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60" w:rsidRDefault="00C74460">
      <w:pPr>
        <w:pStyle w:val="1"/>
        <w:jc w:val="center"/>
        <w:rPr>
          <w:b/>
          <w:sz w:val="22"/>
          <w:szCs w:val="22"/>
        </w:rPr>
      </w:pPr>
      <w:bookmarkStart w:id="0" w:name="_GoBack"/>
      <w:bookmarkEnd w:id="0"/>
    </w:p>
    <w:p w:rsidR="00956EAB" w:rsidRPr="002342C7" w:rsidRDefault="00CF47CF">
      <w:pPr>
        <w:pStyle w:val="1"/>
        <w:jc w:val="center"/>
        <w:rPr>
          <w:b/>
          <w:sz w:val="22"/>
          <w:szCs w:val="22"/>
        </w:rPr>
      </w:pPr>
      <w:r w:rsidRPr="00EE6049">
        <w:rPr>
          <w:b/>
          <w:sz w:val="22"/>
          <w:szCs w:val="22"/>
        </w:rPr>
        <w:t>КОНТРАКТ</w:t>
      </w:r>
      <w:r w:rsidR="001131B7" w:rsidRPr="002342C7">
        <w:rPr>
          <w:b/>
          <w:sz w:val="22"/>
          <w:szCs w:val="22"/>
        </w:rPr>
        <w:t xml:space="preserve"> №</w:t>
      </w:r>
      <w:r w:rsidR="006C5BC8">
        <w:rPr>
          <w:b/>
          <w:sz w:val="22"/>
          <w:szCs w:val="22"/>
        </w:rPr>
        <w:t xml:space="preserve"> </w:t>
      </w:r>
      <w:r w:rsidR="000A764F">
        <w:rPr>
          <w:b/>
          <w:sz w:val="22"/>
          <w:szCs w:val="22"/>
        </w:rPr>
        <w:t>_______</w:t>
      </w:r>
    </w:p>
    <w:p w:rsidR="00EC2FAE" w:rsidRPr="002342C7" w:rsidRDefault="00EC2FAE">
      <w:pPr>
        <w:rPr>
          <w:sz w:val="22"/>
          <w:szCs w:val="22"/>
        </w:rPr>
      </w:pPr>
    </w:p>
    <w:p w:rsidR="00956EAB" w:rsidRPr="002342C7" w:rsidRDefault="00956EAB" w:rsidP="006C5BC8">
      <w:pPr>
        <w:ind w:left="142"/>
        <w:rPr>
          <w:sz w:val="22"/>
          <w:szCs w:val="22"/>
        </w:rPr>
      </w:pPr>
      <w:r w:rsidRPr="002342C7">
        <w:rPr>
          <w:sz w:val="22"/>
          <w:szCs w:val="22"/>
        </w:rPr>
        <w:t>г</w:t>
      </w:r>
      <w:r w:rsidR="00617D0F" w:rsidRPr="002342C7">
        <w:rPr>
          <w:sz w:val="22"/>
          <w:szCs w:val="22"/>
        </w:rPr>
        <w:t xml:space="preserve">. Кемерово                  </w:t>
      </w:r>
      <w:r w:rsidRPr="002342C7">
        <w:rPr>
          <w:sz w:val="22"/>
          <w:szCs w:val="22"/>
        </w:rPr>
        <w:t xml:space="preserve">                        </w:t>
      </w:r>
      <w:r w:rsidR="002D0F7B" w:rsidRPr="002342C7">
        <w:rPr>
          <w:sz w:val="22"/>
          <w:szCs w:val="22"/>
        </w:rPr>
        <w:t xml:space="preserve">        </w:t>
      </w:r>
      <w:r w:rsidRPr="002342C7">
        <w:rPr>
          <w:sz w:val="22"/>
          <w:szCs w:val="22"/>
        </w:rPr>
        <w:t xml:space="preserve">                 </w:t>
      </w:r>
      <w:r w:rsidR="00BB41BF" w:rsidRPr="002342C7">
        <w:rPr>
          <w:sz w:val="22"/>
          <w:szCs w:val="22"/>
        </w:rPr>
        <w:t xml:space="preserve">                      </w:t>
      </w:r>
      <w:r w:rsidR="004D1F81" w:rsidRPr="002342C7">
        <w:rPr>
          <w:sz w:val="22"/>
          <w:szCs w:val="22"/>
        </w:rPr>
        <w:t xml:space="preserve">      </w:t>
      </w:r>
      <w:r w:rsidR="00344A77">
        <w:rPr>
          <w:sz w:val="22"/>
          <w:szCs w:val="22"/>
        </w:rPr>
        <w:t xml:space="preserve">        </w:t>
      </w:r>
      <w:r w:rsidR="000A764F">
        <w:rPr>
          <w:sz w:val="22"/>
          <w:szCs w:val="22"/>
        </w:rPr>
        <w:t xml:space="preserve">    </w:t>
      </w:r>
      <w:r w:rsidR="00F96549">
        <w:rPr>
          <w:sz w:val="22"/>
          <w:szCs w:val="22"/>
        </w:rPr>
        <w:t xml:space="preserve">   </w:t>
      </w:r>
      <w:r w:rsidR="000509A9">
        <w:rPr>
          <w:sz w:val="22"/>
          <w:szCs w:val="22"/>
        </w:rPr>
        <w:t>«</w:t>
      </w:r>
      <w:r w:rsidR="000A764F">
        <w:rPr>
          <w:sz w:val="22"/>
          <w:szCs w:val="22"/>
        </w:rPr>
        <w:t>____</w:t>
      </w:r>
      <w:r w:rsidR="000509A9">
        <w:rPr>
          <w:sz w:val="22"/>
          <w:szCs w:val="22"/>
        </w:rPr>
        <w:t xml:space="preserve">»  </w:t>
      </w:r>
      <w:r w:rsidR="001400CD">
        <w:rPr>
          <w:sz w:val="22"/>
          <w:szCs w:val="22"/>
        </w:rPr>
        <w:t xml:space="preserve"> </w:t>
      </w:r>
      <w:r w:rsidR="000A764F">
        <w:rPr>
          <w:sz w:val="22"/>
          <w:szCs w:val="22"/>
        </w:rPr>
        <w:t>_______</w:t>
      </w:r>
      <w:r w:rsidR="00F96549">
        <w:rPr>
          <w:sz w:val="22"/>
          <w:szCs w:val="22"/>
        </w:rPr>
        <w:t xml:space="preserve"> 2026</w:t>
      </w:r>
      <w:r w:rsidR="00951ED3" w:rsidRPr="002342C7">
        <w:rPr>
          <w:sz w:val="22"/>
          <w:szCs w:val="22"/>
        </w:rPr>
        <w:t xml:space="preserve"> г</w:t>
      </w:r>
      <w:r w:rsidR="006F7027">
        <w:rPr>
          <w:sz w:val="22"/>
          <w:szCs w:val="22"/>
        </w:rPr>
        <w:t>.</w:t>
      </w:r>
    </w:p>
    <w:p w:rsidR="00EC2FAE" w:rsidRDefault="00EC2FAE" w:rsidP="00C74460">
      <w:pPr>
        <w:rPr>
          <w:sz w:val="22"/>
          <w:szCs w:val="22"/>
        </w:rPr>
      </w:pPr>
    </w:p>
    <w:p w:rsidR="00C74460" w:rsidRPr="002342C7" w:rsidRDefault="00C74460" w:rsidP="00C74460">
      <w:pPr>
        <w:rPr>
          <w:sz w:val="22"/>
          <w:szCs w:val="22"/>
        </w:rPr>
      </w:pPr>
    </w:p>
    <w:p w:rsidR="000A764F" w:rsidRDefault="00D504A9" w:rsidP="009A3288">
      <w:pPr>
        <w:ind w:left="142" w:firstLine="360"/>
        <w:jc w:val="both"/>
        <w:rPr>
          <w:sz w:val="22"/>
          <w:szCs w:val="22"/>
        </w:rPr>
      </w:pPr>
      <w:r w:rsidRPr="00D504A9">
        <w:rPr>
          <w:b/>
          <w:color w:val="2C2D2E"/>
          <w:sz w:val="22"/>
          <w:szCs w:val="22"/>
          <w:shd w:val="clear" w:color="auto" w:fill="FFFFFF"/>
        </w:rPr>
        <w:t xml:space="preserve">Сибирское  управление  Федеральной  службы  по экологическому,  </w:t>
      </w:r>
      <w:r w:rsidRPr="001400CD">
        <w:rPr>
          <w:b/>
          <w:color w:val="2C2D2E"/>
          <w:sz w:val="22"/>
          <w:szCs w:val="22"/>
          <w:shd w:val="clear" w:color="auto" w:fill="FFFFFF"/>
        </w:rPr>
        <w:t>технологическому и ато</w:t>
      </w:r>
      <w:r w:rsidRPr="001400CD">
        <w:rPr>
          <w:b/>
          <w:color w:val="2C2D2E"/>
          <w:sz w:val="22"/>
          <w:szCs w:val="22"/>
          <w:shd w:val="clear" w:color="auto" w:fill="FFFFFF"/>
        </w:rPr>
        <w:t>м</w:t>
      </w:r>
      <w:r w:rsidRPr="001400CD">
        <w:rPr>
          <w:b/>
          <w:color w:val="2C2D2E"/>
          <w:sz w:val="22"/>
          <w:szCs w:val="22"/>
          <w:shd w:val="clear" w:color="auto" w:fill="FFFFFF"/>
        </w:rPr>
        <w:t>ному надзору (Сибирское управление Ростехнадзора)</w:t>
      </w:r>
      <w:r w:rsidR="006F7027" w:rsidRPr="001400CD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84D16">
        <w:rPr>
          <w:color w:val="000000"/>
          <w:sz w:val="22"/>
          <w:szCs w:val="22"/>
        </w:rPr>
        <w:t xml:space="preserve">исполняющего обязанности </w:t>
      </w:r>
      <w:r w:rsidR="001400CD" w:rsidRPr="001400CD">
        <w:rPr>
          <w:sz w:val="22"/>
          <w:szCs w:val="22"/>
        </w:rPr>
        <w:t>заместителя руководителя</w:t>
      </w:r>
      <w:r w:rsidR="00E84D16">
        <w:rPr>
          <w:sz w:val="22"/>
          <w:szCs w:val="22"/>
        </w:rPr>
        <w:t xml:space="preserve"> Рябухина Евгения Анатольевича</w:t>
      </w:r>
      <w:r w:rsidRPr="001400CD">
        <w:rPr>
          <w:color w:val="2C2D2E"/>
          <w:sz w:val="22"/>
          <w:szCs w:val="22"/>
          <w:shd w:val="clear" w:color="auto" w:fill="FFFFFF"/>
        </w:rPr>
        <w:t>, действующего на основании</w:t>
      </w:r>
      <w:r w:rsidR="00E84D16">
        <w:rPr>
          <w:color w:val="2C2D2E"/>
          <w:sz w:val="22"/>
          <w:szCs w:val="22"/>
          <w:shd w:val="clear" w:color="auto" w:fill="FFFFFF"/>
        </w:rPr>
        <w:t xml:space="preserve"> Доверенности №2 от 02.04.2026</w:t>
      </w:r>
      <w:r w:rsidR="006F7027" w:rsidRPr="001400CD">
        <w:rPr>
          <w:b/>
          <w:sz w:val="22"/>
          <w:szCs w:val="22"/>
        </w:rPr>
        <w:t xml:space="preserve">, </w:t>
      </w:r>
      <w:r w:rsidR="006F7027" w:rsidRPr="001400CD">
        <w:rPr>
          <w:sz w:val="22"/>
          <w:szCs w:val="22"/>
        </w:rPr>
        <w:t>с одной стороны, и</w:t>
      </w:r>
    </w:p>
    <w:p w:rsidR="00531BF2" w:rsidRDefault="000A764F" w:rsidP="009A3288">
      <w:pPr>
        <w:ind w:left="142"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</w:t>
      </w:r>
      <w:r w:rsidR="006F7027" w:rsidRPr="001400CD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_________</w:t>
      </w:r>
      <w:r w:rsidR="006F7027" w:rsidRPr="001400CD">
        <w:rPr>
          <w:b/>
          <w:sz w:val="22"/>
          <w:szCs w:val="22"/>
        </w:rPr>
        <w:t>»</w:t>
      </w:r>
      <w:r w:rsidR="006F7027" w:rsidRPr="001400CD">
        <w:rPr>
          <w:sz w:val="22"/>
          <w:szCs w:val="22"/>
        </w:rPr>
        <w:t xml:space="preserve"> </w:t>
      </w:r>
      <w:r w:rsidR="006F7027" w:rsidRPr="001400CD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____</w:t>
      </w:r>
      <w:r w:rsidR="006F7027" w:rsidRPr="001400CD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_________</w:t>
      </w:r>
      <w:r w:rsidR="006F7027" w:rsidRPr="00D504A9">
        <w:rPr>
          <w:b/>
          <w:sz w:val="22"/>
          <w:szCs w:val="22"/>
        </w:rPr>
        <w:t>»)</w:t>
      </w:r>
      <w:r w:rsidR="006F7027" w:rsidRPr="00D504A9">
        <w:rPr>
          <w:sz w:val="22"/>
          <w:szCs w:val="22"/>
        </w:rPr>
        <w:t>, имену</w:t>
      </w:r>
      <w:r w:rsidR="006F7027" w:rsidRPr="00D504A9">
        <w:rPr>
          <w:sz w:val="22"/>
          <w:szCs w:val="22"/>
        </w:rPr>
        <w:t>е</w:t>
      </w:r>
      <w:r w:rsidR="006F7027" w:rsidRPr="00D504A9">
        <w:rPr>
          <w:sz w:val="22"/>
          <w:szCs w:val="22"/>
        </w:rPr>
        <w:t>мое в дальнейшем «Исполнитель», в лице</w:t>
      </w:r>
      <w:r>
        <w:rPr>
          <w:sz w:val="22"/>
          <w:szCs w:val="22"/>
        </w:rPr>
        <w:t xml:space="preserve"> _______________</w:t>
      </w:r>
      <w:r w:rsidR="006F7027" w:rsidRPr="00D504A9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</w:t>
      </w:r>
      <w:r w:rsidR="006F7027" w:rsidRPr="00D504A9">
        <w:rPr>
          <w:sz w:val="22"/>
          <w:szCs w:val="22"/>
        </w:rPr>
        <w:t>, с другой стороны, вместе в дальнейшем имену</w:t>
      </w:r>
      <w:r w:rsidR="006F7027" w:rsidRPr="00D504A9">
        <w:rPr>
          <w:sz w:val="22"/>
          <w:szCs w:val="22"/>
        </w:rPr>
        <w:t>е</w:t>
      </w:r>
      <w:r w:rsidR="006F7027" w:rsidRPr="00D504A9">
        <w:rPr>
          <w:sz w:val="22"/>
          <w:szCs w:val="22"/>
        </w:rPr>
        <w:t xml:space="preserve">мые «Стороны», </w:t>
      </w:r>
      <w:r w:rsidR="0073085E" w:rsidRPr="009A3288">
        <w:rPr>
          <w:sz w:val="22"/>
          <w:szCs w:val="22"/>
        </w:rPr>
        <w:t>в соответствии с п.4.ч.1 ст.93 Федерального закона от 05.04.2013 № 44-ФЗ «О контрактной системе в сфере закупок товаров, работ, услуг для обеспечения государственных и мун</w:t>
      </w:r>
      <w:r w:rsidR="0073085E" w:rsidRPr="009A3288">
        <w:rPr>
          <w:sz w:val="22"/>
          <w:szCs w:val="22"/>
        </w:rPr>
        <w:t>и</w:t>
      </w:r>
      <w:r w:rsidR="0073085E" w:rsidRPr="009A3288">
        <w:rPr>
          <w:sz w:val="22"/>
          <w:szCs w:val="22"/>
        </w:rPr>
        <w:t xml:space="preserve">ципальных нужд», заключили настоящий </w:t>
      </w:r>
      <w:r w:rsidR="00247CB9" w:rsidRPr="00247CB9">
        <w:rPr>
          <w:sz w:val="22"/>
          <w:szCs w:val="22"/>
        </w:rPr>
        <w:t>Контракт</w:t>
      </w:r>
      <w:r w:rsidR="0073085E" w:rsidRPr="009A3288">
        <w:rPr>
          <w:sz w:val="22"/>
          <w:szCs w:val="22"/>
        </w:rPr>
        <w:t xml:space="preserve"> о нижеследующем:</w:t>
      </w:r>
      <w:proofErr w:type="gramEnd"/>
    </w:p>
    <w:p w:rsidR="009A3288" w:rsidRPr="00550229" w:rsidRDefault="009A3288" w:rsidP="009A3288">
      <w:pPr>
        <w:ind w:left="142" w:firstLine="360"/>
        <w:jc w:val="both"/>
      </w:pPr>
    </w:p>
    <w:p w:rsidR="00956EAB" w:rsidRPr="002342C7" w:rsidRDefault="00956EAB" w:rsidP="009A3288">
      <w:pPr>
        <w:numPr>
          <w:ilvl w:val="0"/>
          <w:numId w:val="1"/>
        </w:numPr>
        <w:ind w:left="142" w:firstLine="0"/>
        <w:jc w:val="center"/>
        <w:rPr>
          <w:b/>
          <w:sz w:val="22"/>
          <w:szCs w:val="22"/>
        </w:rPr>
      </w:pPr>
      <w:r w:rsidRPr="002342C7">
        <w:rPr>
          <w:b/>
          <w:sz w:val="22"/>
          <w:szCs w:val="22"/>
        </w:rPr>
        <w:t xml:space="preserve">Предмет </w:t>
      </w:r>
      <w:r w:rsidR="00CF47CF">
        <w:rPr>
          <w:b/>
          <w:sz w:val="22"/>
          <w:szCs w:val="22"/>
        </w:rPr>
        <w:t>Контракт</w:t>
      </w:r>
      <w:r w:rsidRPr="002342C7">
        <w:rPr>
          <w:b/>
          <w:sz w:val="22"/>
          <w:szCs w:val="22"/>
        </w:rPr>
        <w:t>а</w:t>
      </w:r>
    </w:p>
    <w:p w:rsidR="0073085E" w:rsidRPr="0073085E" w:rsidRDefault="001E73D2" w:rsidP="009A3288">
      <w:pPr>
        <w:numPr>
          <w:ilvl w:val="1"/>
          <w:numId w:val="1"/>
        </w:numPr>
        <w:ind w:left="142" w:firstLine="0"/>
        <w:jc w:val="both"/>
        <w:rPr>
          <w:sz w:val="22"/>
          <w:szCs w:val="22"/>
        </w:rPr>
      </w:pPr>
      <w:r w:rsidRPr="002342C7">
        <w:rPr>
          <w:sz w:val="22"/>
          <w:szCs w:val="22"/>
        </w:rPr>
        <w:t xml:space="preserve">Исполнитель </w:t>
      </w:r>
      <w:r w:rsidR="00AF02B8" w:rsidRPr="0044580B">
        <w:rPr>
          <w:sz w:val="22"/>
        </w:rPr>
        <w:t xml:space="preserve">своими силами и средствами по заданию Заказчика </w:t>
      </w:r>
      <w:r w:rsidR="00AF02B8" w:rsidRPr="00066FCB">
        <w:rPr>
          <w:sz w:val="22"/>
        </w:rPr>
        <w:t>оказывает услуги</w:t>
      </w:r>
      <w:r w:rsidR="00535E20">
        <w:rPr>
          <w:sz w:val="22"/>
        </w:rPr>
        <w:t xml:space="preserve"> </w:t>
      </w:r>
      <w:r w:rsidR="00535E20" w:rsidRPr="00535E20">
        <w:rPr>
          <w:iCs/>
          <w:sz w:val="22"/>
        </w:rPr>
        <w:t xml:space="preserve">по техническому обслуживанию и перезарядке огнетушителей </w:t>
      </w:r>
      <w:r w:rsidR="00535E20">
        <w:rPr>
          <w:iCs/>
          <w:sz w:val="22"/>
        </w:rPr>
        <w:t>(П</w:t>
      </w:r>
      <w:r w:rsidR="00535E20" w:rsidRPr="00535E20">
        <w:rPr>
          <w:iCs/>
          <w:sz w:val="22"/>
        </w:rPr>
        <w:t>риложение №1)</w:t>
      </w:r>
      <w:r w:rsidR="00AF02B8" w:rsidRPr="00A63A60">
        <w:rPr>
          <w:sz w:val="22"/>
        </w:rPr>
        <w:t xml:space="preserve"> (далее - услуги), а Заказчик принимает и оплачивает ок</w:t>
      </w:r>
      <w:r w:rsidR="00AF02B8" w:rsidRPr="00A63A60">
        <w:rPr>
          <w:sz w:val="22"/>
        </w:rPr>
        <w:t>а</w:t>
      </w:r>
      <w:r w:rsidR="00AF02B8" w:rsidRPr="00A63A60">
        <w:rPr>
          <w:sz w:val="22"/>
        </w:rPr>
        <w:t>занные услуги.</w:t>
      </w:r>
    </w:p>
    <w:p w:rsidR="00AF02B8" w:rsidRDefault="00AF02B8" w:rsidP="009A3288">
      <w:pPr>
        <w:numPr>
          <w:ilvl w:val="1"/>
          <w:numId w:val="1"/>
        </w:numPr>
        <w:tabs>
          <w:tab w:val="clear" w:pos="420"/>
          <w:tab w:val="num" w:pos="0"/>
          <w:tab w:val="left" w:pos="426"/>
        </w:tabs>
        <w:ind w:left="142" w:firstLine="0"/>
        <w:jc w:val="both"/>
        <w:rPr>
          <w:sz w:val="22"/>
          <w:szCs w:val="22"/>
        </w:rPr>
      </w:pPr>
      <w:r w:rsidRPr="00AF02B8">
        <w:rPr>
          <w:sz w:val="22"/>
          <w:szCs w:val="22"/>
        </w:rPr>
        <w:t xml:space="preserve">Место оказания услуг: на территории Исполнителя - г. Кемерово, </w:t>
      </w:r>
      <w:r w:rsidR="000A764F">
        <w:rPr>
          <w:sz w:val="22"/>
          <w:szCs w:val="22"/>
        </w:rPr>
        <w:t>_____________________</w:t>
      </w:r>
      <w:r w:rsidRPr="00AF02B8">
        <w:rPr>
          <w:sz w:val="22"/>
          <w:szCs w:val="22"/>
        </w:rPr>
        <w:t xml:space="preserve">. </w:t>
      </w:r>
    </w:p>
    <w:p w:rsidR="00AF02B8" w:rsidRPr="00964742" w:rsidRDefault="00AF02B8" w:rsidP="009A3288">
      <w:pPr>
        <w:tabs>
          <w:tab w:val="left" w:pos="426"/>
        </w:tabs>
        <w:ind w:left="142"/>
        <w:jc w:val="both"/>
        <w:rPr>
          <w:sz w:val="22"/>
          <w:szCs w:val="22"/>
        </w:rPr>
      </w:pPr>
    </w:p>
    <w:p w:rsidR="00B92478" w:rsidRPr="002342C7" w:rsidRDefault="00B92478" w:rsidP="009A3288">
      <w:pPr>
        <w:numPr>
          <w:ilvl w:val="0"/>
          <w:numId w:val="10"/>
        </w:numPr>
        <w:ind w:left="142" w:firstLine="0"/>
        <w:jc w:val="center"/>
        <w:rPr>
          <w:b/>
          <w:sz w:val="22"/>
          <w:szCs w:val="22"/>
        </w:rPr>
      </w:pPr>
      <w:r w:rsidRPr="002342C7">
        <w:rPr>
          <w:b/>
          <w:sz w:val="22"/>
          <w:szCs w:val="22"/>
        </w:rPr>
        <w:t>Сроки оказания услуг,</w:t>
      </w:r>
      <w:r w:rsidR="002342C7">
        <w:rPr>
          <w:b/>
          <w:sz w:val="22"/>
          <w:szCs w:val="22"/>
        </w:rPr>
        <w:t xml:space="preserve"> цена </w:t>
      </w:r>
      <w:r w:rsidR="00CF47CF">
        <w:rPr>
          <w:b/>
          <w:sz w:val="22"/>
          <w:szCs w:val="22"/>
        </w:rPr>
        <w:t>Контракт</w:t>
      </w:r>
      <w:r w:rsidR="002342C7">
        <w:rPr>
          <w:b/>
          <w:sz w:val="22"/>
          <w:szCs w:val="22"/>
        </w:rPr>
        <w:t>а и порядок оплаты</w:t>
      </w:r>
    </w:p>
    <w:p w:rsidR="00AF02B8" w:rsidRPr="00F96549" w:rsidRDefault="006F7027" w:rsidP="009A3288">
      <w:pPr>
        <w:numPr>
          <w:ilvl w:val="1"/>
          <w:numId w:val="10"/>
        </w:numPr>
        <w:tabs>
          <w:tab w:val="left" w:pos="0"/>
          <w:tab w:val="left" w:pos="426"/>
        </w:tabs>
        <w:ind w:left="142" w:firstLine="0"/>
        <w:jc w:val="both"/>
        <w:rPr>
          <w:sz w:val="22"/>
          <w:szCs w:val="22"/>
        </w:rPr>
      </w:pPr>
      <w:r w:rsidRPr="00F47716">
        <w:rPr>
          <w:sz w:val="22"/>
          <w:szCs w:val="22"/>
        </w:rPr>
        <w:t>Срок оказания услуг</w:t>
      </w:r>
      <w:r w:rsidRPr="002C3B62">
        <w:rPr>
          <w:sz w:val="22"/>
          <w:szCs w:val="22"/>
        </w:rPr>
        <w:t xml:space="preserve">:  </w:t>
      </w:r>
      <w:r w:rsidRPr="00F96549">
        <w:rPr>
          <w:sz w:val="22"/>
          <w:szCs w:val="22"/>
        </w:rPr>
        <w:t xml:space="preserve">до </w:t>
      </w:r>
      <w:r w:rsidR="001230BD">
        <w:rPr>
          <w:sz w:val="22"/>
          <w:szCs w:val="22"/>
        </w:rPr>
        <w:t>30.09.</w:t>
      </w:r>
      <w:r w:rsidR="001400CD" w:rsidRPr="00F96549">
        <w:rPr>
          <w:sz w:val="22"/>
          <w:szCs w:val="22"/>
        </w:rPr>
        <w:t>202</w:t>
      </w:r>
      <w:r w:rsidR="00F96549" w:rsidRPr="00F96549">
        <w:rPr>
          <w:sz w:val="22"/>
          <w:szCs w:val="22"/>
        </w:rPr>
        <w:t>6</w:t>
      </w:r>
      <w:r w:rsidRPr="00F96549">
        <w:rPr>
          <w:sz w:val="22"/>
          <w:szCs w:val="22"/>
        </w:rPr>
        <w:t xml:space="preserve"> г.</w:t>
      </w:r>
    </w:p>
    <w:p w:rsidR="003662DE" w:rsidRPr="00EE6049" w:rsidRDefault="006F7027" w:rsidP="0061024E">
      <w:pPr>
        <w:numPr>
          <w:ilvl w:val="1"/>
          <w:numId w:val="10"/>
        </w:numPr>
        <w:tabs>
          <w:tab w:val="clear" w:pos="360"/>
          <w:tab w:val="num" w:pos="142"/>
        </w:tabs>
        <w:ind w:left="142" w:firstLine="0"/>
        <w:jc w:val="both"/>
        <w:rPr>
          <w:sz w:val="22"/>
          <w:szCs w:val="22"/>
        </w:rPr>
      </w:pPr>
      <w:r w:rsidRPr="00AF02B8">
        <w:rPr>
          <w:sz w:val="22"/>
          <w:szCs w:val="22"/>
        </w:rPr>
        <w:t xml:space="preserve">Цена Контракта </w:t>
      </w:r>
      <w:r w:rsidRPr="00EE6049">
        <w:rPr>
          <w:sz w:val="22"/>
          <w:szCs w:val="22"/>
        </w:rPr>
        <w:t>составляет</w:t>
      </w:r>
      <w:r w:rsidRPr="00EE6049">
        <w:rPr>
          <w:b/>
          <w:sz w:val="22"/>
          <w:szCs w:val="22"/>
        </w:rPr>
        <w:t xml:space="preserve"> </w:t>
      </w:r>
      <w:r w:rsidR="000A764F">
        <w:rPr>
          <w:b/>
          <w:sz w:val="22"/>
          <w:szCs w:val="22"/>
        </w:rPr>
        <w:t>__________</w:t>
      </w:r>
      <w:r w:rsidRPr="00EE6049">
        <w:rPr>
          <w:b/>
          <w:sz w:val="22"/>
          <w:szCs w:val="22"/>
        </w:rPr>
        <w:t xml:space="preserve"> (</w:t>
      </w:r>
      <w:r w:rsidR="00F17070">
        <w:rPr>
          <w:b/>
          <w:sz w:val="22"/>
          <w:szCs w:val="22"/>
        </w:rPr>
        <w:t>____</w:t>
      </w:r>
      <w:r w:rsidR="00B00051">
        <w:rPr>
          <w:b/>
          <w:sz w:val="22"/>
          <w:szCs w:val="22"/>
        </w:rPr>
        <w:t>_</w:t>
      </w:r>
      <w:r w:rsidR="000A764F">
        <w:rPr>
          <w:b/>
          <w:sz w:val="22"/>
          <w:szCs w:val="22"/>
        </w:rPr>
        <w:t>____</w:t>
      </w:r>
      <w:r w:rsidR="00254193" w:rsidRPr="00EE6049">
        <w:rPr>
          <w:b/>
          <w:sz w:val="22"/>
          <w:szCs w:val="22"/>
        </w:rPr>
        <w:t>) рубл</w:t>
      </w:r>
      <w:proofErr w:type="gramStart"/>
      <w:r w:rsidR="00F17070">
        <w:rPr>
          <w:b/>
          <w:sz w:val="22"/>
          <w:szCs w:val="22"/>
        </w:rPr>
        <w:t>я(</w:t>
      </w:r>
      <w:proofErr w:type="gramEnd"/>
      <w:r w:rsidR="00254193" w:rsidRPr="00EE6049">
        <w:rPr>
          <w:b/>
          <w:sz w:val="22"/>
          <w:szCs w:val="22"/>
        </w:rPr>
        <w:t>ей</w:t>
      </w:r>
      <w:r w:rsidR="00F17070">
        <w:rPr>
          <w:b/>
          <w:sz w:val="22"/>
          <w:szCs w:val="22"/>
        </w:rPr>
        <w:t>)</w:t>
      </w:r>
      <w:r w:rsidR="00254193" w:rsidRPr="00EE6049">
        <w:rPr>
          <w:b/>
          <w:sz w:val="22"/>
          <w:szCs w:val="22"/>
        </w:rPr>
        <w:t xml:space="preserve"> </w:t>
      </w:r>
      <w:r w:rsidR="000A764F">
        <w:rPr>
          <w:b/>
          <w:sz w:val="22"/>
          <w:szCs w:val="22"/>
        </w:rPr>
        <w:t>__</w:t>
      </w:r>
      <w:r w:rsidR="00254193" w:rsidRPr="00EE6049">
        <w:rPr>
          <w:b/>
          <w:sz w:val="22"/>
          <w:szCs w:val="22"/>
        </w:rPr>
        <w:t xml:space="preserve"> копеек</w:t>
      </w:r>
      <w:r w:rsidR="00F17070">
        <w:rPr>
          <w:b/>
          <w:sz w:val="22"/>
          <w:szCs w:val="22"/>
        </w:rPr>
        <w:t>(а)</w:t>
      </w:r>
      <w:r w:rsidR="0061024E">
        <w:rPr>
          <w:sz w:val="22"/>
          <w:szCs w:val="22"/>
        </w:rPr>
        <w:t xml:space="preserve">, </w:t>
      </w:r>
      <w:r w:rsidR="000A764F" w:rsidRPr="00B00051">
        <w:rPr>
          <w:b/>
          <w:sz w:val="22"/>
          <w:szCs w:val="22"/>
        </w:rPr>
        <w:t xml:space="preserve">с </w:t>
      </w:r>
      <w:r w:rsidR="0061024E" w:rsidRPr="00B00051">
        <w:rPr>
          <w:b/>
          <w:sz w:val="22"/>
          <w:szCs w:val="22"/>
        </w:rPr>
        <w:t>НДС</w:t>
      </w:r>
      <w:r w:rsidR="000A764F" w:rsidRPr="00B00051">
        <w:rPr>
          <w:b/>
          <w:sz w:val="22"/>
          <w:szCs w:val="22"/>
        </w:rPr>
        <w:t>/без НДС</w:t>
      </w:r>
      <w:r w:rsidRPr="00B00051">
        <w:rPr>
          <w:b/>
          <w:sz w:val="22"/>
          <w:szCs w:val="22"/>
        </w:rPr>
        <w:t>.</w:t>
      </w:r>
      <w:r w:rsidRPr="00EE6049">
        <w:rPr>
          <w:sz w:val="22"/>
          <w:szCs w:val="22"/>
        </w:rPr>
        <w:t xml:space="preserve"> </w:t>
      </w:r>
    </w:p>
    <w:p w:rsidR="003662DE" w:rsidRPr="009A3288" w:rsidRDefault="003662DE" w:rsidP="00247CB9">
      <w:pPr>
        <w:numPr>
          <w:ilvl w:val="1"/>
          <w:numId w:val="10"/>
        </w:numPr>
        <w:tabs>
          <w:tab w:val="clear" w:pos="360"/>
        </w:tabs>
        <w:ind w:left="142" w:firstLine="0"/>
        <w:jc w:val="both"/>
        <w:rPr>
          <w:sz w:val="22"/>
          <w:szCs w:val="22"/>
        </w:rPr>
      </w:pPr>
      <w:r w:rsidRPr="009A3288">
        <w:rPr>
          <w:sz w:val="22"/>
          <w:szCs w:val="22"/>
        </w:rPr>
        <w:t xml:space="preserve">Цена </w:t>
      </w:r>
      <w:r w:rsidR="00247CB9" w:rsidRPr="00247CB9">
        <w:rPr>
          <w:sz w:val="22"/>
          <w:szCs w:val="22"/>
        </w:rPr>
        <w:t>Контракт</w:t>
      </w:r>
      <w:r w:rsidR="00247CB9">
        <w:rPr>
          <w:sz w:val="22"/>
          <w:szCs w:val="22"/>
        </w:rPr>
        <w:t>а</w:t>
      </w:r>
      <w:r w:rsidRPr="009A3288">
        <w:rPr>
          <w:sz w:val="22"/>
          <w:szCs w:val="22"/>
        </w:rPr>
        <w:t xml:space="preserve"> является твердой и определяется на весь срок исполнения </w:t>
      </w:r>
      <w:r w:rsidR="00247CB9" w:rsidRPr="00247CB9">
        <w:rPr>
          <w:sz w:val="22"/>
          <w:szCs w:val="22"/>
        </w:rPr>
        <w:t>Контракт</w:t>
      </w:r>
      <w:r w:rsidR="00247CB9">
        <w:rPr>
          <w:sz w:val="22"/>
          <w:szCs w:val="22"/>
        </w:rPr>
        <w:t>а</w:t>
      </w:r>
      <w:r w:rsidRPr="009A3288">
        <w:rPr>
          <w:sz w:val="22"/>
          <w:szCs w:val="22"/>
        </w:rPr>
        <w:t>. Изм</w:t>
      </w:r>
      <w:r w:rsidRPr="009A3288">
        <w:rPr>
          <w:sz w:val="22"/>
          <w:szCs w:val="22"/>
        </w:rPr>
        <w:t>е</w:t>
      </w:r>
      <w:r w:rsidRPr="009A3288">
        <w:rPr>
          <w:sz w:val="22"/>
          <w:szCs w:val="22"/>
        </w:rPr>
        <w:t>н</w:t>
      </w:r>
      <w:r w:rsidR="00247CB9">
        <w:rPr>
          <w:sz w:val="22"/>
          <w:szCs w:val="22"/>
        </w:rPr>
        <w:t xml:space="preserve">ение </w:t>
      </w:r>
      <w:r w:rsidRPr="009A3288">
        <w:rPr>
          <w:sz w:val="22"/>
          <w:szCs w:val="22"/>
        </w:rPr>
        <w:t xml:space="preserve">цены </w:t>
      </w:r>
      <w:r w:rsidR="00247CB9" w:rsidRPr="00247CB9">
        <w:rPr>
          <w:sz w:val="22"/>
          <w:szCs w:val="22"/>
        </w:rPr>
        <w:t>Контракт</w:t>
      </w:r>
      <w:r w:rsidRPr="009A3288">
        <w:rPr>
          <w:sz w:val="22"/>
          <w:szCs w:val="22"/>
        </w:rPr>
        <w:t xml:space="preserve">а возможно в следующих случаях: увеличение или уменьшение объема услуг не более чем на 10%, и/или в случае изменения лимитов бюджетных обязательств (ст. 95. </w:t>
      </w:r>
      <w:r w:rsidR="00CD5426">
        <w:rPr>
          <w:sz w:val="22"/>
          <w:szCs w:val="22"/>
        </w:rPr>
        <w:t xml:space="preserve">   </w:t>
      </w:r>
      <w:r w:rsidRPr="009A3288">
        <w:rPr>
          <w:sz w:val="22"/>
          <w:szCs w:val="22"/>
        </w:rPr>
        <w:t>44-ФЗ). Финансирование осуществляется из средств  Федерального бюджета, в пределах лимита бюджетных обяз</w:t>
      </w:r>
      <w:r w:rsidRPr="009A3288">
        <w:rPr>
          <w:sz w:val="22"/>
          <w:szCs w:val="22"/>
        </w:rPr>
        <w:t>а</w:t>
      </w:r>
      <w:r w:rsidRPr="009A3288">
        <w:rPr>
          <w:sz w:val="22"/>
          <w:szCs w:val="22"/>
        </w:rPr>
        <w:t>тельств на 202</w:t>
      </w:r>
      <w:r w:rsidR="00F96549">
        <w:rPr>
          <w:sz w:val="22"/>
          <w:szCs w:val="22"/>
        </w:rPr>
        <w:t>6</w:t>
      </w:r>
      <w:r w:rsidRPr="009A3288">
        <w:rPr>
          <w:sz w:val="22"/>
          <w:szCs w:val="22"/>
        </w:rPr>
        <w:t xml:space="preserve"> год.</w:t>
      </w:r>
      <w:r w:rsidR="005775F7" w:rsidRPr="005775F7">
        <w:rPr>
          <w:rFonts w:eastAsia="Andale Sans UI"/>
          <w:b/>
          <w:bCs/>
          <w:kern w:val="1"/>
          <w:sz w:val="21"/>
          <w:szCs w:val="21"/>
          <w:lang w:eastAsia="zh-CN"/>
        </w:rPr>
        <w:t xml:space="preserve"> </w:t>
      </w:r>
      <w:r w:rsidR="005775F7" w:rsidRPr="00F56E5E">
        <w:rPr>
          <w:rFonts w:eastAsia="Andale Sans UI"/>
          <w:b/>
          <w:bCs/>
          <w:kern w:val="1"/>
          <w:sz w:val="21"/>
          <w:szCs w:val="21"/>
          <w:lang w:eastAsia="zh-CN"/>
        </w:rPr>
        <w:t>КБК 498 0401 10 4 03 90020 244</w:t>
      </w:r>
      <w:r w:rsidR="00B00051">
        <w:rPr>
          <w:rFonts w:eastAsia="Andale Sans UI"/>
          <w:b/>
          <w:bCs/>
          <w:kern w:val="1"/>
          <w:sz w:val="21"/>
          <w:szCs w:val="21"/>
          <w:lang w:eastAsia="zh-CN"/>
        </w:rPr>
        <w:t>.</w:t>
      </w:r>
    </w:p>
    <w:p w:rsidR="002C3B62" w:rsidRDefault="006F7027" w:rsidP="002C3B62">
      <w:pPr>
        <w:numPr>
          <w:ilvl w:val="1"/>
          <w:numId w:val="10"/>
        </w:numPr>
        <w:tabs>
          <w:tab w:val="left" w:pos="0"/>
          <w:tab w:val="left" w:pos="426"/>
        </w:tabs>
        <w:ind w:left="142" w:firstLine="0"/>
        <w:jc w:val="both"/>
        <w:rPr>
          <w:sz w:val="22"/>
          <w:szCs w:val="22"/>
        </w:rPr>
      </w:pPr>
      <w:r w:rsidRPr="002C3B62">
        <w:rPr>
          <w:sz w:val="22"/>
          <w:szCs w:val="22"/>
        </w:rPr>
        <w:t>Расчет стоимости услуг, с</w:t>
      </w:r>
      <w:r w:rsidR="00247CB9">
        <w:rPr>
          <w:sz w:val="22"/>
          <w:szCs w:val="22"/>
        </w:rPr>
        <w:t>оставляющих предмет настоящего К</w:t>
      </w:r>
      <w:r w:rsidRPr="002C3B62">
        <w:rPr>
          <w:sz w:val="22"/>
          <w:szCs w:val="22"/>
        </w:rPr>
        <w:t>онтракта, определяется прил</w:t>
      </w:r>
      <w:r w:rsidRPr="002C3B62">
        <w:rPr>
          <w:sz w:val="22"/>
          <w:szCs w:val="22"/>
        </w:rPr>
        <w:t>о</w:t>
      </w:r>
      <w:r w:rsidR="00247CB9">
        <w:rPr>
          <w:sz w:val="22"/>
          <w:szCs w:val="22"/>
        </w:rPr>
        <w:t>жением №1 к настоящему К</w:t>
      </w:r>
      <w:r w:rsidRPr="002C3B62">
        <w:rPr>
          <w:sz w:val="22"/>
          <w:szCs w:val="22"/>
        </w:rPr>
        <w:t xml:space="preserve">онтракту. Приложение №1  является </w:t>
      </w:r>
      <w:r w:rsidR="00247CB9">
        <w:rPr>
          <w:sz w:val="22"/>
          <w:szCs w:val="22"/>
        </w:rPr>
        <w:t>неотъемлемой частью настоящему К</w:t>
      </w:r>
      <w:r w:rsidRPr="002C3B62">
        <w:rPr>
          <w:sz w:val="22"/>
          <w:szCs w:val="22"/>
        </w:rPr>
        <w:t>онтра</w:t>
      </w:r>
      <w:r w:rsidRPr="002C3B62">
        <w:rPr>
          <w:sz w:val="22"/>
          <w:szCs w:val="22"/>
        </w:rPr>
        <w:t>к</w:t>
      </w:r>
      <w:r w:rsidRPr="002C3B62">
        <w:rPr>
          <w:sz w:val="22"/>
          <w:szCs w:val="22"/>
        </w:rPr>
        <w:t>ту.</w:t>
      </w:r>
    </w:p>
    <w:p w:rsidR="006F7027" w:rsidRPr="002C3B62" w:rsidRDefault="00247CB9" w:rsidP="002C3B62">
      <w:pPr>
        <w:numPr>
          <w:ilvl w:val="1"/>
          <w:numId w:val="10"/>
        </w:numPr>
        <w:tabs>
          <w:tab w:val="left" w:pos="0"/>
          <w:tab w:val="left" w:pos="426"/>
        </w:tabs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Оплата по К</w:t>
      </w:r>
      <w:r w:rsidR="006F7027" w:rsidRPr="002C3B62">
        <w:rPr>
          <w:sz w:val="22"/>
          <w:szCs w:val="22"/>
        </w:rPr>
        <w:t xml:space="preserve">онтракту производится Заказчиком по факту оказания услуг </w:t>
      </w:r>
      <w:proofErr w:type="gramStart"/>
      <w:r w:rsidR="006F7027" w:rsidRPr="002C3B62">
        <w:rPr>
          <w:sz w:val="22"/>
          <w:szCs w:val="22"/>
        </w:rPr>
        <w:t>согласно счета</w:t>
      </w:r>
      <w:proofErr w:type="gramEnd"/>
      <w:r w:rsidR="006F7027" w:rsidRPr="002C3B62">
        <w:rPr>
          <w:sz w:val="22"/>
          <w:szCs w:val="22"/>
        </w:rPr>
        <w:t xml:space="preserve"> в течение 15 банковских дней со дня подписания обеими сторонами универсального передаточного документа (далее - УПД) путем перечисления денежных средств на расче</w:t>
      </w:r>
      <w:r w:rsidR="006F7027" w:rsidRPr="002C3B62">
        <w:rPr>
          <w:sz w:val="22"/>
          <w:szCs w:val="22"/>
        </w:rPr>
        <w:t>т</w:t>
      </w:r>
      <w:r w:rsidR="006F7027" w:rsidRPr="002C3B62">
        <w:rPr>
          <w:sz w:val="22"/>
          <w:szCs w:val="22"/>
        </w:rPr>
        <w:t xml:space="preserve">ный счет Исполнителя. </w:t>
      </w:r>
    </w:p>
    <w:p w:rsidR="006F7027" w:rsidRPr="003529BD" w:rsidRDefault="006F7027" w:rsidP="002C3B62">
      <w:pPr>
        <w:pStyle w:val="Style4"/>
        <w:widowControl/>
        <w:ind w:left="142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3529BD">
        <w:rPr>
          <w:rFonts w:ascii="Times New Roman" w:hAnsi="Times New Roman" w:cs="Times New Roman"/>
          <w:sz w:val="22"/>
          <w:szCs w:val="22"/>
        </w:rPr>
        <w:t xml:space="preserve">Стороны признают, что УПД, является одновременно: </w:t>
      </w:r>
      <w:proofErr w:type="gramStart"/>
      <w:r w:rsidRPr="003529BD">
        <w:rPr>
          <w:rFonts w:ascii="Times New Roman" w:hAnsi="Times New Roman" w:cs="Times New Roman"/>
          <w:sz w:val="22"/>
          <w:szCs w:val="22"/>
        </w:rPr>
        <w:t>счёт-фактурой</w:t>
      </w:r>
      <w:proofErr w:type="gramEnd"/>
      <w:r w:rsidRPr="003529BD">
        <w:rPr>
          <w:rFonts w:ascii="Times New Roman" w:hAnsi="Times New Roman" w:cs="Times New Roman"/>
          <w:sz w:val="22"/>
          <w:szCs w:val="22"/>
        </w:rPr>
        <w:t xml:space="preserve"> и первичным документом, по которому Исполнитель передаёт результат оказанных услуг, а Заказчик принимает их. УПД является документом, достаточным для отражения (принятия) в учёт «Заказчика» расходов по оказанным ему услугам и о</w:t>
      </w:r>
      <w:r w:rsidRPr="003529BD">
        <w:rPr>
          <w:rFonts w:ascii="Times New Roman" w:hAnsi="Times New Roman" w:cs="Times New Roman"/>
          <w:sz w:val="22"/>
          <w:szCs w:val="22"/>
        </w:rPr>
        <w:t>т</w:t>
      </w:r>
      <w:r w:rsidRPr="003529BD">
        <w:rPr>
          <w:rFonts w:ascii="Times New Roman" w:hAnsi="Times New Roman" w:cs="Times New Roman"/>
          <w:sz w:val="22"/>
          <w:szCs w:val="22"/>
        </w:rPr>
        <w:t>ражения выручки от оказания услуг в учёте Исполнителя.</w:t>
      </w:r>
    </w:p>
    <w:p w:rsidR="002C3B62" w:rsidRPr="003529BD" w:rsidRDefault="002C3B62" w:rsidP="002C3B62">
      <w:pPr>
        <w:widowControl w:val="0"/>
        <w:ind w:left="142"/>
        <w:jc w:val="both"/>
        <w:rPr>
          <w:sz w:val="22"/>
          <w:szCs w:val="22"/>
        </w:rPr>
      </w:pPr>
    </w:p>
    <w:p w:rsidR="00951ED3" w:rsidRPr="00B456AB" w:rsidRDefault="00951ED3" w:rsidP="00302328">
      <w:pPr>
        <w:numPr>
          <w:ilvl w:val="0"/>
          <w:numId w:val="31"/>
        </w:numPr>
        <w:ind w:left="142" w:firstLine="0"/>
        <w:jc w:val="center"/>
        <w:rPr>
          <w:b/>
          <w:sz w:val="22"/>
          <w:szCs w:val="22"/>
        </w:rPr>
      </w:pPr>
      <w:r w:rsidRPr="00B456AB">
        <w:rPr>
          <w:b/>
          <w:sz w:val="22"/>
          <w:szCs w:val="22"/>
        </w:rPr>
        <w:t>Права и обязанности сторон</w:t>
      </w:r>
    </w:p>
    <w:p w:rsidR="002342C7" w:rsidRPr="002342C7" w:rsidRDefault="002342C7" w:rsidP="006C5BC8">
      <w:pPr>
        <w:numPr>
          <w:ilvl w:val="1"/>
          <w:numId w:val="7"/>
        </w:numPr>
        <w:tabs>
          <w:tab w:val="num" w:pos="142"/>
        </w:tabs>
        <w:ind w:left="142" w:firstLine="0"/>
        <w:rPr>
          <w:sz w:val="22"/>
          <w:szCs w:val="22"/>
        </w:rPr>
      </w:pPr>
      <w:r w:rsidRPr="002342C7">
        <w:rPr>
          <w:sz w:val="22"/>
          <w:szCs w:val="22"/>
        </w:rPr>
        <w:t xml:space="preserve"> Исполнитель обязуется:</w:t>
      </w:r>
    </w:p>
    <w:p w:rsidR="002342C7" w:rsidRPr="002342C7" w:rsidRDefault="002342C7" w:rsidP="006C5BC8">
      <w:pPr>
        <w:pStyle w:val="a4"/>
        <w:numPr>
          <w:ilvl w:val="2"/>
          <w:numId w:val="7"/>
        </w:numPr>
        <w:tabs>
          <w:tab w:val="clear" w:pos="720"/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Оказать  услуги  в соответствии с условиями настоящего </w:t>
      </w:r>
      <w:r w:rsidR="00CF47CF">
        <w:rPr>
          <w:color w:val="auto"/>
          <w:sz w:val="22"/>
          <w:szCs w:val="22"/>
        </w:rPr>
        <w:t>Контракт</w:t>
      </w:r>
      <w:r w:rsidRPr="002342C7">
        <w:rPr>
          <w:color w:val="auto"/>
          <w:sz w:val="22"/>
          <w:szCs w:val="22"/>
        </w:rPr>
        <w:t>а и сдать результаты услуг Заказчику.</w:t>
      </w:r>
    </w:p>
    <w:p w:rsidR="002342C7" w:rsidRPr="002342C7" w:rsidRDefault="002342C7" w:rsidP="006C5BC8">
      <w:pPr>
        <w:pStyle w:val="a4"/>
        <w:numPr>
          <w:ilvl w:val="2"/>
          <w:numId w:val="7"/>
        </w:numPr>
        <w:tabs>
          <w:tab w:val="clear" w:pos="720"/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 На период оказания услуг обеспечить выполнение необходимых мероприятий по технике безопасности и пожарной безопасн</w:t>
      </w:r>
      <w:r w:rsidRPr="002342C7">
        <w:rPr>
          <w:color w:val="auto"/>
          <w:sz w:val="22"/>
          <w:szCs w:val="22"/>
        </w:rPr>
        <w:t>о</w:t>
      </w:r>
      <w:r w:rsidRPr="002342C7">
        <w:rPr>
          <w:color w:val="auto"/>
          <w:sz w:val="22"/>
          <w:szCs w:val="22"/>
        </w:rPr>
        <w:t>сти.</w:t>
      </w:r>
    </w:p>
    <w:p w:rsidR="002342C7" w:rsidRPr="002342C7" w:rsidRDefault="002342C7" w:rsidP="006C5BC8">
      <w:pPr>
        <w:pStyle w:val="a4"/>
        <w:numPr>
          <w:ilvl w:val="2"/>
          <w:numId w:val="7"/>
        </w:numPr>
        <w:tabs>
          <w:tab w:val="clear" w:pos="720"/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Информировать Заказчика о заключении </w:t>
      </w:r>
      <w:r w:rsidR="00CF47CF">
        <w:rPr>
          <w:color w:val="auto"/>
          <w:sz w:val="22"/>
          <w:szCs w:val="22"/>
        </w:rPr>
        <w:t>Контракт</w:t>
      </w:r>
      <w:r w:rsidRPr="002342C7">
        <w:rPr>
          <w:color w:val="auto"/>
          <w:sz w:val="22"/>
          <w:szCs w:val="22"/>
        </w:rPr>
        <w:t>а субподряда со специализированными организациями, привлекаемыми для оказания услуг, и обеспечивать контроль за ходом оказываемых услуг.</w:t>
      </w:r>
    </w:p>
    <w:p w:rsidR="002342C7" w:rsidRPr="002342C7" w:rsidRDefault="002342C7" w:rsidP="006C5BC8">
      <w:pPr>
        <w:pStyle w:val="a4"/>
        <w:numPr>
          <w:ilvl w:val="1"/>
          <w:numId w:val="7"/>
        </w:numPr>
        <w:tabs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0A0A0A"/>
          <w:sz w:val="22"/>
          <w:szCs w:val="22"/>
        </w:rPr>
        <w:t xml:space="preserve"> Исполнитель вправе:</w:t>
      </w:r>
    </w:p>
    <w:p w:rsidR="002342C7" w:rsidRPr="002342C7" w:rsidRDefault="002342C7" w:rsidP="006C5BC8">
      <w:pPr>
        <w:numPr>
          <w:ilvl w:val="2"/>
          <w:numId w:val="7"/>
        </w:numPr>
        <w:tabs>
          <w:tab w:val="clear" w:pos="720"/>
          <w:tab w:val="num" w:pos="142"/>
          <w:tab w:val="left" w:pos="426"/>
          <w:tab w:val="left" w:pos="567"/>
        </w:tabs>
        <w:ind w:left="142" w:firstLine="0"/>
        <w:jc w:val="both"/>
        <w:rPr>
          <w:color w:val="0A0A0A"/>
          <w:sz w:val="22"/>
          <w:szCs w:val="22"/>
        </w:rPr>
      </w:pPr>
      <w:r w:rsidRPr="002342C7">
        <w:rPr>
          <w:color w:val="0A0A0A"/>
          <w:sz w:val="22"/>
          <w:szCs w:val="22"/>
        </w:rPr>
        <w:t xml:space="preserve">Требовать оплаты за оказанные услуги в порядке и в сроки, предусмотренные настоящим </w:t>
      </w:r>
      <w:r w:rsidR="00CF47CF">
        <w:rPr>
          <w:color w:val="0A0A0A"/>
          <w:sz w:val="22"/>
          <w:szCs w:val="22"/>
        </w:rPr>
        <w:t>Контракт</w:t>
      </w:r>
      <w:r w:rsidRPr="002342C7">
        <w:rPr>
          <w:color w:val="0A0A0A"/>
          <w:sz w:val="22"/>
          <w:szCs w:val="22"/>
        </w:rPr>
        <w:t>ом.</w:t>
      </w:r>
    </w:p>
    <w:p w:rsidR="002342C7" w:rsidRPr="002342C7" w:rsidRDefault="002342C7" w:rsidP="006C5BC8">
      <w:pPr>
        <w:pStyle w:val="a4"/>
        <w:numPr>
          <w:ilvl w:val="1"/>
          <w:numId w:val="7"/>
        </w:numPr>
        <w:tabs>
          <w:tab w:val="num" w:pos="142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 Заказчик обязуется:</w:t>
      </w:r>
    </w:p>
    <w:p w:rsidR="002342C7" w:rsidRPr="00077047" w:rsidRDefault="002342C7" w:rsidP="006C5BC8">
      <w:pPr>
        <w:pStyle w:val="a4"/>
        <w:numPr>
          <w:ilvl w:val="2"/>
          <w:numId w:val="7"/>
        </w:numPr>
        <w:tabs>
          <w:tab w:val="clear" w:pos="720"/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 </w:t>
      </w:r>
      <w:r w:rsidR="00AF02B8">
        <w:rPr>
          <w:color w:val="auto"/>
          <w:sz w:val="22"/>
          <w:szCs w:val="22"/>
        </w:rPr>
        <w:t>О</w:t>
      </w:r>
      <w:r w:rsidRPr="002342C7">
        <w:rPr>
          <w:color w:val="auto"/>
          <w:sz w:val="22"/>
          <w:szCs w:val="22"/>
        </w:rPr>
        <w:t>беспечить своевременное начало оказания услуг и з</w:t>
      </w:r>
      <w:r w:rsidRPr="002342C7">
        <w:rPr>
          <w:color w:val="auto"/>
          <w:sz w:val="22"/>
          <w:szCs w:val="22"/>
        </w:rPr>
        <w:t>а</w:t>
      </w:r>
      <w:r w:rsidRPr="002342C7">
        <w:rPr>
          <w:color w:val="auto"/>
          <w:sz w:val="22"/>
          <w:szCs w:val="22"/>
        </w:rPr>
        <w:t>вершение в срок.</w:t>
      </w:r>
    </w:p>
    <w:p w:rsidR="002342C7" w:rsidRPr="001400CD" w:rsidRDefault="00077047" w:rsidP="006C5BC8">
      <w:pPr>
        <w:pStyle w:val="a4"/>
        <w:numPr>
          <w:ilvl w:val="2"/>
          <w:numId w:val="7"/>
        </w:numPr>
        <w:tabs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1400CD">
        <w:rPr>
          <w:color w:val="auto"/>
          <w:sz w:val="22"/>
          <w:szCs w:val="22"/>
          <w:lang w:val="ru-RU"/>
        </w:rPr>
        <w:t xml:space="preserve"> </w:t>
      </w:r>
      <w:r w:rsidR="002342C7" w:rsidRPr="001400CD">
        <w:rPr>
          <w:color w:val="auto"/>
          <w:sz w:val="22"/>
          <w:szCs w:val="22"/>
        </w:rPr>
        <w:t xml:space="preserve">Назначить ответственного представителя для решения вопросов, возникающих при оказании услуг по настоящему </w:t>
      </w:r>
      <w:r w:rsidR="00CF47CF" w:rsidRPr="001400CD">
        <w:rPr>
          <w:color w:val="auto"/>
          <w:sz w:val="22"/>
          <w:szCs w:val="22"/>
        </w:rPr>
        <w:t>Контракт</w:t>
      </w:r>
      <w:r w:rsidR="002342C7" w:rsidRPr="001400CD">
        <w:rPr>
          <w:color w:val="auto"/>
          <w:sz w:val="22"/>
          <w:szCs w:val="22"/>
        </w:rPr>
        <w:t>у.</w:t>
      </w:r>
    </w:p>
    <w:p w:rsidR="002342C7" w:rsidRPr="002342C7" w:rsidRDefault="002342C7" w:rsidP="006C5BC8">
      <w:pPr>
        <w:pStyle w:val="a4"/>
        <w:numPr>
          <w:ilvl w:val="2"/>
          <w:numId w:val="7"/>
        </w:numPr>
        <w:tabs>
          <w:tab w:val="clear" w:pos="720"/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 Произвести оплату в порядке и сроки, предусмотренные настоящим </w:t>
      </w:r>
      <w:r w:rsidR="00CF47CF">
        <w:rPr>
          <w:color w:val="auto"/>
          <w:sz w:val="22"/>
          <w:szCs w:val="22"/>
        </w:rPr>
        <w:t>Контракт</w:t>
      </w:r>
      <w:r w:rsidRPr="002342C7">
        <w:rPr>
          <w:color w:val="auto"/>
          <w:sz w:val="22"/>
          <w:szCs w:val="22"/>
        </w:rPr>
        <w:t>ом.</w:t>
      </w:r>
    </w:p>
    <w:p w:rsidR="002342C7" w:rsidRPr="002342C7" w:rsidRDefault="002342C7" w:rsidP="006C5BC8">
      <w:pPr>
        <w:pStyle w:val="a4"/>
        <w:numPr>
          <w:ilvl w:val="1"/>
          <w:numId w:val="7"/>
        </w:numPr>
        <w:tabs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 Заказчик вправе:</w:t>
      </w:r>
    </w:p>
    <w:p w:rsidR="002342C7" w:rsidRDefault="002342C7" w:rsidP="006C5BC8">
      <w:pPr>
        <w:pStyle w:val="a4"/>
        <w:numPr>
          <w:ilvl w:val="2"/>
          <w:numId w:val="7"/>
        </w:numPr>
        <w:tabs>
          <w:tab w:val="clear" w:pos="720"/>
          <w:tab w:val="num" w:pos="142"/>
          <w:tab w:val="left" w:pos="567"/>
        </w:tabs>
        <w:ind w:left="142" w:firstLine="0"/>
        <w:jc w:val="both"/>
        <w:rPr>
          <w:color w:val="auto"/>
          <w:sz w:val="22"/>
          <w:szCs w:val="22"/>
        </w:rPr>
      </w:pPr>
      <w:r w:rsidRPr="002342C7">
        <w:rPr>
          <w:color w:val="auto"/>
          <w:sz w:val="22"/>
          <w:szCs w:val="22"/>
        </w:rPr>
        <w:t xml:space="preserve"> Во всякое время проверять ход и качество услуг, оказываемых Исполнителем, не вмешиваясь в его де</w:t>
      </w:r>
      <w:r w:rsidRPr="002342C7">
        <w:rPr>
          <w:color w:val="auto"/>
          <w:sz w:val="22"/>
          <w:szCs w:val="22"/>
        </w:rPr>
        <w:t>я</w:t>
      </w:r>
      <w:r w:rsidRPr="002342C7">
        <w:rPr>
          <w:color w:val="auto"/>
          <w:sz w:val="22"/>
          <w:szCs w:val="22"/>
        </w:rPr>
        <w:t>тельность.</w:t>
      </w:r>
    </w:p>
    <w:p w:rsidR="00C74460" w:rsidRDefault="00C74460" w:rsidP="002C3B62">
      <w:pPr>
        <w:pStyle w:val="a4"/>
        <w:tabs>
          <w:tab w:val="left" w:pos="567"/>
        </w:tabs>
        <w:jc w:val="both"/>
        <w:rPr>
          <w:color w:val="auto"/>
          <w:sz w:val="22"/>
          <w:szCs w:val="22"/>
        </w:rPr>
      </w:pPr>
    </w:p>
    <w:p w:rsidR="002342C7" w:rsidRDefault="002342C7" w:rsidP="00CA6D14">
      <w:pPr>
        <w:numPr>
          <w:ilvl w:val="0"/>
          <w:numId w:val="23"/>
        </w:numPr>
        <w:jc w:val="center"/>
        <w:rPr>
          <w:b/>
          <w:sz w:val="22"/>
          <w:szCs w:val="22"/>
        </w:rPr>
      </w:pPr>
      <w:r w:rsidRPr="008F4AC0">
        <w:rPr>
          <w:b/>
          <w:sz w:val="22"/>
          <w:szCs w:val="22"/>
        </w:rPr>
        <w:t>Ответственность сторон</w:t>
      </w:r>
    </w:p>
    <w:p w:rsidR="00CF47CF" w:rsidRDefault="00CF47CF" w:rsidP="00535E20">
      <w:pPr>
        <w:numPr>
          <w:ilvl w:val="1"/>
          <w:numId w:val="23"/>
        </w:numPr>
        <w:tabs>
          <w:tab w:val="left" w:pos="567"/>
        </w:tabs>
        <w:ind w:left="142" w:right="-1" w:firstLine="0"/>
        <w:jc w:val="both"/>
        <w:rPr>
          <w:sz w:val="22"/>
          <w:szCs w:val="22"/>
        </w:rPr>
      </w:pPr>
      <w:r w:rsidRPr="002A311A">
        <w:rPr>
          <w:sz w:val="22"/>
          <w:szCs w:val="22"/>
        </w:rPr>
        <w:t>За неисполнение или ненадлежащее исполнение своих обязательств, установленных Контра</w:t>
      </w:r>
      <w:r w:rsidRPr="002A311A">
        <w:rPr>
          <w:sz w:val="22"/>
          <w:szCs w:val="22"/>
        </w:rPr>
        <w:t>к</w:t>
      </w:r>
      <w:r w:rsidRPr="002A311A">
        <w:rPr>
          <w:sz w:val="22"/>
          <w:szCs w:val="22"/>
        </w:rPr>
        <w:t>том, Стороны несут ответственность в соответствии с законодательством Российской Федерации и Контра</w:t>
      </w:r>
      <w:r w:rsidRPr="002A311A">
        <w:rPr>
          <w:sz w:val="22"/>
          <w:szCs w:val="22"/>
        </w:rPr>
        <w:t>к</w:t>
      </w:r>
      <w:r w:rsidRPr="002A311A">
        <w:rPr>
          <w:sz w:val="22"/>
          <w:szCs w:val="22"/>
        </w:rPr>
        <w:t>том.</w:t>
      </w:r>
    </w:p>
    <w:p w:rsidR="00CF47CF" w:rsidRDefault="00CF47CF" w:rsidP="00CF47CF">
      <w:pPr>
        <w:ind w:left="142" w:right="-1"/>
        <w:jc w:val="both"/>
        <w:rPr>
          <w:sz w:val="22"/>
          <w:szCs w:val="22"/>
        </w:rPr>
      </w:pPr>
      <w:proofErr w:type="gramStart"/>
      <w:r w:rsidRPr="002A311A">
        <w:rPr>
          <w:sz w:val="22"/>
          <w:szCs w:val="22"/>
        </w:rPr>
        <w:t>Размеры неустоек (штрафов, пеней),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</w:t>
      </w:r>
      <w:r w:rsidRPr="002A311A">
        <w:rPr>
          <w:sz w:val="22"/>
          <w:szCs w:val="22"/>
        </w:rPr>
        <w:t>е</w:t>
      </w:r>
      <w:r w:rsidRPr="002A311A">
        <w:rPr>
          <w:sz w:val="22"/>
          <w:szCs w:val="22"/>
        </w:rPr>
        <w:t>лем)</w:t>
      </w:r>
      <w:r w:rsidR="00247CB9">
        <w:rPr>
          <w:sz w:val="22"/>
          <w:szCs w:val="22"/>
        </w:rPr>
        <w:t xml:space="preserve"> обязательств, предусмотренных К</w:t>
      </w:r>
      <w:r w:rsidRPr="002A311A">
        <w:rPr>
          <w:sz w:val="22"/>
          <w:szCs w:val="22"/>
        </w:rPr>
        <w:t>онтрактом (за исключением просрочки исполнения обяз</w:t>
      </w:r>
      <w:r w:rsidRPr="002A311A">
        <w:rPr>
          <w:sz w:val="22"/>
          <w:szCs w:val="22"/>
        </w:rPr>
        <w:t>а</w:t>
      </w:r>
      <w:r w:rsidRPr="002A311A">
        <w:rPr>
          <w:sz w:val="22"/>
          <w:szCs w:val="22"/>
        </w:rPr>
        <w:t>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</w:t>
      </w:r>
      <w:r w:rsidR="00247CB9">
        <w:rPr>
          <w:sz w:val="22"/>
          <w:szCs w:val="22"/>
        </w:rPr>
        <w:t>бязательства, предусмотренного К</w:t>
      </w:r>
      <w:r w:rsidRPr="002A311A">
        <w:rPr>
          <w:sz w:val="22"/>
          <w:szCs w:val="22"/>
        </w:rPr>
        <w:t>онтрактом, утвержденными постановлением Правительства Российской</w:t>
      </w:r>
      <w:proofErr w:type="gramEnd"/>
      <w:r w:rsidRPr="002A311A">
        <w:rPr>
          <w:sz w:val="22"/>
          <w:szCs w:val="22"/>
        </w:rPr>
        <w:t xml:space="preserve"> Федерации от 30.08.2017 № 1042 (далее – Прав</w:t>
      </w:r>
      <w:r w:rsidRPr="002A311A">
        <w:rPr>
          <w:sz w:val="22"/>
          <w:szCs w:val="22"/>
        </w:rPr>
        <w:t>и</w:t>
      </w:r>
      <w:r w:rsidRPr="002A311A">
        <w:rPr>
          <w:sz w:val="22"/>
          <w:szCs w:val="22"/>
        </w:rPr>
        <w:t>ла).</w:t>
      </w:r>
    </w:p>
    <w:p w:rsidR="00CF47CF" w:rsidRDefault="00CF47CF" w:rsidP="00535E20">
      <w:pPr>
        <w:numPr>
          <w:ilvl w:val="1"/>
          <w:numId w:val="23"/>
        </w:numPr>
        <w:tabs>
          <w:tab w:val="left" w:pos="567"/>
        </w:tabs>
        <w:ind w:left="142" w:right="-1" w:firstLine="0"/>
        <w:jc w:val="both"/>
        <w:rPr>
          <w:sz w:val="22"/>
          <w:szCs w:val="22"/>
        </w:rPr>
      </w:pPr>
      <w:r w:rsidRPr="00CF47CF">
        <w:rPr>
          <w:sz w:val="22"/>
          <w:szCs w:val="22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</w:t>
      </w:r>
      <w:r w:rsidRPr="00CF47CF">
        <w:rPr>
          <w:sz w:val="22"/>
          <w:szCs w:val="22"/>
        </w:rPr>
        <w:t>н</w:t>
      </w:r>
      <w:r w:rsidRPr="00CF47CF">
        <w:rPr>
          <w:sz w:val="22"/>
          <w:szCs w:val="22"/>
        </w:rPr>
        <w:t>трактом, Исполнитель вправе потребовать уплаты неустоек (штрафов, пеней).</w:t>
      </w:r>
    </w:p>
    <w:p w:rsidR="00CF47CF" w:rsidRDefault="00CF47CF" w:rsidP="00CF47CF">
      <w:pPr>
        <w:ind w:left="142" w:right="-1"/>
        <w:jc w:val="both"/>
        <w:rPr>
          <w:sz w:val="22"/>
          <w:szCs w:val="22"/>
        </w:rPr>
      </w:pPr>
      <w:r w:rsidRPr="00CF47CF">
        <w:rPr>
          <w:sz w:val="22"/>
          <w:szCs w:val="22"/>
        </w:rPr>
        <w:t>Пеня в размере 1/300 (одной трехсотой) действующей на дату уплаты пеней ключевой ставки Це</w:t>
      </w:r>
      <w:r w:rsidRPr="00CF47CF">
        <w:rPr>
          <w:sz w:val="22"/>
          <w:szCs w:val="22"/>
        </w:rPr>
        <w:t>н</w:t>
      </w:r>
      <w:r w:rsidRPr="00CF47CF">
        <w:rPr>
          <w:sz w:val="22"/>
          <w:szCs w:val="22"/>
        </w:rPr>
        <w:t>трального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</w:t>
      </w:r>
      <w:r w:rsidRPr="00CF47CF">
        <w:rPr>
          <w:sz w:val="22"/>
          <w:szCs w:val="22"/>
        </w:rPr>
        <w:t>е</w:t>
      </w:r>
      <w:r w:rsidRPr="00CF47CF">
        <w:rPr>
          <w:sz w:val="22"/>
          <w:szCs w:val="22"/>
        </w:rPr>
        <w:t xml:space="preserve">ния установленного Контрактом срока исполнения обязательства. </w:t>
      </w:r>
    </w:p>
    <w:p w:rsidR="00CF47CF" w:rsidRDefault="00CF47CF" w:rsidP="00535E20">
      <w:pPr>
        <w:numPr>
          <w:ilvl w:val="1"/>
          <w:numId w:val="23"/>
        </w:numPr>
        <w:tabs>
          <w:tab w:val="left" w:pos="567"/>
        </w:tabs>
        <w:ind w:left="142" w:right="-1" w:firstLine="0"/>
        <w:jc w:val="both"/>
        <w:rPr>
          <w:sz w:val="22"/>
          <w:szCs w:val="22"/>
        </w:rPr>
      </w:pPr>
      <w:r w:rsidRPr="00CF47CF">
        <w:rPr>
          <w:sz w:val="22"/>
          <w:szCs w:val="22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в размере 1000 рублей (в соответствии с постановлением Правительства Росси</w:t>
      </w:r>
      <w:r w:rsidRPr="00CF47CF">
        <w:rPr>
          <w:sz w:val="22"/>
          <w:szCs w:val="22"/>
        </w:rPr>
        <w:t>й</w:t>
      </w:r>
      <w:r w:rsidRPr="00CF47CF">
        <w:rPr>
          <w:sz w:val="22"/>
          <w:szCs w:val="22"/>
        </w:rPr>
        <w:t>ской Федерации от 30.08.2017 № 1042).</w:t>
      </w:r>
    </w:p>
    <w:p w:rsidR="00CF47CF" w:rsidRDefault="00CF47CF" w:rsidP="00535E20">
      <w:pPr>
        <w:numPr>
          <w:ilvl w:val="1"/>
          <w:numId w:val="23"/>
        </w:numPr>
        <w:tabs>
          <w:tab w:val="left" w:pos="567"/>
        </w:tabs>
        <w:ind w:left="142" w:right="-1" w:firstLine="0"/>
        <w:jc w:val="both"/>
        <w:rPr>
          <w:sz w:val="22"/>
          <w:szCs w:val="22"/>
        </w:rPr>
      </w:pPr>
      <w:r w:rsidRPr="00CF47CF">
        <w:rPr>
          <w:sz w:val="22"/>
          <w:szCs w:val="22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</w:t>
      </w:r>
      <w:r w:rsidRPr="00CF47CF">
        <w:rPr>
          <w:sz w:val="22"/>
          <w:szCs w:val="22"/>
        </w:rPr>
        <w:t>а</w:t>
      </w:r>
      <w:r w:rsidRPr="00CF47CF">
        <w:rPr>
          <w:sz w:val="22"/>
          <w:szCs w:val="22"/>
        </w:rPr>
        <w:t>щего исполнения Исполнителем обязательств, предусмотренных Контрактом, Уполномоченное учреждение направляет Испо</w:t>
      </w:r>
      <w:r w:rsidRPr="00CF47CF">
        <w:rPr>
          <w:sz w:val="22"/>
          <w:szCs w:val="22"/>
        </w:rPr>
        <w:t>л</w:t>
      </w:r>
      <w:r w:rsidRPr="00CF47CF">
        <w:rPr>
          <w:sz w:val="22"/>
          <w:szCs w:val="22"/>
        </w:rPr>
        <w:t>нителю требование об уплате неустоек (штрафов, пеней).</w:t>
      </w:r>
    </w:p>
    <w:p w:rsidR="00CF47CF" w:rsidRDefault="00CF47CF" w:rsidP="00CF47CF">
      <w:pPr>
        <w:ind w:left="142" w:right="-1"/>
        <w:jc w:val="both"/>
        <w:rPr>
          <w:sz w:val="22"/>
          <w:szCs w:val="22"/>
        </w:rPr>
      </w:pPr>
      <w:r w:rsidRPr="00CF47CF">
        <w:rPr>
          <w:sz w:val="22"/>
          <w:szCs w:val="22"/>
        </w:rPr>
        <w:t>Пеня начисляется за каждый день просрочки исполнения Исполнителем обязательства, предусмо</w:t>
      </w:r>
      <w:r w:rsidRPr="00CF47CF">
        <w:rPr>
          <w:sz w:val="22"/>
          <w:szCs w:val="22"/>
        </w:rPr>
        <w:t>т</w:t>
      </w:r>
      <w:r w:rsidRPr="00CF47CF">
        <w:rPr>
          <w:sz w:val="22"/>
          <w:szCs w:val="22"/>
        </w:rPr>
        <w:t>ренного Контрактом, в размере одной трехсотой действующей на дату уплаты пени ключевой ста</w:t>
      </w:r>
      <w:r w:rsidRPr="00CF47CF">
        <w:rPr>
          <w:sz w:val="22"/>
          <w:szCs w:val="22"/>
        </w:rPr>
        <w:t>в</w:t>
      </w:r>
      <w:r w:rsidRPr="00CF47CF">
        <w:rPr>
          <w:sz w:val="22"/>
          <w:szCs w:val="22"/>
        </w:rPr>
        <w:t>ки Центрального банка Российской Федерации от цены Контракта, уменьшенной на сумму, пропо</w:t>
      </w:r>
      <w:r w:rsidRPr="00CF47CF">
        <w:rPr>
          <w:sz w:val="22"/>
          <w:szCs w:val="22"/>
        </w:rPr>
        <w:t>р</w:t>
      </w:r>
      <w:r w:rsidRPr="00CF47CF">
        <w:rPr>
          <w:sz w:val="22"/>
          <w:szCs w:val="22"/>
        </w:rPr>
        <w:t>циональную объему обязательств, предусмотренных Контрактом и фактически исполненных Исполнит</w:t>
      </w:r>
      <w:r w:rsidRPr="00CF47CF">
        <w:rPr>
          <w:sz w:val="22"/>
          <w:szCs w:val="22"/>
        </w:rPr>
        <w:t>е</w:t>
      </w:r>
      <w:r w:rsidRPr="00CF47CF">
        <w:rPr>
          <w:sz w:val="22"/>
          <w:szCs w:val="22"/>
        </w:rPr>
        <w:t>лем.</w:t>
      </w:r>
    </w:p>
    <w:p w:rsidR="00CF47CF" w:rsidRPr="002A311A" w:rsidRDefault="00CF47CF" w:rsidP="00CF47CF">
      <w:pPr>
        <w:ind w:left="142" w:right="-1"/>
        <w:jc w:val="both"/>
        <w:rPr>
          <w:sz w:val="22"/>
          <w:szCs w:val="22"/>
        </w:rPr>
      </w:pPr>
      <w:r w:rsidRPr="002A311A">
        <w:rPr>
          <w:sz w:val="22"/>
          <w:szCs w:val="22"/>
        </w:rPr>
        <w:t>4.5. Штрафы начисляются за неисполнение или ненадлежащее исполнение Исполнителем обяз</w:t>
      </w:r>
      <w:r w:rsidRPr="002A311A">
        <w:rPr>
          <w:sz w:val="22"/>
          <w:szCs w:val="22"/>
        </w:rPr>
        <w:t>а</w:t>
      </w:r>
      <w:r w:rsidRPr="002A311A">
        <w:rPr>
          <w:sz w:val="22"/>
          <w:szCs w:val="22"/>
        </w:rPr>
        <w:t>тельств, предусмотренных Контрактом, за исключением просрочки исполнения Исполнителем об</w:t>
      </w:r>
      <w:r w:rsidRPr="002A311A">
        <w:rPr>
          <w:sz w:val="22"/>
          <w:szCs w:val="22"/>
        </w:rPr>
        <w:t>я</w:t>
      </w:r>
      <w:r w:rsidRPr="002A311A">
        <w:rPr>
          <w:sz w:val="22"/>
          <w:szCs w:val="22"/>
        </w:rPr>
        <w:t>зательств (в том числе гарантийного обязательства), предусмотренных Контрактом.</w:t>
      </w:r>
    </w:p>
    <w:p w:rsidR="00CF47CF" w:rsidRDefault="00CF47CF" w:rsidP="00CF47CF">
      <w:pPr>
        <w:ind w:left="142" w:right="-1"/>
        <w:jc w:val="both"/>
        <w:rPr>
          <w:sz w:val="22"/>
          <w:szCs w:val="22"/>
        </w:rPr>
      </w:pPr>
      <w:r w:rsidRPr="002A311A">
        <w:rPr>
          <w:sz w:val="22"/>
          <w:szCs w:val="22"/>
        </w:rPr>
        <w:t>За каждый факт неисполнения или ненадлежащего исполнения Исполнителем обязательств, пред</w:t>
      </w:r>
      <w:r w:rsidRPr="002A311A">
        <w:rPr>
          <w:sz w:val="22"/>
          <w:szCs w:val="22"/>
        </w:rPr>
        <w:t>у</w:t>
      </w:r>
      <w:r w:rsidRPr="002A311A">
        <w:rPr>
          <w:sz w:val="22"/>
          <w:szCs w:val="22"/>
        </w:rPr>
        <w:t>смотренных Контрактом, за исключением просрочки исполнения обязательств (в том числе гарантийного об</w:t>
      </w:r>
      <w:r w:rsidRPr="002A311A">
        <w:rPr>
          <w:sz w:val="22"/>
          <w:szCs w:val="22"/>
        </w:rPr>
        <w:t>я</w:t>
      </w:r>
      <w:r w:rsidRPr="002A311A">
        <w:rPr>
          <w:sz w:val="22"/>
          <w:szCs w:val="22"/>
        </w:rPr>
        <w:t>зательства), предусмотренных Контрактом, размер штрафа устанавливается в размере 10 процентов цены (в соответствии с постановлением Правительства Российской Федерации от 30.08.2017 № 1042).</w:t>
      </w:r>
    </w:p>
    <w:p w:rsidR="00CF47CF" w:rsidRPr="002A311A" w:rsidRDefault="00CF47CF" w:rsidP="00CF47CF">
      <w:pPr>
        <w:ind w:left="142" w:right="-1"/>
        <w:jc w:val="both"/>
        <w:rPr>
          <w:sz w:val="22"/>
          <w:szCs w:val="22"/>
        </w:rPr>
      </w:pPr>
      <w:r w:rsidRPr="002A311A">
        <w:rPr>
          <w:sz w:val="22"/>
          <w:szCs w:val="22"/>
        </w:rPr>
        <w:t>4.6.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вычетом соотве</w:t>
      </w:r>
      <w:r w:rsidRPr="002A311A">
        <w:rPr>
          <w:sz w:val="22"/>
          <w:szCs w:val="22"/>
        </w:rPr>
        <w:t>т</w:t>
      </w:r>
      <w:r w:rsidRPr="002A311A">
        <w:rPr>
          <w:sz w:val="22"/>
          <w:szCs w:val="22"/>
        </w:rPr>
        <w:t>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</w:t>
      </w:r>
      <w:r w:rsidRPr="002A311A">
        <w:rPr>
          <w:sz w:val="22"/>
          <w:szCs w:val="22"/>
        </w:rPr>
        <w:t>и</w:t>
      </w:r>
      <w:r w:rsidRPr="002A311A">
        <w:rPr>
          <w:sz w:val="22"/>
          <w:szCs w:val="22"/>
        </w:rPr>
        <w:t xml:space="preserve">ка). </w:t>
      </w:r>
    </w:p>
    <w:p w:rsidR="00CF47CF" w:rsidRPr="002A311A" w:rsidRDefault="00CF47CF" w:rsidP="00CF47CF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2A311A">
        <w:rPr>
          <w:sz w:val="22"/>
          <w:szCs w:val="22"/>
        </w:rPr>
        <w:t>4.7. Уплата Стороной неустойки (штрафа, пени) не освобождает ее от исполнения обязательств по Ко</w:t>
      </w:r>
      <w:r w:rsidRPr="002A311A">
        <w:rPr>
          <w:sz w:val="22"/>
          <w:szCs w:val="22"/>
        </w:rPr>
        <w:t>н</w:t>
      </w:r>
      <w:r w:rsidRPr="002A311A">
        <w:rPr>
          <w:sz w:val="22"/>
          <w:szCs w:val="22"/>
        </w:rPr>
        <w:t>тракту.</w:t>
      </w:r>
    </w:p>
    <w:p w:rsidR="00CF47CF" w:rsidRPr="002A311A" w:rsidRDefault="00CF47CF" w:rsidP="00CF47CF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2A311A">
        <w:rPr>
          <w:sz w:val="22"/>
          <w:szCs w:val="22"/>
        </w:rPr>
        <w:t>4.8. </w:t>
      </w:r>
      <w:proofErr w:type="gramStart"/>
      <w:r w:rsidRPr="002A311A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</w:t>
      </w:r>
      <w:r w:rsidRPr="002A311A">
        <w:rPr>
          <w:sz w:val="22"/>
          <w:szCs w:val="22"/>
        </w:rPr>
        <w:t>н</w:t>
      </w:r>
      <w:r w:rsidRPr="002A311A">
        <w:rPr>
          <w:sz w:val="22"/>
          <w:szCs w:val="22"/>
        </w:rPr>
        <w:t>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</w:t>
      </w:r>
      <w:r w:rsidRPr="002A311A">
        <w:rPr>
          <w:sz w:val="22"/>
          <w:szCs w:val="22"/>
        </w:rPr>
        <w:t>у</w:t>
      </w:r>
      <w:r w:rsidRPr="002A311A">
        <w:rPr>
          <w:sz w:val="22"/>
          <w:szCs w:val="22"/>
        </w:rPr>
        <w:t>дарственной власти и управления и т.п.), подтвержденных</w:t>
      </w:r>
      <w:proofErr w:type="gramEnd"/>
      <w:r w:rsidRPr="002A311A">
        <w:rPr>
          <w:sz w:val="22"/>
          <w:szCs w:val="22"/>
        </w:rPr>
        <w:t xml:space="preserve"> в установленном законодательством порядке, препятствующих на</w:t>
      </w:r>
      <w:r w:rsidRPr="002A311A">
        <w:rPr>
          <w:sz w:val="22"/>
          <w:szCs w:val="22"/>
        </w:rPr>
        <w:t>д</w:t>
      </w:r>
      <w:r w:rsidRPr="002A311A">
        <w:rPr>
          <w:sz w:val="22"/>
          <w:szCs w:val="22"/>
        </w:rPr>
        <w:t>лежащему исполнению обязательств по Контракту, которые возникли после заключения Контракта, на время действия этих обстоятельств, если эти обстоятельства непосредственно повлияли на исполнение Стороной своих обяз</w:t>
      </w:r>
      <w:r w:rsidRPr="002A311A">
        <w:rPr>
          <w:sz w:val="22"/>
          <w:szCs w:val="22"/>
        </w:rPr>
        <w:t>а</w:t>
      </w:r>
      <w:r w:rsidRPr="002A311A">
        <w:rPr>
          <w:sz w:val="22"/>
          <w:szCs w:val="22"/>
        </w:rPr>
        <w:t>тельств, а также которые Сторона была не в состоянии предвидеть и предотвратить.</w:t>
      </w:r>
    </w:p>
    <w:p w:rsidR="00EE6049" w:rsidRPr="002A311A" w:rsidRDefault="00EE6049" w:rsidP="00EE6049">
      <w:pPr>
        <w:tabs>
          <w:tab w:val="left" w:pos="142"/>
        </w:tabs>
        <w:ind w:right="-1"/>
        <w:jc w:val="center"/>
        <w:rPr>
          <w:b/>
          <w:sz w:val="22"/>
          <w:szCs w:val="22"/>
        </w:rPr>
      </w:pPr>
      <w:r w:rsidRPr="002A311A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Дополнительные условия</w:t>
      </w:r>
    </w:p>
    <w:p w:rsidR="00EE6049" w:rsidRPr="00E95612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2A311A">
        <w:rPr>
          <w:sz w:val="22"/>
          <w:szCs w:val="22"/>
        </w:rPr>
        <w:lastRenderedPageBreak/>
        <w:t xml:space="preserve">5.1.  </w:t>
      </w:r>
      <w:proofErr w:type="gramStart"/>
      <w:r w:rsidRPr="00E95612">
        <w:rPr>
          <w:sz w:val="22"/>
          <w:szCs w:val="22"/>
        </w:rPr>
        <w:t xml:space="preserve">Ни одна из Сторон не будет нести ответственность перед другой Стороной, если докажет, что неисполнение или ненадлежащее исполнение обязательств по настоящему </w:t>
      </w:r>
      <w:r>
        <w:rPr>
          <w:sz w:val="22"/>
          <w:szCs w:val="22"/>
        </w:rPr>
        <w:t>Контракту</w:t>
      </w:r>
      <w:r w:rsidRPr="00E95612">
        <w:rPr>
          <w:sz w:val="22"/>
          <w:szCs w:val="22"/>
        </w:rPr>
        <w:t xml:space="preserve"> обусловлено действием обстоятельств непреодолимой силы, в том числе объявленная или фактическая война, гражданские волнения, эпидемии, блокады, эмбарго, пожары, землетрясения, наводнения и другие пр</w:t>
      </w:r>
      <w:r w:rsidRPr="00E95612">
        <w:rPr>
          <w:sz w:val="22"/>
          <w:szCs w:val="22"/>
        </w:rPr>
        <w:t>и</w:t>
      </w:r>
      <w:r w:rsidRPr="00E95612">
        <w:rPr>
          <w:sz w:val="22"/>
          <w:szCs w:val="22"/>
        </w:rPr>
        <w:t>родные стихийные бедствия, а также издание актов органов государственной власти.</w:t>
      </w:r>
      <w:proofErr w:type="gramEnd"/>
    </w:p>
    <w:p w:rsidR="00EE6049" w:rsidRPr="00E95612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E95612">
        <w:rPr>
          <w:sz w:val="22"/>
          <w:szCs w:val="22"/>
        </w:rPr>
        <w:t>.2. Сторона, которая не может исполнить свои обязательства вследствие действия обстоятельств непреодолимой силы, должна, не позднее, чем в трехдневный срок, известить об этом другую Ст</w:t>
      </w:r>
      <w:r w:rsidRPr="00E95612">
        <w:rPr>
          <w:sz w:val="22"/>
          <w:szCs w:val="22"/>
        </w:rPr>
        <w:t>о</w:t>
      </w:r>
      <w:r w:rsidRPr="00E95612">
        <w:rPr>
          <w:sz w:val="22"/>
          <w:szCs w:val="22"/>
        </w:rPr>
        <w:t xml:space="preserve">рону в письменном виде и сообщить об их влиянии на исполнение обязательств по настоящему </w:t>
      </w:r>
      <w:r>
        <w:rPr>
          <w:sz w:val="22"/>
          <w:szCs w:val="22"/>
        </w:rPr>
        <w:t>Контракту</w:t>
      </w:r>
      <w:r w:rsidRPr="00E95612">
        <w:rPr>
          <w:sz w:val="22"/>
          <w:szCs w:val="22"/>
        </w:rPr>
        <w:t>.</w:t>
      </w:r>
    </w:p>
    <w:p w:rsidR="00EE6049" w:rsidRPr="002A311A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E95612">
        <w:rPr>
          <w:sz w:val="22"/>
          <w:szCs w:val="22"/>
        </w:rPr>
        <w:t>Действие обстоятельств непреодолимой силы должно быть подтверждено документально соотве</w:t>
      </w:r>
      <w:r w:rsidRPr="00E95612">
        <w:rPr>
          <w:sz w:val="22"/>
          <w:szCs w:val="22"/>
        </w:rPr>
        <w:t>т</w:t>
      </w:r>
      <w:r w:rsidRPr="00E95612">
        <w:rPr>
          <w:sz w:val="22"/>
          <w:szCs w:val="22"/>
        </w:rPr>
        <w:t>ствующим государственным органом и/или Торгово-промышленной палатой и продлевает срок в</w:t>
      </w:r>
      <w:r w:rsidRPr="00E95612">
        <w:rPr>
          <w:sz w:val="22"/>
          <w:szCs w:val="22"/>
        </w:rPr>
        <w:t>ы</w:t>
      </w:r>
      <w:r w:rsidRPr="00E95612">
        <w:rPr>
          <w:sz w:val="22"/>
          <w:szCs w:val="22"/>
        </w:rPr>
        <w:t>полнения обязательств на срок действия обстоятельств непреодолимой силы.</w:t>
      </w:r>
    </w:p>
    <w:p w:rsidR="00EE6049" w:rsidRDefault="00EE6049" w:rsidP="00EE6049">
      <w:pPr>
        <w:tabs>
          <w:tab w:val="left" w:pos="142"/>
        </w:tabs>
        <w:ind w:left="142" w:right="-1"/>
        <w:jc w:val="center"/>
        <w:rPr>
          <w:b/>
          <w:sz w:val="22"/>
          <w:szCs w:val="22"/>
        </w:rPr>
      </w:pPr>
    </w:p>
    <w:p w:rsidR="00EE6049" w:rsidRPr="002A311A" w:rsidRDefault="00EE6049" w:rsidP="00EE6049">
      <w:pPr>
        <w:tabs>
          <w:tab w:val="left" w:pos="142"/>
        </w:tabs>
        <w:ind w:left="142" w:right="-1"/>
        <w:jc w:val="center"/>
        <w:rPr>
          <w:b/>
          <w:sz w:val="22"/>
          <w:szCs w:val="22"/>
        </w:rPr>
      </w:pPr>
      <w:r w:rsidRPr="002A311A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>Заключительные положения</w:t>
      </w:r>
    </w:p>
    <w:p w:rsidR="00EE6049" w:rsidRPr="00CF47CF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CF47CF">
        <w:rPr>
          <w:sz w:val="22"/>
          <w:szCs w:val="22"/>
        </w:rPr>
        <w:t>6.1. Контра</w:t>
      </w:r>
      <w:proofErr w:type="gramStart"/>
      <w:r w:rsidRPr="00CF47CF">
        <w:rPr>
          <w:sz w:val="22"/>
          <w:szCs w:val="22"/>
        </w:rPr>
        <w:t>кт</w:t>
      </w:r>
      <w:r w:rsidR="00E84D16">
        <w:rPr>
          <w:sz w:val="22"/>
          <w:szCs w:val="22"/>
        </w:rPr>
        <w:t xml:space="preserve"> </w:t>
      </w:r>
      <w:r w:rsidRPr="00CF47CF">
        <w:rPr>
          <w:sz w:val="22"/>
          <w:szCs w:val="22"/>
        </w:rPr>
        <w:t>вст</w:t>
      </w:r>
      <w:proofErr w:type="gramEnd"/>
      <w:r w:rsidRPr="00CF47CF">
        <w:rPr>
          <w:sz w:val="22"/>
          <w:szCs w:val="22"/>
        </w:rPr>
        <w:t>упает в силу с мом</w:t>
      </w:r>
      <w:r>
        <w:rPr>
          <w:sz w:val="22"/>
          <w:szCs w:val="22"/>
        </w:rPr>
        <w:t xml:space="preserve">ента подписания  и действует </w:t>
      </w:r>
      <w:r w:rsidRPr="009A3288">
        <w:rPr>
          <w:sz w:val="22"/>
          <w:szCs w:val="22"/>
        </w:rPr>
        <w:t xml:space="preserve">до </w:t>
      </w:r>
      <w:r w:rsidR="000A764F">
        <w:rPr>
          <w:sz w:val="22"/>
          <w:szCs w:val="22"/>
        </w:rPr>
        <w:t>31.12</w:t>
      </w:r>
      <w:r>
        <w:rPr>
          <w:sz w:val="22"/>
          <w:szCs w:val="22"/>
        </w:rPr>
        <w:t>.202</w:t>
      </w:r>
      <w:r w:rsidR="00F96549">
        <w:rPr>
          <w:sz w:val="22"/>
          <w:szCs w:val="22"/>
        </w:rPr>
        <w:t>6</w:t>
      </w:r>
      <w:r>
        <w:rPr>
          <w:sz w:val="22"/>
          <w:szCs w:val="22"/>
        </w:rPr>
        <w:t xml:space="preserve"> г</w:t>
      </w:r>
      <w:r w:rsidRPr="009A3288">
        <w:rPr>
          <w:sz w:val="22"/>
          <w:szCs w:val="22"/>
        </w:rPr>
        <w:t>.</w:t>
      </w:r>
    </w:p>
    <w:p w:rsidR="00EE60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>
        <w:rPr>
          <w:sz w:val="22"/>
          <w:szCs w:val="22"/>
        </w:rPr>
        <w:t>6.2.  Настоящий  К</w:t>
      </w:r>
      <w:r w:rsidRPr="00CF47CF">
        <w:rPr>
          <w:sz w:val="22"/>
          <w:szCs w:val="22"/>
        </w:rPr>
        <w:t>онтракт  заключен   в  двух  экземплярах,  по  одному   для  каждой   из  сторон,  имеющих  одинаковую  юридическую  силу.</w:t>
      </w:r>
    </w:p>
    <w:p w:rsidR="00EE6049" w:rsidRPr="00E95612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</w:p>
    <w:p w:rsidR="00EE6049" w:rsidRPr="00F96549" w:rsidRDefault="00EE6049" w:rsidP="00EE6049">
      <w:pPr>
        <w:tabs>
          <w:tab w:val="left" w:pos="142"/>
        </w:tabs>
        <w:ind w:left="142" w:right="-1"/>
        <w:jc w:val="center"/>
        <w:rPr>
          <w:b/>
          <w:sz w:val="22"/>
          <w:szCs w:val="22"/>
        </w:rPr>
      </w:pPr>
      <w:r w:rsidRPr="00F96549">
        <w:rPr>
          <w:b/>
          <w:sz w:val="22"/>
          <w:szCs w:val="22"/>
        </w:rPr>
        <w:t>7. Порядок изменения и расторжения Контракта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7.1. Изменения и дополнения настоящего Контракта, а также его досрочное расторжение оформл</w:t>
      </w:r>
      <w:r w:rsidRPr="00F96549">
        <w:rPr>
          <w:sz w:val="22"/>
          <w:szCs w:val="22"/>
        </w:rPr>
        <w:t>я</w:t>
      </w:r>
      <w:r w:rsidRPr="00F96549">
        <w:rPr>
          <w:sz w:val="22"/>
          <w:szCs w:val="22"/>
        </w:rPr>
        <w:t>ются дополнительными соглашениями к Контракту.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7.2. Стороны вправе расторгнуть настоящий Контракт по основаниям и в порядке, предусмотре</w:t>
      </w:r>
      <w:r w:rsidRPr="00F96549">
        <w:rPr>
          <w:sz w:val="22"/>
          <w:szCs w:val="22"/>
        </w:rPr>
        <w:t>н</w:t>
      </w:r>
      <w:r w:rsidRPr="00F96549">
        <w:rPr>
          <w:sz w:val="22"/>
          <w:szCs w:val="22"/>
        </w:rPr>
        <w:t>ных законом: по соглашению Сторон, по решению суда, а также в случае одностороннего отказа Стороны от исполнения своих обязательств по Контракту в связи с существенным нарушением условий Ко</w:t>
      </w:r>
      <w:r w:rsidRPr="00F96549">
        <w:rPr>
          <w:sz w:val="22"/>
          <w:szCs w:val="22"/>
        </w:rPr>
        <w:t>н</w:t>
      </w:r>
      <w:r w:rsidRPr="00F96549">
        <w:rPr>
          <w:sz w:val="22"/>
          <w:szCs w:val="22"/>
        </w:rPr>
        <w:t>тракта другой Стороной.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</w:p>
    <w:p w:rsidR="00EE6049" w:rsidRPr="00F96549" w:rsidRDefault="00EE6049" w:rsidP="00EE6049">
      <w:pPr>
        <w:tabs>
          <w:tab w:val="left" w:pos="142"/>
        </w:tabs>
        <w:ind w:left="142" w:right="-1"/>
        <w:jc w:val="center"/>
        <w:rPr>
          <w:b/>
          <w:sz w:val="22"/>
          <w:szCs w:val="22"/>
        </w:rPr>
      </w:pPr>
      <w:r w:rsidRPr="00F96549">
        <w:rPr>
          <w:b/>
          <w:sz w:val="22"/>
          <w:szCs w:val="22"/>
        </w:rPr>
        <w:t>8. Антикоррупционные положения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8.1. При исполнении своих обязательств по настоящему Контракту, Стороны, их аффилированные лица, работники или посредники: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-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</w:t>
      </w:r>
      <w:r w:rsidRPr="00F96549">
        <w:rPr>
          <w:sz w:val="22"/>
          <w:szCs w:val="22"/>
        </w:rPr>
        <w:t>е</w:t>
      </w:r>
      <w:r w:rsidRPr="00F96549">
        <w:rPr>
          <w:sz w:val="22"/>
          <w:szCs w:val="22"/>
        </w:rPr>
        <w:t>ли;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- не осуществляют действия, квалифицируемые применимым для целей настоящего Контракта з</w:t>
      </w:r>
      <w:r w:rsidRPr="00F96549">
        <w:rPr>
          <w:sz w:val="22"/>
          <w:szCs w:val="22"/>
        </w:rPr>
        <w:t>а</w:t>
      </w:r>
      <w:r w:rsidRPr="00F96549">
        <w:rPr>
          <w:sz w:val="22"/>
          <w:szCs w:val="22"/>
        </w:rPr>
        <w:t>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8.2.</w:t>
      </w:r>
      <w:r w:rsidRPr="00F96549">
        <w:rPr>
          <w:sz w:val="22"/>
          <w:szCs w:val="22"/>
        </w:rPr>
        <w:tab/>
      </w:r>
      <w:proofErr w:type="gramStart"/>
      <w:r w:rsidRPr="00F96549">
        <w:rPr>
          <w:sz w:val="22"/>
          <w:szCs w:val="22"/>
        </w:rPr>
        <w:t>Каждая из Сторон настоящего Контракта отказывается от стимулирования каким-либо обр</w:t>
      </w:r>
      <w:r w:rsidRPr="00F96549">
        <w:rPr>
          <w:sz w:val="22"/>
          <w:szCs w:val="22"/>
        </w:rPr>
        <w:t>а</w:t>
      </w:r>
      <w:r w:rsidRPr="00F96549">
        <w:rPr>
          <w:sz w:val="22"/>
          <w:szCs w:val="22"/>
        </w:rPr>
        <w:t>зом работников другой Стороны, в том числе путем предоставления денежных сумм, подарков, бе</w:t>
      </w:r>
      <w:r w:rsidRPr="00F96549">
        <w:rPr>
          <w:sz w:val="22"/>
          <w:szCs w:val="22"/>
        </w:rPr>
        <w:t>з</w:t>
      </w:r>
      <w:r w:rsidRPr="00F96549">
        <w:rPr>
          <w:sz w:val="22"/>
          <w:szCs w:val="22"/>
        </w:rPr>
        <w:t>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</w:t>
      </w:r>
      <w:r w:rsidRPr="00F96549">
        <w:rPr>
          <w:sz w:val="22"/>
          <w:szCs w:val="22"/>
        </w:rPr>
        <w:t>ы</w:t>
      </w:r>
      <w:r w:rsidRPr="00F96549">
        <w:rPr>
          <w:sz w:val="22"/>
          <w:szCs w:val="22"/>
        </w:rPr>
        <w:t>полнения этим работником каких-либо действий в пользу стимулирующей его Стороны.</w:t>
      </w:r>
      <w:proofErr w:type="gramEnd"/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8.3.</w:t>
      </w:r>
      <w:r w:rsidRPr="00F96549">
        <w:rPr>
          <w:sz w:val="22"/>
          <w:szCs w:val="22"/>
        </w:rPr>
        <w:tab/>
        <w:t>Под действиями работника, осуществляемыми в пользу стимулирующей его Стороны, пон</w:t>
      </w:r>
      <w:r w:rsidRPr="00F96549">
        <w:rPr>
          <w:sz w:val="22"/>
          <w:szCs w:val="22"/>
        </w:rPr>
        <w:t>и</w:t>
      </w:r>
      <w:r w:rsidRPr="00F96549">
        <w:rPr>
          <w:sz w:val="22"/>
          <w:szCs w:val="22"/>
        </w:rPr>
        <w:t>маются: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- предоставление неоправданных преимуществ по сравнению с другими контрагентами;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- предоставление каких-либо гарантий;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- ускорение существующих процедур;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8.4.</w:t>
      </w:r>
      <w:r w:rsidRPr="00F96549">
        <w:rPr>
          <w:sz w:val="22"/>
          <w:szCs w:val="22"/>
        </w:rPr>
        <w:tab/>
        <w:t>В случае возникновения у Стороны подозрений, что произошло или может произойти нар</w:t>
      </w:r>
      <w:r w:rsidRPr="00F96549">
        <w:rPr>
          <w:sz w:val="22"/>
          <w:szCs w:val="22"/>
        </w:rPr>
        <w:t>у</w:t>
      </w:r>
      <w:r w:rsidRPr="00F96549">
        <w:rPr>
          <w:sz w:val="22"/>
          <w:szCs w:val="22"/>
        </w:rPr>
        <w:t>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После письменного уведомления, соответствующая Сторона имеет право приостановить исполн</w:t>
      </w:r>
      <w:r w:rsidRPr="00F96549">
        <w:rPr>
          <w:sz w:val="22"/>
          <w:szCs w:val="22"/>
        </w:rPr>
        <w:t>е</w:t>
      </w:r>
      <w:r w:rsidRPr="00F96549">
        <w:rPr>
          <w:sz w:val="22"/>
          <w:szCs w:val="22"/>
        </w:rPr>
        <w:t>ние обязательств по настоящему Контракту до получения подтверждения, что нарушения не пр</w:t>
      </w:r>
      <w:r w:rsidRPr="00F96549">
        <w:rPr>
          <w:sz w:val="22"/>
          <w:szCs w:val="22"/>
        </w:rPr>
        <w:t>о</w:t>
      </w:r>
      <w:r w:rsidRPr="00F96549">
        <w:rPr>
          <w:sz w:val="22"/>
          <w:szCs w:val="22"/>
        </w:rPr>
        <w:t xml:space="preserve">изошло или не произойдет. Это подтверждение должно быть направлено в течение 5 (пяти) рабочих дней </w:t>
      </w:r>
      <w:proofErr w:type="gramStart"/>
      <w:r w:rsidRPr="00F96549">
        <w:rPr>
          <w:sz w:val="22"/>
          <w:szCs w:val="22"/>
        </w:rPr>
        <w:t>с даты направления</w:t>
      </w:r>
      <w:proofErr w:type="gramEnd"/>
      <w:r w:rsidRPr="00F96549">
        <w:rPr>
          <w:sz w:val="22"/>
          <w:szCs w:val="22"/>
        </w:rPr>
        <w:t xml:space="preserve"> письменного уведомления.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8.5.</w:t>
      </w:r>
      <w:r w:rsidRPr="00F96549">
        <w:rPr>
          <w:sz w:val="22"/>
          <w:szCs w:val="22"/>
        </w:rPr>
        <w:tab/>
      </w:r>
      <w:proofErr w:type="gramStart"/>
      <w:r w:rsidRPr="00F96549">
        <w:rPr>
          <w:sz w:val="22"/>
          <w:szCs w:val="22"/>
        </w:rPr>
        <w:t>В письменном уведомлении Сторона обязана сослаться на факты или предоставить матери</w:t>
      </w:r>
      <w:r w:rsidRPr="00F96549">
        <w:rPr>
          <w:sz w:val="22"/>
          <w:szCs w:val="22"/>
        </w:rPr>
        <w:t>а</w:t>
      </w:r>
      <w:r w:rsidRPr="00F96549">
        <w:rPr>
          <w:sz w:val="22"/>
          <w:szCs w:val="22"/>
        </w:rPr>
        <w:t xml:space="preserve">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r w:rsidRPr="00F96549">
        <w:rPr>
          <w:sz w:val="22"/>
          <w:szCs w:val="22"/>
        </w:rPr>
        <w:lastRenderedPageBreak/>
        <w:t>аффилирова</w:t>
      </w:r>
      <w:r w:rsidRPr="00F96549">
        <w:rPr>
          <w:sz w:val="22"/>
          <w:szCs w:val="22"/>
        </w:rPr>
        <w:t>н</w:t>
      </w:r>
      <w:r w:rsidRPr="00F96549">
        <w:rPr>
          <w:sz w:val="22"/>
          <w:szCs w:val="22"/>
        </w:rPr>
        <w:t>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</w:t>
      </w:r>
      <w:r w:rsidRPr="00F96549">
        <w:rPr>
          <w:sz w:val="22"/>
          <w:szCs w:val="22"/>
        </w:rPr>
        <w:t>о</w:t>
      </w:r>
      <w:r w:rsidRPr="00F96549">
        <w:rPr>
          <w:sz w:val="22"/>
          <w:szCs w:val="22"/>
        </w:rPr>
        <w:t>тиводействии легализации</w:t>
      </w:r>
      <w:proofErr w:type="gramEnd"/>
      <w:r w:rsidRPr="00F96549">
        <w:rPr>
          <w:sz w:val="22"/>
          <w:szCs w:val="22"/>
        </w:rPr>
        <w:t xml:space="preserve"> доходов, полученных преступным путем.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8.6.</w:t>
      </w:r>
      <w:r w:rsidRPr="00F96549">
        <w:rPr>
          <w:sz w:val="22"/>
          <w:szCs w:val="22"/>
        </w:rPr>
        <w:tab/>
        <w:t>Стороны признают, что их возможные неправомерные действия и нарушение антикоррупц</w:t>
      </w:r>
      <w:r w:rsidRPr="00F96549">
        <w:rPr>
          <w:sz w:val="22"/>
          <w:szCs w:val="22"/>
        </w:rPr>
        <w:t>и</w:t>
      </w:r>
      <w:r w:rsidRPr="00F96549">
        <w:rPr>
          <w:sz w:val="22"/>
          <w:szCs w:val="22"/>
        </w:rPr>
        <w:t>онных условий настоящего Контракта могут повлечь за собой неблагоприятные последствия - от понижения рейтинга надежности контрагента до существенных ограничений по взаимодействию с контрагентом, вплоть до расторжения настоящего Контракта.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8.7.</w:t>
      </w:r>
      <w:r w:rsidRPr="00F96549">
        <w:rPr>
          <w:sz w:val="22"/>
          <w:szCs w:val="22"/>
        </w:rPr>
        <w:tab/>
      </w:r>
      <w:proofErr w:type="gramStart"/>
      <w:r w:rsidRPr="00F96549">
        <w:rPr>
          <w:sz w:val="22"/>
          <w:szCs w:val="22"/>
        </w:rPr>
        <w:t>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</w:t>
      </w:r>
      <w:r w:rsidRPr="00F96549">
        <w:rPr>
          <w:sz w:val="22"/>
          <w:szCs w:val="22"/>
        </w:rPr>
        <w:t>з</w:t>
      </w:r>
      <w:r w:rsidRPr="00F96549">
        <w:rPr>
          <w:sz w:val="22"/>
          <w:szCs w:val="22"/>
        </w:rPr>
        <w:t>можных конфликтных ситуаций.</w:t>
      </w:r>
      <w:proofErr w:type="gramEnd"/>
    </w:p>
    <w:p w:rsidR="00EE6049" w:rsidRPr="00F965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8.8.</w:t>
      </w:r>
      <w:r w:rsidRPr="00F96549">
        <w:rPr>
          <w:sz w:val="22"/>
          <w:szCs w:val="22"/>
        </w:rPr>
        <w:tab/>
        <w:t>Стороны гарантируют полную конфиденциальность при исполнении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E6049" w:rsidRPr="00F96549" w:rsidRDefault="00EE6049" w:rsidP="00EE6049">
      <w:pPr>
        <w:tabs>
          <w:tab w:val="left" w:pos="142"/>
        </w:tabs>
        <w:ind w:left="142" w:right="-1"/>
        <w:jc w:val="center"/>
        <w:rPr>
          <w:b/>
          <w:sz w:val="22"/>
          <w:szCs w:val="22"/>
        </w:rPr>
      </w:pPr>
      <w:r w:rsidRPr="00F96549">
        <w:rPr>
          <w:b/>
          <w:sz w:val="22"/>
          <w:szCs w:val="22"/>
        </w:rPr>
        <w:t>9. Разрешение споров</w:t>
      </w:r>
    </w:p>
    <w:p w:rsidR="00EE6049" w:rsidRPr="00F96549" w:rsidRDefault="00EE6049" w:rsidP="00EE6049">
      <w:pPr>
        <w:suppressAutoHyphens/>
        <w:ind w:left="142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9.1. Все споры или разногласия, возникающие между Сторонами по настоящему Контракту или в связи с ним, разрешаются, прежде всего, путем переговоров и претензионной переписки.</w:t>
      </w:r>
    </w:p>
    <w:p w:rsidR="00EE6049" w:rsidRPr="00F96549" w:rsidRDefault="00EE6049" w:rsidP="00EE6049">
      <w:pPr>
        <w:suppressAutoHyphens/>
        <w:ind w:firstLine="142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Срок рассмотрения претензии составляет 10 (десять) рабочих дней со дня ее получения.</w:t>
      </w:r>
    </w:p>
    <w:p w:rsidR="00EE6049" w:rsidRPr="00BB63A7" w:rsidRDefault="00EE6049" w:rsidP="00EE6049">
      <w:pPr>
        <w:suppressAutoHyphens/>
        <w:ind w:left="142"/>
        <w:jc w:val="both"/>
        <w:rPr>
          <w:sz w:val="22"/>
          <w:szCs w:val="22"/>
        </w:rPr>
      </w:pPr>
      <w:r w:rsidRPr="00F96549">
        <w:rPr>
          <w:sz w:val="22"/>
          <w:szCs w:val="22"/>
        </w:rPr>
        <w:t>9.2.</w:t>
      </w:r>
      <w:r w:rsidRPr="00F96549">
        <w:rPr>
          <w:snapToGrid w:val="0"/>
          <w:sz w:val="24"/>
          <w:szCs w:val="24"/>
        </w:rPr>
        <w:t xml:space="preserve"> </w:t>
      </w:r>
      <w:r w:rsidRPr="00F96549">
        <w:rPr>
          <w:sz w:val="22"/>
          <w:szCs w:val="22"/>
        </w:rPr>
        <w:t>В случае невозможности разрешения спора в претензионном порядке, данный спор может быть передан заинтересованной Стороной на разрешение соответствующего арбитражного суда, в установленном законом порядке.</w:t>
      </w:r>
    </w:p>
    <w:p w:rsidR="00EE6049" w:rsidRDefault="00EE6049" w:rsidP="00EE6049">
      <w:pPr>
        <w:tabs>
          <w:tab w:val="left" w:pos="142"/>
        </w:tabs>
        <w:ind w:left="142" w:right="-1"/>
        <w:jc w:val="both"/>
        <w:rPr>
          <w:sz w:val="22"/>
          <w:szCs w:val="22"/>
        </w:rPr>
      </w:pPr>
    </w:p>
    <w:p w:rsidR="002C3B62" w:rsidRDefault="002C3B62" w:rsidP="00CF47CF">
      <w:pPr>
        <w:tabs>
          <w:tab w:val="left" w:pos="142"/>
        </w:tabs>
        <w:ind w:left="142" w:right="-1"/>
        <w:jc w:val="center"/>
        <w:rPr>
          <w:b/>
          <w:sz w:val="22"/>
          <w:szCs w:val="22"/>
        </w:rPr>
      </w:pPr>
    </w:p>
    <w:p w:rsidR="002C3B62" w:rsidRPr="009229BC" w:rsidRDefault="002C3B62" w:rsidP="00EE6049">
      <w:pPr>
        <w:numPr>
          <w:ilvl w:val="0"/>
          <w:numId w:val="37"/>
        </w:numPr>
        <w:jc w:val="center"/>
        <w:rPr>
          <w:b/>
          <w:sz w:val="22"/>
          <w:szCs w:val="22"/>
        </w:rPr>
      </w:pPr>
      <w:r w:rsidRPr="009229BC">
        <w:rPr>
          <w:b/>
          <w:sz w:val="22"/>
          <w:szCs w:val="22"/>
        </w:rPr>
        <w:t>Адреса и платежные реквизиты сторон:</w:t>
      </w:r>
    </w:p>
    <w:p w:rsidR="002C3B62" w:rsidRPr="009229BC" w:rsidRDefault="002C3B62" w:rsidP="002C3B62">
      <w:pPr>
        <w:jc w:val="center"/>
        <w:rPr>
          <w:b/>
          <w:sz w:val="22"/>
          <w:szCs w:val="2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C3B62" w:rsidRPr="009229BC" w:rsidTr="00F7354C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2C3B62" w:rsidRPr="007E4681" w:rsidRDefault="002C3B62" w:rsidP="00CB0BDE">
            <w:pPr>
              <w:pStyle w:val="2"/>
              <w:ind w:left="0" w:firstLine="0"/>
              <w:rPr>
                <w:szCs w:val="22"/>
                <w:lang w:val="ru-RU" w:eastAsia="ru-RU"/>
              </w:rPr>
            </w:pPr>
            <w:r w:rsidRPr="007E4681">
              <w:rPr>
                <w:szCs w:val="22"/>
                <w:lang w:val="ru-RU" w:eastAsia="ru-RU"/>
              </w:rPr>
              <w:t>«Заказчик»</w:t>
            </w:r>
          </w:p>
        </w:tc>
        <w:tc>
          <w:tcPr>
            <w:tcW w:w="4536" w:type="dxa"/>
          </w:tcPr>
          <w:p w:rsidR="002C3B62" w:rsidRPr="00C74460" w:rsidRDefault="002C3B62" w:rsidP="00CB0BDE">
            <w:pPr>
              <w:pStyle w:val="a4"/>
              <w:ind w:left="0" w:firstLine="0"/>
              <w:rPr>
                <w:color w:val="auto"/>
                <w:sz w:val="22"/>
                <w:szCs w:val="22"/>
                <w:lang w:val="ru-RU" w:eastAsia="ru-RU"/>
              </w:rPr>
            </w:pPr>
            <w:r w:rsidRPr="00C74460">
              <w:rPr>
                <w:color w:val="auto"/>
                <w:sz w:val="22"/>
                <w:szCs w:val="22"/>
                <w:lang w:val="ru-RU" w:eastAsia="ru-RU"/>
              </w:rPr>
              <w:t xml:space="preserve">   «Исполнитель»</w:t>
            </w:r>
          </w:p>
          <w:p w:rsidR="002C3B62" w:rsidRPr="00C74460" w:rsidRDefault="002C3B62" w:rsidP="00CB0BDE">
            <w:pPr>
              <w:pStyle w:val="a4"/>
              <w:ind w:left="0" w:firstLine="0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</w:p>
        </w:tc>
      </w:tr>
      <w:tr w:rsidR="002C3B62" w:rsidRPr="005073ED" w:rsidTr="00F7354C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504A9" w:rsidRPr="000509A9" w:rsidRDefault="00D504A9" w:rsidP="00D504A9">
            <w:pPr>
              <w:rPr>
                <w:rStyle w:val="FontStyle17"/>
                <w:b/>
                <w:sz w:val="20"/>
                <w:szCs w:val="20"/>
              </w:rPr>
            </w:pPr>
            <w:r w:rsidRPr="000509A9">
              <w:rPr>
                <w:rStyle w:val="FontStyle17"/>
                <w:b/>
                <w:sz w:val="20"/>
                <w:szCs w:val="20"/>
              </w:rPr>
              <w:t xml:space="preserve">Сибирское управление Федеральной службы </w:t>
            </w:r>
          </w:p>
          <w:p w:rsidR="00D504A9" w:rsidRPr="000509A9" w:rsidRDefault="00D504A9" w:rsidP="00D504A9">
            <w:pPr>
              <w:rPr>
                <w:rStyle w:val="FontStyle17"/>
                <w:b/>
                <w:sz w:val="20"/>
                <w:szCs w:val="20"/>
              </w:rPr>
            </w:pPr>
            <w:r w:rsidRPr="000509A9">
              <w:rPr>
                <w:rStyle w:val="FontStyle17"/>
                <w:b/>
                <w:sz w:val="20"/>
                <w:szCs w:val="20"/>
              </w:rPr>
              <w:t>по экологическому, технологическому и атомному</w:t>
            </w:r>
          </w:p>
          <w:p w:rsidR="00D504A9" w:rsidRPr="000509A9" w:rsidRDefault="00D504A9" w:rsidP="00D504A9">
            <w:r w:rsidRPr="000509A9">
              <w:rPr>
                <w:rStyle w:val="FontStyle17"/>
                <w:b/>
                <w:sz w:val="20"/>
                <w:szCs w:val="20"/>
              </w:rPr>
              <w:t>на</w:t>
            </w:r>
            <w:r w:rsidRPr="000509A9">
              <w:rPr>
                <w:rStyle w:val="FontStyle17"/>
                <w:b/>
                <w:sz w:val="20"/>
                <w:szCs w:val="20"/>
              </w:rPr>
              <w:t>д</w:t>
            </w:r>
            <w:r w:rsidRPr="000509A9">
              <w:rPr>
                <w:rStyle w:val="FontStyle17"/>
                <w:b/>
                <w:sz w:val="20"/>
                <w:szCs w:val="20"/>
              </w:rPr>
              <w:t>зору</w:t>
            </w:r>
            <w:r w:rsidRPr="000509A9">
              <w:t xml:space="preserve"> </w:t>
            </w:r>
          </w:p>
          <w:p w:rsidR="008A5DF5" w:rsidRPr="00C94243" w:rsidRDefault="008A5DF5" w:rsidP="008A5DF5">
            <w:r w:rsidRPr="00C94243">
              <w:t xml:space="preserve">650002, Кемеровская область-Кузбасс, г. Кемерово, </w:t>
            </w:r>
          </w:p>
          <w:p w:rsidR="008A5DF5" w:rsidRPr="00C94243" w:rsidRDefault="008A5DF5" w:rsidP="008A5DF5">
            <w:r w:rsidRPr="00C94243">
              <w:t>ул. Институтская, зд. 3, помещ. 1</w:t>
            </w:r>
          </w:p>
          <w:p w:rsidR="008A5DF5" w:rsidRPr="00C94243" w:rsidRDefault="008A5DF5" w:rsidP="008A5DF5">
            <w:r>
              <w:t xml:space="preserve">ИНН </w:t>
            </w:r>
            <w:r w:rsidRPr="00C94243">
              <w:t>4200000206</w:t>
            </w:r>
            <w:r>
              <w:t xml:space="preserve">/  КПП </w:t>
            </w:r>
            <w:r w:rsidRPr="00C94243">
              <w:t xml:space="preserve"> 420501001 </w:t>
            </w:r>
          </w:p>
          <w:p w:rsidR="008A5DF5" w:rsidRPr="00C94243" w:rsidRDefault="008A5DF5" w:rsidP="008A5DF5">
            <w:r w:rsidRPr="00C94243">
              <w:t>ОГРН 1034205004525</w:t>
            </w:r>
          </w:p>
          <w:p w:rsidR="008A5DF5" w:rsidRPr="00C94243" w:rsidRDefault="008A5DF5" w:rsidP="008A5DF5">
            <w:r w:rsidRPr="00C94243">
              <w:t>Номер лицевого счета 03391055300</w:t>
            </w:r>
          </w:p>
          <w:p w:rsidR="008A5DF5" w:rsidRPr="00C94243" w:rsidRDefault="008A5DF5" w:rsidP="008A5DF5">
            <w:r w:rsidRPr="00C94243">
              <w:t>БИК банка  015004950</w:t>
            </w:r>
          </w:p>
          <w:p w:rsidR="008A5DF5" w:rsidRPr="00C94243" w:rsidRDefault="008A5DF5" w:rsidP="008A5DF5">
            <w:r w:rsidRPr="00C94243">
              <w:t>Номер корреспондентского счета 40102810445370000043</w:t>
            </w:r>
          </w:p>
          <w:p w:rsidR="008A5DF5" w:rsidRPr="00C94243" w:rsidRDefault="008A5DF5" w:rsidP="008A5DF5">
            <w:r w:rsidRPr="00C94243">
              <w:t>Номер казначейского счета 03211643000000015106</w:t>
            </w:r>
          </w:p>
          <w:p w:rsidR="008A5DF5" w:rsidRPr="00C94243" w:rsidRDefault="008A5DF5" w:rsidP="008A5DF5">
            <w:r w:rsidRPr="00C94243">
              <w:t>Наименование Банка СИБИРСКОЕ ГУ БАНКА РО</w:t>
            </w:r>
            <w:r w:rsidRPr="00C94243">
              <w:t>С</w:t>
            </w:r>
            <w:r w:rsidRPr="00C94243">
              <w:t>СИИ//УФК</w:t>
            </w:r>
          </w:p>
          <w:p w:rsidR="002C3B62" w:rsidRPr="000509A9" w:rsidRDefault="008A5DF5" w:rsidP="008A5DF5">
            <w:pPr>
              <w:pStyle w:val="2"/>
              <w:ind w:left="0" w:firstLine="0"/>
              <w:rPr>
                <w:sz w:val="20"/>
                <w:lang w:val="ru-RU"/>
              </w:rPr>
            </w:pPr>
            <w:r w:rsidRPr="00C94243">
              <w:rPr>
                <w:sz w:val="20"/>
              </w:rPr>
              <w:t>по Новосибирской области, г. Новосибирск</w:t>
            </w:r>
          </w:p>
          <w:p w:rsidR="008A5DF5" w:rsidRPr="00C94243" w:rsidRDefault="008A5DF5" w:rsidP="008A5DF5">
            <w:pPr>
              <w:rPr>
                <w:lang w:eastAsia="en-US"/>
              </w:rPr>
            </w:pPr>
            <w:r w:rsidRPr="00C94243">
              <w:rPr>
                <w:lang w:eastAsia="en-US"/>
              </w:rPr>
              <w:t>Тел. (3842) 64-54-30</w:t>
            </w:r>
          </w:p>
          <w:p w:rsidR="008A5DF5" w:rsidRPr="00C94243" w:rsidRDefault="008A5DF5" w:rsidP="008A5DF5">
            <w:r w:rsidRPr="00C94243">
              <w:t>usib@gosnadzor.ru</w:t>
            </w:r>
          </w:p>
          <w:p w:rsidR="00D504A9" w:rsidRPr="000509A9" w:rsidRDefault="00D504A9" w:rsidP="00CB0BDE">
            <w:pPr>
              <w:pStyle w:val="2"/>
              <w:ind w:left="0" w:firstLine="0"/>
              <w:rPr>
                <w:sz w:val="20"/>
                <w:lang w:val="ru-RU"/>
              </w:rPr>
            </w:pPr>
          </w:p>
          <w:p w:rsidR="00D504A9" w:rsidRPr="000509A9" w:rsidRDefault="00D504A9" w:rsidP="00CB0BDE">
            <w:pPr>
              <w:pStyle w:val="2"/>
              <w:ind w:left="0" w:firstLine="0"/>
              <w:rPr>
                <w:sz w:val="20"/>
                <w:lang w:val="ru-RU"/>
              </w:rPr>
            </w:pPr>
          </w:p>
          <w:p w:rsidR="00D504A9" w:rsidRPr="000509A9" w:rsidRDefault="00D504A9" w:rsidP="00CB0BDE">
            <w:pPr>
              <w:pStyle w:val="2"/>
              <w:ind w:left="0" w:firstLine="0"/>
              <w:rPr>
                <w:sz w:val="20"/>
                <w:lang w:val="ru-RU"/>
              </w:rPr>
            </w:pPr>
          </w:p>
          <w:p w:rsidR="000A764F" w:rsidRDefault="000A764F" w:rsidP="008A5DF5">
            <w:pPr>
              <w:pStyle w:val="2"/>
              <w:ind w:left="0" w:firstLine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Исполняющий</w:t>
            </w:r>
            <w:proofErr w:type="gramEnd"/>
            <w:r>
              <w:rPr>
                <w:lang w:val="ru-RU"/>
              </w:rPr>
              <w:t xml:space="preserve"> обязанности </w:t>
            </w:r>
          </w:p>
          <w:p w:rsidR="000A764F" w:rsidRDefault="000A764F" w:rsidP="008A5DF5">
            <w:pPr>
              <w:pStyle w:val="2"/>
              <w:ind w:left="0" w:firstLine="0"/>
              <w:rPr>
                <w:lang w:val="ru-RU"/>
              </w:rPr>
            </w:pPr>
            <w:r>
              <w:t>заместите</w:t>
            </w:r>
            <w:r>
              <w:rPr>
                <w:lang w:val="ru-RU"/>
              </w:rPr>
              <w:t>ля</w:t>
            </w:r>
            <w:r w:rsidR="008A5DF5" w:rsidRPr="008A5DF5">
              <w:t xml:space="preserve"> руководителя </w:t>
            </w:r>
          </w:p>
          <w:p w:rsidR="008A5DF5" w:rsidRPr="000A764F" w:rsidRDefault="008A5DF5" w:rsidP="008A5DF5">
            <w:pPr>
              <w:pStyle w:val="2"/>
              <w:ind w:left="0" w:firstLine="0"/>
              <w:rPr>
                <w:rStyle w:val="FontStyle17"/>
                <w:color w:val="2C2D2E"/>
                <w:sz w:val="22"/>
                <w:szCs w:val="22"/>
                <w:shd w:val="clear" w:color="auto" w:fill="FFFFFF"/>
                <w:lang w:val="ru-RU"/>
              </w:rPr>
            </w:pPr>
            <w:r w:rsidRPr="008A5DF5">
              <w:rPr>
                <w:color w:val="2C2D2E"/>
                <w:szCs w:val="22"/>
                <w:shd w:val="clear" w:color="auto" w:fill="FFFFFF"/>
              </w:rPr>
              <w:t>Сибирско</w:t>
            </w:r>
            <w:r w:rsidRPr="008A5DF5">
              <w:rPr>
                <w:color w:val="2C2D2E"/>
                <w:szCs w:val="22"/>
                <w:shd w:val="clear" w:color="auto" w:fill="FFFFFF"/>
                <w:lang w:val="ru-RU"/>
              </w:rPr>
              <w:t>го</w:t>
            </w:r>
            <w:r w:rsidR="000A764F">
              <w:rPr>
                <w:color w:val="2C2D2E"/>
                <w:szCs w:val="22"/>
                <w:shd w:val="clear" w:color="auto" w:fill="FFFFFF"/>
                <w:lang w:val="ru-RU"/>
              </w:rPr>
              <w:t xml:space="preserve"> </w:t>
            </w:r>
            <w:r w:rsidRPr="008A5DF5">
              <w:rPr>
                <w:color w:val="2C2D2E"/>
                <w:szCs w:val="22"/>
                <w:shd w:val="clear" w:color="auto" w:fill="FFFFFF"/>
              </w:rPr>
              <w:t>управлени</w:t>
            </w:r>
            <w:r w:rsidRPr="008A5DF5">
              <w:rPr>
                <w:color w:val="2C2D2E"/>
                <w:szCs w:val="22"/>
                <w:shd w:val="clear" w:color="auto" w:fill="FFFFFF"/>
                <w:lang w:val="ru-RU"/>
              </w:rPr>
              <w:t>я</w:t>
            </w:r>
            <w:r w:rsidRPr="008A5DF5">
              <w:rPr>
                <w:color w:val="2C2D2E"/>
                <w:szCs w:val="22"/>
                <w:shd w:val="clear" w:color="auto" w:fill="FFFFFF"/>
              </w:rPr>
              <w:t xml:space="preserve"> Ростехнадзора</w:t>
            </w:r>
          </w:p>
          <w:p w:rsidR="008A5DF5" w:rsidRDefault="008A5DF5" w:rsidP="00CB0BDE">
            <w:pPr>
              <w:pStyle w:val="2"/>
              <w:ind w:left="0" w:firstLine="0"/>
              <w:rPr>
                <w:lang w:val="ru-RU"/>
              </w:rPr>
            </w:pPr>
          </w:p>
          <w:p w:rsidR="008A5DF5" w:rsidRPr="008A5DF5" w:rsidRDefault="002C3B62" w:rsidP="008A5DF5">
            <w:pPr>
              <w:pStyle w:val="2"/>
              <w:ind w:left="0" w:firstLine="0"/>
              <w:rPr>
                <w:sz w:val="20"/>
                <w:lang w:val="ru-RU"/>
              </w:rPr>
            </w:pPr>
            <w:r w:rsidRPr="008A5DF5">
              <w:rPr>
                <w:sz w:val="20"/>
                <w:lang w:val="ru-RU"/>
              </w:rPr>
              <w:t>______________</w:t>
            </w:r>
            <w:r w:rsidR="008A5DF5">
              <w:rPr>
                <w:sz w:val="20"/>
                <w:lang w:val="ru-RU"/>
              </w:rPr>
              <w:t xml:space="preserve">______  </w:t>
            </w:r>
            <w:r w:rsidR="00F7354C">
              <w:rPr>
                <w:sz w:val="20"/>
                <w:lang w:val="ru-RU"/>
              </w:rPr>
              <w:t>/</w:t>
            </w:r>
            <w:r w:rsidR="000A764F">
              <w:rPr>
                <w:sz w:val="20"/>
                <w:lang w:val="ru-RU"/>
              </w:rPr>
              <w:t>Е.А. Рябухин</w:t>
            </w:r>
            <w:r w:rsidR="00F7354C">
              <w:rPr>
                <w:sz w:val="20"/>
                <w:lang w:val="ru-RU"/>
              </w:rPr>
              <w:t>/</w:t>
            </w:r>
          </w:p>
          <w:p w:rsidR="002C3B62" w:rsidRPr="000509A9" w:rsidRDefault="008C72BB" w:rsidP="00CB0BDE">
            <w:pPr>
              <w:pStyle w:val="a3"/>
              <w:rPr>
                <w:color w:val="auto"/>
                <w:sz w:val="20"/>
              </w:rPr>
            </w:pPr>
            <w:r w:rsidRPr="000509A9">
              <w:rPr>
                <w:color w:val="auto"/>
                <w:sz w:val="20"/>
              </w:rPr>
              <w:t xml:space="preserve"> </w:t>
            </w:r>
            <w:r w:rsidR="002C3B62" w:rsidRPr="000509A9">
              <w:rPr>
                <w:color w:val="auto"/>
                <w:sz w:val="20"/>
              </w:rPr>
              <w:t>М.П.</w:t>
            </w:r>
          </w:p>
          <w:p w:rsidR="002C3B62" w:rsidRPr="000509A9" w:rsidRDefault="002C3B62" w:rsidP="00CB0BDE">
            <w:pPr>
              <w:pStyle w:val="2"/>
              <w:ind w:left="0" w:firstLine="0"/>
              <w:rPr>
                <w:sz w:val="20"/>
              </w:rPr>
            </w:pPr>
          </w:p>
        </w:tc>
        <w:tc>
          <w:tcPr>
            <w:tcW w:w="4536" w:type="dxa"/>
          </w:tcPr>
          <w:p w:rsidR="002C3B62" w:rsidRPr="000509A9" w:rsidRDefault="002C3B62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2C3B62" w:rsidRDefault="002C3B62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0A764F" w:rsidRPr="000509A9" w:rsidRDefault="000A764F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2C3B62" w:rsidRPr="000509A9" w:rsidRDefault="002C3B62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2C3B62" w:rsidRPr="000509A9" w:rsidRDefault="002C3B62" w:rsidP="00CB0BDE">
            <w:pPr>
              <w:pStyle w:val="2"/>
              <w:ind w:left="-108" w:firstLine="0"/>
              <w:rPr>
                <w:sz w:val="20"/>
                <w:lang w:val="ru-RU" w:eastAsia="ru-RU"/>
              </w:rPr>
            </w:pPr>
          </w:p>
          <w:p w:rsidR="002C3B62" w:rsidRPr="000509A9" w:rsidRDefault="000A764F" w:rsidP="00CB0BDE">
            <w:pPr>
              <w:ind w:hanging="108"/>
            </w:pPr>
            <w:r>
              <w:t xml:space="preserve">________ </w:t>
            </w:r>
            <w:r w:rsidR="002C3B62" w:rsidRPr="000509A9">
              <w:t xml:space="preserve"> «</w:t>
            </w:r>
            <w:r>
              <w:t>_________</w:t>
            </w:r>
            <w:r w:rsidR="002C3B62" w:rsidRPr="000509A9">
              <w:t>»</w:t>
            </w:r>
          </w:p>
          <w:p w:rsidR="002C3B62" w:rsidRDefault="002C3B62" w:rsidP="008A5DF5"/>
          <w:p w:rsidR="008A5DF5" w:rsidRDefault="008A5DF5" w:rsidP="008A5DF5"/>
          <w:p w:rsidR="000A764F" w:rsidRPr="000509A9" w:rsidRDefault="000A764F" w:rsidP="008A5DF5"/>
          <w:p w:rsidR="002C3B62" w:rsidRPr="000509A9" w:rsidRDefault="002C3B62" w:rsidP="00CB0BDE">
            <w:pPr>
              <w:ind w:left="-108"/>
            </w:pPr>
            <w:r w:rsidRPr="000509A9">
              <w:t xml:space="preserve">______________________  </w:t>
            </w:r>
            <w:r w:rsidR="00F7354C">
              <w:t>/</w:t>
            </w:r>
            <w:r w:rsidR="000A764F">
              <w:t>____________</w:t>
            </w:r>
            <w:r w:rsidR="00F7354C">
              <w:t>/</w:t>
            </w:r>
          </w:p>
          <w:p w:rsidR="002C3B62" w:rsidRPr="000509A9" w:rsidRDefault="002C3B62" w:rsidP="00CB0BDE">
            <w:pPr>
              <w:pStyle w:val="a4"/>
              <w:ind w:left="-108" w:firstLine="0"/>
              <w:rPr>
                <w:color w:val="auto"/>
                <w:sz w:val="20"/>
                <w:lang w:val="ru-RU" w:eastAsia="ru-RU"/>
              </w:rPr>
            </w:pPr>
            <w:r w:rsidRPr="000509A9">
              <w:rPr>
                <w:color w:val="auto"/>
                <w:sz w:val="20"/>
                <w:lang w:val="ru-RU" w:eastAsia="ru-RU"/>
              </w:rPr>
              <w:t>М.П.</w:t>
            </w:r>
          </w:p>
        </w:tc>
      </w:tr>
    </w:tbl>
    <w:p w:rsidR="001829A3" w:rsidRDefault="001829A3" w:rsidP="00CF47CF">
      <w:pPr>
        <w:ind w:left="142"/>
        <w:rPr>
          <w:b/>
          <w:sz w:val="24"/>
          <w:szCs w:val="24"/>
        </w:rPr>
      </w:pPr>
    </w:p>
    <w:p w:rsidR="001829A3" w:rsidRDefault="001829A3" w:rsidP="00CF47CF">
      <w:pPr>
        <w:ind w:left="142"/>
        <w:rPr>
          <w:b/>
          <w:sz w:val="24"/>
          <w:szCs w:val="24"/>
        </w:rPr>
      </w:pPr>
    </w:p>
    <w:p w:rsidR="00ED00D5" w:rsidRDefault="00ED00D5" w:rsidP="00CF47CF">
      <w:pPr>
        <w:ind w:left="142"/>
        <w:rPr>
          <w:b/>
          <w:sz w:val="24"/>
          <w:szCs w:val="24"/>
        </w:rPr>
      </w:pPr>
    </w:p>
    <w:p w:rsidR="00ED00D5" w:rsidRDefault="00ED00D5" w:rsidP="00CF47CF">
      <w:pPr>
        <w:ind w:left="142"/>
        <w:rPr>
          <w:b/>
          <w:sz w:val="24"/>
          <w:szCs w:val="24"/>
        </w:rPr>
      </w:pPr>
    </w:p>
    <w:p w:rsidR="00ED00D5" w:rsidRDefault="00ED00D5" w:rsidP="00EE6049">
      <w:pPr>
        <w:rPr>
          <w:b/>
          <w:sz w:val="24"/>
          <w:szCs w:val="24"/>
        </w:rPr>
      </w:pPr>
    </w:p>
    <w:p w:rsidR="00EE6049" w:rsidRDefault="00EE6049" w:rsidP="00EE6049">
      <w:pPr>
        <w:rPr>
          <w:b/>
          <w:sz w:val="24"/>
          <w:szCs w:val="24"/>
        </w:rPr>
      </w:pPr>
    </w:p>
    <w:p w:rsidR="0050207D" w:rsidRDefault="0050207D" w:rsidP="002C3B62">
      <w:pPr>
        <w:jc w:val="right"/>
        <w:rPr>
          <w:sz w:val="22"/>
          <w:szCs w:val="22"/>
        </w:rPr>
      </w:pPr>
    </w:p>
    <w:p w:rsidR="002C3B62" w:rsidRPr="000B447D" w:rsidRDefault="002C3B62" w:rsidP="002C3B62">
      <w:pPr>
        <w:jc w:val="right"/>
        <w:rPr>
          <w:sz w:val="22"/>
          <w:szCs w:val="22"/>
        </w:rPr>
      </w:pPr>
      <w:r w:rsidRPr="000B447D">
        <w:rPr>
          <w:sz w:val="22"/>
          <w:szCs w:val="22"/>
        </w:rPr>
        <w:lastRenderedPageBreak/>
        <w:t>Приложение №1</w:t>
      </w:r>
    </w:p>
    <w:p w:rsidR="002C3B62" w:rsidRPr="000B447D" w:rsidRDefault="002C3B62" w:rsidP="002C3B62">
      <w:pPr>
        <w:jc w:val="right"/>
        <w:rPr>
          <w:sz w:val="22"/>
          <w:szCs w:val="22"/>
        </w:rPr>
      </w:pPr>
      <w:r w:rsidRPr="000B447D">
        <w:rPr>
          <w:sz w:val="22"/>
          <w:szCs w:val="22"/>
        </w:rPr>
        <w:t xml:space="preserve">к  </w:t>
      </w:r>
      <w:r w:rsidR="00247CB9">
        <w:rPr>
          <w:sz w:val="22"/>
          <w:szCs w:val="22"/>
        </w:rPr>
        <w:t>К</w:t>
      </w:r>
      <w:r>
        <w:rPr>
          <w:sz w:val="22"/>
          <w:szCs w:val="22"/>
        </w:rPr>
        <w:t>онтракт</w:t>
      </w:r>
      <w:r w:rsidRPr="000B447D">
        <w:rPr>
          <w:sz w:val="22"/>
          <w:szCs w:val="22"/>
        </w:rPr>
        <w:t xml:space="preserve">у № </w:t>
      </w:r>
      <w:r w:rsidR="000A764F">
        <w:rPr>
          <w:sz w:val="22"/>
          <w:szCs w:val="22"/>
        </w:rPr>
        <w:t>____________</w:t>
      </w:r>
      <w:r w:rsidRPr="000B447D">
        <w:rPr>
          <w:sz w:val="22"/>
          <w:szCs w:val="22"/>
        </w:rPr>
        <w:t xml:space="preserve"> от </w:t>
      </w:r>
      <w:r w:rsidR="000702CD">
        <w:rPr>
          <w:sz w:val="22"/>
          <w:szCs w:val="22"/>
        </w:rPr>
        <w:t>«</w:t>
      </w:r>
      <w:r w:rsidR="000A764F">
        <w:rPr>
          <w:sz w:val="22"/>
          <w:szCs w:val="22"/>
        </w:rPr>
        <w:t>___</w:t>
      </w:r>
      <w:r w:rsidR="000509A9">
        <w:rPr>
          <w:sz w:val="22"/>
          <w:szCs w:val="22"/>
        </w:rPr>
        <w:t xml:space="preserve">» </w:t>
      </w:r>
      <w:r w:rsidR="000A764F">
        <w:rPr>
          <w:sz w:val="22"/>
          <w:szCs w:val="22"/>
        </w:rPr>
        <w:t>______________</w:t>
      </w:r>
      <w:r w:rsidR="00F96549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г.</w:t>
      </w:r>
    </w:p>
    <w:p w:rsidR="00ED00D5" w:rsidRPr="00FC72AD" w:rsidRDefault="00ED00D5" w:rsidP="00ED00D5">
      <w:pPr>
        <w:ind w:left="360"/>
        <w:jc w:val="center"/>
        <w:rPr>
          <w:sz w:val="22"/>
          <w:szCs w:val="22"/>
        </w:rPr>
      </w:pPr>
    </w:p>
    <w:p w:rsidR="00CB0BDE" w:rsidRDefault="00CB0BDE" w:rsidP="00ED00D5">
      <w:pPr>
        <w:ind w:left="360"/>
        <w:jc w:val="center"/>
        <w:rPr>
          <w:b/>
          <w:sz w:val="22"/>
          <w:szCs w:val="22"/>
        </w:rPr>
      </w:pPr>
    </w:p>
    <w:p w:rsidR="00ED00D5" w:rsidRDefault="00ED00D5" w:rsidP="00ED00D5">
      <w:pPr>
        <w:ind w:left="360"/>
        <w:jc w:val="center"/>
        <w:rPr>
          <w:b/>
          <w:sz w:val="22"/>
          <w:szCs w:val="22"/>
        </w:rPr>
      </w:pPr>
      <w:r w:rsidRPr="00FC72AD">
        <w:rPr>
          <w:b/>
          <w:sz w:val="22"/>
          <w:szCs w:val="22"/>
        </w:rPr>
        <w:t>СПЕЦИФИКАЦИЯ</w:t>
      </w:r>
    </w:p>
    <w:p w:rsidR="00535E20" w:rsidRPr="00535E20" w:rsidRDefault="00535E20" w:rsidP="00535E20">
      <w:pPr>
        <w:keepNext/>
        <w:keepLines/>
        <w:widowControl w:val="0"/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535E20">
        <w:rPr>
          <w:b/>
          <w:sz w:val="24"/>
          <w:szCs w:val="24"/>
        </w:rPr>
        <w:t>технич</w:t>
      </w:r>
      <w:r w:rsidR="007840EC">
        <w:rPr>
          <w:b/>
          <w:sz w:val="24"/>
          <w:szCs w:val="24"/>
        </w:rPr>
        <w:t>еское обслуживание и перезарядка</w:t>
      </w:r>
      <w:r w:rsidRPr="00535E20">
        <w:rPr>
          <w:b/>
          <w:sz w:val="24"/>
          <w:szCs w:val="24"/>
        </w:rPr>
        <w:t xml:space="preserve"> огнетушителей</w:t>
      </w:r>
    </w:p>
    <w:p w:rsidR="00F96549" w:rsidRDefault="00F96549" w:rsidP="00535E20">
      <w:pPr>
        <w:rPr>
          <w:b/>
          <w:sz w:val="22"/>
          <w:szCs w:val="22"/>
        </w:rPr>
      </w:pPr>
    </w:p>
    <w:tbl>
      <w:tblPr>
        <w:tblW w:w="102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"/>
        <w:gridCol w:w="77"/>
        <w:gridCol w:w="26"/>
        <w:gridCol w:w="451"/>
        <w:gridCol w:w="20"/>
        <w:gridCol w:w="1103"/>
        <w:gridCol w:w="2793"/>
        <w:gridCol w:w="48"/>
        <w:gridCol w:w="746"/>
        <w:gridCol w:w="62"/>
        <w:gridCol w:w="343"/>
        <w:gridCol w:w="212"/>
        <w:gridCol w:w="74"/>
        <w:gridCol w:w="565"/>
        <w:gridCol w:w="709"/>
        <w:gridCol w:w="850"/>
        <w:gridCol w:w="118"/>
        <w:gridCol w:w="16"/>
        <w:gridCol w:w="1426"/>
        <w:gridCol w:w="39"/>
        <w:gridCol w:w="548"/>
      </w:tblGrid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5" w:type="dxa"/>
            <w:gridSpan w:val="7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Наименование работ, услуг</w:t>
            </w:r>
          </w:p>
        </w:tc>
        <w:tc>
          <w:tcPr>
            <w:tcW w:w="851" w:type="dxa"/>
            <w:gridSpan w:val="3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Ед.</w:t>
            </w:r>
          </w:p>
        </w:tc>
        <w:tc>
          <w:tcPr>
            <w:tcW w:w="968" w:type="dxa"/>
            <w:gridSpan w:val="2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Цена</w:t>
            </w:r>
            <w:r w:rsidR="000A764F">
              <w:rPr>
                <w:b/>
                <w:sz w:val="22"/>
                <w:szCs w:val="22"/>
              </w:rPr>
              <w:t xml:space="preserve"> за ед. с НДС/ без НДС</w:t>
            </w:r>
          </w:p>
        </w:tc>
        <w:tc>
          <w:tcPr>
            <w:tcW w:w="1481" w:type="dxa"/>
            <w:gridSpan w:val="3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0A764F" w:rsidRDefault="00F96549" w:rsidP="00F96549">
            <w:pPr>
              <w:jc w:val="center"/>
              <w:rPr>
                <w:b/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Сумма</w:t>
            </w:r>
            <w:r w:rsidR="000A764F">
              <w:rPr>
                <w:b/>
                <w:sz w:val="22"/>
                <w:szCs w:val="22"/>
              </w:rPr>
              <w:t xml:space="preserve"> </w:t>
            </w:r>
          </w:p>
          <w:p w:rsidR="00F96549" w:rsidRPr="00F96549" w:rsidRDefault="000A764F" w:rsidP="00F9654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НДС/без НДС </w:t>
            </w: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wordWrap w:val="0"/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1</w:t>
            </w:r>
          </w:p>
        </w:tc>
        <w:tc>
          <w:tcPr>
            <w:tcW w:w="511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Переосвидетельствование ОП-10(з)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proofErr w:type="gramStart"/>
            <w:r w:rsidRPr="00F96549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wordWrap w:val="0"/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2</w:t>
            </w:r>
          </w:p>
        </w:tc>
        <w:tc>
          <w:tcPr>
            <w:tcW w:w="511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Зарядка огнетушителя ОП-10(з)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proofErr w:type="gramStart"/>
            <w:r w:rsidRPr="00F96549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wordWrap w:val="0"/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3</w:t>
            </w:r>
          </w:p>
        </w:tc>
        <w:tc>
          <w:tcPr>
            <w:tcW w:w="511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Зарядка огнетушителя ОП-2(з)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proofErr w:type="gramStart"/>
            <w:r w:rsidRPr="00F96549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wordWrap w:val="0"/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4</w:t>
            </w:r>
          </w:p>
        </w:tc>
        <w:tc>
          <w:tcPr>
            <w:tcW w:w="511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Переосвидетельствование ОУ-5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proofErr w:type="gramStart"/>
            <w:r w:rsidRPr="00F96549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wordWrap w:val="0"/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5</w:t>
            </w:r>
          </w:p>
        </w:tc>
        <w:tc>
          <w:tcPr>
            <w:tcW w:w="511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Опломбирование  огнетушителя роторной пломбой</w:t>
            </w:r>
          </w:p>
        </w:tc>
        <w:tc>
          <w:tcPr>
            <w:tcW w:w="851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r w:rsidRPr="00F96549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center"/>
              <w:rPr>
                <w:sz w:val="22"/>
                <w:szCs w:val="22"/>
              </w:rPr>
            </w:pPr>
            <w:proofErr w:type="gramStart"/>
            <w:r w:rsidRPr="00F96549">
              <w:rPr>
                <w:sz w:val="22"/>
                <w:szCs w:val="22"/>
              </w:rPr>
              <w:t>шт</w:t>
            </w:r>
            <w:proofErr w:type="gramEnd"/>
          </w:p>
        </w:tc>
        <w:tc>
          <w:tcPr>
            <w:tcW w:w="968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3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  <w:trHeight w:val="135"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2258" w:type="dxa"/>
            <w:gridSpan w:val="5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16"/>
                <w:szCs w:val="16"/>
              </w:rPr>
            </w:pPr>
          </w:p>
        </w:tc>
      </w:tr>
      <w:tr w:rsidR="00F96549" w:rsidRPr="00F96549" w:rsidTr="00E84D16">
        <w:tblPrEx>
          <w:tblCellMar>
            <w:top w:w="0" w:type="dxa"/>
            <w:bottom w:w="0" w:type="dxa"/>
          </w:tblCellMar>
        </w:tblPrEx>
        <w:trPr>
          <w:gridAfter w:val="1"/>
          <w:wAfter w:w="548" w:type="dxa"/>
          <w:cantSplit/>
        </w:trPr>
        <w:tc>
          <w:tcPr>
            <w:tcW w:w="134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  <w:vAlign w:val="bottom"/>
          </w:tcPr>
          <w:p w:rsidR="00F96549" w:rsidRPr="00F96549" w:rsidRDefault="00F96549" w:rsidP="00F96549">
            <w:pPr>
              <w:rPr>
                <w:sz w:val="22"/>
                <w:szCs w:val="22"/>
              </w:rPr>
            </w:pPr>
          </w:p>
        </w:tc>
        <w:tc>
          <w:tcPr>
            <w:tcW w:w="6536" w:type="dxa"/>
            <w:gridSpan w:val="12"/>
            <w:shd w:val="clear" w:color="auto" w:fill="auto"/>
            <w:vAlign w:val="bottom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  <w:r w:rsidRPr="00F9654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F96549" w:rsidRPr="00F96549" w:rsidRDefault="00F96549" w:rsidP="00F96549">
            <w:pPr>
              <w:jc w:val="right"/>
              <w:rPr>
                <w:sz w:val="22"/>
                <w:szCs w:val="22"/>
              </w:rPr>
            </w:pPr>
          </w:p>
        </w:tc>
      </w:tr>
      <w:tr w:rsidR="008A5DF5" w:rsidRPr="008A5DF5" w:rsidTr="00E8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7" w:type="dxa"/>
          <w:wAfter w:w="587" w:type="dxa"/>
          <w:cantSplit/>
        </w:trPr>
        <w:tc>
          <w:tcPr>
            <w:tcW w:w="103" w:type="dxa"/>
            <w:gridSpan w:val="2"/>
            <w:shd w:val="clear" w:color="auto" w:fill="auto"/>
            <w:vAlign w:val="bottom"/>
          </w:tcPr>
          <w:p w:rsidR="008A5DF5" w:rsidRPr="008A5DF5" w:rsidRDefault="008A5DF5" w:rsidP="00F96549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shd w:val="clear" w:color="auto" w:fill="auto"/>
            <w:vAlign w:val="bottom"/>
          </w:tcPr>
          <w:p w:rsidR="008A5DF5" w:rsidRPr="00EE6049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8A5DF5" w:rsidRPr="00EE6049" w:rsidRDefault="008A5DF5" w:rsidP="008A5DF5">
            <w:pPr>
              <w:jc w:val="right"/>
              <w:rPr>
                <w:sz w:val="22"/>
                <w:szCs w:val="22"/>
              </w:rPr>
            </w:pPr>
            <w:r w:rsidRPr="00EE6049">
              <w:rPr>
                <w:b/>
                <w:sz w:val="22"/>
                <w:szCs w:val="22"/>
              </w:rPr>
              <w:t xml:space="preserve"> (</w:t>
            </w:r>
            <w:r w:rsidR="00E84D16">
              <w:rPr>
                <w:b/>
                <w:sz w:val="22"/>
                <w:szCs w:val="22"/>
              </w:rPr>
              <w:t xml:space="preserve">с НДС/без </w:t>
            </w:r>
            <w:r w:rsidRPr="00EE6049">
              <w:rPr>
                <w:b/>
                <w:sz w:val="22"/>
                <w:szCs w:val="22"/>
              </w:rPr>
              <w:t>НДС)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8A5DF5" w:rsidRPr="00EE6049" w:rsidRDefault="008A5DF5" w:rsidP="008A5DF5">
            <w:pPr>
              <w:jc w:val="right"/>
              <w:rPr>
                <w:sz w:val="22"/>
                <w:szCs w:val="22"/>
              </w:rPr>
            </w:pPr>
            <w:r w:rsidRPr="00EE6049">
              <w:rPr>
                <w:b/>
                <w:sz w:val="22"/>
                <w:szCs w:val="22"/>
              </w:rPr>
              <w:t>-</w:t>
            </w:r>
          </w:p>
        </w:tc>
      </w:tr>
      <w:tr w:rsidR="008A5DF5" w:rsidRPr="007E4862" w:rsidTr="00E8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57" w:type="dxa"/>
          <w:wAfter w:w="587" w:type="dxa"/>
          <w:cantSplit/>
        </w:trPr>
        <w:tc>
          <w:tcPr>
            <w:tcW w:w="103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2793" w:type="dxa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617" w:type="dxa"/>
            <w:gridSpan w:val="3"/>
            <w:shd w:val="clear" w:color="auto" w:fill="auto"/>
            <w:vAlign w:val="bottom"/>
          </w:tcPr>
          <w:p w:rsidR="008A5DF5" w:rsidRPr="00EE6049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2198" w:type="dxa"/>
            <w:gridSpan w:val="4"/>
            <w:shd w:val="clear" w:color="auto" w:fill="auto"/>
          </w:tcPr>
          <w:p w:rsidR="008A5DF5" w:rsidRPr="00EE6049" w:rsidRDefault="008A5DF5" w:rsidP="008A5DF5">
            <w:pPr>
              <w:jc w:val="right"/>
              <w:rPr>
                <w:sz w:val="22"/>
                <w:szCs w:val="22"/>
              </w:rPr>
            </w:pPr>
            <w:r w:rsidRPr="00EE6049">
              <w:rPr>
                <w:b/>
                <w:sz w:val="22"/>
                <w:szCs w:val="22"/>
              </w:rPr>
              <w:t>Всего к оплате: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8A5DF5" w:rsidRPr="00EE6049" w:rsidRDefault="008A5DF5" w:rsidP="008A5DF5">
            <w:pPr>
              <w:jc w:val="right"/>
              <w:rPr>
                <w:sz w:val="22"/>
                <w:szCs w:val="22"/>
              </w:rPr>
            </w:pPr>
          </w:p>
        </w:tc>
      </w:tr>
      <w:tr w:rsidR="008A5DF5" w:rsidRPr="008A5DF5" w:rsidTr="00E8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7" w:type="dxa"/>
          <w:cantSplit/>
        </w:trPr>
        <w:tc>
          <w:tcPr>
            <w:tcW w:w="103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  <w:tc>
          <w:tcPr>
            <w:tcW w:w="9536" w:type="dxa"/>
            <w:gridSpan w:val="16"/>
            <w:shd w:val="clear" w:color="auto" w:fill="auto"/>
          </w:tcPr>
          <w:p w:rsidR="008A5DF5" w:rsidRPr="008A5DF5" w:rsidRDefault="000A764F" w:rsidP="000A764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  <w:r w:rsidR="0061024E" w:rsidRPr="00EE6049">
              <w:rPr>
                <w:b/>
                <w:sz w:val="22"/>
                <w:szCs w:val="22"/>
              </w:rPr>
              <w:t xml:space="preserve"> (</w:t>
            </w:r>
            <w:r w:rsidR="00E84D16">
              <w:rPr>
                <w:b/>
                <w:sz w:val="22"/>
                <w:szCs w:val="22"/>
              </w:rPr>
              <w:t>_______</w:t>
            </w:r>
            <w:r>
              <w:rPr>
                <w:b/>
                <w:sz w:val="22"/>
                <w:szCs w:val="22"/>
              </w:rPr>
              <w:t>______________</w:t>
            </w:r>
            <w:r w:rsidR="0061024E" w:rsidRPr="00EE6049">
              <w:rPr>
                <w:b/>
                <w:sz w:val="22"/>
                <w:szCs w:val="22"/>
              </w:rPr>
              <w:t>) рубл</w:t>
            </w:r>
            <w:r w:rsidR="00E84D16">
              <w:rPr>
                <w:b/>
                <w:sz w:val="22"/>
                <w:szCs w:val="22"/>
              </w:rPr>
              <w:t>я(</w:t>
            </w:r>
            <w:r w:rsidR="0061024E" w:rsidRPr="00EE6049">
              <w:rPr>
                <w:b/>
                <w:sz w:val="22"/>
                <w:szCs w:val="22"/>
              </w:rPr>
              <w:t>ей</w:t>
            </w:r>
            <w:r w:rsidR="00E84D16">
              <w:rPr>
                <w:b/>
                <w:sz w:val="22"/>
                <w:szCs w:val="22"/>
              </w:rPr>
              <w:t>)</w:t>
            </w:r>
            <w:r w:rsidR="0061024E" w:rsidRPr="00EE6049">
              <w:rPr>
                <w:b/>
                <w:sz w:val="22"/>
                <w:szCs w:val="22"/>
              </w:rPr>
              <w:t xml:space="preserve"> 00 копеек</w:t>
            </w:r>
            <w:r w:rsidR="00E84D16">
              <w:rPr>
                <w:b/>
                <w:sz w:val="22"/>
                <w:szCs w:val="22"/>
              </w:rPr>
              <w:t xml:space="preserve">(а) (с НДС/без НДС)   </w:t>
            </w:r>
          </w:p>
        </w:tc>
        <w:tc>
          <w:tcPr>
            <w:tcW w:w="587" w:type="dxa"/>
            <w:gridSpan w:val="2"/>
            <w:shd w:val="clear" w:color="auto" w:fill="auto"/>
            <w:vAlign w:val="bottom"/>
          </w:tcPr>
          <w:p w:rsidR="008A5DF5" w:rsidRPr="008A5DF5" w:rsidRDefault="008A5DF5" w:rsidP="0050207D">
            <w:pPr>
              <w:rPr>
                <w:sz w:val="22"/>
                <w:szCs w:val="22"/>
              </w:rPr>
            </w:pPr>
          </w:p>
        </w:tc>
      </w:tr>
    </w:tbl>
    <w:p w:rsidR="008A5DF5" w:rsidRDefault="008A5DF5" w:rsidP="00ED00D5">
      <w:pPr>
        <w:ind w:left="360"/>
        <w:jc w:val="center"/>
        <w:rPr>
          <w:b/>
          <w:sz w:val="22"/>
          <w:szCs w:val="22"/>
        </w:rPr>
      </w:pPr>
    </w:p>
    <w:p w:rsidR="008A5DF5" w:rsidRDefault="008A5DF5" w:rsidP="00ED00D5">
      <w:pPr>
        <w:ind w:left="360"/>
        <w:jc w:val="center"/>
        <w:rPr>
          <w:b/>
          <w:sz w:val="22"/>
          <w:szCs w:val="22"/>
        </w:rPr>
      </w:pPr>
    </w:p>
    <w:p w:rsidR="002C3B62" w:rsidRDefault="002C3B62" w:rsidP="00CF47CF">
      <w:pPr>
        <w:ind w:left="142"/>
        <w:rPr>
          <w:b/>
          <w:sz w:val="24"/>
          <w:szCs w:val="24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11"/>
        <w:gridCol w:w="5245"/>
      </w:tblGrid>
      <w:tr w:rsidR="002C3B62" w:rsidRPr="00892F6E" w:rsidTr="00CB0BDE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2C3B62" w:rsidRPr="00892F6E" w:rsidRDefault="002C3B62" w:rsidP="00CB0BDE">
            <w:pPr>
              <w:pStyle w:val="2"/>
              <w:ind w:left="0" w:right="34" w:firstLine="0"/>
              <w:jc w:val="center"/>
              <w:rPr>
                <w:b/>
                <w:szCs w:val="22"/>
              </w:rPr>
            </w:pPr>
            <w:r w:rsidRPr="00892F6E">
              <w:rPr>
                <w:szCs w:val="22"/>
              </w:rPr>
              <w:t xml:space="preserve">                                                                     </w:t>
            </w:r>
          </w:p>
          <w:p w:rsidR="002C3B62" w:rsidRPr="00892F6E" w:rsidRDefault="002C3B62" w:rsidP="00CB0BDE">
            <w:pPr>
              <w:pStyle w:val="2"/>
              <w:ind w:right="34"/>
              <w:rPr>
                <w:szCs w:val="22"/>
              </w:rPr>
            </w:pPr>
          </w:p>
          <w:p w:rsidR="00E84D16" w:rsidRPr="00E84D16" w:rsidRDefault="00E84D16" w:rsidP="00E84D16">
            <w:pPr>
              <w:pStyle w:val="2"/>
              <w:rPr>
                <w:lang w:val="ru-RU"/>
              </w:rPr>
            </w:pPr>
            <w:r w:rsidRPr="00E84D16">
              <w:rPr>
                <w:lang w:val="ru-RU"/>
              </w:rPr>
              <w:t xml:space="preserve">Исполняющий обязанности </w:t>
            </w:r>
          </w:p>
          <w:p w:rsidR="00E84D16" w:rsidRPr="00E84D16" w:rsidRDefault="00E84D16" w:rsidP="00E84D16">
            <w:pPr>
              <w:pStyle w:val="2"/>
              <w:rPr>
                <w:lang w:val="ru-RU"/>
              </w:rPr>
            </w:pPr>
            <w:r w:rsidRPr="00E84D16">
              <w:rPr>
                <w:lang w:val="ru-RU"/>
              </w:rPr>
              <w:t xml:space="preserve">заместителя руководителя </w:t>
            </w:r>
          </w:p>
          <w:p w:rsidR="008A5DF5" w:rsidRPr="008A5DF5" w:rsidRDefault="00E84D16" w:rsidP="00E84D16">
            <w:pPr>
              <w:pStyle w:val="2"/>
              <w:ind w:left="0" w:firstLine="0"/>
              <w:rPr>
                <w:rStyle w:val="FontStyle17"/>
                <w:sz w:val="22"/>
                <w:szCs w:val="22"/>
                <w:lang w:val="ru-RU"/>
              </w:rPr>
            </w:pPr>
            <w:r w:rsidRPr="00E84D16">
              <w:rPr>
                <w:lang w:val="ru-RU"/>
              </w:rPr>
              <w:t>Сибирского управления Ростехнадзора</w:t>
            </w:r>
          </w:p>
          <w:p w:rsidR="008A5DF5" w:rsidRDefault="008A5DF5" w:rsidP="008A5DF5">
            <w:pPr>
              <w:pStyle w:val="2"/>
              <w:ind w:left="0" w:firstLine="0"/>
              <w:rPr>
                <w:lang w:val="ru-RU"/>
              </w:rPr>
            </w:pPr>
          </w:p>
          <w:p w:rsidR="008A5DF5" w:rsidRPr="008A5DF5" w:rsidRDefault="008A5DF5" w:rsidP="008A5DF5">
            <w:pPr>
              <w:pStyle w:val="2"/>
              <w:ind w:left="0" w:firstLine="0"/>
              <w:rPr>
                <w:sz w:val="20"/>
                <w:lang w:val="ru-RU"/>
              </w:rPr>
            </w:pPr>
            <w:r w:rsidRPr="008A5DF5">
              <w:rPr>
                <w:sz w:val="20"/>
                <w:lang w:val="ru-RU"/>
              </w:rPr>
              <w:t>______________</w:t>
            </w:r>
            <w:r>
              <w:rPr>
                <w:sz w:val="20"/>
                <w:lang w:val="ru-RU"/>
              </w:rPr>
              <w:t xml:space="preserve">______  </w:t>
            </w:r>
            <w:r w:rsidR="00E84D16">
              <w:rPr>
                <w:sz w:val="20"/>
                <w:lang w:val="ru-RU"/>
              </w:rPr>
              <w:t>/Е.А. Рябухин /</w:t>
            </w:r>
            <w:r w:rsidRPr="008A5DF5">
              <w:t xml:space="preserve"> </w:t>
            </w:r>
          </w:p>
          <w:p w:rsidR="002C3B62" w:rsidRPr="00892F6E" w:rsidRDefault="00590BBF" w:rsidP="00CB0BDE">
            <w:pPr>
              <w:pStyle w:val="2"/>
              <w:ind w:right="34"/>
              <w:rPr>
                <w:szCs w:val="22"/>
                <w:lang w:val="ru-RU"/>
              </w:rPr>
            </w:pPr>
            <w:r w:rsidRPr="00892F6E">
              <w:rPr>
                <w:szCs w:val="22"/>
                <w:lang w:val="ru-RU"/>
              </w:rPr>
              <w:t>М.П.</w:t>
            </w:r>
          </w:p>
        </w:tc>
        <w:tc>
          <w:tcPr>
            <w:tcW w:w="5245" w:type="dxa"/>
          </w:tcPr>
          <w:p w:rsidR="002C3B62" w:rsidRPr="00892F6E" w:rsidRDefault="002C3B62" w:rsidP="00CB0BDE">
            <w:pPr>
              <w:pStyle w:val="2"/>
              <w:ind w:left="0" w:right="34" w:firstLine="601"/>
              <w:rPr>
                <w:szCs w:val="22"/>
              </w:rPr>
            </w:pPr>
          </w:p>
          <w:p w:rsidR="002C3B62" w:rsidRPr="00892F6E" w:rsidRDefault="002C3B62" w:rsidP="00CB0BDE">
            <w:pPr>
              <w:pStyle w:val="a4"/>
              <w:ind w:left="0" w:right="34" w:firstLine="0"/>
              <w:rPr>
                <w:color w:val="auto"/>
                <w:sz w:val="22"/>
                <w:szCs w:val="22"/>
                <w:lang w:val="ru-RU" w:eastAsia="ru-RU"/>
              </w:rPr>
            </w:pPr>
            <w:r w:rsidRPr="00892F6E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</w:p>
          <w:p w:rsidR="002C3B62" w:rsidRPr="00892F6E" w:rsidRDefault="002C3B62" w:rsidP="00CB0BDE">
            <w:pPr>
              <w:ind w:hanging="108"/>
              <w:rPr>
                <w:sz w:val="22"/>
                <w:szCs w:val="22"/>
              </w:rPr>
            </w:pPr>
            <w:r w:rsidRPr="00892F6E">
              <w:rPr>
                <w:sz w:val="22"/>
                <w:szCs w:val="22"/>
              </w:rPr>
              <w:t xml:space="preserve">   </w:t>
            </w:r>
            <w:r w:rsidR="00E84D16">
              <w:rPr>
                <w:sz w:val="22"/>
                <w:szCs w:val="22"/>
              </w:rPr>
              <w:t>_____________</w:t>
            </w:r>
            <w:r w:rsidRPr="00892F6E">
              <w:rPr>
                <w:sz w:val="22"/>
                <w:szCs w:val="22"/>
              </w:rPr>
              <w:t xml:space="preserve"> «</w:t>
            </w:r>
            <w:r w:rsidR="00E84D16">
              <w:rPr>
                <w:sz w:val="22"/>
                <w:szCs w:val="22"/>
              </w:rPr>
              <w:t>_______________</w:t>
            </w:r>
            <w:r w:rsidRPr="00892F6E">
              <w:rPr>
                <w:sz w:val="22"/>
                <w:szCs w:val="22"/>
              </w:rPr>
              <w:t>»</w:t>
            </w:r>
          </w:p>
          <w:p w:rsidR="002C3B62" w:rsidRPr="00892F6E" w:rsidRDefault="002C3B62" w:rsidP="00CB0BDE">
            <w:pPr>
              <w:ind w:hanging="108"/>
              <w:rPr>
                <w:sz w:val="22"/>
                <w:szCs w:val="22"/>
              </w:rPr>
            </w:pPr>
          </w:p>
          <w:p w:rsidR="002C3B62" w:rsidRDefault="002C3B62" w:rsidP="00CB0BDE">
            <w:pPr>
              <w:ind w:hanging="108"/>
              <w:rPr>
                <w:sz w:val="22"/>
                <w:szCs w:val="22"/>
              </w:rPr>
            </w:pPr>
          </w:p>
          <w:p w:rsidR="00E84D16" w:rsidRPr="00892F6E" w:rsidRDefault="00E84D16" w:rsidP="00CB0BDE">
            <w:pPr>
              <w:ind w:hanging="108"/>
              <w:rPr>
                <w:sz w:val="22"/>
                <w:szCs w:val="22"/>
              </w:rPr>
            </w:pPr>
          </w:p>
          <w:p w:rsidR="002C3B62" w:rsidRPr="00892F6E" w:rsidRDefault="002C3B62" w:rsidP="00CB0BDE">
            <w:pPr>
              <w:ind w:left="-108"/>
              <w:rPr>
                <w:sz w:val="22"/>
                <w:szCs w:val="22"/>
              </w:rPr>
            </w:pPr>
            <w:r w:rsidRPr="00892F6E">
              <w:rPr>
                <w:sz w:val="22"/>
                <w:szCs w:val="22"/>
              </w:rPr>
              <w:t xml:space="preserve">______________________  </w:t>
            </w:r>
            <w:r w:rsidR="00E84D16">
              <w:rPr>
                <w:sz w:val="22"/>
                <w:szCs w:val="22"/>
              </w:rPr>
              <w:t>/_____________/</w:t>
            </w:r>
          </w:p>
          <w:p w:rsidR="002C3B62" w:rsidRPr="00892F6E" w:rsidRDefault="002C3B62" w:rsidP="00CB0BDE">
            <w:pPr>
              <w:pStyle w:val="a4"/>
              <w:ind w:left="0" w:right="34" w:firstLine="0"/>
              <w:rPr>
                <w:color w:val="auto"/>
                <w:sz w:val="22"/>
                <w:szCs w:val="22"/>
                <w:lang w:val="ru-RU" w:eastAsia="ru-RU"/>
              </w:rPr>
            </w:pPr>
            <w:r w:rsidRPr="00892F6E">
              <w:rPr>
                <w:color w:val="auto"/>
                <w:sz w:val="22"/>
                <w:szCs w:val="22"/>
                <w:lang w:val="ru-RU" w:eastAsia="ru-RU"/>
              </w:rPr>
              <w:t>М.П.</w:t>
            </w:r>
          </w:p>
        </w:tc>
      </w:tr>
    </w:tbl>
    <w:p w:rsidR="002C3B62" w:rsidRDefault="002C3B62" w:rsidP="00CF47CF">
      <w:pPr>
        <w:ind w:left="142"/>
        <w:rPr>
          <w:b/>
          <w:sz w:val="24"/>
          <w:szCs w:val="24"/>
        </w:rPr>
      </w:pPr>
    </w:p>
    <w:p w:rsidR="00423FF4" w:rsidRPr="00841BAF" w:rsidRDefault="00423FF4" w:rsidP="00CF47CF">
      <w:pPr>
        <w:ind w:left="142"/>
        <w:rPr>
          <w:b/>
          <w:sz w:val="24"/>
          <w:szCs w:val="24"/>
        </w:rPr>
      </w:pPr>
    </w:p>
    <w:sectPr w:rsidR="00423FF4" w:rsidRPr="00841BAF" w:rsidSect="002242F2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Malgun Gothic Semilight"/>
    <w:charset w:val="8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1B2"/>
    <w:multiLevelType w:val="multilevel"/>
    <w:tmpl w:val="29BCA0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38B1F5B"/>
    <w:multiLevelType w:val="singleLevel"/>
    <w:tmpl w:val="331ABC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9E6944"/>
    <w:multiLevelType w:val="multilevel"/>
    <w:tmpl w:val="C75827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E7D7A67"/>
    <w:multiLevelType w:val="hybridMultilevel"/>
    <w:tmpl w:val="7092F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AE5C99"/>
    <w:multiLevelType w:val="multilevel"/>
    <w:tmpl w:val="3D88E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9A6B73"/>
    <w:multiLevelType w:val="singleLevel"/>
    <w:tmpl w:val="CA34DB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A63017"/>
    <w:multiLevelType w:val="multilevel"/>
    <w:tmpl w:val="E2F67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7BD5AF3"/>
    <w:multiLevelType w:val="multilevel"/>
    <w:tmpl w:val="CF740F6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19396488"/>
    <w:multiLevelType w:val="singleLevel"/>
    <w:tmpl w:val="1C4839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C61FF0"/>
    <w:multiLevelType w:val="multilevel"/>
    <w:tmpl w:val="F4108D9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229F5C2E"/>
    <w:multiLevelType w:val="multilevel"/>
    <w:tmpl w:val="281E85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5D312BF"/>
    <w:multiLevelType w:val="multilevel"/>
    <w:tmpl w:val="F3303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7B71561"/>
    <w:multiLevelType w:val="multilevel"/>
    <w:tmpl w:val="C8087E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8803D3F"/>
    <w:multiLevelType w:val="multilevel"/>
    <w:tmpl w:val="9F2A7C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6229F4"/>
    <w:multiLevelType w:val="multilevel"/>
    <w:tmpl w:val="601A53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EE16F70"/>
    <w:multiLevelType w:val="multilevel"/>
    <w:tmpl w:val="F3303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1116031"/>
    <w:multiLevelType w:val="hybridMultilevel"/>
    <w:tmpl w:val="1B504E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25C03"/>
    <w:multiLevelType w:val="multilevel"/>
    <w:tmpl w:val="E3AA92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943492F"/>
    <w:multiLevelType w:val="hybridMultilevel"/>
    <w:tmpl w:val="E738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C05C3"/>
    <w:multiLevelType w:val="multilevel"/>
    <w:tmpl w:val="F8E64F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A7C32A0"/>
    <w:multiLevelType w:val="multilevel"/>
    <w:tmpl w:val="AFE67A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AD16589"/>
    <w:multiLevelType w:val="multilevel"/>
    <w:tmpl w:val="1FD207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DD363E8"/>
    <w:multiLevelType w:val="multilevel"/>
    <w:tmpl w:val="06FAF3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E1D7791"/>
    <w:multiLevelType w:val="hybridMultilevel"/>
    <w:tmpl w:val="AFAE1E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055AF"/>
    <w:multiLevelType w:val="singleLevel"/>
    <w:tmpl w:val="D79AB9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4463D24"/>
    <w:multiLevelType w:val="multilevel"/>
    <w:tmpl w:val="90E8A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71C0610"/>
    <w:multiLevelType w:val="multilevel"/>
    <w:tmpl w:val="7EB21B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F8F3A16"/>
    <w:multiLevelType w:val="multilevel"/>
    <w:tmpl w:val="3C7495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6A21B98"/>
    <w:multiLevelType w:val="multilevel"/>
    <w:tmpl w:val="7E945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6BC0C34"/>
    <w:multiLevelType w:val="multilevel"/>
    <w:tmpl w:val="C7A0D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98E2892"/>
    <w:multiLevelType w:val="multilevel"/>
    <w:tmpl w:val="22C42A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A156B95"/>
    <w:multiLevelType w:val="multilevel"/>
    <w:tmpl w:val="159C6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779D145F"/>
    <w:multiLevelType w:val="multilevel"/>
    <w:tmpl w:val="65501A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7A6716A"/>
    <w:multiLevelType w:val="singleLevel"/>
    <w:tmpl w:val="6B4803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80F2418"/>
    <w:multiLevelType w:val="multilevel"/>
    <w:tmpl w:val="EE8E82B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8F10FBB"/>
    <w:multiLevelType w:val="multilevel"/>
    <w:tmpl w:val="D820E4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34"/>
  </w:num>
  <w:num w:numId="5">
    <w:abstractNumId w:val="32"/>
  </w:num>
  <w:num w:numId="6">
    <w:abstractNumId w:val="24"/>
  </w:num>
  <w:num w:numId="7">
    <w:abstractNumId w:val="6"/>
  </w:num>
  <w:num w:numId="8">
    <w:abstractNumId w:val="12"/>
  </w:num>
  <w:num w:numId="9">
    <w:abstractNumId w:val="21"/>
  </w:num>
  <w:num w:numId="10">
    <w:abstractNumId w:val="2"/>
  </w:num>
  <w:num w:numId="11">
    <w:abstractNumId w:val="5"/>
  </w:num>
  <w:num w:numId="12">
    <w:abstractNumId w:val="0"/>
  </w:num>
  <w:num w:numId="13">
    <w:abstractNumId w:val="20"/>
  </w:num>
  <w:num w:numId="14">
    <w:abstractNumId w:val="8"/>
  </w:num>
  <w:num w:numId="15">
    <w:abstractNumId w:val="30"/>
  </w:num>
  <w:num w:numId="16">
    <w:abstractNumId w:val="33"/>
  </w:num>
  <w:num w:numId="17">
    <w:abstractNumId w:val="14"/>
  </w:num>
  <w:num w:numId="18">
    <w:abstractNumId w:val="3"/>
  </w:num>
  <w:num w:numId="19">
    <w:abstractNumId w:val="27"/>
  </w:num>
  <w:num w:numId="20">
    <w:abstractNumId w:val="31"/>
  </w:num>
  <w:num w:numId="21">
    <w:abstractNumId w:val="22"/>
  </w:num>
  <w:num w:numId="22">
    <w:abstractNumId w:val="19"/>
  </w:num>
  <w:num w:numId="23">
    <w:abstractNumId w:val="17"/>
  </w:num>
  <w:num w:numId="24">
    <w:abstractNumId w:val="26"/>
  </w:num>
  <w:num w:numId="25">
    <w:abstractNumId w:val="9"/>
  </w:num>
  <w:num w:numId="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</w:num>
  <w:num w:numId="28">
    <w:abstractNumId w:val="7"/>
  </w:num>
  <w:num w:numId="29">
    <w:abstractNumId w:val="13"/>
  </w:num>
  <w:num w:numId="30">
    <w:abstractNumId w:val="10"/>
  </w:num>
  <w:num w:numId="31">
    <w:abstractNumId w:val="35"/>
  </w:num>
  <w:num w:numId="32">
    <w:abstractNumId w:val="28"/>
  </w:num>
  <w:num w:numId="33">
    <w:abstractNumId w:val="29"/>
  </w:num>
  <w:num w:numId="34">
    <w:abstractNumId w:val="4"/>
  </w:num>
  <w:num w:numId="35">
    <w:abstractNumId w:val="23"/>
  </w:num>
  <w:num w:numId="36">
    <w:abstractNumId w:val="1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59"/>
    <w:rsid w:val="00006565"/>
    <w:rsid w:val="000274CD"/>
    <w:rsid w:val="00031812"/>
    <w:rsid w:val="00035533"/>
    <w:rsid w:val="00043797"/>
    <w:rsid w:val="000509A9"/>
    <w:rsid w:val="000702CD"/>
    <w:rsid w:val="00075CB8"/>
    <w:rsid w:val="00077047"/>
    <w:rsid w:val="00081550"/>
    <w:rsid w:val="000A497F"/>
    <w:rsid w:val="000A764F"/>
    <w:rsid w:val="000C45D8"/>
    <w:rsid w:val="000D29E0"/>
    <w:rsid w:val="000D7F87"/>
    <w:rsid w:val="000E02F4"/>
    <w:rsid w:val="000E2A38"/>
    <w:rsid w:val="000E75EE"/>
    <w:rsid w:val="000F4409"/>
    <w:rsid w:val="000F4641"/>
    <w:rsid w:val="0010563E"/>
    <w:rsid w:val="001068BF"/>
    <w:rsid w:val="001131B7"/>
    <w:rsid w:val="001230BD"/>
    <w:rsid w:val="001400CD"/>
    <w:rsid w:val="00170F6B"/>
    <w:rsid w:val="00176045"/>
    <w:rsid w:val="001823C2"/>
    <w:rsid w:val="001829A3"/>
    <w:rsid w:val="00192661"/>
    <w:rsid w:val="001B1581"/>
    <w:rsid w:val="001D69EC"/>
    <w:rsid w:val="001E73D2"/>
    <w:rsid w:val="00212CD9"/>
    <w:rsid w:val="00217956"/>
    <w:rsid w:val="002242F2"/>
    <w:rsid w:val="002342C7"/>
    <w:rsid w:val="00243764"/>
    <w:rsid w:val="00247CB9"/>
    <w:rsid w:val="00253259"/>
    <w:rsid w:val="00254193"/>
    <w:rsid w:val="00262789"/>
    <w:rsid w:val="00265AE9"/>
    <w:rsid w:val="00267ADB"/>
    <w:rsid w:val="00271E10"/>
    <w:rsid w:val="002C3B62"/>
    <w:rsid w:val="002C44F9"/>
    <w:rsid w:val="002D0F7B"/>
    <w:rsid w:val="002D67A0"/>
    <w:rsid w:val="002F4AB4"/>
    <w:rsid w:val="00302328"/>
    <w:rsid w:val="00305BA9"/>
    <w:rsid w:val="003072C7"/>
    <w:rsid w:val="0032064E"/>
    <w:rsid w:val="00344A77"/>
    <w:rsid w:val="00344D5D"/>
    <w:rsid w:val="00347FFB"/>
    <w:rsid w:val="003662DE"/>
    <w:rsid w:val="003729FC"/>
    <w:rsid w:val="00377CE5"/>
    <w:rsid w:val="00381313"/>
    <w:rsid w:val="003A1E78"/>
    <w:rsid w:val="003A3AE4"/>
    <w:rsid w:val="003B1DA2"/>
    <w:rsid w:val="003D33EF"/>
    <w:rsid w:val="003D41E7"/>
    <w:rsid w:val="003F15F8"/>
    <w:rsid w:val="003F2FA8"/>
    <w:rsid w:val="00405A98"/>
    <w:rsid w:val="00406A5B"/>
    <w:rsid w:val="00423FF4"/>
    <w:rsid w:val="00434984"/>
    <w:rsid w:val="00443633"/>
    <w:rsid w:val="00457D7F"/>
    <w:rsid w:val="00461D82"/>
    <w:rsid w:val="00473FA7"/>
    <w:rsid w:val="00496599"/>
    <w:rsid w:val="004A22D6"/>
    <w:rsid w:val="004D1F81"/>
    <w:rsid w:val="004D2ECC"/>
    <w:rsid w:val="004D326A"/>
    <w:rsid w:val="004D3B1D"/>
    <w:rsid w:val="004E2F57"/>
    <w:rsid w:val="004E3EF3"/>
    <w:rsid w:val="004F0C2B"/>
    <w:rsid w:val="0050207D"/>
    <w:rsid w:val="0050561D"/>
    <w:rsid w:val="005229D9"/>
    <w:rsid w:val="00531BF2"/>
    <w:rsid w:val="00535E20"/>
    <w:rsid w:val="00550229"/>
    <w:rsid w:val="00555AA0"/>
    <w:rsid w:val="00556139"/>
    <w:rsid w:val="00556276"/>
    <w:rsid w:val="00564C1D"/>
    <w:rsid w:val="005775F7"/>
    <w:rsid w:val="00590BBF"/>
    <w:rsid w:val="005A2004"/>
    <w:rsid w:val="005B3AB8"/>
    <w:rsid w:val="005D4716"/>
    <w:rsid w:val="005D47D8"/>
    <w:rsid w:val="005F0C6D"/>
    <w:rsid w:val="00602554"/>
    <w:rsid w:val="00602CF7"/>
    <w:rsid w:val="0061024E"/>
    <w:rsid w:val="00617D0F"/>
    <w:rsid w:val="00623E97"/>
    <w:rsid w:val="006511B7"/>
    <w:rsid w:val="00670DEA"/>
    <w:rsid w:val="006838F7"/>
    <w:rsid w:val="00690CA5"/>
    <w:rsid w:val="00697768"/>
    <w:rsid w:val="006C0DCD"/>
    <w:rsid w:val="006C5BC8"/>
    <w:rsid w:val="006D1512"/>
    <w:rsid w:val="006E22F1"/>
    <w:rsid w:val="006E3516"/>
    <w:rsid w:val="006E4DCC"/>
    <w:rsid w:val="006F5D73"/>
    <w:rsid w:val="006F7027"/>
    <w:rsid w:val="007034AC"/>
    <w:rsid w:val="00705E82"/>
    <w:rsid w:val="00710E6D"/>
    <w:rsid w:val="0071101E"/>
    <w:rsid w:val="00714B4F"/>
    <w:rsid w:val="00725040"/>
    <w:rsid w:val="0073085E"/>
    <w:rsid w:val="007558CC"/>
    <w:rsid w:val="00757123"/>
    <w:rsid w:val="00782D7C"/>
    <w:rsid w:val="007840EC"/>
    <w:rsid w:val="00785858"/>
    <w:rsid w:val="00793DBE"/>
    <w:rsid w:val="007C1E1B"/>
    <w:rsid w:val="007E4862"/>
    <w:rsid w:val="00811CDE"/>
    <w:rsid w:val="00812AF6"/>
    <w:rsid w:val="00813ED0"/>
    <w:rsid w:val="008228E3"/>
    <w:rsid w:val="00825D28"/>
    <w:rsid w:val="00827706"/>
    <w:rsid w:val="00831C24"/>
    <w:rsid w:val="00841BAF"/>
    <w:rsid w:val="008638F5"/>
    <w:rsid w:val="0087470C"/>
    <w:rsid w:val="00892F6E"/>
    <w:rsid w:val="00897DC7"/>
    <w:rsid w:val="008A5DF5"/>
    <w:rsid w:val="008A6870"/>
    <w:rsid w:val="008A6C00"/>
    <w:rsid w:val="008C5F86"/>
    <w:rsid w:val="008C64E5"/>
    <w:rsid w:val="008C72BB"/>
    <w:rsid w:val="008C7BAC"/>
    <w:rsid w:val="008D1D70"/>
    <w:rsid w:val="008F4AC0"/>
    <w:rsid w:val="00903896"/>
    <w:rsid w:val="0091516B"/>
    <w:rsid w:val="00921A74"/>
    <w:rsid w:val="00924EEC"/>
    <w:rsid w:val="0092547E"/>
    <w:rsid w:val="00937FBF"/>
    <w:rsid w:val="0094654D"/>
    <w:rsid w:val="00951ED3"/>
    <w:rsid w:val="00956EAB"/>
    <w:rsid w:val="00962048"/>
    <w:rsid w:val="00964742"/>
    <w:rsid w:val="00981756"/>
    <w:rsid w:val="0098798D"/>
    <w:rsid w:val="00994C83"/>
    <w:rsid w:val="009A3288"/>
    <w:rsid w:val="009C5894"/>
    <w:rsid w:val="009C6E9E"/>
    <w:rsid w:val="009D5A99"/>
    <w:rsid w:val="009E74C3"/>
    <w:rsid w:val="009F29E1"/>
    <w:rsid w:val="009F5D08"/>
    <w:rsid w:val="009F7CE2"/>
    <w:rsid w:val="00A403A7"/>
    <w:rsid w:val="00A5646B"/>
    <w:rsid w:val="00A64ACB"/>
    <w:rsid w:val="00A977E6"/>
    <w:rsid w:val="00A97BE2"/>
    <w:rsid w:val="00AD4BAE"/>
    <w:rsid w:val="00AE164C"/>
    <w:rsid w:val="00AF02B8"/>
    <w:rsid w:val="00B00051"/>
    <w:rsid w:val="00B00F8D"/>
    <w:rsid w:val="00B015D3"/>
    <w:rsid w:val="00B456AB"/>
    <w:rsid w:val="00B63149"/>
    <w:rsid w:val="00B63286"/>
    <w:rsid w:val="00B70BC4"/>
    <w:rsid w:val="00B77F09"/>
    <w:rsid w:val="00B86B7D"/>
    <w:rsid w:val="00B92478"/>
    <w:rsid w:val="00B968D7"/>
    <w:rsid w:val="00BA12A2"/>
    <w:rsid w:val="00BB2706"/>
    <w:rsid w:val="00BB2A6D"/>
    <w:rsid w:val="00BB41BF"/>
    <w:rsid w:val="00BB5980"/>
    <w:rsid w:val="00BC21EA"/>
    <w:rsid w:val="00BC6CCC"/>
    <w:rsid w:val="00BC7409"/>
    <w:rsid w:val="00BC75F3"/>
    <w:rsid w:val="00C03D66"/>
    <w:rsid w:val="00C125F7"/>
    <w:rsid w:val="00C22F9D"/>
    <w:rsid w:val="00C24E44"/>
    <w:rsid w:val="00C31B19"/>
    <w:rsid w:val="00C551AF"/>
    <w:rsid w:val="00C72F49"/>
    <w:rsid w:val="00C74460"/>
    <w:rsid w:val="00CA0FF9"/>
    <w:rsid w:val="00CA6D14"/>
    <w:rsid w:val="00CB0BDE"/>
    <w:rsid w:val="00CB28B4"/>
    <w:rsid w:val="00CB4239"/>
    <w:rsid w:val="00CB42BD"/>
    <w:rsid w:val="00CD5426"/>
    <w:rsid w:val="00CD64F3"/>
    <w:rsid w:val="00CE22B5"/>
    <w:rsid w:val="00CF47CF"/>
    <w:rsid w:val="00D145A0"/>
    <w:rsid w:val="00D31209"/>
    <w:rsid w:val="00D3436B"/>
    <w:rsid w:val="00D504A9"/>
    <w:rsid w:val="00D50554"/>
    <w:rsid w:val="00D65585"/>
    <w:rsid w:val="00D662D4"/>
    <w:rsid w:val="00D72484"/>
    <w:rsid w:val="00DA005C"/>
    <w:rsid w:val="00DA0117"/>
    <w:rsid w:val="00DA2DCF"/>
    <w:rsid w:val="00DD1DF5"/>
    <w:rsid w:val="00DE25F0"/>
    <w:rsid w:val="00DF5C9B"/>
    <w:rsid w:val="00E070F7"/>
    <w:rsid w:val="00E11CA7"/>
    <w:rsid w:val="00E171A0"/>
    <w:rsid w:val="00E32EFE"/>
    <w:rsid w:val="00E43CFF"/>
    <w:rsid w:val="00E52533"/>
    <w:rsid w:val="00E5255B"/>
    <w:rsid w:val="00E84D16"/>
    <w:rsid w:val="00E86F92"/>
    <w:rsid w:val="00EA3A5E"/>
    <w:rsid w:val="00EB2078"/>
    <w:rsid w:val="00EC1CC0"/>
    <w:rsid w:val="00EC2FAE"/>
    <w:rsid w:val="00ED00D5"/>
    <w:rsid w:val="00EE6049"/>
    <w:rsid w:val="00EF05CD"/>
    <w:rsid w:val="00EF5CCA"/>
    <w:rsid w:val="00F01067"/>
    <w:rsid w:val="00F0619E"/>
    <w:rsid w:val="00F07623"/>
    <w:rsid w:val="00F17070"/>
    <w:rsid w:val="00F2200D"/>
    <w:rsid w:val="00F32C1C"/>
    <w:rsid w:val="00F7354C"/>
    <w:rsid w:val="00F73953"/>
    <w:rsid w:val="00F812F1"/>
    <w:rsid w:val="00F8771F"/>
    <w:rsid w:val="00F9449F"/>
    <w:rsid w:val="00F96549"/>
    <w:rsid w:val="00F97371"/>
    <w:rsid w:val="00FA5B7A"/>
    <w:rsid w:val="00FB1D25"/>
    <w:rsid w:val="00FD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A5D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color w:val="000080"/>
      <w:sz w:val="24"/>
    </w:rPr>
  </w:style>
  <w:style w:type="paragraph" w:styleId="a4">
    <w:name w:val="Body Text Indent"/>
    <w:basedOn w:val="a"/>
    <w:link w:val="a5"/>
    <w:pPr>
      <w:ind w:left="426" w:hanging="426"/>
    </w:pPr>
    <w:rPr>
      <w:color w:val="000080"/>
      <w:sz w:val="24"/>
      <w:lang w:val="x-none" w:eastAsia="x-none"/>
    </w:rPr>
  </w:style>
  <w:style w:type="paragraph" w:styleId="2">
    <w:name w:val="Body Text Indent 2"/>
    <w:basedOn w:val="a"/>
    <w:link w:val="20"/>
    <w:pPr>
      <w:ind w:left="426" w:hanging="426"/>
    </w:pPr>
    <w:rPr>
      <w:sz w:val="22"/>
      <w:lang w:val="x-none" w:eastAsia="x-none"/>
    </w:rPr>
  </w:style>
  <w:style w:type="paragraph" w:styleId="21">
    <w:name w:val="Body Text 2"/>
    <w:basedOn w:val="a"/>
    <w:rPr>
      <w:sz w:val="24"/>
      <w:lang w:val="en-US"/>
    </w:rPr>
  </w:style>
  <w:style w:type="table" w:styleId="a6">
    <w:name w:val="Table Grid"/>
    <w:basedOn w:val="a1"/>
    <w:rsid w:val="00D6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A12A2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EC2FAE"/>
    <w:rPr>
      <w:sz w:val="22"/>
    </w:rPr>
  </w:style>
  <w:style w:type="character" w:styleId="a8">
    <w:name w:val="Hyperlink"/>
    <w:rsid w:val="00CE22B5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1829A3"/>
    <w:rPr>
      <w:color w:val="000080"/>
      <w:sz w:val="24"/>
    </w:rPr>
  </w:style>
  <w:style w:type="paragraph" w:styleId="a9">
    <w:name w:val="Normal (Web)"/>
    <w:basedOn w:val="a"/>
    <w:uiPriority w:val="99"/>
    <w:unhideWhenUsed/>
    <w:rsid w:val="00302328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uiPriority w:val="99"/>
    <w:rsid w:val="009F29E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9F29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c">
    <w:name w:val="List Paragraph"/>
    <w:basedOn w:val="a"/>
    <w:uiPriority w:val="34"/>
    <w:qFormat/>
    <w:rsid w:val="00CF47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CF47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24"/>
      <w:szCs w:val="24"/>
    </w:rPr>
  </w:style>
  <w:style w:type="paragraph" w:customStyle="1" w:styleId="ConsNormal">
    <w:name w:val="ConsNormal"/>
    <w:rsid w:val="00CF47CF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table" w:customStyle="1" w:styleId="TableStyle3">
    <w:name w:val="TableStyle3"/>
    <w:rsid w:val="00254193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254193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7">
    <w:name w:val="Font Style17"/>
    <w:uiPriority w:val="99"/>
    <w:rsid w:val="00D504A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04A9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FontStyle18">
    <w:name w:val="Font Style18"/>
    <w:uiPriority w:val="99"/>
    <w:rsid w:val="00D504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D504A9"/>
    <w:rPr>
      <w:rFonts w:ascii="Times New Roman" w:hAnsi="Times New Roman" w:cs="Times New Roman"/>
      <w:sz w:val="22"/>
      <w:szCs w:val="22"/>
    </w:rPr>
  </w:style>
  <w:style w:type="table" w:customStyle="1" w:styleId="TableStyle5">
    <w:name w:val="TableStyle5"/>
    <w:rsid w:val="00892F6E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9"/>
    <w:rsid w:val="008A5DF5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A5D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color w:val="000080"/>
      <w:sz w:val="24"/>
    </w:rPr>
  </w:style>
  <w:style w:type="paragraph" w:styleId="a4">
    <w:name w:val="Body Text Indent"/>
    <w:basedOn w:val="a"/>
    <w:link w:val="a5"/>
    <w:pPr>
      <w:ind w:left="426" w:hanging="426"/>
    </w:pPr>
    <w:rPr>
      <w:color w:val="000080"/>
      <w:sz w:val="24"/>
      <w:lang w:val="x-none" w:eastAsia="x-none"/>
    </w:rPr>
  </w:style>
  <w:style w:type="paragraph" w:styleId="2">
    <w:name w:val="Body Text Indent 2"/>
    <w:basedOn w:val="a"/>
    <w:link w:val="20"/>
    <w:pPr>
      <w:ind w:left="426" w:hanging="426"/>
    </w:pPr>
    <w:rPr>
      <w:sz w:val="22"/>
      <w:lang w:val="x-none" w:eastAsia="x-none"/>
    </w:rPr>
  </w:style>
  <w:style w:type="paragraph" w:styleId="21">
    <w:name w:val="Body Text 2"/>
    <w:basedOn w:val="a"/>
    <w:rPr>
      <w:sz w:val="24"/>
      <w:lang w:val="en-US"/>
    </w:rPr>
  </w:style>
  <w:style w:type="table" w:styleId="a6">
    <w:name w:val="Table Grid"/>
    <w:basedOn w:val="a1"/>
    <w:rsid w:val="00D6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A12A2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EC2FAE"/>
    <w:rPr>
      <w:sz w:val="22"/>
    </w:rPr>
  </w:style>
  <w:style w:type="character" w:styleId="a8">
    <w:name w:val="Hyperlink"/>
    <w:rsid w:val="00CE22B5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1829A3"/>
    <w:rPr>
      <w:color w:val="000080"/>
      <w:sz w:val="24"/>
    </w:rPr>
  </w:style>
  <w:style w:type="paragraph" w:styleId="a9">
    <w:name w:val="Normal (Web)"/>
    <w:basedOn w:val="a"/>
    <w:uiPriority w:val="99"/>
    <w:unhideWhenUsed/>
    <w:rsid w:val="00302328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Цветовое выделение"/>
    <w:uiPriority w:val="99"/>
    <w:rsid w:val="009F29E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9F29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c">
    <w:name w:val="List Paragraph"/>
    <w:basedOn w:val="a"/>
    <w:uiPriority w:val="34"/>
    <w:qFormat/>
    <w:rsid w:val="00CF47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CF47C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24"/>
      <w:szCs w:val="24"/>
    </w:rPr>
  </w:style>
  <w:style w:type="paragraph" w:customStyle="1" w:styleId="ConsNormal">
    <w:name w:val="ConsNormal"/>
    <w:rsid w:val="00CF47CF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table" w:customStyle="1" w:styleId="TableStyle3">
    <w:name w:val="TableStyle3"/>
    <w:rsid w:val="00254193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254193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7">
    <w:name w:val="Font Style17"/>
    <w:uiPriority w:val="99"/>
    <w:rsid w:val="00D504A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04A9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character" w:customStyle="1" w:styleId="FontStyle18">
    <w:name w:val="Font Style18"/>
    <w:uiPriority w:val="99"/>
    <w:rsid w:val="00D504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uiPriority w:val="99"/>
    <w:rsid w:val="00D504A9"/>
    <w:rPr>
      <w:rFonts w:ascii="Times New Roman" w:hAnsi="Times New Roman" w:cs="Times New Roman"/>
      <w:sz w:val="22"/>
      <w:szCs w:val="22"/>
    </w:rPr>
  </w:style>
  <w:style w:type="table" w:customStyle="1" w:styleId="TableStyle5">
    <w:name w:val="TableStyle5"/>
    <w:rsid w:val="00892F6E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9"/>
    <w:rsid w:val="008A5DF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</vt:lpstr>
    </vt:vector>
  </TitlesOfParts>
  <Company>ККЦ</Company>
  <LinksUpToDate>false</LinksUpToDate>
  <CharactersWithSpaces>15759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</dc:title>
  <dc:creator>1</dc:creator>
  <cp:lastModifiedBy>Мяличкина Наталья Валентиновна</cp:lastModifiedBy>
  <cp:revision>2</cp:revision>
  <cp:lastPrinted>2026-05-25T06:08:00Z</cp:lastPrinted>
  <dcterms:created xsi:type="dcterms:W3CDTF">2026-06-05T03:58:00Z</dcterms:created>
  <dcterms:modified xsi:type="dcterms:W3CDTF">2026-06-05T03:58:00Z</dcterms:modified>
</cp:coreProperties>
</file>