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91" w:rsidRDefault="00A05B91" w:rsidP="00A05B91">
      <w:pPr>
        <w:keepNext/>
        <w:keepLines/>
        <w:suppressLineNumbers/>
        <w:suppressAutoHyphens/>
        <w:ind w:left="4860" w:right="-144"/>
        <w:jc w:val="right"/>
        <w:rPr>
          <w:b/>
        </w:rPr>
      </w:pPr>
      <w:bookmarkStart w:id="0" w:name="OLE_LINK66"/>
      <w:r>
        <w:rPr>
          <w:b/>
        </w:rPr>
        <w:t>Заместитель генерального директора</w:t>
      </w:r>
    </w:p>
    <w:p w:rsidR="00A05B91" w:rsidRDefault="00A05B91" w:rsidP="00A05B91">
      <w:pPr>
        <w:keepNext/>
        <w:keepLines/>
        <w:suppressLineNumbers/>
        <w:suppressAutoHyphens/>
        <w:ind w:left="4860" w:right="-144"/>
        <w:jc w:val="right"/>
        <w:rPr>
          <w:b/>
        </w:rPr>
      </w:pPr>
      <w:r>
        <w:rPr>
          <w:b/>
        </w:rPr>
        <w:t>федерального государственного бюджетного учреждения культуры</w:t>
      </w:r>
    </w:p>
    <w:p w:rsidR="00A05B91" w:rsidRDefault="00A05B91" w:rsidP="00A05B91">
      <w:pPr>
        <w:keepNext/>
        <w:keepLines/>
        <w:suppressLineNumbers/>
        <w:suppressAutoHyphens/>
        <w:ind w:left="4860" w:right="-144"/>
        <w:jc w:val="right"/>
        <w:rPr>
          <w:b/>
        </w:rPr>
      </w:pPr>
      <w:r>
        <w:rPr>
          <w:b/>
        </w:rPr>
        <w:t>«Государственный Эрмитаж</w:t>
      </w:r>
      <w:r w:rsidR="00520757">
        <w:rPr>
          <w:b/>
        </w:rPr>
        <w:t>»</w:t>
      </w:r>
    </w:p>
    <w:p w:rsidR="00A05B91" w:rsidRPr="001E54C2" w:rsidRDefault="00A05B91" w:rsidP="00A05B91">
      <w:pPr>
        <w:keepNext/>
        <w:keepLines/>
        <w:suppressLineNumbers/>
        <w:suppressAutoHyphens/>
        <w:ind w:left="4860" w:right="-144"/>
        <w:jc w:val="right"/>
        <w:rPr>
          <w:b/>
        </w:rPr>
      </w:pPr>
      <w:r w:rsidRPr="001E54C2">
        <w:rPr>
          <w:b/>
        </w:rPr>
        <w:t>по строительству</w:t>
      </w:r>
    </w:p>
    <w:p w:rsidR="00A05B91" w:rsidRPr="001E54C2" w:rsidRDefault="00A05B91" w:rsidP="00A05B91">
      <w:pPr>
        <w:keepNext/>
        <w:keepLines/>
        <w:suppressLineNumbers/>
        <w:suppressAutoHyphens/>
        <w:ind w:left="4860" w:right="-144"/>
        <w:jc w:val="right"/>
        <w:rPr>
          <w:b/>
        </w:rPr>
      </w:pPr>
      <w:r w:rsidRPr="001E54C2">
        <w:rPr>
          <w:b/>
        </w:rPr>
        <w:t>и архитектурной реставрации</w:t>
      </w:r>
    </w:p>
    <w:p w:rsidR="00A05B91" w:rsidRPr="001E54C2" w:rsidRDefault="00A05B91" w:rsidP="00A05B91">
      <w:pPr>
        <w:keepNext/>
        <w:keepLines/>
        <w:suppressLineNumbers/>
        <w:suppressAutoHyphens/>
        <w:ind w:left="4860" w:right="-144"/>
        <w:jc w:val="right"/>
        <w:rPr>
          <w:b/>
        </w:rPr>
      </w:pPr>
    </w:p>
    <w:p w:rsidR="00A05B91" w:rsidRDefault="00A05B91" w:rsidP="00A05B91">
      <w:pPr>
        <w:keepNext/>
        <w:keepLines/>
        <w:suppressLineNumbers/>
        <w:suppressAutoHyphens/>
        <w:ind w:left="4860" w:right="-144"/>
        <w:jc w:val="right"/>
        <w:rPr>
          <w:b/>
        </w:rPr>
      </w:pPr>
      <w:r w:rsidRPr="001E54C2">
        <w:rPr>
          <w:b/>
        </w:rPr>
        <w:t>_________________ С.В. Макаров</w:t>
      </w:r>
    </w:p>
    <w:p w:rsidR="00A05B91" w:rsidRDefault="00A05B91" w:rsidP="00A05B91">
      <w:pPr>
        <w:keepNext/>
        <w:keepLines/>
        <w:suppressLineNumbers/>
        <w:suppressAutoHyphens/>
        <w:ind w:left="4860" w:right="-144"/>
        <w:jc w:val="right"/>
        <w:rPr>
          <w:b/>
        </w:rPr>
      </w:pPr>
    </w:p>
    <w:p w:rsidR="00A05B91" w:rsidRDefault="0069517F" w:rsidP="00A05B91">
      <w:pPr>
        <w:keepNext/>
        <w:keepLines/>
        <w:suppressLineNumbers/>
        <w:suppressAutoHyphens/>
        <w:ind w:left="4860" w:right="-144"/>
        <w:jc w:val="right"/>
        <w:rPr>
          <w:b/>
        </w:rPr>
      </w:pPr>
      <w:r>
        <w:rPr>
          <w:b/>
        </w:rPr>
        <w:t>«</w:t>
      </w:r>
      <w:r w:rsidR="0078114E">
        <w:rPr>
          <w:b/>
        </w:rPr>
        <w:t>30</w:t>
      </w:r>
      <w:r>
        <w:rPr>
          <w:b/>
        </w:rPr>
        <w:t xml:space="preserve">» </w:t>
      </w:r>
      <w:r w:rsidR="0078114E">
        <w:rPr>
          <w:b/>
        </w:rPr>
        <w:t>июля</w:t>
      </w:r>
      <w:r>
        <w:rPr>
          <w:b/>
        </w:rPr>
        <w:t xml:space="preserve"> 2026</w:t>
      </w:r>
      <w:r w:rsidR="00A05B91">
        <w:rPr>
          <w:b/>
        </w:rPr>
        <w:t xml:space="preserve"> г.</w:t>
      </w:r>
    </w:p>
    <w:p w:rsidR="00A05B91" w:rsidRDefault="00A05B91" w:rsidP="00A05B91">
      <w:pPr>
        <w:keepNext/>
        <w:keepLines/>
        <w:suppressLineNumbers/>
        <w:suppressAutoHyphens/>
        <w:ind w:left="4860" w:right="-144"/>
        <w:jc w:val="right"/>
        <w:rPr>
          <w:b/>
        </w:rPr>
      </w:pPr>
    </w:p>
    <w:bookmarkEnd w:id="0"/>
    <w:p w:rsidR="00A05B91" w:rsidRDefault="00A05B91" w:rsidP="00A05B91">
      <w:pPr>
        <w:pStyle w:val="2"/>
        <w:rPr>
          <w:caps/>
        </w:rPr>
      </w:pPr>
      <w:r>
        <w:rPr>
          <w:caps/>
        </w:rPr>
        <w:t xml:space="preserve">Объявление о закупочной сессии </w:t>
      </w:r>
    </w:p>
    <w:p w:rsidR="00A05B91" w:rsidRDefault="00A05B91" w:rsidP="00A05B91"/>
    <w:tbl>
      <w:tblPr>
        <w:tblW w:w="1051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
        <w:gridCol w:w="4514"/>
        <w:gridCol w:w="5406"/>
      </w:tblGrid>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37"/>
              <w:rPr>
                <w:b w:val="0"/>
                <w:bCs/>
                <w:lang w:eastAsia="en-US"/>
              </w:rPr>
            </w:pPr>
            <w:r>
              <w:rPr>
                <w:b w:val="0"/>
                <w:bCs/>
                <w:lang w:eastAsia="en-US"/>
              </w:rPr>
              <w:t>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0"/>
              <w:jc w:val="left"/>
              <w:rPr>
                <w:b w:val="0"/>
                <w:lang w:eastAsia="en-US"/>
              </w:rPr>
            </w:pPr>
            <w:r>
              <w:rPr>
                <w:b w:val="0"/>
                <w:lang w:eastAsia="en-U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37"/>
              <w:rPr>
                <w:b w:val="0"/>
                <w:bCs/>
                <w:lang w:eastAsia="en-US"/>
              </w:rPr>
            </w:pPr>
            <w:r>
              <w:rPr>
                <w:b w:val="0"/>
                <w:bCs/>
                <w:lang w:eastAsia="en-US"/>
              </w:rPr>
              <w:t>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pStyle w:val="2"/>
              <w:spacing w:line="256" w:lineRule="auto"/>
              <w:ind w:left="142" w:firstLine="0"/>
              <w:jc w:val="left"/>
              <w:rPr>
                <w:b w:val="0"/>
                <w:lang w:eastAsia="en-US"/>
              </w:rPr>
            </w:pPr>
            <w:r>
              <w:rPr>
                <w:b w:val="0"/>
                <w:lang w:eastAsia="en-US"/>
              </w:rPr>
              <w:t>Вид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sidRPr="001E54C2">
              <w:rPr>
                <w:lang w:eastAsia="en-US"/>
              </w:rPr>
              <w:t>Закупочная сессия</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Дата размещения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69517F" w:rsidP="0078114E">
            <w:pPr>
              <w:spacing w:line="256" w:lineRule="auto"/>
              <w:ind w:left="54"/>
              <w:rPr>
                <w:lang w:eastAsia="en-US"/>
              </w:rPr>
            </w:pPr>
            <w:r>
              <w:rPr>
                <w:lang w:eastAsia="en-US"/>
              </w:rPr>
              <w:t>«</w:t>
            </w:r>
            <w:r w:rsidR="0078114E">
              <w:rPr>
                <w:lang w:eastAsia="en-US"/>
              </w:rPr>
              <w:t>30</w:t>
            </w:r>
            <w:r>
              <w:rPr>
                <w:lang w:eastAsia="en-US"/>
              </w:rPr>
              <w:t xml:space="preserve">» </w:t>
            </w:r>
            <w:r w:rsidR="0078114E">
              <w:rPr>
                <w:lang w:eastAsia="en-US"/>
              </w:rPr>
              <w:t>июля</w:t>
            </w:r>
            <w:r>
              <w:rPr>
                <w:lang w:eastAsia="en-US"/>
              </w:rPr>
              <w:t xml:space="preserve"> 2026</w:t>
            </w:r>
            <w:r w:rsidR="00A05B91">
              <w:rPr>
                <w:lang w:eastAsia="en-US"/>
              </w:rPr>
              <w:t xml:space="preserve"> г.</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Продолжительность закупочной сессии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2 (Два) часа</w:t>
            </w:r>
          </w:p>
        </w:tc>
      </w:tr>
      <w:tr w:rsidR="00A05B91" w:rsidTr="00A05B91">
        <w:trPr>
          <w:trHeight w:val="591"/>
        </w:trPr>
        <w:tc>
          <w:tcPr>
            <w:tcW w:w="10519" w:type="dxa"/>
            <w:gridSpan w:val="3"/>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b/>
                <w:bCs/>
                <w:lang w:eastAsia="en-US"/>
              </w:rPr>
              <w:t>Информация о заказчике</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Наименование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 xml:space="preserve">федеральное государственное бюджетное учреждение культуры «Государственный Эрмитаж». </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Реквизиты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734194">
            <w:pPr>
              <w:pStyle w:val="Default"/>
              <w:spacing w:line="256" w:lineRule="auto"/>
              <w:ind w:left="54"/>
              <w:jc w:val="both"/>
              <w:rPr>
                <w:color w:val="auto"/>
                <w:lang w:eastAsia="en-US"/>
              </w:rPr>
            </w:pPr>
            <w:r>
              <w:rPr>
                <w:color w:val="auto"/>
                <w:lang w:eastAsia="en-US"/>
              </w:rPr>
              <w:t xml:space="preserve">ИНН 7830002416 </w:t>
            </w:r>
          </w:p>
          <w:p w:rsidR="00A05B91" w:rsidRDefault="00A05B91" w:rsidP="00734194">
            <w:pPr>
              <w:pStyle w:val="Default"/>
              <w:spacing w:line="256" w:lineRule="auto"/>
              <w:ind w:left="54"/>
              <w:jc w:val="both"/>
              <w:rPr>
                <w:color w:val="auto"/>
                <w:lang w:eastAsia="en-US"/>
              </w:rPr>
            </w:pPr>
            <w:r>
              <w:rPr>
                <w:color w:val="auto"/>
                <w:lang w:eastAsia="en-US"/>
              </w:rPr>
              <w:t xml:space="preserve">КПП 784101001 </w:t>
            </w:r>
          </w:p>
          <w:p w:rsidR="00A05B91" w:rsidRDefault="00A05B91" w:rsidP="00734194">
            <w:pPr>
              <w:pStyle w:val="Default"/>
              <w:spacing w:line="256" w:lineRule="auto"/>
              <w:ind w:left="54"/>
              <w:jc w:val="both"/>
              <w:rPr>
                <w:color w:val="auto"/>
                <w:lang w:eastAsia="en-US"/>
              </w:rPr>
            </w:pPr>
            <w:r>
              <w:rPr>
                <w:color w:val="auto"/>
                <w:lang w:eastAsia="en-US"/>
              </w:rPr>
              <w:t xml:space="preserve">ОКПО 02175134 </w:t>
            </w:r>
          </w:p>
          <w:p w:rsidR="00A05B91" w:rsidRDefault="00A05B91" w:rsidP="00734194">
            <w:pPr>
              <w:pStyle w:val="Default"/>
              <w:spacing w:line="256" w:lineRule="auto"/>
              <w:ind w:left="54"/>
              <w:jc w:val="both"/>
              <w:rPr>
                <w:color w:val="auto"/>
                <w:lang w:eastAsia="en-US"/>
              </w:rPr>
            </w:pPr>
            <w:r>
              <w:rPr>
                <w:color w:val="auto"/>
                <w:lang w:eastAsia="en-US"/>
              </w:rPr>
              <w:t xml:space="preserve">ОКТМО 40908000 </w:t>
            </w:r>
          </w:p>
          <w:p w:rsidR="00A05B91" w:rsidRPr="001E54C2" w:rsidRDefault="00A05B91" w:rsidP="00734194">
            <w:pPr>
              <w:pStyle w:val="Default"/>
              <w:spacing w:line="256" w:lineRule="auto"/>
              <w:ind w:left="54"/>
              <w:jc w:val="both"/>
              <w:rPr>
                <w:color w:val="auto"/>
                <w:lang w:eastAsia="en-US"/>
              </w:rPr>
            </w:pPr>
            <w:r w:rsidRPr="001E54C2">
              <w:rPr>
                <w:color w:val="auto"/>
                <w:lang w:eastAsia="en-US"/>
              </w:rPr>
              <w:t xml:space="preserve">ОКВЭД </w:t>
            </w:r>
            <w:r w:rsidR="00FC740C" w:rsidRPr="001E54C2">
              <w:rPr>
                <w:color w:val="auto"/>
                <w:lang w:eastAsia="en-US"/>
              </w:rPr>
              <w:t>91.02</w:t>
            </w:r>
            <w:r w:rsidRPr="001E54C2">
              <w:rPr>
                <w:color w:val="auto"/>
                <w:lang w:eastAsia="en-US"/>
              </w:rPr>
              <w:t xml:space="preserve"> </w:t>
            </w:r>
          </w:p>
          <w:p w:rsidR="00734194" w:rsidRPr="001E54C2" w:rsidRDefault="00734194" w:rsidP="00734194">
            <w:pPr>
              <w:pStyle w:val="Default"/>
              <w:spacing w:line="276" w:lineRule="auto"/>
              <w:ind w:left="54"/>
              <w:jc w:val="both"/>
            </w:pPr>
            <w:r w:rsidRPr="001E54C2">
              <w:t xml:space="preserve">Наименование органа Федерального казначейства УФК по г. Санкт-Петербургу (Государственный Эрмитаж л.сч. </w:t>
            </w:r>
            <w:r w:rsidR="001E54C2" w:rsidRPr="001E54C2">
              <w:t>21726У45662</w:t>
            </w:r>
            <w:r w:rsidRPr="001E54C2">
              <w:t xml:space="preserve">) </w:t>
            </w:r>
          </w:p>
          <w:p w:rsidR="00734194" w:rsidRPr="001E54C2" w:rsidRDefault="00734194" w:rsidP="00734194">
            <w:pPr>
              <w:pStyle w:val="Default"/>
              <w:spacing w:line="276" w:lineRule="auto"/>
              <w:ind w:left="54"/>
              <w:jc w:val="both"/>
            </w:pPr>
            <w:r w:rsidRPr="001E54C2">
              <w:t xml:space="preserve">БАНК ПОЛУЧАТЕЛЯ </w:t>
            </w:r>
          </w:p>
          <w:p w:rsidR="00734194" w:rsidRDefault="00734194" w:rsidP="00734194">
            <w:pPr>
              <w:pStyle w:val="Default"/>
              <w:spacing w:line="276" w:lineRule="auto"/>
              <w:ind w:left="54"/>
              <w:jc w:val="both"/>
            </w:pPr>
            <w:r w:rsidRPr="001E54C2">
              <w:t>ОКЦ №1 Волго-Вятского ГУ Банка России//УФК</w:t>
            </w:r>
            <w:r>
              <w:t xml:space="preserve"> по Нижегородской области, г. Нижний Новгород</w:t>
            </w:r>
          </w:p>
          <w:p w:rsidR="00734194" w:rsidRDefault="00734194" w:rsidP="00734194">
            <w:pPr>
              <w:pStyle w:val="Default"/>
              <w:spacing w:line="276" w:lineRule="auto"/>
              <w:ind w:left="54"/>
              <w:jc w:val="both"/>
            </w:pPr>
            <w:r>
              <w:t>Казначейский счет - 03214643000000013225</w:t>
            </w:r>
          </w:p>
          <w:p w:rsidR="00734194" w:rsidRDefault="00734194" w:rsidP="00734194">
            <w:pPr>
              <w:pStyle w:val="Default"/>
              <w:spacing w:line="276" w:lineRule="auto"/>
              <w:ind w:left="54"/>
              <w:jc w:val="both"/>
            </w:pPr>
            <w:r>
              <w:t>БИК 012202102</w:t>
            </w:r>
          </w:p>
          <w:p w:rsidR="00A05B91" w:rsidRPr="00734194" w:rsidRDefault="00734194" w:rsidP="00734194">
            <w:pPr>
              <w:pStyle w:val="Default"/>
              <w:spacing w:line="256" w:lineRule="auto"/>
              <w:ind w:left="54"/>
              <w:jc w:val="both"/>
              <w:rPr>
                <w:color w:val="auto"/>
                <w:lang w:eastAsia="en-US"/>
              </w:rPr>
            </w:pPr>
            <w:r>
              <w:lastRenderedPageBreak/>
              <w:t>Единый казначейский счет - 40102810745370000024</w:t>
            </w:r>
          </w:p>
        </w:tc>
      </w:tr>
      <w:tr w:rsidR="00A05B91" w:rsidTr="00A05B91">
        <w:trPr>
          <w:trHeight w:val="27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Контактная информация об уполномоченном лице, ответственном за закупку (ФИО уполномоченного лица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1E54C2" w:rsidRDefault="00A05B91" w:rsidP="00AC507C">
            <w:pPr>
              <w:spacing w:line="256" w:lineRule="auto"/>
              <w:ind w:left="54"/>
              <w:jc w:val="both"/>
              <w:rPr>
                <w:lang w:eastAsia="en-US"/>
              </w:rPr>
            </w:pPr>
            <w:r w:rsidRPr="001E54C2">
              <w:rPr>
                <w:lang w:eastAsia="en-US"/>
              </w:rPr>
              <w:t>Заместитель генерального директора федерального государственного бюджетного учреждения культуры «Государственный Эрмитаж» по строительству и архитектурной реставрации С.В. Макаров</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1E54C2" w:rsidRDefault="00A05B91" w:rsidP="00AE302E">
            <w:pPr>
              <w:spacing w:line="256" w:lineRule="auto"/>
              <w:ind w:left="54"/>
              <w:jc w:val="both"/>
              <w:rPr>
                <w:lang w:eastAsia="en-US"/>
              </w:rPr>
            </w:pPr>
            <w:r w:rsidRPr="001E54C2">
              <w:rPr>
                <w:lang w:eastAsia="en-US"/>
              </w:rPr>
              <w:t>190000, г. Санкт-Петербург, Дворцовая набережная, д. 34</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Адрес электронной почты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val="en-US" w:eastAsia="en-US"/>
              </w:rPr>
              <w:t>goszakaz</w:t>
            </w:r>
            <w:r>
              <w:rPr>
                <w:lang w:eastAsia="en-US"/>
              </w:rPr>
              <w:t>@</w:t>
            </w:r>
            <w:r>
              <w:rPr>
                <w:lang w:val="en-US" w:eastAsia="en-US"/>
              </w:rPr>
              <w:t>hermitage</w:t>
            </w:r>
            <w:r>
              <w:rPr>
                <w:lang w:eastAsia="en-US"/>
              </w:rPr>
              <w:t>.</w:t>
            </w:r>
            <w:r>
              <w:rPr>
                <w:lang w:val="en-US" w:eastAsia="en-US"/>
              </w:rPr>
              <w:t>ru</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Номер контактного телефона Заказчика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(812) 340-09-38</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Дополнительная контактная информация</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jc w:val="both"/>
              <w:rPr>
                <w:lang w:eastAsia="en-US"/>
              </w:rPr>
            </w:pPr>
            <w:r>
              <w:rPr>
                <w:lang w:eastAsia="en-US"/>
              </w:rPr>
              <w:t>Контактное лицо: Ведущий менеджер отдела государственных закупок Ермакова Марина Андреевна</w:t>
            </w:r>
          </w:p>
        </w:tc>
      </w:tr>
      <w:tr w:rsidR="00A05B91" w:rsidTr="00A05B91">
        <w:trPr>
          <w:trHeight w:val="591"/>
        </w:trPr>
        <w:tc>
          <w:tcPr>
            <w:tcW w:w="10519" w:type="dxa"/>
            <w:gridSpan w:val="3"/>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b/>
                <w:bCs/>
                <w:lang w:eastAsia="en-US"/>
              </w:rPr>
              <w:t>Условия закупки</w:t>
            </w:r>
          </w:p>
        </w:tc>
      </w:tr>
      <w:tr w:rsidR="00A05B91" w:rsidTr="00A05B91">
        <w:trPr>
          <w:trHeight w:val="814"/>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
                <w:lang w:eastAsia="en-US"/>
              </w:rPr>
            </w:pPr>
            <w:r>
              <w:rPr>
                <w:lang w:eastAsia="en-US"/>
              </w:rPr>
              <w:t>Наименование объекта закупки (предмет контракта)</w:t>
            </w:r>
            <w:r>
              <w:rPr>
                <w:b/>
                <w:lang w:eastAsia="en-US"/>
              </w:rPr>
              <w:t xml:space="preserve"> </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1E54C2" w:rsidP="001E54C2">
            <w:pPr>
              <w:spacing w:line="256" w:lineRule="auto"/>
              <w:ind w:left="54"/>
              <w:jc w:val="both"/>
              <w:rPr>
                <w:bCs/>
                <w:lang w:eastAsia="en-US"/>
              </w:rPr>
            </w:pPr>
            <w:r>
              <w:rPr>
                <w:bCs/>
                <w:lang w:eastAsia="en-US"/>
              </w:rPr>
              <w:t>В</w:t>
            </w:r>
            <w:r w:rsidRPr="001E54C2">
              <w:rPr>
                <w:bCs/>
                <w:lang w:eastAsia="en-US"/>
              </w:rPr>
              <w:t>ыполнение работ по инженерно-геодезическим изысканиям и подготовке топографического плана земельного участка в масштабе 1:500</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Способ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Закупочная сессия </w:t>
            </w:r>
          </w:p>
        </w:tc>
      </w:tr>
      <w:tr w:rsidR="00A05B91" w:rsidTr="00A05B91">
        <w:trPr>
          <w:trHeight w:val="655"/>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Тип закупки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Закупка до 600 000 руб. (п. 4 ч.1 ст. 93 Федерального закона N 44-ФЗ) </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ИКЗ</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1E54C2" w:rsidP="00AE302E">
            <w:pPr>
              <w:spacing w:line="256" w:lineRule="auto"/>
              <w:ind w:left="54"/>
              <w:rPr>
                <w:lang w:eastAsia="en-US"/>
              </w:rPr>
            </w:pPr>
            <w:r w:rsidRPr="001E54C2">
              <w:rPr>
                <w:lang w:eastAsia="en-US"/>
              </w:rPr>
              <w:t>261783000241678410100100390000000000</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Стартовая цена / максимальная цена, руб.</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1E54C2" w:rsidP="00AE302E">
            <w:pPr>
              <w:spacing w:line="256" w:lineRule="auto"/>
              <w:ind w:left="54"/>
              <w:rPr>
                <w:lang w:eastAsia="en-US"/>
              </w:rPr>
            </w:pPr>
            <w:r w:rsidRPr="001E54C2">
              <w:t>295 000 рублей  00копеек</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both"/>
              <w:rPr>
                <w:lang w:eastAsia="en-US"/>
              </w:rPr>
            </w:pPr>
            <w:r>
              <w:rPr>
                <w:lang w:eastAsia="en-US"/>
              </w:rPr>
              <w:t>Условия оплаты (наличный, безналичный расчет, авансовый или оплата по факту)</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i/>
                <w:lang w:eastAsia="en-US"/>
              </w:rPr>
            </w:pPr>
            <w:r>
              <w:rPr>
                <w:lang w:eastAsia="en-US"/>
              </w:rPr>
              <w:t>В соответствии с условиями договора (контракта)</w:t>
            </w:r>
          </w:p>
        </w:tc>
      </w:tr>
      <w:tr w:rsidR="00A05B91" w:rsidTr="00A05B91">
        <w:trPr>
          <w:trHeight w:val="591"/>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Планируемая дата заключения контракта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78114E">
            <w:pPr>
              <w:spacing w:line="256" w:lineRule="auto"/>
              <w:ind w:left="142"/>
              <w:rPr>
                <w:lang w:eastAsia="en-US"/>
              </w:rPr>
            </w:pPr>
            <w:r>
              <w:rPr>
                <w:lang w:eastAsia="en-US"/>
              </w:rPr>
              <w:t>«</w:t>
            </w:r>
            <w:r w:rsidR="0078114E">
              <w:rPr>
                <w:lang w:eastAsia="en-US"/>
              </w:rPr>
              <w:t>11</w:t>
            </w:r>
            <w:r w:rsidR="0069517F">
              <w:rPr>
                <w:lang w:eastAsia="en-US"/>
              </w:rPr>
              <w:t>»</w:t>
            </w:r>
            <w:r w:rsidR="0078114E">
              <w:rPr>
                <w:lang w:eastAsia="en-US"/>
              </w:rPr>
              <w:t xml:space="preserve"> августа </w:t>
            </w:r>
            <w:r w:rsidR="0069517F">
              <w:rPr>
                <w:lang w:eastAsia="en-US"/>
              </w:rPr>
              <w:t>2026</w:t>
            </w:r>
            <w:r>
              <w:rPr>
                <w:lang w:eastAsia="en-US"/>
              </w:rPr>
              <w:t xml:space="preserve"> г.</w:t>
            </w:r>
          </w:p>
        </w:tc>
      </w:tr>
      <w:tr w:rsidR="00A05B91" w:rsidTr="00A05B91">
        <w:trPr>
          <w:trHeight w:val="65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19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Количество товара (объем работы, объем услуги)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Pr>
                <w:lang w:eastAsia="en-US"/>
              </w:rPr>
              <w:t xml:space="preserve">В </w:t>
            </w:r>
            <w:r w:rsidRPr="001E54C2">
              <w:rPr>
                <w:lang w:eastAsia="en-US"/>
              </w:rPr>
              <w:t>соответствии с Техническим заданием к</w:t>
            </w:r>
            <w:r>
              <w:rPr>
                <w:lang w:eastAsia="en-US"/>
              </w:rPr>
              <w:t xml:space="preserve"> договору (контракту)</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Обязательное указание страны происхождения ТРУ</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AE302E">
            <w:pPr>
              <w:spacing w:line="256" w:lineRule="auto"/>
              <w:ind w:left="54"/>
              <w:rPr>
                <w:lang w:eastAsia="en-US"/>
              </w:rPr>
            </w:pPr>
            <w:r w:rsidRPr="001E54C2">
              <w:rPr>
                <w:lang w:eastAsia="en-US"/>
              </w:rPr>
              <w:t>НЕТ</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bCs/>
                <w:lang w:eastAsia="en-US"/>
              </w:rPr>
            </w:pPr>
            <w:r>
              <w:rPr>
                <w:lang w:eastAsia="en-US"/>
              </w:rPr>
              <w:t>Место поставки товара, выполнения работы, оказания услуги или указание на самовывоз при поставке товара</w:t>
            </w:r>
          </w:p>
        </w:tc>
        <w:tc>
          <w:tcPr>
            <w:tcW w:w="5406" w:type="dxa"/>
            <w:tcBorders>
              <w:top w:val="single" w:sz="4" w:space="0" w:color="auto"/>
              <w:left w:val="single" w:sz="4" w:space="0" w:color="auto"/>
              <w:bottom w:val="single" w:sz="4" w:space="0" w:color="auto"/>
              <w:right w:val="single" w:sz="4" w:space="0" w:color="auto"/>
            </w:tcBorders>
            <w:vAlign w:val="center"/>
            <w:hideMark/>
          </w:tcPr>
          <w:p w:rsidR="001E54C2" w:rsidRPr="001E54C2" w:rsidRDefault="001E54C2" w:rsidP="001E54C2">
            <w:pPr>
              <w:autoSpaceDE w:val="0"/>
              <w:autoSpaceDN w:val="0"/>
              <w:adjustRightInd w:val="0"/>
              <w:spacing w:line="256" w:lineRule="auto"/>
              <w:ind w:left="54"/>
              <w:jc w:val="both"/>
              <w:rPr>
                <w:bCs/>
                <w:lang w:eastAsia="en-US"/>
              </w:rPr>
            </w:pPr>
            <w:r>
              <w:rPr>
                <w:bCs/>
                <w:lang w:eastAsia="en-US"/>
              </w:rPr>
              <w:t>1) г</w:t>
            </w:r>
            <w:r w:rsidRPr="001E54C2">
              <w:rPr>
                <w:bCs/>
                <w:lang w:eastAsia="en-US"/>
              </w:rPr>
              <w:t>. Санкт- Петербург, Дворцовая набережная, дом 32, литера А/ (согласно постановлению Правительства РФ от 10.07.2001 №527: Дворцовая наб., д. 32, Зимней канавки наб., д. 2), здание «Эрмитажный театр» (инв. №01010003);</w:t>
            </w:r>
          </w:p>
          <w:p w:rsidR="00A05B91" w:rsidRPr="00960DB8" w:rsidRDefault="001E54C2" w:rsidP="001E54C2">
            <w:pPr>
              <w:autoSpaceDE w:val="0"/>
              <w:autoSpaceDN w:val="0"/>
              <w:adjustRightInd w:val="0"/>
              <w:spacing w:line="256" w:lineRule="auto"/>
              <w:ind w:left="54"/>
              <w:jc w:val="both"/>
              <w:rPr>
                <w:bCs/>
                <w:highlight w:val="yellow"/>
                <w:lang w:eastAsia="en-US"/>
              </w:rPr>
            </w:pPr>
            <w:r>
              <w:rPr>
                <w:bCs/>
                <w:lang w:eastAsia="en-US"/>
              </w:rPr>
              <w:t xml:space="preserve">2) </w:t>
            </w:r>
            <w:r w:rsidRPr="001E54C2">
              <w:rPr>
                <w:bCs/>
                <w:lang w:eastAsia="en-US"/>
              </w:rPr>
              <w:t>по месту нахождения Подрядчика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Сроки (график) поставки товара или выполнения работы, оказания услуги</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Pr="00960DB8" w:rsidRDefault="001E54C2" w:rsidP="001E54C2">
            <w:pPr>
              <w:ind w:left="54"/>
              <w:jc w:val="both"/>
              <w:rPr>
                <w:highlight w:val="yellow"/>
              </w:rPr>
            </w:pPr>
            <w:r>
              <w:rPr>
                <w:lang w:eastAsia="en-US"/>
              </w:rPr>
              <w:t>В</w:t>
            </w:r>
            <w:r w:rsidRPr="001E54C2">
              <w:rPr>
                <w:lang w:eastAsia="en-US"/>
              </w:rPr>
              <w:t xml:space="preserve"> течение 110 (ста десяти) календарных дней</w:t>
            </w:r>
            <w:r>
              <w:rPr>
                <w:lang w:eastAsia="en-US"/>
              </w:rPr>
              <w:t xml:space="preserve"> с момента заключения договора (контракта)</w:t>
            </w:r>
          </w:p>
        </w:tc>
      </w:tr>
      <w:tr w:rsidR="00A05B91" w:rsidTr="00A05B91">
        <w:trPr>
          <w:trHeight w:val="668"/>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Срок приемки заказчиком товара (работ, услуг)</w:t>
            </w:r>
          </w:p>
        </w:tc>
        <w:tc>
          <w:tcPr>
            <w:tcW w:w="5406" w:type="dxa"/>
            <w:tcBorders>
              <w:top w:val="single" w:sz="4" w:space="0" w:color="auto"/>
              <w:left w:val="single" w:sz="4" w:space="0" w:color="auto"/>
              <w:bottom w:val="single" w:sz="4" w:space="0" w:color="auto"/>
              <w:right w:val="single" w:sz="4" w:space="0" w:color="auto"/>
            </w:tcBorders>
            <w:vAlign w:val="center"/>
            <w:hideMark/>
          </w:tcPr>
          <w:p w:rsidR="00A05B91" w:rsidRDefault="00A05B91" w:rsidP="00452343">
            <w:pPr>
              <w:tabs>
                <w:tab w:val="left" w:pos="1042"/>
                <w:tab w:val="left" w:pos="3969"/>
              </w:tabs>
              <w:spacing w:line="256" w:lineRule="auto"/>
              <w:ind w:left="54" w:right="35"/>
              <w:jc w:val="both"/>
              <w:rPr>
                <w:i/>
                <w:lang w:eastAsia="en-US"/>
              </w:rPr>
            </w:pPr>
            <w:r>
              <w:rPr>
                <w:lang w:eastAsia="en-US"/>
              </w:rPr>
              <w:t>В соответствии с условиями договора (контракта)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24</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Участникам подавать предложения на повышение количества позиций спецификации на сумму, не превышающую Стартовую цену</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tabs>
                <w:tab w:val="left" w:pos="1042"/>
                <w:tab w:val="left" w:pos="3969"/>
              </w:tabs>
              <w:spacing w:line="256" w:lineRule="auto"/>
              <w:ind w:left="54" w:right="281"/>
              <w:jc w:val="both"/>
              <w:rPr>
                <w:lang w:eastAsia="en-US"/>
              </w:rPr>
            </w:pPr>
            <w:r>
              <w:rPr>
                <w:lang w:eastAsia="en-US"/>
              </w:rPr>
              <w:t>НЕТ</w:t>
            </w:r>
          </w:p>
        </w:tc>
      </w:tr>
      <w:tr w:rsidR="00A05B91" w:rsidTr="00A05B91">
        <w:trPr>
          <w:trHeight w:val="6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25</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Дополнительные условия</w:t>
            </w:r>
          </w:p>
        </w:tc>
        <w:tc>
          <w:tcPr>
            <w:tcW w:w="5406" w:type="dxa"/>
            <w:tcBorders>
              <w:top w:val="single" w:sz="4" w:space="0" w:color="auto"/>
              <w:left w:val="single" w:sz="4" w:space="0" w:color="auto"/>
              <w:bottom w:val="single" w:sz="4" w:space="0" w:color="auto"/>
              <w:right w:val="single" w:sz="4" w:space="0" w:color="auto"/>
            </w:tcBorders>
            <w:hideMark/>
          </w:tcPr>
          <w:p w:rsidR="00A05B91" w:rsidRPr="00960DB8" w:rsidRDefault="001E54C2" w:rsidP="00275734">
            <w:pPr>
              <w:spacing w:line="256" w:lineRule="auto"/>
              <w:ind w:left="54"/>
              <w:jc w:val="both"/>
              <w:rPr>
                <w:highlight w:val="yellow"/>
                <w:lang w:eastAsia="en-US"/>
              </w:rPr>
            </w:pPr>
            <w:r>
              <w:rPr>
                <w:lang w:eastAsia="en-US"/>
              </w:rPr>
              <w:t>НЕТ</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26</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Информация о возможности и случаях одностороннего расторжения сделки в соответствии со статьей 95 Федерального закона N 44-ФЗ</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В соответствии с гражданским законодательством</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27</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 xml:space="preserve">Возможность одностороннего расторжения контракта Заказчиком посредством использования функционала ЕАТ </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pStyle w:val="a4"/>
              <w:overflowPunct/>
              <w:autoSpaceDE/>
              <w:adjustRightInd/>
              <w:spacing w:line="256" w:lineRule="auto"/>
              <w:ind w:left="54"/>
              <w:contextualSpacing/>
              <w:jc w:val="both"/>
              <w:rPr>
                <w:iCs/>
                <w:sz w:val="24"/>
                <w:szCs w:val="24"/>
              </w:rPr>
            </w:pPr>
            <w:r>
              <w:rPr>
                <w:iCs/>
                <w:sz w:val="24"/>
                <w:szCs w:val="24"/>
              </w:rPr>
              <w:t>ДА</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28</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Бюджет</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1E54C2" w:rsidP="00AE302E">
            <w:pPr>
              <w:pStyle w:val="a4"/>
              <w:overflowPunct/>
              <w:autoSpaceDE/>
              <w:adjustRightInd/>
              <w:spacing w:line="256" w:lineRule="auto"/>
              <w:ind w:left="54"/>
              <w:contextualSpacing/>
              <w:jc w:val="both"/>
              <w:rPr>
                <w:i/>
                <w:iCs/>
                <w:sz w:val="24"/>
                <w:szCs w:val="24"/>
              </w:rPr>
            </w:pPr>
            <w:r w:rsidRPr="001E54C2">
              <w:rPr>
                <w:iCs/>
                <w:sz w:val="24"/>
                <w:szCs w:val="24"/>
              </w:rPr>
              <w:t>Субсидия на иные цели</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29</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autoSpaceDE w:val="0"/>
              <w:autoSpaceDN w:val="0"/>
              <w:adjustRightInd w:val="0"/>
              <w:spacing w:line="256" w:lineRule="auto"/>
              <w:ind w:left="54"/>
              <w:jc w:val="both"/>
              <w:rPr>
                <w:lang w:eastAsia="en-US"/>
              </w:rPr>
            </w:pPr>
            <w:r>
              <w:rPr>
                <w:lang w:eastAsia="en-US"/>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части 1 статьи 93 Федерального закона N 44-ФЗ, заказчик устанавливает следующие единые требования к участникам закупки:</w:t>
            </w:r>
          </w:p>
          <w:p w:rsidR="00A05B91" w:rsidRDefault="00A05B91" w:rsidP="00AE302E">
            <w:pPr>
              <w:numPr>
                <w:ilvl w:val="0"/>
                <w:numId w:val="1"/>
              </w:numPr>
              <w:autoSpaceDE w:val="0"/>
              <w:autoSpaceDN w:val="0"/>
              <w:adjustRightInd w:val="0"/>
              <w:spacing w:before="220" w:line="256" w:lineRule="auto"/>
              <w:ind w:left="54" w:firstLine="0"/>
              <w:jc w:val="both"/>
              <w:rPr>
                <w:u w:val="single"/>
                <w:lang w:eastAsia="en-US"/>
              </w:rPr>
            </w:pPr>
            <w:r>
              <w:rPr>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Pr="001E54C2">
              <w:rPr>
                <w:lang w:eastAsia="en-US"/>
              </w:rPr>
              <w:t>объектом закупки</w:t>
            </w:r>
            <w:r w:rsidR="001E54C2" w:rsidRPr="001E54C2">
              <w:rPr>
                <w:lang w:eastAsia="en-US"/>
              </w:rPr>
              <w:t>: не установлено</w:t>
            </w:r>
            <w:r w:rsidRPr="001E54C2">
              <w:rPr>
                <w:lang w:eastAsia="en-US"/>
              </w:rPr>
              <w:t>;</w:t>
            </w:r>
            <w:r>
              <w:rPr>
                <w:lang w:eastAsia="en-US"/>
              </w:rPr>
              <w:t xml:space="preserve"> </w:t>
            </w:r>
          </w:p>
          <w:p w:rsidR="00A05B91" w:rsidRDefault="00A05B91" w:rsidP="00AE302E">
            <w:pPr>
              <w:autoSpaceDE w:val="0"/>
              <w:autoSpaceDN w:val="0"/>
              <w:adjustRightInd w:val="0"/>
              <w:spacing w:before="220" w:line="256" w:lineRule="auto"/>
              <w:ind w:left="54"/>
              <w:jc w:val="both"/>
              <w:rPr>
                <w:lang w:eastAsia="en-US"/>
              </w:rPr>
            </w:pPr>
            <w:r>
              <w:rPr>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05B91" w:rsidRDefault="00A05B91" w:rsidP="00AE302E">
            <w:pPr>
              <w:autoSpaceDE w:val="0"/>
              <w:autoSpaceDN w:val="0"/>
              <w:adjustRightInd w:val="0"/>
              <w:spacing w:before="220" w:line="256" w:lineRule="auto"/>
              <w:ind w:left="54"/>
              <w:jc w:val="both"/>
              <w:rPr>
                <w:lang w:eastAsia="en-US"/>
              </w:rPr>
            </w:pPr>
            <w:r>
              <w:rPr>
                <w:lang w:eastAsia="en-US"/>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Pr>
                <w:lang w:eastAsia="en-US"/>
              </w:rPr>
              <w:lastRenderedPageBreak/>
              <w:t>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5B91" w:rsidRDefault="00A05B91" w:rsidP="00AE302E">
            <w:pPr>
              <w:autoSpaceDE w:val="0"/>
              <w:autoSpaceDN w:val="0"/>
              <w:adjustRightInd w:val="0"/>
              <w:spacing w:before="220" w:line="256" w:lineRule="auto"/>
              <w:ind w:left="54"/>
              <w:jc w:val="both"/>
              <w:rPr>
                <w:lang w:eastAsia="en-US"/>
              </w:rPr>
            </w:pPr>
            <w:r>
              <w:rPr>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w:t>
            </w:r>
            <w:r>
              <w:rPr>
                <w:lang w:eastAsia="en-US"/>
              </w:rPr>
              <w:lastRenderedPageBreak/>
              <w:t>Российской Федерации об административных правонарушениях;</w:t>
            </w:r>
          </w:p>
          <w:p w:rsidR="00A05B91" w:rsidRDefault="00A05B91" w:rsidP="00AE302E">
            <w:pPr>
              <w:autoSpaceDE w:val="0"/>
              <w:autoSpaceDN w:val="0"/>
              <w:adjustRightInd w:val="0"/>
              <w:spacing w:before="220" w:line="256" w:lineRule="auto"/>
              <w:ind w:left="54"/>
              <w:jc w:val="both"/>
              <w:rPr>
                <w:lang w:eastAsia="en-US"/>
              </w:rPr>
            </w:pPr>
            <w:r>
              <w:rPr>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05B91" w:rsidRDefault="00A05B91" w:rsidP="00AE302E">
            <w:pPr>
              <w:autoSpaceDE w:val="0"/>
              <w:autoSpaceDN w:val="0"/>
              <w:adjustRightInd w:val="0"/>
              <w:spacing w:before="220" w:line="256" w:lineRule="auto"/>
              <w:ind w:left="54"/>
              <w:jc w:val="both"/>
              <w:rPr>
                <w:lang w:eastAsia="en-US"/>
              </w:rPr>
            </w:pPr>
            <w:r>
              <w:rPr>
                <w:lang w:eastAsia="en-US"/>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05B91" w:rsidRDefault="00A05B91" w:rsidP="00AE302E">
            <w:pPr>
              <w:autoSpaceDE w:val="0"/>
              <w:autoSpaceDN w:val="0"/>
              <w:adjustRightInd w:val="0"/>
              <w:spacing w:before="220" w:line="256" w:lineRule="auto"/>
              <w:ind w:left="54"/>
              <w:jc w:val="both"/>
              <w:rPr>
                <w:lang w:eastAsia="en-US"/>
              </w:rPr>
            </w:pPr>
            <w:r>
              <w:rPr>
                <w:lang w:eastAsia="en-US"/>
              </w:rPr>
              <w:t>а) физическим лицом (в том числе зарегистрированным в качестве индивидуального предпринимателя), являющимся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5B91" w:rsidRDefault="00A05B91" w:rsidP="00AE302E">
            <w:pPr>
              <w:autoSpaceDE w:val="0"/>
              <w:autoSpaceDN w:val="0"/>
              <w:adjustRightInd w:val="0"/>
              <w:spacing w:before="220" w:line="256" w:lineRule="auto"/>
              <w:ind w:left="54"/>
              <w:jc w:val="both"/>
              <w:rPr>
                <w:lang w:eastAsia="en-US"/>
              </w:rPr>
            </w:pPr>
            <w:r>
              <w:rPr>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w:t>
            </w:r>
            <w:r>
              <w:rPr>
                <w:lang w:eastAsia="en-US"/>
              </w:rPr>
              <w:lastRenderedPageBreak/>
              <w:t>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05B91" w:rsidRDefault="00A05B91" w:rsidP="00AE302E">
            <w:pPr>
              <w:autoSpaceDE w:val="0"/>
              <w:autoSpaceDN w:val="0"/>
              <w:adjustRightInd w:val="0"/>
              <w:spacing w:before="220" w:line="256" w:lineRule="auto"/>
              <w:ind w:left="54"/>
              <w:jc w:val="both"/>
              <w:rPr>
                <w:lang w:eastAsia="en-US"/>
              </w:rPr>
            </w:pPr>
            <w:r>
              <w:rPr>
                <w:lang w:eastAsia="en-US"/>
              </w:rPr>
              <w:t>8.1) участник закупки не является иностранным агентом;</w:t>
            </w:r>
          </w:p>
          <w:p w:rsidR="00A05B91" w:rsidRDefault="00A05B91" w:rsidP="00AE302E">
            <w:pPr>
              <w:autoSpaceDE w:val="0"/>
              <w:autoSpaceDN w:val="0"/>
              <w:adjustRightInd w:val="0"/>
              <w:spacing w:before="220" w:line="256" w:lineRule="auto"/>
              <w:ind w:left="54"/>
              <w:jc w:val="both"/>
              <w:rPr>
                <w:lang w:eastAsia="en-US"/>
              </w:rPr>
            </w:pPr>
            <w:r>
              <w:rPr>
                <w:lang w:eastAsia="en-US"/>
              </w:rPr>
              <w:t>9) отсутствие у участника закупки ограничений для участия в закупках, установленных законодательством Российской Федерации</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lastRenderedPageBreak/>
              <w:t>30</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406" w:type="dxa"/>
            <w:tcBorders>
              <w:top w:val="single" w:sz="4" w:space="0" w:color="auto"/>
              <w:left w:val="single" w:sz="4" w:space="0" w:color="auto"/>
              <w:bottom w:val="single" w:sz="4" w:space="0" w:color="auto"/>
              <w:right w:val="single" w:sz="4" w:space="0" w:color="auto"/>
            </w:tcBorders>
            <w:hideMark/>
          </w:tcPr>
          <w:p w:rsidR="001E54C2" w:rsidRPr="001E54C2" w:rsidRDefault="00A05B91" w:rsidP="001E54C2">
            <w:pPr>
              <w:autoSpaceDE w:val="0"/>
              <w:autoSpaceDN w:val="0"/>
              <w:adjustRightInd w:val="0"/>
              <w:spacing w:line="256" w:lineRule="auto"/>
              <w:ind w:left="54"/>
              <w:jc w:val="both"/>
              <w:rPr>
                <w:lang w:eastAsia="en-US"/>
              </w:rPr>
            </w:pPr>
            <w:r w:rsidRPr="001E54C2">
              <w:rPr>
                <w:lang w:eastAsia="en-US"/>
              </w:rPr>
              <w:t>НЕТ</w:t>
            </w:r>
          </w:p>
          <w:p w:rsidR="002B106A" w:rsidRPr="001E54C2" w:rsidRDefault="002B106A" w:rsidP="002B106A">
            <w:pPr>
              <w:autoSpaceDE w:val="0"/>
              <w:autoSpaceDN w:val="0"/>
              <w:adjustRightInd w:val="0"/>
              <w:spacing w:line="256" w:lineRule="auto"/>
              <w:ind w:left="54"/>
              <w:jc w:val="both"/>
              <w:rPr>
                <w:lang w:eastAsia="en-US"/>
              </w:rPr>
            </w:pP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31</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Участником закупочной сессии не может быть лицо, информация о котором включена в Реестр недобросовестных поставщиков ФЗ-44</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ДА</w:t>
            </w:r>
          </w:p>
          <w:p w:rsidR="00A05B91" w:rsidRDefault="00A05B91" w:rsidP="00AE302E">
            <w:pPr>
              <w:spacing w:line="256" w:lineRule="auto"/>
              <w:ind w:left="54"/>
              <w:rPr>
                <w:b/>
                <w:i/>
                <w:lang w:eastAsia="en-US"/>
              </w:rPr>
            </w:pPr>
            <w:r>
              <w:rPr>
                <w:i/>
                <w:lang w:eastAsia="en-US"/>
              </w:rPr>
              <w:t>(В случае, предусмотренном  частью 1.1 статьи 31 Федерального закона N 44-ФЗ,Заказчик устанавливает требование об отсутствии в предусмотренном Федеральным законом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N 44-ФЗ)</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32</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НЕТ</w:t>
            </w:r>
          </w:p>
        </w:tc>
      </w:tr>
      <w:tr w:rsidR="00A05B91" w:rsidTr="00A05B91">
        <w:trPr>
          <w:trHeight w:val="429"/>
        </w:trPr>
        <w:tc>
          <w:tcPr>
            <w:tcW w:w="599"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jc w:val="center"/>
              <w:rPr>
                <w:lang w:eastAsia="en-US"/>
              </w:rPr>
            </w:pPr>
            <w:r>
              <w:rPr>
                <w:lang w:eastAsia="en-US"/>
              </w:rPr>
              <w:t>33</w:t>
            </w:r>
          </w:p>
        </w:tc>
        <w:tc>
          <w:tcPr>
            <w:tcW w:w="4514" w:type="dxa"/>
            <w:tcBorders>
              <w:top w:val="single" w:sz="4" w:space="0" w:color="auto"/>
              <w:left w:val="single" w:sz="4" w:space="0" w:color="auto"/>
              <w:bottom w:val="single" w:sz="4" w:space="0" w:color="auto"/>
              <w:right w:val="single" w:sz="4" w:space="0" w:color="auto"/>
            </w:tcBorders>
            <w:vAlign w:val="center"/>
            <w:hideMark/>
          </w:tcPr>
          <w:p w:rsidR="00A05B91" w:rsidRDefault="00A05B91">
            <w:pPr>
              <w:spacing w:line="256" w:lineRule="auto"/>
              <w:ind w:left="142"/>
              <w:rPr>
                <w:lang w:eastAsia="en-US"/>
              </w:rPr>
            </w:pPr>
            <w:r>
              <w:rPr>
                <w:lang w:eastAsia="en-US"/>
              </w:rPr>
              <w:t>Закупочная сессия с возможностью перехода в закупочную сессию за право заключения контракта</w:t>
            </w:r>
          </w:p>
        </w:tc>
        <w:tc>
          <w:tcPr>
            <w:tcW w:w="5406" w:type="dxa"/>
            <w:tcBorders>
              <w:top w:val="single" w:sz="4" w:space="0" w:color="auto"/>
              <w:left w:val="single" w:sz="4" w:space="0" w:color="auto"/>
              <w:bottom w:val="single" w:sz="4" w:space="0" w:color="auto"/>
              <w:right w:val="single" w:sz="4" w:space="0" w:color="auto"/>
            </w:tcBorders>
            <w:hideMark/>
          </w:tcPr>
          <w:p w:rsidR="00A05B91" w:rsidRDefault="00A05B91" w:rsidP="00AE302E">
            <w:pPr>
              <w:spacing w:line="256" w:lineRule="auto"/>
              <w:ind w:left="54"/>
              <w:rPr>
                <w:lang w:eastAsia="en-US"/>
              </w:rPr>
            </w:pPr>
            <w:r>
              <w:rPr>
                <w:lang w:eastAsia="en-US"/>
              </w:rPr>
              <w:t>НЕТ</w:t>
            </w:r>
          </w:p>
        </w:tc>
      </w:tr>
    </w:tbl>
    <w:p w:rsidR="00A05B91" w:rsidRDefault="00A05B91" w:rsidP="00A05B91">
      <w:pPr>
        <w:ind w:right="136"/>
        <w:rPr>
          <w:b/>
        </w:rPr>
      </w:pPr>
    </w:p>
    <w:p w:rsidR="00A05B91" w:rsidRDefault="00A05B91" w:rsidP="00A05B91">
      <w:pPr>
        <w:ind w:right="136"/>
      </w:pPr>
      <w:r>
        <w:t>Приложения:</w:t>
      </w:r>
    </w:p>
    <w:p w:rsidR="00A05B91" w:rsidRDefault="00A05B91" w:rsidP="00A05B91">
      <w:pPr>
        <w:ind w:right="136"/>
      </w:pPr>
      <w:r>
        <w:t>1.</w:t>
      </w:r>
      <w:r>
        <w:tab/>
        <w:t>Проект договора;</w:t>
      </w:r>
    </w:p>
    <w:p w:rsidR="00143D5F" w:rsidRDefault="00A05B91" w:rsidP="00143D5F">
      <w:pPr>
        <w:ind w:right="136"/>
      </w:pPr>
      <w:r>
        <w:t>2.</w:t>
      </w:r>
      <w:r>
        <w:tab/>
        <w:t>Обос</w:t>
      </w:r>
      <w:r w:rsidR="00143D5F">
        <w:t>нование (расчет) цены контракта.</w:t>
      </w:r>
    </w:p>
    <w:p w:rsidR="005354D4" w:rsidRDefault="005354D4" w:rsidP="00143D5F">
      <w:pPr>
        <w:ind w:right="136"/>
      </w:pPr>
    </w:p>
    <w:p w:rsidR="005354D4" w:rsidRDefault="005354D4">
      <w:pPr>
        <w:spacing w:after="160" w:line="259" w:lineRule="auto"/>
      </w:pPr>
      <w:r>
        <w:br w:type="page"/>
      </w:r>
    </w:p>
    <w:p w:rsidR="005354D4" w:rsidRPr="005354D4" w:rsidRDefault="005354D4" w:rsidP="005354D4">
      <w:pPr>
        <w:ind w:left="-284" w:right="284"/>
        <w:jc w:val="right"/>
        <w:rPr>
          <w:b/>
        </w:rPr>
      </w:pPr>
      <w:r w:rsidRPr="005354D4">
        <w:rPr>
          <w:b/>
        </w:rPr>
        <w:t>Приложение № 1 Проект договора</w:t>
      </w:r>
    </w:p>
    <w:p w:rsidR="005354D4" w:rsidRPr="005354D4" w:rsidRDefault="005354D4" w:rsidP="005354D4">
      <w:pPr>
        <w:ind w:left="-284" w:right="284"/>
        <w:jc w:val="right"/>
        <w:rPr>
          <w:b/>
        </w:rPr>
      </w:pPr>
    </w:p>
    <w:p w:rsidR="005354D4" w:rsidRPr="005354D4" w:rsidRDefault="005354D4" w:rsidP="005354D4">
      <w:pPr>
        <w:ind w:left="-284" w:right="284"/>
        <w:jc w:val="center"/>
        <w:rPr>
          <w:b/>
        </w:rPr>
      </w:pPr>
      <w:r w:rsidRPr="005354D4">
        <w:rPr>
          <w:b/>
        </w:rPr>
        <w:t>ДОГОВОР № ____</w:t>
      </w:r>
    </w:p>
    <w:p w:rsidR="005354D4" w:rsidRPr="005354D4" w:rsidRDefault="005354D4" w:rsidP="005354D4">
      <w:pPr>
        <w:ind w:left="-284" w:right="284" w:firstLine="426"/>
        <w:jc w:val="center"/>
        <w:rPr>
          <w:b/>
        </w:rPr>
      </w:pPr>
      <w:r w:rsidRPr="005354D4">
        <w:rPr>
          <w:b/>
        </w:rPr>
        <w:t>на выполнение работ по инженерно-геодезическим изысканиям</w:t>
      </w:r>
    </w:p>
    <w:p w:rsidR="005354D4" w:rsidRPr="005354D4" w:rsidRDefault="005354D4" w:rsidP="005354D4">
      <w:pPr>
        <w:ind w:left="-284" w:right="284" w:firstLine="426"/>
        <w:jc w:val="center"/>
        <w:rPr>
          <w:b/>
        </w:rPr>
      </w:pPr>
      <w:r w:rsidRPr="005354D4">
        <w:rPr>
          <w:b/>
        </w:rPr>
        <w:t>и подготовке топографического плана земельного участка в масштабе 1:500</w:t>
      </w:r>
    </w:p>
    <w:p w:rsidR="005354D4" w:rsidRPr="005354D4" w:rsidRDefault="005354D4" w:rsidP="005354D4">
      <w:pPr>
        <w:pStyle w:val="21"/>
        <w:ind w:left="-284" w:right="284" w:firstLine="426"/>
        <w:jc w:val="center"/>
        <w:rPr>
          <w:rFonts w:cs="Times New Roman"/>
          <w:b/>
          <w:szCs w:val="24"/>
        </w:rPr>
      </w:pPr>
    </w:p>
    <w:p w:rsidR="005354D4" w:rsidRPr="005354D4" w:rsidRDefault="005354D4" w:rsidP="005354D4">
      <w:pPr>
        <w:tabs>
          <w:tab w:val="right" w:pos="9356"/>
        </w:tabs>
        <w:ind w:left="-284" w:right="284" w:firstLine="426"/>
      </w:pPr>
      <w:r w:rsidRPr="005354D4">
        <w:t>г. Санкт-Петербург</w:t>
      </w:r>
      <w:r w:rsidRPr="005354D4">
        <w:tab/>
        <w:t>«____» ____________ 2026 г.</w:t>
      </w:r>
    </w:p>
    <w:p w:rsidR="005354D4" w:rsidRPr="005354D4" w:rsidRDefault="005354D4" w:rsidP="005354D4">
      <w:pPr>
        <w:ind w:left="-284" w:right="284" w:firstLine="426"/>
        <w:jc w:val="both"/>
      </w:pPr>
      <w:r w:rsidRPr="005354D4">
        <w:rPr>
          <w:b/>
        </w:rPr>
        <w:t>Федеральное государственное бюджетное учреждение культуры «Государственный Эрмитаж»</w:t>
      </w:r>
      <w:r w:rsidRPr="005354D4">
        <w:t xml:space="preserve">, именуемый в дальнейшем </w:t>
      </w:r>
      <w:r w:rsidRPr="005354D4">
        <w:rPr>
          <w:b/>
        </w:rPr>
        <w:t>«</w:t>
      </w:r>
      <w:r w:rsidRPr="005354D4">
        <w:t>Заказчик</w:t>
      </w:r>
      <w:r w:rsidRPr="005354D4">
        <w:rPr>
          <w:b/>
        </w:rPr>
        <w:t>»</w:t>
      </w:r>
      <w:r w:rsidRPr="005354D4">
        <w:t xml:space="preserve">, в лице </w:t>
      </w:r>
      <w:r w:rsidRPr="005354D4">
        <w:rPr>
          <w:b/>
        </w:rPr>
        <w:t>__________________________________________________</w:t>
      </w:r>
      <w:r w:rsidRPr="005354D4">
        <w:t xml:space="preserve">, действующего на основании ______________________________, с одной стороны, </w:t>
      </w:r>
    </w:p>
    <w:p w:rsidR="005354D4" w:rsidRPr="005354D4" w:rsidRDefault="005354D4" w:rsidP="005354D4">
      <w:pPr>
        <w:ind w:left="-284" w:right="284" w:firstLine="426"/>
        <w:jc w:val="both"/>
      </w:pPr>
      <w:r w:rsidRPr="005354D4">
        <w:t xml:space="preserve">и </w:t>
      </w:r>
      <w:r w:rsidRPr="005354D4">
        <w:rPr>
          <w:b/>
        </w:rPr>
        <w:t>________________________</w:t>
      </w:r>
      <w:r w:rsidRPr="005354D4">
        <w:t xml:space="preserve">, именуемое в дальнейшем </w:t>
      </w:r>
      <w:r w:rsidRPr="005354D4">
        <w:rPr>
          <w:b/>
        </w:rPr>
        <w:t>«</w:t>
      </w:r>
      <w:r w:rsidRPr="005354D4">
        <w:t>Подрядчик</w:t>
      </w:r>
      <w:r w:rsidRPr="005354D4">
        <w:rPr>
          <w:b/>
        </w:rPr>
        <w:t xml:space="preserve">», </w:t>
      </w:r>
      <w:r w:rsidRPr="005354D4">
        <w:t xml:space="preserve">в лице </w:t>
      </w:r>
      <w:r w:rsidRPr="005354D4">
        <w:rPr>
          <w:b/>
        </w:rPr>
        <w:t>__________________________</w:t>
      </w:r>
      <w:r w:rsidRPr="005354D4">
        <w:t>, действующего на основании ____________,</w:t>
      </w:r>
      <w:r w:rsidRPr="005354D4">
        <w:rPr>
          <w:color w:val="FF0000"/>
        </w:rPr>
        <w:t xml:space="preserve"> </w:t>
      </w:r>
      <w:r w:rsidRPr="005354D4">
        <w:t xml:space="preserve">с другой стороны, </w:t>
      </w:r>
    </w:p>
    <w:p w:rsidR="005354D4" w:rsidRPr="005354D4" w:rsidRDefault="005354D4" w:rsidP="005354D4">
      <w:pPr>
        <w:ind w:left="-284" w:right="284" w:firstLine="426"/>
        <w:jc w:val="both"/>
      </w:pPr>
      <w:r w:rsidRPr="005354D4">
        <w:t>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заключили настоящий договор (</w:t>
      </w:r>
      <w:r w:rsidRPr="005354D4">
        <w:rPr>
          <w:b/>
        </w:rPr>
        <w:t>далее – договор</w:t>
      </w:r>
      <w:r w:rsidRPr="005354D4">
        <w:t>) о нижеследующем:</w:t>
      </w:r>
    </w:p>
    <w:p w:rsidR="005354D4" w:rsidRPr="005354D4" w:rsidRDefault="005354D4" w:rsidP="005354D4">
      <w:pPr>
        <w:ind w:left="-284" w:right="284" w:firstLine="709"/>
        <w:jc w:val="both"/>
      </w:pPr>
    </w:p>
    <w:p w:rsidR="005354D4" w:rsidRPr="005354D4" w:rsidRDefault="005354D4" w:rsidP="005354D4">
      <w:pPr>
        <w:ind w:left="-284" w:right="284" w:firstLine="709"/>
        <w:jc w:val="center"/>
        <w:rPr>
          <w:rFonts w:eastAsia="Calibri"/>
          <w:lang w:eastAsia="zh-CN"/>
        </w:rPr>
      </w:pPr>
      <w:r w:rsidRPr="005354D4">
        <w:rPr>
          <w:rFonts w:eastAsia="Arial Unicode MS"/>
          <w:b/>
        </w:rPr>
        <w:t>1. ПРЕДМЕТ ДОГОВОРА</w:t>
      </w:r>
    </w:p>
    <w:p w:rsidR="005354D4" w:rsidRPr="005354D4" w:rsidRDefault="005354D4" w:rsidP="005354D4">
      <w:pPr>
        <w:pStyle w:val="a4"/>
        <w:numPr>
          <w:ilvl w:val="1"/>
          <w:numId w:val="8"/>
        </w:numPr>
        <w:tabs>
          <w:tab w:val="left" w:pos="432"/>
          <w:tab w:val="left" w:pos="643"/>
        </w:tabs>
        <w:suppressAutoHyphens/>
        <w:overflowPunct/>
        <w:autoSpaceDE/>
        <w:autoSpaceDN/>
        <w:adjustRightInd/>
        <w:ind w:left="-284" w:right="284" w:firstLine="709"/>
        <w:jc w:val="both"/>
        <w:rPr>
          <w:rFonts w:eastAsia="SimSun"/>
          <w:sz w:val="24"/>
          <w:szCs w:val="24"/>
          <w:lang w:eastAsia="ru-RU"/>
        </w:rPr>
      </w:pPr>
      <w:r w:rsidRPr="005354D4">
        <w:rPr>
          <w:rFonts w:eastAsia="SimSun"/>
          <w:sz w:val="24"/>
          <w:szCs w:val="24"/>
          <w:lang w:eastAsia="ru-RU"/>
        </w:rPr>
        <w:t>По настоящему договору Подрядчик обязуется в установленный договором срок по заданию Заказчика выполнить работы по инженерно-геодезическим изысканиям и подготовке топографического плана земельного участка в масштабе 1:500 (далее - Работы).</w:t>
      </w:r>
    </w:p>
    <w:p w:rsidR="005354D4" w:rsidRPr="005354D4" w:rsidRDefault="005354D4" w:rsidP="005354D4">
      <w:pPr>
        <w:ind w:left="-284" w:right="284" w:firstLine="709"/>
        <w:jc w:val="both"/>
        <w:rPr>
          <w:rFonts w:eastAsia="SimSun"/>
        </w:rPr>
      </w:pPr>
      <w:r w:rsidRPr="005354D4">
        <w:rPr>
          <w:rFonts w:eastAsia="SimSun"/>
        </w:rPr>
        <w:t>ИКЗ 261783000241678410100100390000000000.</w:t>
      </w:r>
    </w:p>
    <w:p w:rsidR="005354D4" w:rsidRPr="005354D4" w:rsidRDefault="005354D4" w:rsidP="005354D4">
      <w:pPr>
        <w:pStyle w:val="a4"/>
        <w:numPr>
          <w:ilvl w:val="1"/>
          <w:numId w:val="8"/>
        </w:numPr>
        <w:overflowPunct/>
        <w:autoSpaceDE/>
        <w:autoSpaceDN/>
        <w:adjustRightInd/>
        <w:ind w:left="-284" w:right="284" w:firstLine="709"/>
        <w:jc w:val="both"/>
        <w:rPr>
          <w:rFonts w:eastAsia="SimSun"/>
          <w:sz w:val="24"/>
          <w:szCs w:val="24"/>
          <w:lang w:eastAsia="ru-RU"/>
        </w:rPr>
      </w:pPr>
      <w:r w:rsidRPr="005354D4">
        <w:rPr>
          <w:rFonts w:eastAsia="SimSun"/>
          <w:sz w:val="24"/>
          <w:szCs w:val="24"/>
          <w:lang w:eastAsia="ru-RU"/>
        </w:rPr>
        <w:t>Заказчик обязуется обеспечить оплату выполненных Работ в порядке и на условиях, предусмотренных настоящим договором.</w:t>
      </w:r>
    </w:p>
    <w:p w:rsidR="005354D4" w:rsidRPr="005354D4" w:rsidRDefault="005354D4" w:rsidP="005354D4">
      <w:pPr>
        <w:pStyle w:val="a4"/>
        <w:numPr>
          <w:ilvl w:val="1"/>
          <w:numId w:val="8"/>
        </w:numPr>
        <w:overflowPunct/>
        <w:autoSpaceDE/>
        <w:autoSpaceDN/>
        <w:adjustRightInd/>
        <w:ind w:left="-284" w:right="284" w:firstLine="709"/>
        <w:jc w:val="both"/>
        <w:rPr>
          <w:rFonts w:eastAsia="SimSun"/>
          <w:sz w:val="24"/>
          <w:szCs w:val="24"/>
          <w:lang w:eastAsia="ru-RU"/>
        </w:rPr>
      </w:pPr>
      <w:r w:rsidRPr="005354D4">
        <w:rPr>
          <w:rFonts w:eastAsia="SimSun"/>
          <w:sz w:val="24"/>
          <w:szCs w:val="24"/>
          <w:lang w:eastAsia="ru-RU"/>
        </w:rPr>
        <w:t xml:space="preserve">Работы, оказываемые по настоящему договору, требования, предъявляемые к ним, виды, содержание и объем Работ, срок их выполнения, стоимость и другие условия определяются в договоре и приложениях к нему, </w:t>
      </w:r>
      <w:r w:rsidRPr="005354D4">
        <w:rPr>
          <w:rFonts w:eastAsia="Times New Roman"/>
          <w:sz w:val="24"/>
          <w:szCs w:val="24"/>
          <w:lang w:eastAsia="ru-RU"/>
        </w:rPr>
        <w:t>а также в документах, предоставляемых сторонами в процессе исполнения договора (уведомлениях, заявках, письмах, планах-графиках и т.д.).</w:t>
      </w:r>
    </w:p>
    <w:p w:rsidR="005354D4" w:rsidRPr="005354D4" w:rsidRDefault="005354D4" w:rsidP="005354D4">
      <w:pPr>
        <w:ind w:left="-284" w:right="284" w:firstLine="709"/>
        <w:jc w:val="both"/>
        <w:rPr>
          <w:rFonts w:eastAsia="Arial Unicode MS"/>
          <w:b/>
          <w:highlight w:val="green"/>
        </w:rPr>
      </w:pPr>
      <w:r w:rsidRPr="005354D4">
        <w:rPr>
          <w:rFonts w:eastAsia="Arial Unicode MS"/>
        </w:rPr>
        <w:t>1.4. Место выполнения Работ:</w:t>
      </w:r>
    </w:p>
    <w:p w:rsidR="005354D4" w:rsidRPr="005354D4" w:rsidRDefault="005354D4" w:rsidP="005354D4">
      <w:pPr>
        <w:pStyle w:val="a4"/>
        <w:ind w:left="-284" w:right="284" w:firstLine="690"/>
        <w:contextualSpacing/>
        <w:jc w:val="both"/>
        <w:rPr>
          <w:rFonts w:eastAsia="Times New Roman"/>
          <w:sz w:val="24"/>
          <w:szCs w:val="24"/>
          <w:lang w:eastAsia="ru-RU"/>
        </w:rPr>
      </w:pPr>
      <w:r w:rsidRPr="005354D4">
        <w:rPr>
          <w:rFonts w:eastAsia="Times New Roman"/>
          <w:b/>
          <w:sz w:val="24"/>
          <w:szCs w:val="24"/>
          <w:lang w:eastAsia="ru-RU"/>
        </w:rPr>
        <w:t xml:space="preserve">- </w:t>
      </w:r>
      <w:r w:rsidRPr="005354D4">
        <w:rPr>
          <w:rFonts w:eastAsia="Times New Roman"/>
          <w:sz w:val="24"/>
          <w:szCs w:val="24"/>
          <w:lang w:eastAsia="ru-RU"/>
        </w:rPr>
        <w:t>г. Санкт- Петербург, Дворцовая набережная, дом 32, литера А/ (согласно постановлению Правительства РФ от 10.07.2001 №527: Дворцовая наб., д. 32, Зимней канавки наб., д. 2), здание «Эрмитажный театр» (инв. №01010003);</w:t>
      </w:r>
    </w:p>
    <w:p w:rsidR="005354D4" w:rsidRPr="005354D4" w:rsidRDefault="005354D4" w:rsidP="005354D4">
      <w:pPr>
        <w:tabs>
          <w:tab w:val="left" w:pos="432"/>
          <w:tab w:val="left" w:pos="643"/>
        </w:tabs>
        <w:ind w:left="-284" w:right="284" w:firstLine="709"/>
        <w:jc w:val="both"/>
        <w:rPr>
          <w:rFonts w:eastAsia="Arial Unicode MS"/>
        </w:rPr>
      </w:pPr>
      <w:r w:rsidRPr="005354D4">
        <w:rPr>
          <w:rFonts w:eastAsia="Arial Unicode MS"/>
        </w:rPr>
        <w:t>- по месту нахождения Подрядчика.</w:t>
      </w:r>
    </w:p>
    <w:p w:rsidR="005354D4" w:rsidRDefault="005354D4" w:rsidP="005354D4">
      <w:pPr>
        <w:tabs>
          <w:tab w:val="left" w:pos="432"/>
          <w:tab w:val="left" w:pos="643"/>
        </w:tabs>
        <w:ind w:left="-284" w:right="284" w:firstLine="709"/>
        <w:jc w:val="both"/>
        <w:rPr>
          <w:rFonts w:eastAsia="Arial Unicode MS"/>
        </w:rPr>
      </w:pPr>
      <w:r w:rsidRPr="005354D4">
        <w:rPr>
          <w:rFonts w:eastAsia="Arial Unicode MS"/>
        </w:rPr>
        <w:t>1.5. ОКПД 2: 71.12.35.120.</w:t>
      </w:r>
    </w:p>
    <w:p w:rsidR="005C6467" w:rsidRPr="005354D4" w:rsidRDefault="005C6467" w:rsidP="005354D4">
      <w:pPr>
        <w:tabs>
          <w:tab w:val="left" w:pos="432"/>
          <w:tab w:val="left" w:pos="643"/>
        </w:tabs>
        <w:ind w:left="-284" w:right="284" w:firstLine="709"/>
        <w:jc w:val="both"/>
        <w:rPr>
          <w:rFonts w:eastAsia="Arial Unicode MS"/>
        </w:rPr>
      </w:pPr>
      <w:r>
        <w:rPr>
          <w:rFonts w:eastAsia="Arial Unicode MS"/>
        </w:rPr>
        <w:t xml:space="preserve">1.6. </w:t>
      </w:r>
      <w:r w:rsidRPr="005C6467">
        <w:rPr>
          <w:rFonts w:eastAsia="Arial Unicode MS"/>
        </w:rPr>
        <w:t>Работы, предусмотренные настоящим договором, выполняются в целях последующего проектирования, капитального ремонта и (или) реставрации объекта культурного наследия</w:t>
      </w:r>
      <w:r>
        <w:rPr>
          <w:rFonts w:eastAsia="Arial Unicode MS"/>
        </w:rPr>
        <w:t>.</w:t>
      </w:r>
    </w:p>
    <w:p w:rsidR="005354D4" w:rsidRPr="005354D4" w:rsidRDefault="005354D4" w:rsidP="005354D4">
      <w:pPr>
        <w:tabs>
          <w:tab w:val="left" w:pos="432"/>
          <w:tab w:val="left" w:pos="643"/>
        </w:tabs>
        <w:ind w:left="-284" w:right="284" w:firstLine="709"/>
        <w:jc w:val="both"/>
        <w:rPr>
          <w:rFonts w:eastAsia="Arial Unicode MS"/>
        </w:rPr>
      </w:pPr>
    </w:p>
    <w:p w:rsidR="005354D4" w:rsidRPr="005354D4" w:rsidRDefault="005354D4" w:rsidP="005354D4">
      <w:pPr>
        <w:tabs>
          <w:tab w:val="left" w:pos="360"/>
        </w:tabs>
        <w:ind w:left="-284" w:right="284" w:firstLine="709"/>
        <w:jc w:val="center"/>
        <w:rPr>
          <w:rFonts w:eastAsia="Arial Unicode MS"/>
          <w:b/>
          <w:lang w:eastAsia="zh-CN"/>
        </w:rPr>
      </w:pPr>
      <w:r w:rsidRPr="005354D4">
        <w:rPr>
          <w:rFonts w:eastAsia="Arial Unicode MS"/>
          <w:b/>
          <w:bCs/>
          <w:iCs/>
        </w:rPr>
        <w:t>2. СРОКИ ВЫПОЛНЕНИЯ РАБОТ И ДЕЙСТВИЯ ДОГОВОРА</w:t>
      </w:r>
    </w:p>
    <w:p w:rsidR="005354D4" w:rsidRPr="005354D4" w:rsidRDefault="005354D4" w:rsidP="005354D4">
      <w:pPr>
        <w:tabs>
          <w:tab w:val="left" w:pos="851"/>
        </w:tabs>
        <w:ind w:left="-284" w:right="284" w:firstLine="709"/>
        <w:jc w:val="both"/>
      </w:pPr>
      <w:r w:rsidRPr="005354D4">
        <w:rPr>
          <w:rFonts w:eastAsia="Arial Unicode MS"/>
        </w:rPr>
        <w:t>2.1.</w:t>
      </w:r>
      <w:r w:rsidRPr="005354D4">
        <w:t xml:space="preserve"> </w:t>
      </w:r>
      <w:r w:rsidRPr="005354D4">
        <w:rPr>
          <w:rFonts w:eastAsia="Arial Unicode MS"/>
        </w:rPr>
        <w:t>Договор вступает в силу с момента подписания и действует до момента полного исполнения Сторонами всех обязательств по договору.</w:t>
      </w:r>
      <w:r w:rsidRPr="005354D4">
        <w:t xml:space="preserve"> Окончание срока выполнения работ не освобождает Стороны от ответственности за нарушение условий настоящего договора и не снимает со Сторон обязательств по окончательным расчетам.</w:t>
      </w:r>
    </w:p>
    <w:p w:rsidR="005354D4" w:rsidRPr="005354D4" w:rsidRDefault="005354D4" w:rsidP="005354D4">
      <w:pPr>
        <w:tabs>
          <w:tab w:val="left" w:pos="643"/>
          <w:tab w:val="left" w:pos="1620"/>
        </w:tabs>
        <w:ind w:left="-284" w:right="284" w:firstLine="709"/>
        <w:jc w:val="both"/>
        <w:rPr>
          <w:rFonts w:eastAsia="Arial Unicode MS"/>
          <w:lang w:eastAsia="zh-CN"/>
        </w:rPr>
      </w:pPr>
      <w:r w:rsidRPr="005354D4">
        <w:rPr>
          <w:rFonts w:eastAsia="Arial Unicode MS"/>
        </w:rPr>
        <w:t>2.2.</w:t>
      </w:r>
      <w:r w:rsidRPr="005354D4">
        <w:rPr>
          <w:rFonts w:eastAsia="SimSun"/>
          <w:lang w:eastAsia="en-US"/>
        </w:rPr>
        <w:t xml:space="preserve"> </w:t>
      </w:r>
      <w:r w:rsidRPr="005354D4">
        <w:rPr>
          <w:rFonts w:eastAsia="Arial Unicode MS"/>
        </w:rPr>
        <w:t>Работы должны быть выполнены в полном объеме в сроки, предусмотренные договором и приложениями к нему.</w:t>
      </w:r>
    </w:p>
    <w:p w:rsidR="005354D4" w:rsidRPr="005354D4" w:rsidRDefault="005354D4" w:rsidP="005354D4">
      <w:pPr>
        <w:tabs>
          <w:tab w:val="left" w:pos="643"/>
          <w:tab w:val="left" w:pos="1620"/>
        </w:tabs>
        <w:ind w:left="-284" w:right="284" w:firstLine="709"/>
        <w:jc w:val="both"/>
        <w:rPr>
          <w:rFonts w:eastAsia="Calibri"/>
        </w:rPr>
      </w:pPr>
      <w:r w:rsidRPr="005354D4">
        <w:t>2.3. Сроки выполнения работ по договору:</w:t>
      </w:r>
    </w:p>
    <w:p w:rsidR="005354D4" w:rsidRPr="005354D4" w:rsidRDefault="005354D4" w:rsidP="005354D4">
      <w:pPr>
        <w:tabs>
          <w:tab w:val="left" w:pos="1134"/>
        </w:tabs>
        <w:ind w:left="-284" w:right="284" w:firstLine="426"/>
        <w:jc w:val="both"/>
      </w:pPr>
      <w:r w:rsidRPr="005354D4">
        <w:t>Начало – с момента заключения Договора.</w:t>
      </w:r>
    </w:p>
    <w:p w:rsidR="005354D4" w:rsidRPr="005354D4" w:rsidRDefault="005354D4" w:rsidP="005354D4">
      <w:pPr>
        <w:tabs>
          <w:tab w:val="left" w:pos="1134"/>
        </w:tabs>
        <w:ind w:left="-284" w:right="284" w:firstLine="426"/>
        <w:jc w:val="both"/>
      </w:pPr>
      <w:r w:rsidRPr="005354D4">
        <w:t>Окончание: в течение 110 (ста десяти) календарных дней.</w:t>
      </w:r>
    </w:p>
    <w:p w:rsidR="005354D4" w:rsidRPr="005354D4" w:rsidRDefault="005354D4" w:rsidP="005354D4">
      <w:pPr>
        <w:widowControl w:val="0"/>
        <w:tabs>
          <w:tab w:val="left" w:pos="851"/>
        </w:tabs>
        <w:autoSpaceDE w:val="0"/>
        <w:ind w:left="-284" w:right="284" w:firstLine="709"/>
        <w:jc w:val="both"/>
      </w:pPr>
      <w:r w:rsidRPr="005354D4">
        <w:rPr>
          <w:rFonts w:eastAsia="Arial Unicode MS"/>
        </w:rPr>
        <w:t xml:space="preserve">В приложениях к договору и </w:t>
      </w:r>
      <w:r w:rsidRPr="005354D4">
        <w:t>в документах, предоставляемых сторонами в процессе исполнения договора,</w:t>
      </w:r>
      <w:r w:rsidRPr="005354D4">
        <w:rPr>
          <w:rFonts w:eastAsia="Arial Unicode MS"/>
        </w:rPr>
        <w:t xml:space="preserve"> могут быть установлены конкретные сроки для оказания тех или иных видов работ, при этом указанные сроки не могут превышать общий срок выполнения работ, установленный настоящим пунктом.</w:t>
      </w:r>
    </w:p>
    <w:p w:rsidR="005354D4" w:rsidRPr="005354D4" w:rsidRDefault="005354D4" w:rsidP="005354D4">
      <w:pPr>
        <w:widowControl w:val="0"/>
        <w:autoSpaceDE w:val="0"/>
        <w:ind w:left="-284" w:right="284" w:firstLine="709"/>
        <w:jc w:val="both"/>
        <w:rPr>
          <w:rFonts w:eastAsia="Calibri"/>
          <w:lang w:eastAsia="zh-CN"/>
        </w:rPr>
      </w:pPr>
      <w:r w:rsidRPr="005354D4">
        <w:t>В случае если договором или приложениями к нему предусмотрено выполнение работ по заявкам Заказчика, то срок, указанный в настоящем пункте, считается периодом выполнения работ, в течение которого Заказчик имеет право направлять заявки Подрядчику. Срок исполнения заявок Заказчика определяется в приложениях к настоящему договору (либо в заявках, если это предусмотрено приложениями к Договору). В случае отсутствия срока исполнения заявки в приложениях к Договору или в самой заявке, такая заявка подлежит исполнению не позднее 7 (семи) рабочих дней с момента получения ее Подрядчиком.</w:t>
      </w:r>
    </w:p>
    <w:p w:rsidR="005354D4" w:rsidRPr="005354D4" w:rsidRDefault="005354D4" w:rsidP="005354D4">
      <w:pPr>
        <w:widowControl w:val="0"/>
        <w:autoSpaceDE w:val="0"/>
        <w:ind w:left="-284" w:right="284" w:firstLine="709"/>
        <w:jc w:val="both"/>
      </w:pPr>
    </w:p>
    <w:p w:rsidR="005354D4" w:rsidRPr="005354D4" w:rsidRDefault="005354D4" w:rsidP="005354D4">
      <w:pPr>
        <w:tabs>
          <w:tab w:val="left" w:pos="360"/>
        </w:tabs>
        <w:ind w:left="-284" w:right="284" w:firstLine="709"/>
        <w:jc w:val="center"/>
        <w:rPr>
          <w:rFonts w:eastAsia="Arial Unicode MS"/>
          <w:b/>
          <w:bCs/>
          <w:iCs/>
        </w:rPr>
      </w:pPr>
      <w:r w:rsidRPr="005354D4">
        <w:rPr>
          <w:rFonts w:eastAsia="Arial Unicode MS"/>
          <w:b/>
          <w:bCs/>
          <w:iCs/>
        </w:rPr>
        <w:t>3. ЦЕНА ДОГОВОРА И ПОРЯДОК РАСЧЕТОВ</w:t>
      </w:r>
    </w:p>
    <w:p w:rsidR="005354D4" w:rsidRPr="005354D4" w:rsidRDefault="005354D4" w:rsidP="005354D4">
      <w:pPr>
        <w:pStyle w:val="21"/>
        <w:widowControl/>
        <w:numPr>
          <w:ilvl w:val="1"/>
          <w:numId w:val="9"/>
        </w:numPr>
        <w:tabs>
          <w:tab w:val="left" w:pos="1134"/>
        </w:tabs>
        <w:suppressAutoHyphens w:val="0"/>
        <w:ind w:left="-284" w:right="284" w:firstLine="426"/>
        <w:jc w:val="left"/>
        <w:outlineLvl w:val="1"/>
        <w:rPr>
          <w:rFonts w:eastAsia="Arial Unicode MS" w:cs="Times New Roman"/>
          <w:i/>
          <w:color w:val="000000"/>
          <w:szCs w:val="24"/>
          <w:vertAlign w:val="superscript"/>
          <w:lang w:eastAsia="ru-RU"/>
        </w:rPr>
      </w:pPr>
      <w:r w:rsidRPr="005354D4">
        <w:rPr>
          <w:rFonts w:eastAsia="Arial Unicode MS" w:cs="Times New Roman"/>
          <w:color w:val="000000"/>
          <w:szCs w:val="24"/>
          <w:lang w:eastAsia="ru-RU"/>
        </w:rPr>
        <w:t>Общая стоимость работ по договору составляет ___________ рублей _____ коп. (____________________________________________________ рублей _____________ коп.),</w:t>
      </w:r>
      <w:r w:rsidRPr="005354D4">
        <w:rPr>
          <w:rFonts w:eastAsia="Arial Unicode MS" w:cs="Times New Roman"/>
          <w:color w:val="000000"/>
          <w:szCs w:val="24"/>
          <w:lang w:eastAsia="ru-RU"/>
        </w:rPr>
        <w:br/>
      </w:r>
      <w:r w:rsidRPr="005354D4">
        <w:rPr>
          <w:rFonts w:eastAsia="Arial Unicode MS" w:cs="Times New Roman"/>
          <w:i/>
          <w:color w:val="000000"/>
          <w:szCs w:val="24"/>
          <w:vertAlign w:val="superscript"/>
          <w:lang w:eastAsia="ru-RU"/>
        </w:rPr>
        <w:t>(Сумма прописью)</w:t>
      </w:r>
    </w:p>
    <w:p w:rsidR="005354D4" w:rsidRPr="005354D4" w:rsidRDefault="005354D4" w:rsidP="005354D4">
      <w:pPr>
        <w:tabs>
          <w:tab w:val="left" w:pos="1134"/>
        </w:tabs>
        <w:ind w:left="-284" w:right="284" w:firstLine="426"/>
        <w:rPr>
          <w:rFonts w:eastAsia="Arial Unicode MS"/>
          <w:i/>
          <w:color w:val="000000"/>
          <w:vertAlign w:val="superscript"/>
        </w:rPr>
      </w:pPr>
      <w:r w:rsidRPr="005354D4">
        <w:rPr>
          <w:rFonts w:eastAsia="Arial Unicode MS"/>
          <w:color w:val="000000"/>
        </w:rPr>
        <w:t>в том числе НДС ___% _______ рублей ____ коп. (_____________________________________________________рублей _____________ коп).</w:t>
      </w:r>
      <w:r w:rsidRPr="005354D4">
        <w:rPr>
          <w:rFonts w:eastAsia="Arial Unicode MS"/>
          <w:color w:val="000000"/>
        </w:rPr>
        <w:br/>
      </w:r>
      <w:r w:rsidRPr="005354D4">
        <w:rPr>
          <w:rFonts w:eastAsia="Arial Unicode MS"/>
          <w:i/>
          <w:color w:val="000000"/>
          <w:vertAlign w:val="superscript"/>
        </w:rPr>
        <w:t>(Сумма прописью)</w:t>
      </w:r>
    </w:p>
    <w:p w:rsidR="005354D4" w:rsidRPr="005354D4" w:rsidRDefault="005354D4" w:rsidP="005354D4">
      <w:pPr>
        <w:tabs>
          <w:tab w:val="left" w:pos="1134"/>
        </w:tabs>
        <w:ind w:left="-284" w:right="284" w:firstLine="426"/>
        <w:jc w:val="both"/>
      </w:pPr>
      <w:r w:rsidRPr="005354D4">
        <w:t>Стоимость отдельных видов работ определена в Калькуляции работ, являющейся неотъемлемым приложением к настоящему договору.</w:t>
      </w:r>
    </w:p>
    <w:p w:rsidR="005354D4" w:rsidRPr="005354D4" w:rsidRDefault="005354D4" w:rsidP="005354D4">
      <w:pPr>
        <w:widowControl w:val="0"/>
        <w:tabs>
          <w:tab w:val="left" w:pos="851"/>
        </w:tabs>
        <w:autoSpaceDE w:val="0"/>
        <w:ind w:left="-284" w:right="284" w:firstLine="709"/>
        <w:jc w:val="both"/>
        <w:rPr>
          <w:rFonts w:eastAsia="Calibri"/>
          <w:lang w:eastAsia="zh-CN"/>
        </w:rPr>
      </w:pPr>
      <w:r w:rsidRPr="005354D4">
        <w:t>В случае если Договором или приложениями к нему предусмотрено выполнение работ по заявкам Заказчика, то цена Договора, указанная в абз. 1 настоящего пункта, определяет максимальную цену Договора (максимальную стоимость работ, которые могут быть заказаны Заказчиком и выполнены Подрядчиком в рамках настоящего договора) и не обязывает Заказчика подавать Заявки на вышеуказанную сумму, при этом абз. 2 п.3.2. не применяется.</w:t>
      </w:r>
    </w:p>
    <w:p w:rsidR="005354D4" w:rsidRPr="005354D4" w:rsidRDefault="005354D4" w:rsidP="005354D4">
      <w:pPr>
        <w:widowControl w:val="0"/>
        <w:tabs>
          <w:tab w:val="left" w:pos="851"/>
        </w:tabs>
        <w:autoSpaceDE w:val="0"/>
        <w:ind w:left="-284" w:right="284" w:firstLine="709"/>
        <w:jc w:val="both"/>
      </w:pPr>
      <w:r w:rsidRPr="005354D4">
        <w:t>3.2. Цена Договора включает в себя все предполагаемые расходы, необходимые для выполнения работ в соответствии с настоящим договором, в том числе на расходные материалы, а также налоги, сборы, и иные обязательные платежи.</w:t>
      </w:r>
    </w:p>
    <w:p w:rsidR="005354D4" w:rsidRPr="005354D4" w:rsidRDefault="005354D4" w:rsidP="005354D4">
      <w:pPr>
        <w:pStyle w:val="21"/>
        <w:widowControl/>
        <w:tabs>
          <w:tab w:val="left" w:pos="1134"/>
        </w:tabs>
        <w:ind w:left="-284" w:right="284" w:firstLine="709"/>
        <w:rPr>
          <w:rFonts w:cs="Times New Roman"/>
          <w:szCs w:val="24"/>
        </w:rPr>
      </w:pPr>
      <w:r w:rsidRPr="005354D4">
        <w:rPr>
          <w:rFonts w:cs="Times New Roman"/>
          <w:szCs w:val="24"/>
        </w:rPr>
        <w:t>Цена настоящего договора является твердой и определяется на весь срок исполнения договора.</w:t>
      </w:r>
    </w:p>
    <w:p w:rsidR="005354D4" w:rsidRPr="005354D4" w:rsidRDefault="005354D4" w:rsidP="005354D4">
      <w:pPr>
        <w:tabs>
          <w:tab w:val="left" w:pos="0"/>
          <w:tab w:val="left" w:pos="1134"/>
        </w:tabs>
        <w:ind w:left="-284" w:right="284" w:firstLine="710"/>
        <w:jc w:val="both"/>
      </w:pPr>
      <w:r w:rsidRPr="005354D4">
        <w:t>3.3. Оплата</w:t>
      </w:r>
      <w:r w:rsidRPr="005354D4">
        <w:rPr>
          <w:bCs/>
          <w:color w:val="000000"/>
        </w:rPr>
        <w:t xml:space="preserve"> работ по Договору производится </w:t>
      </w:r>
      <w:r w:rsidRPr="005354D4">
        <w:t xml:space="preserve">путем перечисления денежных средств на расчетный счет Подрядчика на основании </w:t>
      </w:r>
      <w:r w:rsidRPr="005354D4">
        <w:rPr>
          <w:bCs/>
          <w:color w:val="000000"/>
        </w:rPr>
        <w:t xml:space="preserve">сформированного и утвержденного Заказчиком </w:t>
      </w:r>
      <w:r w:rsidRPr="005354D4">
        <w:t xml:space="preserve">Акта приемки товаров, работ, услуг по форме ф.0510452, утвержденной приказом МФ РФ № 61н от 15.04.2021 </w:t>
      </w:r>
      <w:r w:rsidRPr="005354D4">
        <w:rPr>
          <w:b/>
        </w:rPr>
        <w:t xml:space="preserve">(далее - </w:t>
      </w:r>
      <w:r w:rsidRPr="005354D4">
        <w:rPr>
          <w:b/>
          <w:bCs/>
          <w:color w:val="000000"/>
        </w:rPr>
        <w:t xml:space="preserve">Акт </w:t>
      </w:r>
      <w:r w:rsidRPr="005354D4">
        <w:rPr>
          <w:b/>
        </w:rPr>
        <w:t xml:space="preserve">ф.0510452), </w:t>
      </w:r>
      <w:r w:rsidRPr="005354D4">
        <w:t>а также</w:t>
      </w:r>
      <w:r w:rsidRPr="005354D4">
        <w:rPr>
          <w:bCs/>
          <w:color w:val="000000"/>
        </w:rPr>
        <w:t xml:space="preserve"> подписанного Сторонами акта о выполнении работ (п.</w:t>
      </w:r>
      <w:r w:rsidRPr="005354D4">
        <w:t xml:space="preserve">4.2. договора) и выставленного Подрядчиком счета на оплату. Указанная оплата производится </w:t>
      </w:r>
      <w:r w:rsidRPr="005354D4">
        <w:rPr>
          <w:bCs/>
          <w:color w:val="000000"/>
        </w:rPr>
        <w:t xml:space="preserve">в течение 10 (десяти) рабочих дней с момента утверждения Заказчиком </w:t>
      </w:r>
      <w:r w:rsidRPr="005354D4">
        <w:t>Акта ф.0510452,</w:t>
      </w:r>
    </w:p>
    <w:p w:rsidR="005354D4" w:rsidRPr="005354D4" w:rsidRDefault="005354D4" w:rsidP="005354D4">
      <w:pPr>
        <w:widowControl w:val="0"/>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4" w:right="284" w:firstLine="710"/>
        <w:jc w:val="both"/>
        <w:rPr>
          <w:bCs/>
        </w:rPr>
      </w:pPr>
      <w:r w:rsidRPr="005354D4">
        <w:rPr>
          <w:bCs/>
        </w:rPr>
        <w:t>Заказчик вправе досрочно принять и оплатить выполненные Подрядчиком работы.</w:t>
      </w:r>
    </w:p>
    <w:p w:rsidR="005354D4" w:rsidRPr="005354D4" w:rsidRDefault="005354D4" w:rsidP="005354D4">
      <w:pPr>
        <w:widowControl w:val="0"/>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4" w:right="284" w:firstLine="710"/>
        <w:jc w:val="both"/>
        <w:rPr>
          <w:bCs/>
        </w:rPr>
      </w:pPr>
    </w:p>
    <w:p w:rsidR="005354D4" w:rsidRPr="005354D4" w:rsidRDefault="005354D4" w:rsidP="005354D4">
      <w:pPr>
        <w:numPr>
          <w:ilvl w:val="0"/>
          <w:numId w:val="2"/>
        </w:numPr>
        <w:suppressAutoHyphens/>
        <w:ind w:left="-284" w:right="284" w:firstLine="709"/>
        <w:jc w:val="center"/>
        <w:rPr>
          <w:rFonts w:eastAsia="Arial Unicode MS"/>
          <w:b/>
          <w:bCs/>
          <w:iCs/>
        </w:rPr>
      </w:pPr>
      <w:r w:rsidRPr="005354D4">
        <w:rPr>
          <w:b/>
          <w:bCs/>
          <w:iCs/>
        </w:rPr>
        <w:t>ПОРЯДОК СДАЧИ–ПРИЕМКИ ВЫПОЛНЕННЫХ РАБОТ</w:t>
      </w:r>
    </w:p>
    <w:p w:rsidR="005354D4" w:rsidRPr="005354D4" w:rsidRDefault="005354D4" w:rsidP="005354D4">
      <w:pPr>
        <w:tabs>
          <w:tab w:val="left" w:pos="851"/>
        </w:tabs>
        <w:ind w:left="-284" w:right="284" w:firstLine="709"/>
        <w:jc w:val="both"/>
        <w:rPr>
          <w:rFonts w:eastAsia="Calibri"/>
          <w:lang w:eastAsia="zh-CN"/>
        </w:rPr>
      </w:pPr>
      <w:r w:rsidRPr="005354D4">
        <w:t>4.1. Для проверки выполненных работ в части их соответствия условиям договора Заказчиком проводится экспертиза. Экспертиза осуществляется Заказчиком своими силами путем проверки соответствия выполненных Подрядчиком работ требованиям договора и подписания акта выполненных работ в порядке, установленном пунктами 4.2. – 4.4. настоящего договора. Заказчик имеет право провести экспертизу с привлечением внешних экспертов в порядке, установленном законом № 44-ФЗ, а Подрядчик обязан обеспечить необходимые условия для их работы (если это необходимо для проведения экспертизы).</w:t>
      </w:r>
    </w:p>
    <w:p w:rsidR="005354D4" w:rsidRPr="005354D4" w:rsidRDefault="005354D4" w:rsidP="005354D4">
      <w:pPr>
        <w:tabs>
          <w:tab w:val="left" w:pos="851"/>
        </w:tabs>
        <w:ind w:left="-284" w:right="284" w:firstLine="709"/>
        <w:jc w:val="both"/>
        <w:rPr>
          <w:rFonts w:eastAsia="Arial Unicode MS"/>
        </w:rPr>
      </w:pPr>
      <w:r w:rsidRPr="005354D4">
        <w:t>4.2. Подрядчик в</w:t>
      </w:r>
      <w:r w:rsidRPr="005354D4">
        <w:rPr>
          <w:rFonts w:eastAsia="Arial Unicode MS"/>
        </w:rPr>
        <w:t xml:space="preserve"> соответствии с требованиями законодательства о бухучете обязан с</w:t>
      </w:r>
      <w:r w:rsidRPr="005354D4">
        <w:t xml:space="preserve">оставить </w:t>
      </w:r>
      <w:r w:rsidRPr="005354D4">
        <w:rPr>
          <w:rFonts w:eastAsia="Arial Unicode MS"/>
        </w:rPr>
        <w:t xml:space="preserve">акт о выполнении работ </w:t>
      </w:r>
      <w:r w:rsidRPr="005354D4">
        <w:t>(д</w:t>
      </w:r>
      <w:r w:rsidRPr="005354D4">
        <w:rPr>
          <w:b/>
        </w:rPr>
        <w:t>алее также Акт</w:t>
      </w:r>
      <w:r w:rsidRPr="005354D4">
        <w:t>,</w:t>
      </w:r>
      <w:r w:rsidRPr="005354D4">
        <w:rPr>
          <w:b/>
        </w:rPr>
        <w:t xml:space="preserve"> Акты</w:t>
      </w:r>
      <w:r w:rsidRPr="005354D4">
        <w:t>)</w:t>
      </w:r>
      <w:r w:rsidRPr="005354D4">
        <w:rPr>
          <w:rFonts w:eastAsia="Arial Unicode MS"/>
        </w:rPr>
        <w:t xml:space="preserve"> </w:t>
      </w:r>
      <w:r w:rsidRPr="005354D4">
        <w:t xml:space="preserve">непосредственно после выполнения работ по договору </w:t>
      </w:r>
      <w:r w:rsidRPr="005354D4">
        <w:rPr>
          <w:rFonts w:eastAsia="Arial Unicode MS"/>
        </w:rPr>
        <w:t>(или по окончании расчетного периода, если работы по условиям Договора подлежат приемке по окончании расчетного периода). Подрядчик обязан подписать указанный Акт в двух экземплярах и предоставить его на подписание Заказчику совместно со счетом и счетом-фактурой (если работы подлежат обложению НДС) не позднее 3 (трех) дней с момента выполнения работ (или окончания расчетного периода, если работы по условиям Договора подлежат оплате по окончании расчетного периода).</w:t>
      </w:r>
    </w:p>
    <w:p w:rsidR="005354D4" w:rsidRPr="005354D4" w:rsidRDefault="005354D4" w:rsidP="005354D4">
      <w:pPr>
        <w:tabs>
          <w:tab w:val="left" w:pos="851"/>
        </w:tabs>
        <w:ind w:left="-284" w:right="284" w:firstLine="709"/>
        <w:jc w:val="both"/>
        <w:rPr>
          <w:rFonts w:eastAsia="Calibri"/>
        </w:rPr>
      </w:pPr>
      <w:r w:rsidRPr="005354D4">
        <w:t>Стороны договорились, что вместо акта выполненных работ Подрядчиком может быть представлен универсальный передаточный документ (УПД). В этом случае УПД в целях исполнения условий договора заменяет Акт и счет-фактуру (если цена договора определена с учетом НДС).</w:t>
      </w:r>
    </w:p>
    <w:p w:rsidR="005354D4" w:rsidRPr="005354D4" w:rsidRDefault="005354D4" w:rsidP="005354D4">
      <w:pPr>
        <w:pStyle w:val="a4"/>
        <w:tabs>
          <w:tab w:val="left" w:pos="480"/>
          <w:tab w:val="left" w:pos="993"/>
        </w:tabs>
        <w:ind w:left="-284" w:right="284" w:firstLine="709"/>
        <w:contextualSpacing/>
        <w:jc w:val="both"/>
        <w:rPr>
          <w:rFonts w:eastAsia="Arial Unicode MS"/>
          <w:sz w:val="24"/>
          <w:szCs w:val="24"/>
        </w:rPr>
      </w:pPr>
      <w:r w:rsidRPr="005354D4">
        <w:rPr>
          <w:rFonts w:eastAsia="Arial Unicode MS"/>
          <w:sz w:val="24"/>
          <w:szCs w:val="24"/>
        </w:rPr>
        <w:t>За нарушение сроков, указанных в настоящем пункте, Подрядчик по требованию Заказчика обязан выплатить штраф в размере 1% от цены договора (но не более 3000 руб.) за каждый случай нарушения.</w:t>
      </w:r>
    </w:p>
    <w:p w:rsidR="005354D4" w:rsidRPr="005354D4" w:rsidRDefault="005354D4" w:rsidP="005354D4">
      <w:pPr>
        <w:tabs>
          <w:tab w:val="left" w:pos="851"/>
        </w:tabs>
        <w:ind w:left="-284" w:right="284" w:firstLine="709"/>
        <w:jc w:val="both"/>
        <w:rPr>
          <w:rFonts w:eastAsia="Calibri"/>
        </w:rPr>
      </w:pPr>
      <w:r w:rsidRPr="005354D4">
        <w:t>4.3. Акты, счета, счета-фактуры и другие расчетные документы, предоставляемые Подрядчиком по условиям настоящего договора, должны предоставляться Подрядчиком в канцелярию Заказчика (или по почте) только вместе с сопроводительным письмом, содержащим перечень предоставляемых документов. Документы, переданные Заказчику иным способом или направленные без сопроводительного письма, не считаются врученными Заказчику. Заказчик имеет право отказаться от принятия таких документов и отправить их обратно Подрядчику.</w:t>
      </w:r>
    </w:p>
    <w:p w:rsidR="005354D4" w:rsidRPr="005354D4" w:rsidRDefault="005354D4" w:rsidP="005354D4">
      <w:pPr>
        <w:tabs>
          <w:tab w:val="left" w:pos="540"/>
          <w:tab w:val="left" w:pos="851"/>
        </w:tabs>
        <w:ind w:left="-284" w:right="284" w:firstLine="709"/>
        <w:jc w:val="both"/>
      </w:pPr>
      <w:r w:rsidRPr="005354D4">
        <w:t>Иная корреспонденция Подрядчика в адрес Заказчика также должна предоставляться в канцелярию Заказчика или направляться на его почтовый адрес.</w:t>
      </w:r>
    </w:p>
    <w:p w:rsidR="005354D4" w:rsidRPr="005354D4" w:rsidRDefault="005354D4" w:rsidP="005354D4">
      <w:pPr>
        <w:tabs>
          <w:tab w:val="left" w:pos="851"/>
        </w:tabs>
        <w:ind w:left="-284" w:right="284" w:firstLine="709"/>
        <w:jc w:val="both"/>
      </w:pPr>
      <w:r w:rsidRPr="005354D4">
        <w:t xml:space="preserve">4.4. Заказчик в течение 7 (семи) рабочих дней со дня получения Акта о выполнении работ </w:t>
      </w:r>
      <w:r w:rsidRPr="005354D4">
        <w:rPr>
          <w:bCs/>
          <w:snapToGrid w:val="0"/>
        </w:rPr>
        <w:t>обязан провести проверку соответствия выполненных работ условиям Договора и подписать Акт (в случае выполнения работ в соответствии с требованиями Договора)</w:t>
      </w:r>
      <w:r w:rsidRPr="005354D4">
        <w:t xml:space="preserve"> или направить Подрядчику мотивированный отказ. </w:t>
      </w:r>
    </w:p>
    <w:p w:rsidR="005354D4" w:rsidRPr="005354D4" w:rsidRDefault="005354D4" w:rsidP="005354D4">
      <w:pPr>
        <w:tabs>
          <w:tab w:val="left" w:pos="851"/>
        </w:tabs>
        <w:ind w:left="-284" w:right="284" w:firstLine="709"/>
        <w:jc w:val="both"/>
      </w:pPr>
      <w:r w:rsidRPr="005354D4">
        <w:t>Заказчик имеет право не подписывать полученный Акт и предоставить мотивированный отказ в случае неполучения иных документов, определенных в п.4.2. Договора, если обязанность Подрядчика их предоставить вытекает из требований законодательства или условий Договора.</w:t>
      </w:r>
    </w:p>
    <w:p w:rsidR="005354D4" w:rsidRPr="005354D4" w:rsidRDefault="005354D4" w:rsidP="005354D4">
      <w:pPr>
        <w:widowControl w:val="0"/>
        <w:tabs>
          <w:tab w:val="left" w:pos="851"/>
        </w:tabs>
        <w:autoSpaceDE w:val="0"/>
        <w:ind w:left="-284" w:right="284" w:firstLine="709"/>
        <w:jc w:val="both"/>
      </w:pPr>
      <w:r w:rsidRPr="005354D4">
        <w:t>При получении мотивированного отказа Подрядчик обязан устранить недостатки выполненных работ или предоставить недостающие документы в течение 3 (трёх) рабочих дней, если Заказчиком не установлен больший срок. В случае, если в силу характера работ устранение недостатков некачественно выполненных работ не представляется возможным, Подрядчик обязан предоставить Заказчику новый Акт, исключив из него работы, от приемки которых Заказчик отказался, и уменьшив сумму Акта на стоимость таких работ.</w:t>
      </w:r>
    </w:p>
    <w:p w:rsidR="005354D4" w:rsidRPr="005354D4" w:rsidRDefault="005354D4" w:rsidP="005354D4">
      <w:pPr>
        <w:tabs>
          <w:tab w:val="left" w:pos="0"/>
          <w:tab w:val="left" w:pos="851"/>
        </w:tabs>
        <w:ind w:left="-284" w:right="284" w:firstLine="710"/>
        <w:jc w:val="both"/>
      </w:pPr>
      <w:r w:rsidRPr="005354D4">
        <w:t xml:space="preserve">4.5. В соответствии с требованиями приказа МФ РФ от 15.04.2021 № 61н для осуществления бухгалтерского учета и оплаты выполненных Подрядчиком работ Заказчиком оформляется Акт ф.0510452 (п.3.3. договора) в порядке, предусмотренном данным приказом и разъяснениями Минфина России. </w:t>
      </w:r>
      <w:r w:rsidRPr="005354D4">
        <w:rPr>
          <w:bCs/>
          <w:color w:val="000000"/>
        </w:rPr>
        <w:t xml:space="preserve">Акт </w:t>
      </w:r>
      <w:r w:rsidRPr="005354D4">
        <w:t>ф.0510452 формируется Заказчиком на основании информации из акта о выполнении работ и утверждается не позднее 3 (трех) рабочих дней с момента подписания сторонами акта о выполнении работ. Датой приемки Заказчиком работ, выполненных Подрядчиком, считается дата утверждения Заказчиком Акта ф.0510452.</w:t>
      </w:r>
    </w:p>
    <w:p w:rsidR="005354D4" w:rsidRPr="005354D4" w:rsidRDefault="005354D4" w:rsidP="005354D4">
      <w:pPr>
        <w:tabs>
          <w:tab w:val="left" w:pos="0"/>
          <w:tab w:val="left" w:pos="851"/>
        </w:tabs>
        <w:ind w:left="-284" w:right="284" w:firstLine="710"/>
        <w:jc w:val="both"/>
      </w:pPr>
      <w:r w:rsidRPr="005354D4">
        <w:t>Скан-копия утвержденного Заказчиком Акта</w:t>
      </w:r>
      <w:r w:rsidRPr="005354D4">
        <w:rPr>
          <w:bCs/>
          <w:color w:val="000000"/>
        </w:rPr>
        <w:t xml:space="preserve"> </w:t>
      </w:r>
      <w:r w:rsidRPr="005354D4">
        <w:t xml:space="preserve">ф.0510452 направляется Подрядчику в порядке, предусмотренном договором (в т.ч. может быть направлена на электронную почту уполномоченного представителя по договору со стороны Подрядчика) в целях подтверждения возникновения у Заказчика обязанности оплатить принятые по </w:t>
      </w:r>
      <w:r w:rsidRPr="005354D4">
        <w:rPr>
          <w:bCs/>
          <w:color w:val="000000"/>
        </w:rPr>
        <w:t xml:space="preserve">Акту </w:t>
      </w:r>
      <w:r w:rsidRPr="005354D4">
        <w:t>ф.0510452 работы.</w:t>
      </w:r>
    </w:p>
    <w:p w:rsidR="005354D4" w:rsidRPr="005354D4" w:rsidRDefault="005354D4" w:rsidP="005354D4">
      <w:pPr>
        <w:tabs>
          <w:tab w:val="left" w:pos="0"/>
          <w:tab w:val="left" w:pos="851"/>
        </w:tabs>
        <w:spacing w:line="276" w:lineRule="auto"/>
        <w:ind w:left="-284" w:right="284" w:firstLine="710"/>
        <w:jc w:val="both"/>
      </w:pPr>
    </w:p>
    <w:p w:rsidR="005354D4" w:rsidRPr="005354D4" w:rsidRDefault="005354D4" w:rsidP="005354D4">
      <w:pPr>
        <w:tabs>
          <w:tab w:val="left" w:pos="360"/>
        </w:tabs>
        <w:ind w:left="-284" w:right="284" w:firstLine="709"/>
        <w:jc w:val="center"/>
        <w:rPr>
          <w:rFonts w:eastAsia="Arial Unicode MS"/>
          <w:b/>
          <w:bCs/>
          <w:iCs/>
          <w:lang w:eastAsia="zh-CN"/>
        </w:rPr>
      </w:pPr>
      <w:r w:rsidRPr="005354D4">
        <w:rPr>
          <w:rFonts w:eastAsia="Arial Unicode MS"/>
          <w:b/>
          <w:bCs/>
          <w:iCs/>
        </w:rPr>
        <w:t>5. ПРАВА И ОБЯЗАННОСТИ ЗАКАЗЧИКА</w:t>
      </w:r>
    </w:p>
    <w:p w:rsidR="005354D4" w:rsidRPr="005354D4" w:rsidRDefault="005354D4" w:rsidP="005354D4">
      <w:pPr>
        <w:tabs>
          <w:tab w:val="left" w:pos="432"/>
          <w:tab w:val="left" w:pos="643"/>
        </w:tabs>
        <w:ind w:left="-284" w:right="284" w:firstLine="709"/>
        <w:jc w:val="both"/>
        <w:rPr>
          <w:rFonts w:eastAsia="Arial Unicode MS"/>
          <w:b/>
        </w:rPr>
      </w:pPr>
      <w:r w:rsidRPr="005354D4">
        <w:rPr>
          <w:rFonts w:eastAsia="Arial Unicode MS"/>
          <w:b/>
        </w:rPr>
        <w:t>5.1. Заказчик вправе:</w:t>
      </w:r>
    </w:p>
    <w:p w:rsidR="005354D4" w:rsidRPr="005354D4" w:rsidRDefault="005354D4" w:rsidP="005354D4">
      <w:pPr>
        <w:tabs>
          <w:tab w:val="left" w:pos="643"/>
          <w:tab w:val="left" w:pos="1620"/>
        </w:tabs>
        <w:ind w:left="-284" w:right="284" w:firstLine="709"/>
        <w:jc w:val="both"/>
        <w:rPr>
          <w:rFonts w:eastAsia="Calibri"/>
        </w:rPr>
      </w:pPr>
      <w:r w:rsidRPr="005354D4">
        <w:rPr>
          <w:spacing w:val="20"/>
        </w:rPr>
        <w:t xml:space="preserve">5.1.1. Требовать от Подрядчика надлежащего выполнения работ, </w:t>
      </w:r>
      <w:r w:rsidRPr="005354D4">
        <w:rPr>
          <w:spacing w:val="7"/>
        </w:rPr>
        <w:t xml:space="preserve">соответствующего качеству, объемам, срокам их выполнения и иным требованиям, </w:t>
      </w:r>
      <w:r w:rsidRPr="005354D4">
        <w:rPr>
          <w:spacing w:val="4"/>
        </w:rPr>
        <w:t>предусмотренным настоящим договором</w:t>
      </w:r>
      <w:r w:rsidRPr="005354D4">
        <w:rPr>
          <w:rFonts w:eastAsia="Arial Unicode MS"/>
        </w:rPr>
        <w:t>.</w:t>
      </w:r>
    </w:p>
    <w:p w:rsidR="005354D4" w:rsidRPr="005354D4" w:rsidRDefault="005354D4" w:rsidP="005354D4">
      <w:pPr>
        <w:pStyle w:val="a8"/>
        <w:spacing w:after="0"/>
        <w:ind w:left="-284" w:right="284" w:firstLine="709"/>
        <w:jc w:val="both"/>
        <w:rPr>
          <w:rFonts w:ascii="Times New Roman" w:hAnsi="Times New Roman"/>
          <w:sz w:val="24"/>
          <w:szCs w:val="24"/>
          <w:lang w:val="ru-RU"/>
        </w:rPr>
      </w:pPr>
      <w:r w:rsidRPr="005354D4">
        <w:rPr>
          <w:rFonts w:ascii="Times New Roman" w:hAnsi="Times New Roman"/>
          <w:sz w:val="24"/>
          <w:szCs w:val="24"/>
          <w:lang w:val="ru-RU"/>
        </w:rPr>
        <w:t>5.1.2. В случае выполнения Подрядчиком работ, не согласованных с Заказчиком, отказаться от оплаты выполненных работ.</w:t>
      </w:r>
    </w:p>
    <w:p w:rsidR="005354D4" w:rsidRPr="005354D4" w:rsidRDefault="005354D4" w:rsidP="005354D4">
      <w:pPr>
        <w:tabs>
          <w:tab w:val="left" w:pos="643"/>
          <w:tab w:val="left" w:pos="1620"/>
        </w:tabs>
        <w:ind w:left="-284" w:right="284" w:firstLine="709"/>
        <w:jc w:val="both"/>
        <w:rPr>
          <w:rFonts w:eastAsia="Arial Unicode MS"/>
        </w:rPr>
      </w:pPr>
      <w:r w:rsidRPr="005354D4">
        <w:rPr>
          <w:rFonts w:eastAsia="Arial Unicode MS"/>
          <w:bCs/>
          <w:iCs/>
        </w:rPr>
        <w:t>5.1.3. Определять лиц, непосредственно участвующих в контроле за ходом выполнения Подрядчиком работ и (или) участвующих в приемке выполненных работ.</w:t>
      </w:r>
    </w:p>
    <w:p w:rsidR="005354D4" w:rsidRPr="005354D4" w:rsidRDefault="005354D4" w:rsidP="005354D4">
      <w:pPr>
        <w:tabs>
          <w:tab w:val="left" w:pos="643"/>
          <w:tab w:val="left" w:pos="1620"/>
        </w:tabs>
        <w:ind w:left="-284" w:right="284" w:firstLine="709"/>
        <w:jc w:val="both"/>
        <w:rPr>
          <w:rFonts w:eastAsia="Arial Unicode MS"/>
          <w:bCs/>
          <w:iCs/>
        </w:rPr>
      </w:pPr>
      <w:r w:rsidRPr="005354D4">
        <w:rPr>
          <w:rFonts w:eastAsia="Arial Unicode MS"/>
          <w:bCs/>
          <w:iCs/>
        </w:rPr>
        <w:t>5.1.4. Предъявлять претензии по качеству работ.</w:t>
      </w:r>
    </w:p>
    <w:p w:rsidR="005354D4" w:rsidRPr="005354D4" w:rsidRDefault="005354D4" w:rsidP="005354D4">
      <w:pPr>
        <w:tabs>
          <w:tab w:val="left" w:pos="1134"/>
        </w:tabs>
        <w:autoSpaceDE w:val="0"/>
        <w:ind w:left="-284" w:right="284" w:firstLine="709"/>
        <w:jc w:val="both"/>
      </w:pPr>
      <w:r w:rsidRPr="005354D4">
        <w:rPr>
          <w:rFonts w:eastAsia="Arial Unicode MS"/>
          <w:bCs/>
          <w:iCs/>
        </w:rPr>
        <w:t xml:space="preserve">5.1.5. </w:t>
      </w:r>
      <w:r w:rsidRPr="005354D4">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54D4" w:rsidRPr="005354D4" w:rsidRDefault="005354D4" w:rsidP="005354D4">
      <w:pPr>
        <w:autoSpaceDE w:val="0"/>
        <w:ind w:left="-284" w:right="284" w:firstLine="709"/>
        <w:jc w:val="both"/>
        <w:rPr>
          <w:rFonts w:eastAsia="Calibri"/>
          <w:lang w:eastAsia="zh-CN"/>
        </w:rPr>
      </w:pPr>
      <w:r w:rsidRPr="005354D4">
        <w:t xml:space="preserve">Доведение указанного решения до сведения Подрядчика производится способами, определенными </w:t>
      </w:r>
      <w:r w:rsidRPr="005354D4">
        <w:rPr>
          <w:bCs/>
        </w:rPr>
        <w:t>Федеральным законом от 05.04.2013 N 44-ФЗ.</w:t>
      </w:r>
    </w:p>
    <w:p w:rsidR="005354D4" w:rsidRPr="005354D4" w:rsidRDefault="005354D4" w:rsidP="005354D4">
      <w:pPr>
        <w:tabs>
          <w:tab w:val="left" w:pos="567"/>
          <w:tab w:val="left" w:pos="851"/>
        </w:tabs>
        <w:autoSpaceDE w:val="0"/>
        <w:ind w:left="-284" w:right="284" w:firstLine="709"/>
        <w:jc w:val="both"/>
      </w:pPr>
      <w:r w:rsidRPr="005354D4">
        <w:t>В качестве иного средства доставки, обеспечивающего получение Заказчиком подтверждения о вручении такого решения Подрядчику, может быть использовано вручение решения представителю Подрядчика (с распиской о получении решения на его копии). В случае применения такого способа уведомления Подрядчика о принятом решении датой такого уведомления считается дата, указанная представителем Подрядчика, а в расписке о получении решения об одностороннем отказе от исполнения Договора.</w:t>
      </w:r>
    </w:p>
    <w:p w:rsidR="005354D4" w:rsidRPr="005354D4" w:rsidRDefault="005354D4" w:rsidP="005354D4">
      <w:pPr>
        <w:tabs>
          <w:tab w:val="left" w:pos="432"/>
          <w:tab w:val="left" w:pos="643"/>
        </w:tabs>
        <w:ind w:left="-284" w:right="284" w:firstLine="709"/>
        <w:jc w:val="both"/>
        <w:rPr>
          <w:rFonts w:eastAsia="Arial Unicode MS"/>
          <w:b/>
        </w:rPr>
      </w:pPr>
      <w:r w:rsidRPr="005354D4">
        <w:rPr>
          <w:rFonts w:eastAsia="Arial Unicode MS"/>
          <w:b/>
        </w:rPr>
        <w:t>5.2. Заказчик обязан:</w:t>
      </w:r>
    </w:p>
    <w:p w:rsidR="005354D4" w:rsidRPr="005354D4" w:rsidRDefault="005354D4" w:rsidP="005354D4">
      <w:pPr>
        <w:ind w:left="-284" w:right="284" w:firstLine="709"/>
        <w:jc w:val="both"/>
        <w:outlineLvl w:val="0"/>
        <w:rPr>
          <w:rFonts w:eastAsia="Calibri"/>
        </w:rPr>
      </w:pPr>
      <w:r w:rsidRPr="005354D4">
        <w:rPr>
          <w:rFonts w:eastAsia="Arial Unicode MS"/>
        </w:rPr>
        <w:t>5.2.1. Обеспечивать своевременную приемку выполненных Подрядчиком работ, предусмотренных договором</w:t>
      </w:r>
      <w:r>
        <w:t xml:space="preserve"> и</w:t>
      </w:r>
      <w:r w:rsidRPr="005354D4">
        <w:t xml:space="preserve"> оплатить выполненные работы Подрядчика в соответствии с </w:t>
      </w:r>
      <w:r w:rsidRPr="005354D4">
        <w:rPr>
          <w:u w:val="single"/>
        </w:rPr>
        <w:t>разделом 3</w:t>
      </w:r>
      <w:r w:rsidRPr="005354D4">
        <w:t xml:space="preserve"> настоящего договора.</w:t>
      </w:r>
    </w:p>
    <w:p w:rsidR="005354D4" w:rsidRPr="005354D4" w:rsidRDefault="005354D4" w:rsidP="005354D4">
      <w:pPr>
        <w:tabs>
          <w:tab w:val="left" w:pos="643"/>
          <w:tab w:val="left" w:pos="1620"/>
        </w:tabs>
        <w:ind w:left="-284" w:right="284" w:firstLine="709"/>
        <w:jc w:val="both"/>
        <w:rPr>
          <w:rFonts w:eastAsia="Arial Unicode MS"/>
        </w:rPr>
      </w:pPr>
    </w:p>
    <w:p w:rsidR="005354D4" w:rsidRPr="005354D4" w:rsidRDefault="005354D4" w:rsidP="005354D4">
      <w:pPr>
        <w:tabs>
          <w:tab w:val="left" w:pos="360"/>
        </w:tabs>
        <w:ind w:left="-284" w:right="284" w:firstLine="709"/>
        <w:jc w:val="center"/>
        <w:rPr>
          <w:rFonts w:eastAsia="Arial Unicode MS"/>
          <w:b/>
          <w:bCs/>
          <w:iCs/>
        </w:rPr>
      </w:pPr>
      <w:r w:rsidRPr="005354D4">
        <w:rPr>
          <w:rFonts w:eastAsia="Arial Unicode MS"/>
          <w:b/>
          <w:bCs/>
          <w:iCs/>
        </w:rPr>
        <w:t>6. ПРАВА И ОБЯЗАННОСТИ ПОДРЯДЧИКА</w:t>
      </w:r>
    </w:p>
    <w:p w:rsidR="005354D4" w:rsidRPr="005354D4" w:rsidRDefault="005354D4" w:rsidP="005354D4">
      <w:pPr>
        <w:tabs>
          <w:tab w:val="left" w:pos="540"/>
        </w:tabs>
        <w:ind w:left="-284" w:right="284" w:firstLine="709"/>
        <w:jc w:val="both"/>
        <w:rPr>
          <w:rFonts w:eastAsia="Calibri"/>
          <w:lang w:eastAsia="zh-CN"/>
        </w:rPr>
      </w:pPr>
      <w:r w:rsidRPr="005354D4">
        <w:rPr>
          <w:rFonts w:eastAsia="Arial Unicode MS"/>
          <w:b/>
        </w:rPr>
        <w:t>6.1. Подрядчик вправе:</w:t>
      </w:r>
    </w:p>
    <w:p w:rsidR="005354D4" w:rsidRPr="005354D4" w:rsidRDefault="005354D4" w:rsidP="005354D4">
      <w:pPr>
        <w:tabs>
          <w:tab w:val="left" w:pos="540"/>
        </w:tabs>
        <w:ind w:left="-284" w:right="284" w:firstLine="709"/>
        <w:jc w:val="both"/>
      </w:pPr>
      <w:r w:rsidRPr="005354D4">
        <w:rPr>
          <w:spacing w:val="3"/>
        </w:rPr>
        <w:t xml:space="preserve">6.1.1. </w:t>
      </w:r>
      <w:r w:rsidRPr="005354D4">
        <w:rPr>
          <w:rFonts w:eastAsia="Arial Unicode MS"/>
        </w:rPr>
        <w:t>Требовать своевременной приемки и оплаты выполненных им работ.</w:t>
      </w:r>
    </w:p>
    <w:p w:rsidR="005354D4" w:rsidRPr="005354D4" w:rsidRDefault="005354D4" w:rsidP="005354D4">
      <w:pPr>
        <w:tabs>
          <w:tab w:val="left" w:pos="540"/>
        </w:tabs>
        <w:ind w:left="-284" w:right="284" w:firstLine="709"/>
        <w:jc w:val="both"/>
      </w:pPr>
      <w:r w:rsidRPr="005354D4">
        <w:rPr>
          <w:rFonts w:eastAsia="Arial Unicode MS"/>
          <w:b/>
        </w:rPr>
        <w:t>6.2. Подрядчик обязан:</w:t>
      </w:r>
    </w:p>
    <w:p w:rsidR="005354D4" w:rsidRPr="005354D4" w:rsidRDefault="005354D4" w:rsidP="005354D4">
      <w:pPr>
        <w:tabs>
          <w:tab w:val="left" w:pos="851"/>
        </w:tabs>
        <w:autoSpaceDE w:val="0"/>
        <w:ind w:left="-284" w:right="284" w:firstLine="709"/>
        <w:jc w:val="both"/>
        <w:outlineLvl w:val="0"/>
      </w:pPr>
      <w:r w:rsidRPr="005354D4">
        <w:t>6.2.1. Исполнять указания Заказчика относительно порядка выполнения работ.</w:t>
      </w:r>
    </w:p>
    <w:p w:rsidR="005354D4" w:rsidRPr="005354D4" w:rsidRDefault="005354D4" w:rsidP="005354D4">
      <w:pPr>
        <w:widowControl w:val="0"/>
        <w:tabs>
          <w:tab w:val="left" w:pos="540"/>
          <w:tab w:val="left" w:pos="851"/>
        </w:tabs>
        <w:autoSpaceDE w:val="0"/>
        <w:ind w:left="-284" w:right="284" w:firstLine="709"/>
        <w:jc w:val="both"/>
      </w:pPr>
      <w:r w:rsidRPr="005354D4">
        <w:rPr>
          <w:rFonts w:eastAsia="Arial Unicode MS"/>
        </w:rPr>
        <w:t>6.2.2. Своевременно и надлежащим образом выполнять работы.</w:t>
      </w:r>
    </w:p>
    <w:p w:rsidR="005354D4" w:rsidRPr="005354D4" w:rsidRDefault="005354D4" w:rsidP="005354D4">
      <w:pPr>
        <w:widowControl w:val="0"/>
        <w:tabs>
          <w:tab w:val="left" w:pos="540"/>
          <w:tab w:val="left" w:pos="851"/>
          <w:tab w:val="left" w:pos="1440"/>
        </w:tabs>
        <w:autoSpaceDE w:val="0"/>
        <w:ind w:left="-284" w:right="284" w:firstLine="709"/>
        <w:jc w:val="both"/>
      </w:pPr>
      <w:r w:rsidRPr="005354D4">
        <w:t>6.2.3. Своевременно информировать Заказчика о возникших чрезвычайных и иных ситуациях, затрудняющих или ухудшающих качество выполнения работ.</w:t>
      </w:r>
    </w:p>
    <w:p w:rsidR="005354D4" w:rsidRPr="005354D4" w:rsidRDefault="005354D4" w:rsidP="005354D4">
      <w:pPr>
        <w:tabs>
          <w:tab w:val="left" w:pos="851"/>
        </w:tabs>
        <w:spacing w:line="276" w:lineRule="auto"/>
        <w:ind w:left="-284" w:right="284" w:firstLine="709"/>
        <w:jc w:val="both"/>
      </w:pPr>
      <w:r w:rsidRPr="005354D4">
        <w:t>6.2.4. Если Заказчиком был выплачен авансовый платеж, вернуть его в случае расторжения Договора, Возвращаемая сумма может быть уменьшена на стоимость ранее неоплаченных работ, принятых Заказчиком по Акту ф.0510452.</w:t>
      </w:r>
    </w:p>
    <w:p w:rsidR="005354D4" w:rsidRPr="005354D4" w:rsidRDefault="005354D4" w:rsidP="005354D4">
      <w:pPr>
        <w:widowControl w:val="0"/>
        <w:tabs>
          <w:tab w:val="left" w:pos="540"/>
          <w:tab w:val="left" w:pos="851"/>
        </w:tabs>
        <w:autoSpaceDE w:val="0"/>
        <w:ind w:left="-284" w:right="284" w:firstLine="709"/>
        <w:jc w:val="both"/>
        <w:rPr>
          <w:rFonts w:eastAsia="Arial Unicode MS"/>
          <w:strike/>
        </w:rPr>
      </w:pPr>
      <w:r w:rsidRPr="005354D4">
        <w:rPr>
          <w:rFonts w:eastAsia="Arial Unicode MS"/>
        </w:rPr>
        <w:t>6.2.5. Если результаты выполненных Заказчику работ</w:t>
      </w:r>
      <w:r w:rsidRPr="005354D4">
        <w:t xml:space="preserve"> полностью или частично</w:t>
      </w:r>
      <w:r w:rsidRPr="005354D4">
        <w:rPr>
          <w:rFonts w:eastAsia="Arial Unicode MS"/>
        </w:rPr>
        <w:t xml:space="preserve"> охраняются нормами законодательства об интеллектуальных правах</w:t>
      </w:r>
      <w:r w:rsidRPr="005354D4">
        <w:t>, то Заказчик вправе использовать такие результаты в целях, для достижения которых был заключен договор, на условиях простой (неисключительной) лицензии без выплаты за такое использование дополнительного вознаграждения (в соответствие с ч.1. ст.1297 ГК РФ).</w:t>
      </w:r>
    </w:p>
    <w:p w:rsidR="005354D4" w:rsidRPr="005354D4" w:rsidRDefault="005354D4" w:rsidP="005354D4">
      <w:pPr>
        <w:pStyle w:val="a4"/>
        <w:tabs>
          <w:tab w:val="left" w:pos="993"/>
        </w:tabs>
        <w:ind w:left="-284" w:right="284" w:firstLine="709"/>
        <w:jc w:val="both"/>
        <w:rPr>
          <w:rFonts w:eastAsia="Arial Unicode MS"/>
          <w:sz w:val="24"/>
          <w:szCs w:val="24"/>
          <w:lang w:eastAsia="zh-CN"/>
        </w:rPr>
      </w:pPr>
      <w:r w:rsidRPr="005354D4">
        <w:rPr>
          <w:rFonts w:eastAsia="Arial Unicode MS"/>
          <w:sz w:val="24"/>
          <w:szCs w:val="24"/>
        </w:rPr>
        <w:t>Указанные права передаются на весь срок охраны исключительных прав и без ограничения территории их использования. В этих целях Подрядчик обязуется самостоятельно и за свой счет урегулировать все вопросы, связанные с получением необходимых прав от их непосредственных правообладателей (авторов).</w:t>
      </w:r>
    </w:p>
    <w:p w:rsidR="005354D4" w:rsidRPr="005354D4" w:rsidRDefault="005354D4" w:rsidP="005354D4">
      <w:pPr>
        <w:widowControl w:val="0"/>
        <w:tabs>
          <w:tab w:val="left" w:pos="540"/>
          <w:tab w:val="left" w:pos="851"/>
        </w:tabs>
        <w:autoSpaceDE w:val="0"/>
        <w:ind w:left="-284" w:right="284" w:firstLine="709"/>
        <w:jc w:val="both"/>
        <w:rPr>
          <w:strike/>
        </w:rPr>
      </w:pPr>
    </w:p>
    <w:p w:rsidR="005354D4" w:rsidRPr="005354D4" w:rsidRDefault="005354D4" w:rsidP="005354D4">
      <w:pPr>
        <w:tabs>
          <w:tab w:val="left" w:pos="540"/>
        </w:tabs>
        <w:ind w:left="-284" w:right="284" w:firstLine="709"/>
        <w:jc w:val="center"/>
        <w:rPr>
          <w:rFonts w:eastAsia="Arial Unicode MS"/>
          <w:b/>
          <w:bCs/>
          <w:iCs/>
        </w:rPr>
      </w:pPr>
      <w:r w:rsidRPr="005354D4">
        <w:rPr>
          <w:rFonts w:eastAsia="Arial Unicode MS"/>
          <w:b/>
          <w:bCs/>
          <w:iCs/>
        </w:rPr>
        <w:t>7. ОТВЕТСТВЕННОСТЬ СТОРОН</w:t>
      </w:r>
    </w:p>
    <w:p w:rsidR="005354D4" w:rsidRPr="005354D4" w:rsidRDefault="005354D4" w:rsidP="005354D4">
      <w:pPr>
        <w:tabs>
          <w:tab w:val="left" w:pos="851"/>
          <w:tab w:val="left" w:pos="1276"/>
          <w:tab w:val="left" w:pos="1800"/>
        </w:tabs>
        <w:ind w:left="-284" w:right="284" w:firstLine="709"/>
        <w:jc w:val="both"/>
        <w:rPr>
          <w:rFonts w:eastAsia="Calibri"/>
          <w:lang w:eastAsia="zh-CN"/>
        </w:rPr>
      </w:pPr>
      <w:r w:rsidRPr="005354D4">
        <w:t>7.1.</w:t>
      </w:r>
      <w:r w:rsidRPr="005354D4">
        <w:tab/>
      </w:r>
      <w:r w:rsidRPr="005354D4">
        <w:rPr>
          <w:rFonts w:eastAsia="Arial Unicode MS"/>
        </w:rPr>
        <w:t>За неисполнение или ненадлежащее исполнение своих обязательств З</w:t>
      </w:r>
      <w:r w:rsidRPr="005354D4">
        <w:rPr>
          <w:rFonts w:eastAsia="Arial Unicode MS"/>
          <w:bCs/>
          <w:iCs/>
        </w:rPr>
        <w:t xml:space="preserve">аказчик </w:t>
      </w:r>
      <w:r w:rsidRPr="005354D4">
        <w:rPr>
          <w:rFonts w:eastAsia="Arial Unicode MS"/>
        </w:rPr>
        <w:t>несет ответственность в соответствии с действующим законодательством Российской Федерации.</w:t>
      </w:r>
    </w:p>
    <w:p w:rsidR="005354D4" w:rsidRPr="005354D4" w:rsidRDefault="005354D4" w:rsidP="005354D4">
      <w:pPr>
        <w:widowControl w:val="0"/>
        <w:tabs>
          <w:tab w:val="left" w:pos="851"/>
        </w:tabs>
        <w:autoSpaceDE w:val="0"/>
        <w:ind w:left="-284" w:right="284" w:firstLine="709"/>
        <w:jc w:val="both"/>
      </w:pPr>
      <w:r w:rsidRPr="005354D4">
        <w:rPr>
          <w:rFonts w:eastAsia="Arial Unicode MS"/>
        </w:rPr>
        <w:t xml:space="preserve">7.2. </w:t>
      </w:r>
      <w:r w:rsidRPr="005354D4">
        <w:t>В случае нарушения сроков выполнения работ, определенных в Договоре или приложениях к нему в днях, неделях, месяцах или годах, Подрядчик выплачивает пеню в размере 0,3% от стоимости работ, выполненных с нарушением срока, за каждый день просрочки.</w:t>
      </w:r>
    </w:p>
    <w:p w:rsidR="005354D4" w:rsidRPr="005354D4" w:rsidRDefault="005354D4" w:rsidP="005354D4">
      <w:pPr>
        <w:pStyle w:val="a4"/>
        <w:keepNext/>
        <w:tabs>
          <w:tab w:val="left" w:pos="1134"/>
        </w:tabs>
        <w:ind w:left="-284" w:right="284" w:firstLine="709"/>
        <w:contextualSpacing/>
        <w:jc w:val="both"/>
        <w:rPr>
          <w:sz w:val="24"/>
          <w:szCs w:val="24"/>
        </w:rPr>
      </w:pPr>
      <w:r w:rsidRPr="005354D4">
        <w:rPr>
          <w:rFonts w:eastAsia="Times New Roman"/>
          <w:sz w:val="24"/>
          <w:szCs w:val="24"/>
          <w:lang w:eastAsia="ru-RU"/>
        </w:rPr>
        <w:t xml:space="preserve">7.3. В случае нарушения Подрядчиком сроков выполнения работ, определенных в договоре или приложениях к нему в часах или минутах, или нарушения сроков выполнения иных обязательств, предусмотренных договором или взятых на себя Подрядчиком в процессе исполнения Договора и не указанных в п. п. 4.2., 7.2. договора, Подрядчик уплачивает штраф в размере </w:t>
      </w:r>
      <w:r w:rsidRPr="005354D4">
        <w:rPr>
          <w:rFonts w:eastAsia="Arial Unicode MS"/>
          <w:bCs/>
          <w:iCs/>
          <w:sz w:val="24"/>
          <w:szCs w:val="24"/>
          <w:lang w:eastAsia="ru-RU"/>
        </w:rPr>
        <w:t xml:space="preserve">5000 руб. за каждый случай нарушения. </w:t>
      </w:r>
    </w:p>
    <w:p w:rsidR="005354D4" w:rsidRPr="005354D4" w:rsidRDefault="005354D4" w:rsidP="005354D4">
      <w:pPr>
        <w:widowControl w:val="0"/>
        <w:tabs>
          <w:tab w:val="left" w:pos="851"/>
        </w:tabs>
        <w:autoSpaceDE w:val="0"/>
        <w:ind w:left="-284" w:right="284" w:firstLine="709"/>
        <w:jc w:val="both"/>
      </w:pPr>
      <w:r w:rsidRPr="005354D4">
        <w:t xml:space="preserve">7.4. 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5354D4" w:rsidRPr="005354D4" w:rsidRDefault="005354D4" w:rsidP="005354D4">
      <w:pPr>
        <w:ind w:left="-284" w:right="284" w:firstLine="709"/>
        <w:jc w:val="both"/>
        <w:rPr>
          <w:rFonts w:eastAsia="Calibri"/>
          <w:lang w:eastAsia="zh-CN"/>
        </w:rPr>
      </w:pPr>
      <w:r w:rsidRPr="005354D4">
        <w:t xml:space="preserve">7.5. Заказчик вместо предъявления претензии в соответствие с п.7.4. имеет право </w:t>
      </w:r>
      <w:r w:rsidRPr="005354D4">
        <w:rPr>
          <w:bCs/>
        </w:rPr>
        <w:t>удержать сумму неустойки при расчетах по договору из суммы, подлежащей оплате за выполненные Подрядчиком обязательства по договору.</w:t>
      </w:r>
    </w:p>
    <w:p w:rsidR="005354D4" w:rsidRPr="005354D4" w:rsidRDefault="005354D4" w:rsidP="005354D4">
      <w:pPr>
        <w:ind w:left="-284" w:right="284" w:firstLine="709"/>
        <w:jc w:val="both"/>
        <w:rPr>
          <w:rFonts w:eastAsia="SimSun;宋体"/>
        </w:rPr>
      </w:pPr>
      <w:r w:rsidRPr="005354D4">
        <w:rPr>
          <w:rFonts w:eastAsia="SimSun;宋体"/>
        </w:rPr>
        <w:t>В случае принятия Заказчиком решения об удержании с Подрядчика суммы понесенных убытков (взамен или в дополнение к неустойке) или об удержании с Подрядчика денежных средств, выплаченных Подрядчику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5354D4" w:rsidRPr="005354D4" w:rsidRDefault="005354D4" w:rsidP="005354D4">
      <w:pPr>
        <w:ind w:left="-284" w:right="284" w:firstLine="709"/>
        <w:jc w:val="both"/>
        <w:rPr>
          <w:rFonts w:eastAsia="Calibri"/>
          <w:bCs/>
        </w:rPr>
      </w:pPr>
      <w:r w:rsidRPr="005354D4">
        <w:rPr>
          <w:bCs/>
        </w:rPr>
        <w:t>В случае осуществления удержания в соответствии с настоящим пунктом Заказчик должен уведомить Подрядчика о произведенном удержании.</w:t>
      </w:r>
    </w:p>
    <w:p w:rsidR="005354D4" w:rsidRPr="005354D4" w:rsidRDefault="005354D4" w:rsidP="005354D4">
      <w:pPr>
        <w:ind w:left="-284" w:right="284" w:firstLine="709"/>
        <w:jc w:val="both"/>
        <w:rPr>
          <w:bCs/>
        </w:rPr>
      </w:pPr>
      <w:r w:rsidRPr="005354D4">
        <w:rPr>
          <w:bCs/>
        </w:rPr>
        <w:t>В случае нарушения Подрядчиком срока оплаты неустойки, установленного в п.7.4., Заказчик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w:t>
      </w:r>
    </w:p>
    <w:p w:rsidR="005354D4" w:rsidRPr="005354D4" w:rsidRDefault="005354D4" w:rsidP="005354D4">
      <w:pPr>
        <w:ind w:left="-284" w:right="284" w:firstLine="709"/>
        <w:jc w:val="both"/>
        <w:rPr>
          <w:bCs/>
        </w:rPr>
      </w:pPr>
      <w:r w:rsidRPr="005354D4">
        <w:rPr>
          <w:bCs/>
        </w:rPr>
        <w:t>7.6. Определенные в пунктах 7.4., 7.5. претензия и уведомление могут быть направлены Заказчиком на электронную почту Подрядчика, указанную в разделе «Реквизиты» или на электронную почту ответственного лица по договору от Подрядчика. В этом случае такая претензия или уведомление считается полученным в день отправления.</w:t>
      </w:r>
    </w:p>
    <w:p w:rsidR="005354D4" w:rsidRPr="005354D4" w:rsidRDefault="005354D4" w:rsidP="005354D4">
      <w:pPr>
        <w:ind w:left="-284" w:right="284" w:firstLine="709"/>
        <w:jc w:val="both"/>
        <w:rPr>
          <w:bCs/>
        </w:rPr>
      </w:pPr>
      <w:r w:rsidRPr="005354D4">
        <w:rPr>
          <w:bCs/>
        </w:rPr>
        <w:t>Стороны признают юридическую силу претензий и уведомлений, направленных по определенным настоящим пунктом адресам электронной почты.</w:t>
      </w:r>
    </w:p>
    <w:p w:rsidR="005354D4" w:rsidRPr="005354D4" w:rsidRDefault="005354D4" w:rsidP="005354D4">
      <w:pPr>
        <w:ind w:left="-284" w:right="284" w:firstLine="709"/>
        <w:jc w:val="both"/>
      </w:pPr>
      <w:r w:rsidRPr="005354D4">
        <w:t>7.7. Применение штрафных санкций не освобождает Стороны от выполнения принятых обязательств по настоящему договору.</w:t>
      </w:r>
    </w:p>
    <w:p w:rsidR="005354D4" w:rsidRPr="005354D4" w:rsidRDefault="005354D4" w:rsidP="005354D4">
      <w:pPr>
        <w:tabs>
          <w:tab w:val="left" w:pos="643"/>
          <w:tab w:val="left" w:pos="1800"/>
        </w:tabs>
        <w:ind w:left="-284" w:right="284" w:firstLine="709"/>
        <w:jc w:val="both"/>
        <w:rPr>
          <w:rFonts w:eastAsia="Arial Unicode MS"/>
          <w:b/>
        </w:rPr>
      </w:pPr>
    </w:p>
    <w:p w:rsidR="005354D4" w:rsidRPr="005354D4" w:rsidRDefault="005354D4" w:rsidP="005354D4">
      <w:pPr>
        <w:tabs>
          <w:tab w:val="left" w:pos="643"/>
          <w:tab w:val="left" w:pos="1800"/>
        </w:tabs>
        <w:ind w:left="-284" w:right="284" w:firstLine="709"/>
        <w:jc w:val="center"/>
      </w:pPr>
      <w:r w:rsidRPr="005354D4">
        <w:rPr>
          <w:rFonts w:eastAsia="Arial Unicode MS"/>
          <w:b/>
        </w:rPr>
        <w:t>8. УСЛОВИЯ ОСВОБОЖДЕНИЯ СТОРОН ОТ ОТВЕТСТВЕННОСТИ</w:t>
      </w:r>
    </w:p>
    <w:p w:rsidR="005354D4" w:rsidRPr="005354D4" w:rsidRDefault="005354D4" w:rsidP="005354D4">
      <w:pPr>
        <w:ind w:left="-284" w:right="284" w:firstLine="709"/>
        <w:jc w:val="both"/>
        <w:rPr>
          <w:rFonts w:eastAsia="Calibri"/>
          <w:lang w:eastAsia="zh-CN"/>
        </w:rPr>
      </w:pPr>
      <w:r w:rsidRPr="005354D4">
        <w:t>8.1.</w:t>
      </w:r>
      <w:r w:rsidRPr="005354D4">
        <w:tab/>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договора.</w:t>
      </w:r>
    </w:p>
    <w:p w:rsidR="005354D4" w:rsidRPr="005354D4" w:rsidRDefault="005354D4" w:rsidP="005354D4">
      <w:pPr>
        <w:ind w:left="-284" w:right="284" w:firstLine="709"/>
        <w:jc w:val="both"/>
      </w:pPr>
      <w:r w:rsidRPr="005354D4">
        <w:t>8.2. Для целей настоящего договора «непреодолимая сила» означает обстоятельства, не позволяющие продолжать выполнение работ, предусмотренные договором, определенные в п.3 ст.401 Гражданского кодекса Российской Федерации.</w:t>
      </w:r>
    </w:p>
    <w:p w:rsidR="005354D4" w:rsidRPr="005354D4" w:rsidRDefault="005354D4" w:rsidP="005354D4">
      <w:pPr>
        <w:tabs>
          <w:tab w:val="left" w:pos="6840"/>
        </w:tabs>
        <w:ind w:left="-284" w:right="284" w:firstLine="709"/>
        <w:jc w:val="both"/>
      </w:pPr>
      <w:r w:rsidRPr="005354D4">
        <w:t>8.3. При наступлении обстоятельств непреодолимой силы сторонами может быть   оформлен акт о приостановлении работ по договору до окончания действий обстоятельств непреодолимой силы с описанием таких обстоятельств или соглашение о расторжении договора. При окончании действий обстоятельств непреодолимой силы сторонами оформляется акт о возобновлении работ по договору в связи с прекращением обстоятельств непреодолимой силы (кроме случая, когда сторонами подписано соглашение о досрочном расторжении договора).</w:t>
      </w:r>
    </w:p>
    <w:p w:rsidR="005354D4" w:rsidRPr="005354D4" w:rsidRDefault="005354D4" w:rsidP="005354D4">
      <w:pPr>
        <w:tabs>
          <w:tab w:val="left" w:pos="6840"/>
        </w:tabs>
        <w:ind w:left="-284" w:right="284" w:firstLine="709"/>
        <w:jc w:val="both"/>
      </w:pPr>
      <w:r w:rsidRPr="005354D4">
        <w:t xml:space="preserve"> </w:t>
      </w:r>
    </w:p>
    <w:p w:rsidR="005354D4" w:rsidRPr="005354D4" w:rsidRDefault="005354D4" w:rsidP="005354D4">
      <w:pPr>
        <w:numPr>
          <w:ilvl w:val="0"/>
          <w:numId w:val="3"/>
        </w:numPr>
        <w:tabs>
          <w:tab w:val="left" w:pos="993"/>
        </w:tabs>
        <w:suppressAutoHyphens/>
        <w:ind w:left="-284" w:right="284" w:firstLine="709"/>
        <w:jc w:val="center"/>
        <w:rPr>
          <w:rFonts w:eastAsia="Arial Unicode MS"/>
          <w:b/>
          <w:bCs/>
          <w:iCs/>
        </w:rPr>
      </w:pPr>
      <w:r w:rsidRPr="005354D4">
        <w:rPr>
          <w:b/>
          <w:bCs/>
          <w:iCs/>
        </w:rPr>
        <w:t>ГАРАНТИИ ПО ВЫПОЛНЕННЫМ РАБОТАМ</w:t>
      </w:r>
    </w:p>
    <w:p w:rsidR="005354D4" w:rsidRPr="005354D4" w:rsidRDefault="005354D4" w:rsidP="005354D4">
      <w:pPr>
        <w:numPr>
          <w:ilvl w:val="1"/>
          <w:numId w:val="4"/>
        </w:numPr>
        <w:tabs>
          <w:tab w:val="left" w:pos="1134"/>
        </w:tabs>
        <w:suppressAutoHyphens/>
        <w:autoSpaceDE w:val="0"/>
        <w:ind w:left="-284" w:right="284" w:firstLine="709"/>
        <w:jc w:val="both"/>
        <w:rPr>
          <w:rFonts w:eastAsia="Calibri"/>
          <w:lang w:eastAsia="zh-CN"/>
        </w:rPr>
      </w:pPr>
      <w:r w:rsidRPr="005354D4">
        <w:t xml:space="preserve">Подрядчик гарантирует </w:t>
      </w:r>
      <w:bookmarkStart w:id="1" w:name="Par775"/>
      <w:bookmarkEnd w:id="1"/>
      <w:r w:rsidRPr="005354D4">
        <w:t>качественное выполнение работ в соответствии с действующим законодательством Российской Федерации, а также согласно требованиям, установленным договором и приложениями к нему.</w:t>
      </w:r>
    </w:p>
    <w:p w:rsidR="005354D4" w:rsidRPr="005354D4" w:rsidRDefault="005354D4" w:rsidP="005354D4">
      <w:pPr>
        <w:numPr>
          <w:ilvl w:val="1"/>
          <w:numId w:val="4"/>
        </w:numPr>
        <w:tabs>
          <w:tab w:val="left" w:pos="1134"/>
        </w:tabs>
        <w:suppressAutoHyphens/>
        <w:autoSpaceDE w:val="0"/>
        <w:ind w:left="-284" w:right="284" w:firstLine="709"/>
        <w:jc w:val="both"/>
      </w:pPr>
      <w:r w:rsidRPr="005354D4">
        <w:t xml:space="preserve">Гарантийный срок на выполненные по договору работы, условия выполнения гарантийных обязательств, порядок гарантийного обслуживания, права и обязанности Сторон и иные положения, связанные с гарантиями качества выполненных работ могут быть установлены в приложениях к договору. В случае отсутствия в приложениях указания на размер гарантийного срока он принимается равным 1 (одному) году с момента подписания последнего из актов о выполнении работ, предусмотренных договором. </w:t>
      </w:r>
    </w:p>
    <w:p w:rsidR="005354D4" w:rsidRPr="005354D4" w:rsidRDefault="005354D4" w:rsidP="005354D4">
      <w:pPr>
        <w:widowControl w:val="0"/>
        <w:numPr>
          <w:ilvl w:val="1"/>
          <w:numId w:val="4"/>
        </w:numPr>
        <w:tabs>
          <w:tab w:val="left" w:pos="1134"/>
        </w:tabs>
        <w:suppressAutoHyphens/>
        <w:autoSpaceDE w:val="0"/>
        <w:ind w:left="-284" w:right="284" w:firstLine="709"/>
        <w:jc w:val="both"/>
      </w:pPr>
      <w:r w:rsidRPr="005354D4">
        <w:t>Если в период гарантийного срока обнаружатся недостатки или дефекты в выполненных Подрядчиком работах, то Подрядчик (в случае, если не докажет отсутствие своей вины) обязан устранить их за свой счет в сроки, определенные в приложениях к договору или указанные в требовании Заказчика. Гарантийный срок в этом случае соответственно продлевается на период устранения дефектов.</w:t>
      </w:r>
    </w:p>
    <w:p w:rsidR="005354D4" w:rsidRPr="005354D4" w:rsidRDefault="005354D4" w:rsidP="005354D4">
      <w:pPr>
        <w:ind w:left="-284" w:right="284" w:firstLine="709"/>
        <w:jc w:val="both"/>
      </w:pPr>
      <w:r w:rsidRPr="005354D4">
        <w:t>9.4. Условия п.п 9.2, 9.3. договора применяются в случае, если в силу природы выполняемых по настоящему договору работ их недостатки могут быть устранены после приемки.</w:t>
      </w:r>
    </w:p>
    <w:p w:rsidR="005354D4" w:rsidRPr="005354D4" w:rsidRDefault="005354D4" w:rsidP="005354D4">
      <w:pPr>
        <w:ind w:left="-284" w:right="284" w:firstLine="709"/>
        <w:jc w:val="both"/>
      </w:pPr>
    </w:p>
    <w:p w:rsidR="005354D4" w:rsidRPr="005354D4" w:rsidRDefault="005354D4" w:rsidP="005354D4">
      <w:pPr>
        <w:tabs>
          <w:tab w:val="left" w:pos="540"/>
        </w:tabs>
        <w:ind w:left="-284" w:right="284" w:firstLine="709"/>
        <w:jc w:val="center"/>
        <w:rPr>
          <w:rFonts w:eastAsia="Arial Unicode MS"/>
          <w:b/>
          <w:bCs/>
          <w:iCs/>
        </w:rPr>
      </w:pPr>
      <w:r w:rsidRPr="005354D4">
        <w:rPr>
          <w:rFonts w:eastAsia="Arial Unicode MS"/>
          <w:b/>
          <w:bCs/>
          <w:iCs/>
        </w:rPr>
        <w:t>10. ИЗМЕНЕНИЕ И ОТКАЗ ОТ ИСПОЛНЕНИЯ ДОГОВОРА, ОБЩИЕ ПОЛОЖЕНИЯ</w:t>
      </w:r>
    </w:p>
    <w:p w:rsidR="005354D4" w:rsidRPr="005354D4" w:rsidRDefault="005354D4" w:rsidP="005354D4">
      <w:pPr>
        <w:widowControl w:val="0"/>
        <w:tabs>
          <w:tab w:val="left" w:pos="643"/>
          <w:tab w:val="left" w:pos="1800"/>
        </w:tabs>
        <w:spacing w:before="100" w:after="100"/>
        <w:ind w:left="-284" w:right="284" w:firstLine="709"/>
        <w:jc w:val="both"/>
      </w:pPr>
      <w:r w:rsidRPr="005354D4">
        <w:t>10.1. Любые изменения и дополнения к договору действительны лишь в том случае, если они совершены в письменной форме и подписаны обеими Сторонами.</w:t>
      </w:r>
    </w:p>
    <w:p w:rsidR="005354D4" w:rsidRPr="005354D4" w:rsidRDefault="005354D4" w:rsidP="005354D4">
      <w:pPr>
        <w:widowControl w:val="0"/>
        <w:tabs>
          <w:tab w:val="left" w:pos="643"/>
          <w:tab w:val="left" w:pos="1800"/>
        </w:tabs>
        <w:spacing w:before="100" w:after="100"/>
        <w:ind w:left="-284" w:right="284" w:firstLine="709"/>
        <w:jc w:val="both"/>
        <w:rPr>
          <w:rFonts w:eastAsia="Calibri"/>
          <w:lang w:eastAsia="zh-CN"/>
        </w:rPr>
      </w:pPr>
      <w:r w:rsidRPr="005354D4">
        <w:t>10.2. Обеспечение исполнения настоящего договора не установлено.</w:t>
      </w:r>
    </w:p>
    <w:p w:rsidR="005354D4" w:rsidRPr="005354D4" w:rsidRDefault="005354D4" w:rsidP="005354D4">
      <w:pPr>
        <w:pStyle w:val="a4"/>
        <w:tabs>
          <w:tab w:val="left" w:pos="567"/>
          <w:tab w:val="left" w:pos="851"/>
        </w:tabs>
        <w:ind w:left="-284" w:right="284" w:firstLine="709"/>
        <w:contextualSpacing/>
        <w:jc w:val="both"/>
        <w:rPr>
          <w:sz w:val="24"/>
          <w:szCs w:val="24"/>
        </w:rPr>
      </w:pPr>
      <w:r w:rsidRPr="005354D4">
        <w:rPr>
          <w:sz w:val="24"/>
          <w:szCs w:val="24"/>
        </w:rPr>
        <w:t xml:space="preserve">10.3. Изменение существенных условий настоящего договора не допускается, за исключением их изменения по соглашению сторон в случаях, предусмотренных ст. 95 </w:t>
      </w:r>
      <w:r w:rsidRPr="005354D4">
        <w:rPr>
          <w:bCs/>
          <w:sz w:val="24"/>
          <w:szCs w:val="24"/>
        </w:rPr>
        <w:t>Федерального закона от 05.04.2013 N 44-ФЗ</w:t>
      </w:r>
      <w:r w:rsidRPr="005354D4">
        <w:rPr>
          <w:sz w:val="24"/>
          <w:szCs w:val="24"/>
        </w:rPr>
        <w:t>.</w:t>
      </w:r>
    </w:p>
    <w:p w:rsidR="005354D4" w:rsidRPr="005354D4" w:rsidRDefault="005354D4" w:rsidP="005354D4">
      <w:pPr>
        <w:widowControl w:val="0"/>
        <w:tabs>
          <w:tab w:val="left" w:pos="643"/>
          <w:tab w:val="left" w:pos="1800"/>
        </w:tabs>
        <w:spacing w:before="100" w:after="100"/>
        <w:ind w:left="-284" w:right="284" w:firstLine="709"/>
        <w:jc w:val="both"/>
      </w:pPr>
      <w:r w:rsidRPr="005354D4">
        <w:t xml:space="preserve">10.4. Договор может быть расторгнут по основаниям и в порядке, предусмотренным действующим законодательством и настоящим договором, а также по соглашению сторон - по любым причинам, которые стороны сочтут основанием для расторжения. </w:t>
      </w:r>
    </w:p>
    <w:p w:rsidR="005354D4" w:rsidRPr="005354D4" w:rsidRDefault="005354D4" w:rsidP="005354D4">
      <w:pPr>
        <w:pStyle w:val="21"/>
        <w:widowControl/>
        <w:tabs>
          <w:tab w:val="left" w:pos="1134"/>
        </w:tabs>
        <w:ind w:left="-284" w:right="284" w:firstLine="709"/>
        <w:rPr>
          <w:rFonts w:cs="Times New Roman"/>
          <w:szCs w:val="24"/>
        </w:rPr>
      </w:pPr>
      <w:r w:rsidRPr="005354D4">
        <w:rPr>
          <w:rFonts w:cs="Times New Roman"/>
          <w:szCs w:val="24"/>
        </w:rPr>
        <w:t xml:space="preserve">Кроме того, в соответствии с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Заказчик вправе принять решения об одностороннем отказе от исполнения договора  </w:t>
      </w:r>
      <w:r w:rsidRPr="005354D4">
        <w:rPr>
          <w:rFonts w:eastAsia="Arial Unicode MS" w:cs="Times New Roman"/>
          <w:bCs/>
          <w:iCs/>
          <w:szCs w:val="24"/>
        </w:rPr>
        <w:t>в случае нарушения Подрядчиком срока выполнения работ или иных обязательств, предусмотренных договором, на 10 (десять) дней, а также в случае некачественного выполнения предусмотренных договором работ.</w:t>
      </w:r>
    </w:p>
    <w:p w:rsidR="005354D4" w:rsidRPr="005354D4" w:rsidRDefault="005354D4" w:rsidP="005354D4">
      <w:pPr>
        <w:widowControl w:val="0"/>
        <w:tabs>
          <w:tab w:val="left" w:pos="643"/>
          <w:tab w:val="left" w:pos="1800"/>
        </w:tabs>
        <w:spacing w:before="100" w:after="100"/>
        <w:ind w:left="-284" w:right="284" w:firstLine="709"/>
        <w:jc w:val="both"/>
      </w:pPr>
      <w:r w:rsidRPr="005354D4">
        <w:t xml:space="preserve">В случае принятия Заказчиком решения об одностороннем отказе от исполнения настоящего договора, он считается расторгнутым через десять дней с даты уведомления Подрядчика о принятии указанного решения (кроме случаев отмены Заказчиком такого решения). </w:t>
      </w:r>
    </w:p>
    <w:p w:rsidR="005354D4" w:rsidRPr="005354D4" w:rsidRDefault="005354D4" w:rsidP="005354D4">
      <w:pPr>
        <w:widowControl w:val="0"/>
        <w:tabs>
          <w:tab w:val="left" w:pos="643"/>
          <w:tab w:val="left" w:pos="1134"/>
          <w:tab w:val="left" w:pos="1800"/>
        </w:tabs>
        <w:spacing w:before="100"/>
        <w:ind w:left="-284" w:right="284" w:firstLine="709"/>
        <w:jc w:val="both"/>
      </w:pPr>
      <w:r w:rsidRPr="005354D4">
        <w:rPr>
          <w:rFonts w:eastAsia="Arial Unicode MS"/>
          <w:bCs/>
          <w:iCs/>
        </w:rPr>
        <w:t>Подрядчик в течение 5 (пяти) рабочих дней с момента расторжения Договора обязан предоставить Заказчику для подписания Акт о выполнении работ, выполненных на момент расторжения и не принятых по ранее оформленным Актам, В случае не предоставления Подрядчиком указанного Акта работы, не принятые по ранее утвержденным Заказчиком Актам</w:t>
      </w:r>
      <w:r w:rsidRPr="005354D4">
        <w:t xml:space="preserve"> ф.0510452</w:t>
      </w:r>
      <w:r w:rsidRPr="005354D4">
        <w:rPr>
          <w:rFonts w:eastAsia="Arial Unicode MS"/>
          <w:bCs/>
          <w:iCs/>
        </w:rPr>
        <w:t>, считаются не выполненными полностью.</w:t>
      </w:r>
    </w:p>
    <w:p w:rsidR="005354D4" w:rsidRPr="005354D4" w:rsidRDefault="005354D4" w:rsidP="005354D4">
      <w:pPr>
        <w:ind w:left="-284" w:right="284" w:firstLine="709"/>
        <w:jc w:val="both"/>
      </w:pPr>
      <w:r w:rsidRPr="005354D4">
        <w:t xml:space="preserve">10.5. В вопросах, не урегулированных договором, Стороны руководствуются действующим законодательством РФ. </w:t>
      </w:r>
    </w:p>
    <w:p w:rsidR="005354D4" w:rsidRPr="005354D4" w:rsidRDefault="005354D4" w:rsidP="005354D4">
      <w:pPr>
        <w:pStyle w:val="a6"/>
        <w:tabs>
          <w:tab w:val="left" w:pos="540"/>
          <w:tab w:val="left" w:pos="900"/>
        </w:tabs>
        <w:spacing w:after="0"/>
        <w:ind w:left="-284" w:right="284" w:firstLine="709"/>
        <w:jc w:val="both"/>
        <w:rPr>
          <w:sz w:val="24"/>
          <w:szCs w:val="24"/>
          <w:lang w:val="ru-RU"/>
        </w:rPr>
      </w:pPr>
      <w:r w:rsidRPr="005354D4">
        <w:rPr>
          <w:sz w:val="24"/>
          <w:szCs w:val="24"/>
          <w:lang w:val="ru-RU"/>
        </w:rPr>
        <w:t>10.6. Все споры подлежат разрешению в Арбитражном суде Санкт-Петербурга и Ленинградской области.</w:t>
      </w:r>
    </w:p>
    <w:p w:rsidR="005354D4" w:rsidRPr="005354D4" w:rsidRDefault="005354D4" w:rsidP="005354D4">
      <w:pPr>
        <w:tabs>
          <w:tab w:val="left" w:pos="643"/>
          <w:tab w:val="left" w:pos="993"/>
          <w:tab w:val="left" w:pos="1800"/>
        </w:tabs>
        <w:ind w:left="-284" w:right="284" w:firstLine="709"/>
        <w:jc w:val="both"/>
      </w:pPr>
      <w:r w:rsidRPr="005354D4">
        <w:t>10.7. 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rsidR="005354D4" w:rsidRPr="005354D4" w:rsidRDefault="005354D4" w:rsidP="005354D4">
      <w:pPr>
        <w:pStyle w:val="LO-Normal"/>
        <w:tabs>
          <w:tab w:val="left" w:pos="643"/>
          <w:tab w:val="left" w:pos="1800"/>
        </w:tabs>
        <w:ind w:left="-284" w:right="284" w:firstLine="709"/>
        <w:jc w:val="both"/>
        <w:rPr>
          <w:sz w:val="24"/>
          <w:szCs w:val="24"/>
        </w:rPr>
      </w:pPr>
      <w:r w:rsidRPr="005354D4">
        <w:rPr>
          <w:sz w:val="24"/>
          <w:szCs w:val="24"/>
        </w:rPr>
        <w:t>Вся корреспонденция, направленная Подрядчику по адресу, указанному в договоре (или в уведомлении об изменении почтового адреса), или по юридическому адресу Подрядчика, считается полученной Подрядчиком через семь дней с момента ее направления (если Заказчиком не получено подтверждение о вручении корреспонденции в более ранний срок)</w:t>
      </w:r>
    </w:p>
    <w:p w:rsidR="005354D4" w:rsidRPr="005354D4" w:rsidRDefault="005354D4" w:rsidP="005354D4">
      <w:pPr>
        <w:tabs>
          <w:tab w:val="left" w:pos="567"/>
          <w:tab w:val="left" w:pos="851"/>
        </w:tabs>
        <w:ind w:left="-284" w:right="284" w:firstLine="709"/>
        <w:jc w:val="both"/>
      </w:pPr>
      <w:r w:rsidRPr="005354D4">
        <w:t>10.8. Ответственным лицом за исполнение договора со стороны Заказчика является _________________________________ электронная почта ___________________, тел. ____________.</w:t>
      </w:r>
    </w:p>
    <w:p w:rsidR="005354D4" w:rsidRPr="005354D4" w:rsidRDefault="005354D4" w:rsidP="005354D4">
      <w:pPr>
        <w:tabs>
          <w:tab w:val="left" w:pos="567"/>
          <w:tab w:val="left" w:pos="851"/>
        </w:tabs>
        <w:ind w:left="-284" w:right="284" w:firstLine="709"/>
        <w:jc w:val="both"/>
      </w:pPr>
      <w:r w:rsidRPr="005354D4">
        <w:t>Ответственным лицом за исполнение договора со стороны Подрядчика является _______________________ электронная почта ___________________, тел. ____________.</w:t>
      </w:r>
    </w:p>
    <w:p w:rsidR="005354D4" w:rsidRPr="005354D4" w:rsidRDefault="005354D4" w:rsidP="005354D4">
      <w:pPr>
        <w:tabs>
          <w:tab w:val="left" w:pos="567"/>
          <w:tab w:val="left" w:pos="851"/>
        </w:tabs>
        <w:ind w:left="-284" w:right="284"/>
        <w:jc w:val="both"/>
      </w:pPr>
      <w:r w:rsidRPr="005354D4">
        <w:rPr>
          <w:spacing w:val="6"/>
        </w:rPr>
        <w:t xml:space="preserve"> или иное лицо, имеющее соответствующую доверенность от Подрядчика.</w:t>
      </w:r>
    </w:p>
    <w:p w:rsidR="005354D4" w:rsidRPr="005354D4" w:rsidRDefault="005354D4" w:rsidP="005354D4">
      <w:pPr>
        <w:tabs>
          <w:tab w:val="left" w:pos="567"/>
          <w:tab w:val="left" w:pos="851"/>
        </w:tabs>
        <w:ind w:left="-284" w:right="284" w:firstLine="709"/>
        <w:jc w:val="both"/>
      </w:pPr>
      <w:r w:rsidRPr="005354D4">
        <w:t xml:space="preserve">Ответственное лицо со </w:t>
      </w:r>
      <w:r w:rsidRPr="005354D4">
        <w:rPr>
          <w:spacing w:val="6"/>
        </w:rPr>
        <w:t xml:space="preserve">стороны Подрядчика </w:t>
      </w:r>
      <w:r w:rsidRPr="005354D4">
        <w:t xml:space="preserve">обязано принимать корреспонденцию от другой стороны договора и расписываться за ее получение. Заказчик может направлять Подрядчику корреспонденцию по его почтовому адресу, на адрес электронной почты ответственного лица со </w:t>
      </w:r>
      <w:r w:rsidRPr="005354D4">
        <w:rPr>
          <w:spacing w:val="6"/>
        </w:rPr>
        <w:t xml:space="preserve">стороны Подрядчика или </w:t>
      </w:r>
      <w:r w:rsidRPr="005354D4">
        <w:t>на адрес электронной почты Подрядчика, указанный в договоре, при этом корреспонденция, врученная ответственному лицу со стороны Подрядчика под расписку, а также направленная Заказчиком по адресам электронной почты, определенным в настоящем пункте, считается полученной Подрядчиком в день ее вручения или направления.</w:t>
      </w:r>
    </w:p>
    <w:p w:rsidR="005354D4" w:rsidRPr="005354D4" w:rsidRDefault="005354D4" w:rsidP="005354D4">
      <w:pPr>
        <w:widowControl w:val="0"/>
        <w:autoSpaceDE w:val="0"/>
        <w:ind w:left="-284" w:right="284" w:firstLine="709"/>
        <w:jc w:val="both"/>
      </w:pPr>
      <w:r w:rsidRPr="005354D4">
        <w:t>10.9. Условия настоящего договора, Приложений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5354D4" w:rsidRPr="005354D4" w:rsidRDefault="005354D4" w:rsidP="005354D4">
      <w:pPr>
        <w:pStyle w:val="LO-Normal"/>
        <w:tabs>
          <w:tab w:val="left" w:pos="643"/>
          <w:tab w:val="left" w:pos="1800"/>
        </w:tabs>
        <w:ind w:left="-284" w:right="284" w:firstLine="709"/>
        <w:jc w:val="both"/>
        <w:rPr>
          <w:sz w:val="24"/>
          <w:szCs w:val="24"/>
        </w:rPr>
      </w:pPr>
      <w:r w:rsidRPr="005354D4">
        <w:rPr>
          <w:sz w:val="24"/>
          <w:szCs w:val="24"/>
        </w:rPr>
        <w:t>10.10. 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 если самим Договором не предусмотрено иное.</w:t>
      </w:r>
    </w:p>
    <w:p w:rsidR="005354D4" w:rsidRPr="005354D4" w:rsidRDefault="005354D4" w:rsidP="005354D4">
      <w:pPr>
        <w:tabs>
          <w:tab w:val="left" w:pos="1134"/>
        </w:tabs>
        <w:ind w:left="-284" w:right="284" w:firstLine="709"/>
        <w:jc w:val="both"/>
      </w:pPr>
      <w:r w:rsidRPr="005354D4">
        <w:t>10.11. Подрядчик заверяет Заказчика о своем соответствии требованиям, установленным ч. 1 ст. 31 Федерального закона от 05.04.2013 N 44-ФЗ.</w:t>
      </w:r>
    </w:p>
    <w:p w:rsidR="005354D4" w:rsidRPr="005354D4" w:rsidRDefault="005354D4" w:rsidP="005354D4">
      <w:pPr>
        <w:ind w:left="-284" w:right="284" w:firstLine="709"/>
        <w:jc w:val="both"/>
        <w:outlineLvl w:val="0"/>
        <w:rPr>
          <w:b/>
        </w:rPr>
      </w:pPr>
    </w:p>
    <w:p w:rsidR="005354D4" w:rsidRPr="005354D4" w:rsidRDefault="005354D4" w:rsidP="005354D4">
      <w:pPr>
        <w:ind w:left="-284" w:right="284" w:firstLine="709"/>
        <w:jc w:val="center"/>
        <w:outlineLvl w:val="0"/>
        <w:rPr>
          <w:rFonts w:eastAsia="Calibri"/>
          <w:lang w:eastAsia="zh-CN"/>
        </w:rPr>
      </w:pPr>
      <w:r w:rsidRPr="005354D4">
        <w:rPr>
          <w:b/>
        </w:rPr>
        <w:t>11. ПРИЛОЖЕНИЯ К НАСТОЯЩЕМУ ДОГОВОРУ</w:t>
      </w:r>
    </w:p>
    <w:p w:rsidR="005354D4" w:rsidRPr="005354D4" w:rsidRDefault="005354D4" w:rsidP="005354D4">
      <w:pPr>
        <w:keepNext/>
        <w:ind w:left="-284" w:right="284" w:firstLine="709"/>
        <w:jc w:val="both"/>
      </w:pPr>
      <w:r w:rsidRPr="005354D4">
        <w:rPr>
          <w:spacing w:val="-3"/>
        </w:rPr>
        <w:t>11.1.</w:t>
      </w:r>
      <w:r w:rsidRPr="005354D4">
        <w:rPr>
          <w:spacing w:val="-3"/>
        </w:rPr>
        <w:tab/>
        <w:t>Перечисленные ниже документы являются неотъемлемой частью Договора:</w:t>
      </w:r>
    </w:p>
    <w:p w:rsidR="005354D4" w:rsidRPr="005354D4" w:rsidRDefault="005354D4" w:rsidP="005354D4">
      <w:pPr>
        <w:tabs>
          <w:tab w:val="left" w:pos="0"/>
          <w:tab w:val="num" w:pos="540"/>
          <w:tab w:val="left" w:pos="709"/>
        </w:tabs>
        <w:ind w:left="-284" w:right="284"/>
        <w:jc w:val="both"/>
      </w:pPr>
      <w:r w:rsidRPr="005354D4">
        <w:t>Приложение № 1. Калькуляция работ.</w:t>
      </w:r>
    </w:p>
    <w:p w:rsidR="005354D4" w:rsidRPr="005354D4" w:rsidRDefault="005354D4" w:rsidP="005354D4">
      <w:pPr>
        <w:tabs>
          <w:tab w:val="left" w:pos="0"/>
          <w:tab w:val="num" w:pos="540"/>
          <w:tab w:val="left" w:pos="709"/>
        </w:tabs>
        <w:ind w:left="-284" w:right="284"/>
        <w:jc w:val="both"/>
      </w:pPr>
      <w:r w:rsidRPr="005354D4">
        <w:t>Приложение № 2. Техническое задание (копия).</w:t>
      </w:r>
    </w:p>
    <w:p w:rsidR="005354D4" w:rsidRPr="005354D4" w:rsidRDefault="005354D4" w:rsidP="005354D4">
      <w:pPr>
        <w:ind w:left="-284" w:right="284" w:firstLine="709"/>
        <w:jc w:val="both"/>
        <w:rPr>
          <w:b/>
          <w:i/>
        </w:rPr>
      </w:pPr>
    </w:p>
    <w:p w:rsidR="005354D4" w:rsidRPr="005354D4" w:rsidRDefault="005354D4" w:rsidP="005354D4">
      <w:pPr>
        <w:pStyle w:val="a4"/>
        <w:numPr>
          <w:ilvl w:val="0"/>
          <w:numId w:val="5"/>
        </w:numPr>
        <w:suppressAutoHyphens/>
        <w:overflowPunct/>
        <w:autoSpaceDE/>
        <w:autoSpaceDN/>
        <w:adjustRightInd/>
        <w:ind w:left="-284" w:right="284"/>
        <w:jc w:val="center"/>
        <w:outlineLvl w:val="0"/>
        <w:rPr>
          <w:rFonts w:eastAsia="Times New Roman"/>
          <w:b/>
          <w:sz w:val="24"/>
          <w:szCs w:val="24"/>
          <w:lang w:eastAsia="ru-RU"/>
        </w:rPr>
      </w:pPr>
      <w:r w:rsidRPr="005354D4">
        <w:rPr>
          <w:rFonts w:eastAsia="Times New Roman"/>
          <w:b/>
          <w:sz w:val="24"/>
          <w:szCs w:val="24"/>
          <w:lang w:eastAsia="ru-RU"/>
        </w:rPr>
        <w:t>АДРЕСА И ПЛАТЕЖНЫЕ РЕКВИЗИТЫ СТОРОН</w:t>
      </w:r>
    </w:p>
    <w:p w:rsidR="005354D4" w:rsidRPr="005354D4" w:rsidRDefault="005354D4" w:rsidP="005354D4">
      <w:pPr>
        <w:ind w:left="-284" w:right="284" w:firstLine="709"/>
        <w:jc w:val="both"/>
        <w:outlineLvl w:val="0"/>
        <w:rPr>
          <w:b/>
        </w:rPr>
      </w:pPr>
    </w:p>
    <w:p w:rsidR="005354D4" w:rsidRPr="005354D4" w:rsidRDefault="005354D4" w:rsidP="005354D4">
      <w:pPr>
        <w:ind w:left="-284" w:right="284" w:firstLine="709"/>
        <w:jc w:val="both"/>
        <w:rPr>
          <w:rFonts w:eastAsia="Calibri"/>
          <w:lang w:eastAsia="zh-CN"/>
        </w:rPr>
      </w:pPr>
      <w:r w:rsidRPr="005354D4">
        <w:t xml:space="preserve">ЗАКАЗЧИК                                                                   ПОДРЯДЧИК         </w:t>
      </w:r>
    </w:p>
    <w:tbl>
      <w:tblPr>
        <w:tblStyle w:val="ad"/>
        <w:tblW w:w="0" w:type="auto"/>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85"/>
        <w:gridCol w:w="4786"/>
      </w:tblGrid>
      <w:tr w:rsidR="005354D4" w:rsidRPr="005354D4" w:rsidTr="00E76684">
        <w:tc>
          <w:tcPr>
            <w:tcW w:w="4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354D4" w:rsidRPr="005354D4" w:rsidRDefault="005354D4" w:rsidP="005354D4">
            <w:pPr>
              <w:ind w:left="-284" w:right="284"/>
            </w:pPr>
          </w:p>
        </w:tc>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354D4" w:rsidRPr="005354D4" w:rsidRDefault="005354D4" w:rsidP="005354D4">
            <w:pPr>
              <w:ind w:left="-284" w:right="284"/>
              <w:jc w:val="both"/>
            </w:pPr>
          </w:p>
        </w:tc>
      </w:tr>
    </w:tbl>
    <w:p w:rsidR="005354D4" w:rsidRPr="005354D4" w:rsidRDefault="005354D4" w:rsidP="005354D4">
      <w:pPr>
        <w:ind w:left="-284" w:right="284" w:firstLine="709"/>
        <w:jc w:val="both"/>
      </w:pPr>
    </w:p>
    <w:p w:rsidR="005354D4" w:rsidRPr="005354D4" w:rsidRDefault="005354D4" w:rsidP="005354D4">
      <w:pPr>
        <w:pStyle w:val="a4"/>
        <w:numPr>
          <w:ilvl w:val="0"/>
          <w:numId w:val="5"/>
        </w:numPr>
        <w:suppressAutoHyphens/>
        <w:overflowPunct/>
        <w:autoSpaceDE/>
        <w:autoSpaceDN/>
        <w:adjustRightInd/>
        <w:ind w:left="-284" w:right="284"/>
        <w:jc w:val="center"/>
        <w:rPr>
          <w:rFonts w:eastAsia="Times New Roman"/>
          <w:b/>
          <w:sz w:val="24"/>
          <w:szCs w:val="24"/>
          <w:lang w:eastAsia="ru-RU"/>
        </w:rPr>
      </w:pPr>
      <w:r w:rsidRPr="005354D4">
        <w:rPr>
          <w:rFonts w:eastAsia="Times New Roman"/>
          <w:b/>
          <w:sz w:val="24"/>
          <w:szCs w:val="24"/>
          <w:lang w:eastAsia="ru-RU"/>
        </w:rPr>
        <w:t>ПОДПИСИ И ПЕЧАТИ СТОРОН</w:t>
      </w:r>
    </w:p>
    <w:p w:rsidR="005354D4" w:rsidRPr="005354D4" w:rsidRDefault="005354D4" w:rsidP="005354D4">
      <w:pPr>
        <w:ind w:left="-284" w:right="284" w:firstLine="709"/>
        <w:jc w:val="both"/>
        <w:rPr>
          <w:b/>
        </w:rPr>
      </w:pPr>
    </w:p>
    <w:p w:rsidR="005354D4" w:rsidRPr="005354D4" w:rsidRDefault="005354D4" w:rsidP="005354D4">
      <w:pPr>
        <w:ind w:left="-284" w:right="284" w:firstLine="709"/>
        <w:jc w:val="both"/>
      </w:pPr>
      <w:r w:rsidRPr="005354D4">
        <w:t>ЗАКАЗЧИК                                                                    ПОДРЯДЧИК</w:t>
      </w:r>
    </w:p>
    <w:tbl>
      <w:tblPr>
        <w:tblStyle w:val="1"/>
        <w:tblW w:w="0" w:type="auto"/>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85"/>
        <w:gridCol w:w="4786"/>
      </w:tblGrid>
      <w:tr w:rsidR="005354D4" w:rsidRPr="005354D4" w:rsidTr="00E76684">
        <w:tc>
          <w:tcPr>
            <w:tcW w:w="4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354D4" w:rsidRPr="005354D4" w:rsidRDefault="005354D4" w:rsidP="005354D4">
            <w:pPr>
              <w:ind w:left="-284" w:right="284"/>
              <w:rPr>
                <w:rFonts w:eastAsia="Calibri"/>
              </w:rPr>
            </w:pPr>
          </w:p>
          <w:p w:rsidR="005354D4" w:rsidRPr="005354D4" w:rsidRDefault="005354D4" w:rsidP="005354D4">
            <w:pPr>
              <w:ind w:left="-284" w:right="284"/>
            </w:pPr>
          </w:p>
          <w:p w:rsidR="005354D4" w:rsidRPr="005354D4" w:rsidRDefault="005354D4" w:rsidP="005354D4">
            <w:pPr>
              <w:ind w:left="-284" w:right="284"/>
            </w:pPr>
          </w:p>
          <w:p w:rsidR="005354D4" w:rsidRPr="005354D4" w:rsidRDefault="005354D4" w:rsidP="005354D4">
            <w:pPr>
              <w:ind w:left="-284" w:right="284"/>
            </w:pPr>
            <w:r w:rsidRPr="005354D4">
              <w:t>___________________ /</w:t>
            </w:r>
          </w:p>
        </w:tc>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354D4" w:rsidRPr="005354D4" w:rsidRDefault="005354D4" w:rsidP="005354D4">
            <w:pPr>
              <w:ind w:left="-284" w:right="284"/>
            </w:pPr>
          </w:p>
          <w:p w:rsidR="005354D4" w:rsidRPr="005354D4" w:rsidRDefault="005354D4" w:rsidP="005354D4">
            <w:pPr>
              <w:ind w:left="-284" w:right="284"/>
            </w:pPr>
          </w:p>
          <w:p w:rsidR="005354D4" w:rsidRPr="005354D4" w:rsidRDefault="005354D4" w:rsidP="005354D4">
            <w:pPr>
              <w:ind w:left="-284" w:right="284"/>
            </w:pPr>
          </w:p>
          <w:p w:rsidR="005354D4" w:rsidRPr="005354D4" w:rsidRDefault="005354D4" w:rsidP="005354D4">
            <w:pPr>
              <w:ind w:left="-284" w:right="284"/>
            </w:pPr>
            <w:r w:rsidRPr="005354D4">
              <w:t xml:space="preserve">________________________/ </w:t>
            </w:r>
          </w:p>
        </w:tc>
      </w:tr>
    </w:tbl>
    <w:p w:rsidR="005354D4" w:rsidRPr="005354D4" w:rsidRDefault="005354D4" w:rsidP="005354D4">
      <w:pPr>
        <w:ind w:left="-284" w:right="284"/>
        <w:sectPr w:rsidR="005354D4" w:rsidRPr="005354D4">
          <w:pgSz w:w="11906" w:h="16838"/>
          <w:pgMar w:top="1134" w:right="566" w:bottom="1134" w:left="1701" w:header="0" w:footer="708" w:gutter="0"/>
          <w:cols w:space="720"/>
          <w:formProt w:val="0"/>
        </w:sectPr>
      </w:pPr>
      <w:r w:rsidRPr="005354D4">
        <w:br w:type="page"/>
      </w:r>
    </w:p>
    <w:p w:rsidR="005354D4" w:rsidRPr="005354D4" w:rsidRDefault="005354D4" w:rsidP="005354D4">
      <w:pPr>
        <w:widowControl w:val="0"/>
        <w:tabs>
          <w:tab w:val="left" w:pos="851"/>
        </w:tabs>
        <w:autoSpaceDE w:val="0"/>
        <w:autoSpaceDN w:val="0"/>
        <w:adjustRightInd w:val="0"/>
        <w:ind w:left="-284" w:right="284"/>
        <w:jc w:val="right"/>
      </w:pPr>
      <w:r w:rsidRPr="005354D4">
        <w:t>Приложение № 1</w:t>
      </w:r>
    </w:p>
    <w:p w:rsidR="005354D4" w:rsidRPr="005354D4" w:rsidRDefault="005354D4" w:rsidP="005354D4">
      <w:pPr>
        <w:widowControl w:val="0"/>
        <w:tabs>
          <w:tab w:val="left" w:pos="851"/>
        </w:tabs>
        <w:autoSpaceDE w:val="0"/>
        <w:autoSpaceDN w:val="0"/>
        <w:adjustRightInd w:val="0"/>
        <w:ind w:left="-284" w:right="284"/>
        <w:jc w:val="right"/>
      </w:pPr>
      <w:r w:rsidRPr="005354D4">
        <w:t xml:space="preserve"> к договору №__________ от __ __________ 2026 г.</w:t>
      </w:r>
    </w:p>
    <w:p w:rsidR="005354D4" w:rsidRPr="005354D4" w:rsidRDefault="005354D4" w:rsidP="005354D4">
      <w:pPr>
        <w:widowControl w:val="0"/>
        <w:autoSpaceDE w:val="0"/>
        <w:autoSpaceDN w:val="0"/>
        <w:adjustRightInd w:val="0"/>
        <w:ind w:left="-284" w:right="284" w:firstLine="426"/>
        <w:jc w:val="center"/>
        <w:rPr>
          <w:spacing w:val="-3"/>
        </w:rPr>
      </w:pPr>
    </w:p>
    <w:p w:rsidR="005354D4" w:rsidRPr="005354D4" w:rsidRDefault="005354D4" w:rsidP="005354D4">
      <w:pPr>
        <w:widowControl w:val="0"/>
        <w:autoSpaceDE w:val="0"/>
        <w:autoSpaceDN w:val="0"/>
        <w:adjustRightInd w:val="0"/>
        <w:ind w:left="-284" w:right="284" w:firstLine="426"/>
        <w:jc w:val="center"/>
        <w:rPr>
          <w:spacing w:val="-3"/>
        </w:rPr>
      </w:pPr>
      <w:r w:rsidRPr="005354D4">
        <w:rPr>
          <w:spacing w:val="-3"/>
        </w:rPr>
        <w:t>Калькуляция работ</w:t>
      </w:r>
    </w:p>
    <w:p w:rsidR="005354D4" w:rsidRPr="005354D4" w:rsidRDefault="005354D4" w:rsidP="005354D4">
      <w:pPr>
        <w:widowControl w:val="0"/>
        <w:autoSpaceDE w:val="0"/>
        <w:autoSpaceDN w:val="0"/>
        <w:adjustRightInd w:val="0"/>
        <w:ind w:left="-284" w:right="284" w:firstLine="426"/>
        <w:jc w:val="center"/>
        <w:rPr>
          <w:spacing w:val="-3"/>
        </w:rPr>
      </w:pPr>
    </w:p>
    <w:tbl>
      <w:tblPr>
        <w:tblStyle w:val="ad"/>
        <w:tblW w:w="0" w:type="auto"/>
        <w:tblInd w:w="0" w:type="dxa"/>
        <w:tblLook w:val="04A0" w:firstRow="1" w:lastRow="0" w:firstColumn="1" w:lastColumn="0" w:noHBand="0" w:noVBand="1"/>
      </w:tblPr>
      <w:tblGrid>
        <w:gridCol w:w="559"/>
        <w:gridCol w:w="3325"/>
        <w:gridCol w:w="1271"/>
        <w:gridCol w:w="974"/>
        <w:gridCol w:w="1657"/>
        <w:gridCol w:w="1559"/>
      </w:tblGrid>
      <w:tr w:rsidR="005354D4" w:rsidTr="005354D4">
        <w:trPr>
          <w:trHeight w:val="872"/>
        </w:trPr>
        <w:tc>
          <w:tcPr>
            <w:tcW w:w="561" w:type="dxa"/>
          </w:tcPr>
          <w:p w:rsidR="005354D4" w:rsidRDefault="005354D4" w:rsidP="005354D4">
            <w:pPr>
              <w:spacing w:after="200" w:line="276" w:lineRule="auto"/>
              <w:rPr>
                <w:rFonts w:eastAsia="Calibri"/>
                <w:lang w:eastAsia="en-US"/>
              </w:rPr>
            </w:pPr>
            <w:r>
              <w:rPr>
                <w:rFonts w:eastAsia="Calibri"/>
                <w:lang w:eastAsia="en-US"/>
              </w:rPr>
              <w:t>№ п/п</w:t>
            </w:r>
          </w:p>
        </w:tc>
        <w:tc>
          <w:tcPr>
            <w:tcW w:w="3403" w:type="dxa"/>
          </w:tcPr>
          <w:p w:rsidR="005354D4" w:rsidRDefault="005354D4" w:rsidP="005354D4">
            <w:pPr>
              <w:spacing w:after="200" w:line="276" w:lineRule="auto"/>
              <w:rPr>
                <w:rFonts w:eastAsia="Calibri"/>
                <w:lang w:eastAsia="en-US"/>
              </w:rPr>
            </w:pPr>
            <w:r>
              <w:rPr>
                <w:rFonts w:eastAsia="Calibri"/>
                <w:lang w:eastAsia="en-US"/>
              </w:rPr>
              <w:t>Наименование работ</w:t>
            </w:r>
          </w:p>
        </w:tc>
        <w:tc>
          <w:tcPr>
            <w:tcW w:w="1276" w:type="dxa"/>
          </w:tcPr>
          <w:p w:rsidR="005354D4" w:rsidRDefault="005354D4" w:rsidP="005354D4">
            <w:pPr>
              <w:spacing w:after="200" w:line="276" w:lineRule="auto"/>
              <w:rPr>
                <w:rFonts w:eastAsia="Calibri"/>
                <w:lang w:eastAsia="en-US"/>
              </w:rPr>
            </w:pPr>
            <w:r>
              <w:rPr>
                <w:rFonts w:eastAsia="Calibri"/>
                <w:lang w:eastAsia="en-US"/>
              </w:rPr>
              <w:t>Ед. изм.</w:t>
            </w:r>
          </w:p>
        </w:tc>
        <w:tc>
          <w:tcPr>
            <w:tcW w:w="992" w:type="dxa"/>
          </w:tcPr>
          <w:p w:rsidR="005354D4" w:rsidRDefault="005354D4" w:rsidP="005354D4">
            <w:pPr>
              <w:spacing w:after="200" w:line="276" w:lineRule="auto"/>
              <w:rPr>
                <w:rFonts w:eastAsia="Calibri"/>
                <w:lang w:eastAsia="en-US"/>
              </w:rPr>
            </w:pPr>
            <w:r>
              <w:rPr>
                <w:rFonts w:eastAsia="Calibri"/>
                <w:lang w:eastAsia="en-US"/>
              </w:rPr>
              <w:t>Кол-во</w:t>
            </w:r>
          </w:p>
        </w:tc>
        <w:tc>
          <w:tcPr>
            <w:tcW w:w="1686" w:type="dxa"/>
          </w:tcPr>
          <w:p w:rsidR="005354D4" w:rsidRDefault="005354D4" w:rsidP="005354D4">
            <w:pPr>
              <w:spacing w:after="200" w:line="276" w:lineRule="auto"/>
              <w:rPr>
                <w:rFonts w:eastAsia="Calibri"/>
                <w:lang w:eastAsia="en-US"/>
              </w:rPr>
            </w:pPr>
            <w:r>
              <w:rPr>
                <w:rFonts w:eastAsia="Calibri"/>
                <w:lang w:eastAsia="en-US"/>
              </w:rPr>
              <w:t>Цена за единицу, руб., НДС____</w:t>
            </w:r>
          </w:p>
        </w:tc>
        <w:tc>
          <w:tcPr>
            <w:tcW w:w="1570" w:type="dxa"/>
          </w:tcPr>
          <w:p w:rsidR="005354D4" w:rsidRDefault="005354D4" w:rsidP="005354D4">
            <w:pPr>
              <w:spacing w:after="200" w:line="276" w:lineRule="auto"/>
              <w:rPr>
                <w:rFonts w:eastAsia="Calibri"/>
                <w:lang w:eastAsia="en-US"/>
              </w:rPr>
            </w:pPr>
            <w:r>
              <w:rPr>
                <w:rFonts w:eastAsia="Calibri"/>
                <w:lang w:eastAsia="en-US"/>
              </w:rPr>
              <w:t>Стоимость, руб., НДС____</w:t>
            </w:r>
          </w:p>
        </w:tc>
      </w:tr>
      <w:tr w:rsidR="005354D4" w:rsidTr="005354D4">
        <w:tc>
          <w:tcPr>
            <w:tcW w:w="561" w:type="dxa"/>
          </w:tcPr>
          <w:p w:rsidR="005354D4" w:rsidRDefault="005354D4" w:rsidP="005354D4">
            <w:pPr>
              <w:spacing w:after="200" w:line="276" w:lineRule="auto"/>
              <w:rPr>
                <w:rFonts w:eastAsia="Calibri"/>
                <w:lang w:eastAsia="en-US"/>
              </w:rPr>
            </w:pPr>
          </w:p>
        </w:tc>
        <w:tc>
          <w:tcPr>
            <w:tcW w:w="3403" w:type="dxa"/>
          </w:tcPr>
          <w:p w:rsidR="005354D4" w:rsidRDefault="005354D4" w:rsidP="005354D4">
            <w:pPr>
              <w:spacing w:after="200" w:line="276" w:lineRule="auto"/>
              <w:rPr>
                <w:rFonts w:eastAsia="Calibri"/>
                <w:lang w:eastAsia="en-US"/>
              </w:rPr>
            </w:pPr>
            <w:r w:rsidRPr="005354D4">
              <w:rPr>
                <w:rFonts w:eastAsia="Calibri"/>
                <w:lang w:eastAsia="en-US"/>
              </w:rPr>
              <w:t>Выполнение работ по инженерно-геодезическим изысканиям и подготовке топографического плана земельного участка в масштабе 1:500</w:t>
            </w:r>
          </w:p>
        </w:tc>
        <w:tc>
          <w:tcPr>
            <w:tcW w:w="1276" w:type="dxa"/>
          </w:tcPr>
          <w:p w:rsidR="005354D4" w:rsidRDefault="005354D4" w:rsidP="005354D4">
            <w:pPr>
              <w:spacing w:after="200" w:line="276" w:lineRule="auto"/>
              <w:rPr>
                <w:rFonts w:eastAsia="Calibri"/>
                <w:lang w:eastAsia="en-US"/>
              </w:rPr>
            </w:pPr>
            <w:r>
              <w:rPr>
                <w:rFonts w:eastAsia="Calibri"/>
                <w:lang w:eastAsia="en-US"/>
              </w:rPr>
              <w:t>Условная единица</w:t>
            </w:r>
          </w:p>
        </w:tc>
        <w:tc>
          <w:tcPr>
            <w:tcW w:w="992" w:type="dxa"/>
          </w:tcPr>
          <w:p w:rsidR="005354D4" w:rsidRDefault="005354D4" w:rsidP="005354D4">
            <w:pPr>
              <w:spacing w:after="200" w:line="276" w:lineRule="auto"/>
              <w:rPr>
                <w:rFonts w:eastAsia="Calibri"/>
                <w:lang w:eastAsia="en-US"/>
              </w:rPr>
            </w:pPr>
            <w:r>
              <w:rPr>
                <w:rFonts w:eastAsia="Calibri"/>
                <w:lang w:eastAsia="en-US"/>
              </w:rPr>
              <w:t>1</w:t>
            </w:r>
          </w:p>
        </w:tc>
        <w:tc>
          <w:tcPr>
            <w:tcW w:w="1686" w:type="dxa"/>
          </w:tcPr>
          <w:p w:rsidR="005354D4" w:rsidRDefault="005354D4" w:rsidP="005354D4">
            <w:pPr>
              <w:spacing w:after="200" w:line="276" w:lineRule="auto"/>
              <w:rPr>
                <w:rFonts w:eastAsia="Calibri"/>
                <w:lang w:eastAsia="en-US"/>
              </w:rPr>
            </w:pPr>
          </w:p>
        </w:tc>
        <w:tc>
          <w:tcPr>
            <w:tcW w:w="1570" w:type="dxa"/>
          </w:tcPr>
          <w:p w:rsidR="005354D4" w:rsidRDefault="005354D4" w:rsidP="005354D4">
            <w:pPr>
              <w:spacing w:after="200" w:line="276" w:lineRule="auto"/>
              <w:rPr>
                <w:rFonts w:eastAsia="Calibri"/>
                <w:lang w:eastAsia="en-US"/>
              </w:rPr>
            </w:pPr>
          </w:p>
        </w:tc>
      </w:tr>
    </w:tbl>
    <w:p w:rsidR="005354D4" w:rsidRDefault="005354D4" w:rsidP="005354D4">
      <w:pPr>
        <w:tabs>
          <w:tab w:val="num" w:pos="0"/>
          <w:tab w:val="left" w:pos="709"/>
        </w:tabs>
        <w:ind w:left="-284" w:right="284" w:firstLine="709"/>
        <w:jc w:val="both"/>
        <w:rPr>
          <w:rFonts w:eastAsia="Arial Unicode MS"/>
          <w:color w:val="000000"/>
          <w:lang w:eastAsia="en-US"/>
        </w:rPr>
      </w:pPr>
    </w:p>
    <w:p w:rsidR="005354D4" w:rsidRPr="005354D4" w:rsidRDefault="005354D4" w:rsidP="005354D4">
      <w:pPr>
        <w:tabs>
          <w:tab w:val="num" w:pos="0"/>
          <w:tab w:val="left" w:pos="709"/>
        </w:tabs>
        <w:ind w:left="-284" w:right="284" w:firstLine="709"/>
        <w:jc w:val="both"/>
        <w:rPr>
          <w:rFonts w:eastAsia="Arial Unicode MS"/>
          <w:color w:val="000000"/>
          <w:lang w:eastAsia="en-US"/>
        </w:rPr>
      </w:pPr>
      <w:r w:rsidRPr="005354D4">
        <w:rPr>
          <w:rFonts w:eastAsia="Arial Unicode MS"/>
          <w:color w:val="000000"/>
          <w:lang w:eastAsia="en-US"/>
        </w:rPr>
        <w:t xml:space="preserve">Общая стоимость работ по договору составляет ________________ (__________________________), в том числе НДС </w:t>
      </w:r>
      <w:r w:rsidRPr="005354D4">
        <w:t xml:space="preserve">составляет ________ руб. ___ коп. (Сумма прописью), </w:t>
      </w:r>
    </w:p>
    <w:p w:rsidR="005354D4" w:rsidRPr="005354D4" w:rsidRDefault="005354D4" w:rsidP="005354D4">
      <w:pPr>
        <w:autoSpaceDE w:val="0"/>
        <w:autoSpaceDN w:val="0"/>
        <w:adjustRightInd w:val="0"/>
        <w:ind w:left="-284" w:right="284"/>
        <w:jc w:val="both"/>
        <w:rPr>
          <w:rFonts w:eastAsia="Calibri"/>
        </w:rPr>
      </w:pPr>
    </w:p>
    <w:p w:rsidR="005354D4" w:rsidRPr="005354D4" w:rsidRDefault="005354D4" w:rsidP="005354D4">
      <w:pPr>
        <w:shd w:val="clear" w:color="auto" w:fill="FFFFFF"/>
        <w:spacing w:line="269" w:lineRule="atLeast"/>
        <w:ind w:left="-284" w:right="284"/>
      </w:pPr>
    </w:p>
    <w:p w:rsidR="005354D4" w:rsidRPr="005354D4" w:rsidRDefault="005354D4" w:rsidP="005354D4">
      <w:pPr>
        <w:shd w:val="clear" w:color="auto" w:fill="FFFFFF"/>
        <w:spacing w:line="269" w:lineRule="atLeast"/>
        <w:ind w:left="-284" w:right="284"/>
      </w:pPr>
      <w:r w:rsidRPr="005354D4">
        <w:t>Подрядчик:</w:t>
      </w:r>
    </w:p>
    <w:p w:rsidR="005354D4" w:rsidRPr="005354D4" w:rsidRDefault="005354D4" w:rsidP="005354D4">
      <w:pPr>
        <w:shd w:val="clear" w:color="auto" w:fill="FFFFFF"/>
        <w:spacing w:line="269" w:lineRule="atLeast"/>
        <w:ind w:left="-284" w:right="284"/>
      </w:pPr>
    </w:p>
    <w:p w:rsidR="005354D4" w:rsidRPr="005354D4" w:rsidRDefault="005354D4" w:rsidP="005354D4">
      <w:pPr>
        <w:shd w:val="clear" w:color="auto" w:fill="FFFFFF"/>
        <w:spacing w:line="269" w:lineRule="atLeast"/>
        <w:ind w:left="-284" w:right="284"/>
      </w:pPr>
    </w:p>
    <w:p w:rsidR="005354D4" w:rsidRPr="005354D4" w:rsidRDefault="005354D4" w:rsidP="005354D4">
      <w:pPr>
        <w:spacing w:after="200" w:line="276" w:lineRule="auto"/>
        <w:rPr>
          <w:rFonts w:eastAsia="Calibri"/>
          <w:lang w:eastAsia="en-US"/>
        </w:rPr>
      </w:pPr>
      <w:r w:rsidRPr="005354D4">
        <w:t>_______________ /________________</w:t>
      </w:r>
    </w:p>
    <w:p w:rsidR="005354D4" w:rsidRPr="005354D4" w:rsidRDefault="005354D4" w:rsidP="005354D4">
      <w:pPr>
        <w:spacing w:after="160" w:line="259" w:lineRule="auto"/>
      </w:pPr>
    </w:p>
    <w:p w:rsidR="005354D4" w:rsidRPr="005354D4" w:rsidRDefault="005354D4">
      <w:pPr>
        <w:spacing w:after="160" w:line="259" w:lineRule="auto"/>
      </w:pPr>
      <w:r w:rsidRPr="005354D4">
        <w:br w:type="page"/>
      </w:r>
    </w:p>
    <w:p w:rsidR="005354D4" w:rsidRPr="005354D4" w:rsidRDefault="005354D4" w:rsidP="005354D4">
      <w:pPr>
        <w:widowControl w:val="0"/>
        <w:tabs>
          <w:tab w:val="left" w:pos="851"/>
        </w:tabs>
        <w:autoSpaceDE w:val="0"/>
        <w:autoSpaceDN w:val="0"/>
        <w:adjustRightInd w:val="0"/>
        <w:ind w:left="426"/>
        <w:jc w:val="right"/>
      </w:pPr>
      <w:r w:rsidRPr="005354D4">
        <w:t>Приложение № 2</w:t>
      </w:r>
    </w:p>
    <w:p w:rsidR="005354D4" w:rsidRPr="005354D4" w:rsidRDefault="005354D4" w:rsidP="005354D4">
      <w:pPr>
        <w:widowControl w:val="0"/>
        <w:tabs>
          <w:tab w:val="left" w:pos="851"/>
        </w:tabs>
        <w:autoSpaceDE w:val="0"/>
        <w:autoSpaceDN w:val="0"/>
        <w:adjustRightInd w:val="0"/>
        <w:ind w:left="426"/>
        <w:jc w:val="right"/>
      </w:pPr>
      <w:r w:rsidRPr="005354D4">
        <w:t xml:space="preserve"> к договору №__________ от __ __________ 2026 г.</w:t>
      </w:r>
    </w:p>
    <w:p w:rsidR="005354D4" w:rsidRPr="005354D4" w:rsidRDefault="005354D4" w:rsidP="00143D5F">
      <w:pPr>
        <w:ind w:right="136"/>
      </w:pPr>
    </w:p>
    <w:p w:rsidR="005354D4" w:rsidRPr="005354D4" w:rsidRDefault="005354D4" w:rsidP="005354D4">
      <w:pPr>
        <w:spacing w:line="252" w:lineRule="auto"/>
        <w:ind w:firstLineChars="213" w:firstLine="511"/>
        <w:jc w:val="right"/>
        <w:rPr>
          <w:b/>
        </w:rPr>
      </w:pPr>
      <w:r w:rsidRPr="005354D4">
        <w:rPr>
          <w:b/>
        </w:rPr>
        <w:t>УТВЕРЖДАЮ</w:t>
      </w:r>
    </w:p>
    <w:p w:rsidR="005354D4" w:rsidRPr="005354D4" w:rsidRDefault="005354D4" w:rsidP="005354D4">
      <w:pPr>
        <w:keepNext/>
        <w:keepLines/>
        <w:suppressLineNumbers/>
        <w:suppressAutoHyphens/>
        <w:ind w:firstLineChars="213" w:firstLine="511"/>
        <w:jc w:val="right"/>
        <w:rPr>
          <w:b/>
        </w:rPr>
      </w:pPr>
      <w:r w:rsidRPr="005354D4">
        <w:rPr>
          <w:b/>
        </w:rPr>
        <w:t>Заместитель генерального директора</w:t>
      </w:r>
    </w:p>
    <w:p w:rsidR="005354D4" w:rsidRPr="005354D4" w:rsidRDefault="005354D4" w:rsidP="005354D4">
      <w:pPr>
        <w:keepNext/>
        <w:keepLines/>
        <w:suppressLineNumbers/>
        <w:suppressAutoHyphens/>
        <w:ind w:firstLineChars="213" w:firstLine="511"/>
        <w:jc w:val="right"/>
        <w:rPr>
          <w:b/>
        </w:rPr>
      </w:pPr>
      <w:r w:rsidRPr="005354D4">
        <w:rPr>
          <w:b/>
        </w:rPr>
        <w:t xml:space="preserve">федерального государственного </w:t>
      </w:r>
    </w:p>
    <w:p w:rsidR="005354D4" w:rsidRPr="005354D4" w:rsidRDefault="005354D4" w:rsidP="005354D4">
      <w:pPr>
        <w:keepNext/>
        <w:keepLines/>
        <w:suppressLineNumbers/>
        <w:suppressAutoHyphens/>
        <w:ind w:firstLineChars="213" w:firstLine="511"/>
        <w:jc w:val="right"/>
        <w:rPr>
          <w:b/>
        </w:rPr>
      </w:pPr>
      <w:r w:rsidRPr="005354D4">
        <w:rPr>
          <w:b/>
        </w:rPr>
        <w:t>бюджетного учреждения культуры</w:t>
      </w:r>
    </w:p>
    <w:p w:rsidR="005354D4" w:rsidRPr="005354D4" w:rsidRDefault="005354D4" w:rsidP="005354D4">
      <w:pPr>
        <w:keepNext/>
        <w:keepLines/>
        <w:suppressLineNumbers/>
        <w:suppressAutoHyphens/>
        <w:ind w:firstLineChars="213" w:firstLine="511"/>
        <w:jc w:val="right"/>
        <w:rPr>
          <w:b/>
        </w:rPr>
      </w:pPr>
      <w:r w:rsidRPr="005354D4">
        <w:rPr>
          <w:b/>
        </w:rPr>
        <w:t>«Государственный Эрмитаж»</w:t>
      </w:r>
    </w:p>
    <w:p w:rsidR="005354D4" w:rsidRPr="005354D4" w:rsidRDefault="005354D4" w:rsidP="005354D4">
      <w:pPr>
        <w:keepNext/>
        <w:keepLines/>
        <w:suppressLineNumbers/>
        <w:suppressAutoHyphens/>
        <w:ind w:firstLineChars="213" w:firstLine="511"/>
        <w:jc w:val="right"/>
        <w:rPr>
          <w:b/>
        </w:rPr>
      </w:pPr>
      <w:r w:rsidRPr="005354D4">
        <w:rPr>
          <w:b/>
        </w:rPr>
        <w:t>по строительству и архитектурной реставрации</w:t>
      </w:r>
    </w:p>
    <w:p w:rsidR="005354D4" w:rsidRPr="005354D4" w:rsidRDefault="005354D4" w:rsidP="005354D4">
      <w:pPr>
        <w:keepNext/>
        <w:keepLines/>
        <w:suppressLineNumbers/>
        <w:suppressAutoHyphens/>
        <w:ind w:firstLineChars="213" w:firstLine="511"/>
        <w:jc w:val="right"/>
        <w:rPr>
          <w:b/>
        </w:rPr>
      </w:pPr>
    </w:p>
    <w:p w:rsidR="005354D4" w:rsidRPr="005354D4" w:rsidRDefault="005354D4" w:rsidP="005354D4">
      <w:pPr>
        <w:keepNext/>
        <w:keepLines/>
        <w:suppressLineNumbers/>
        <w:suppressAutoHyphens/>
        <w:ind w:firstLineChars="213" w:firstLine="511"/>
        <w:jc w:val="right"/>
        <w:rPr>
          <w:b/>
        </w:rPr>
      </w:pPr>
      <w:r w:rsidRPr="005354D4">
        <w:rPr>
          <w:b/>
        </w:rPr>
        <w:t>_________________С.В. Макаров</w:t>
      </w:r>
    </w:p>
    <w:p w:rsidR="005354D4" w:rsidRPr="005354D4" w:rsidRDefault="005354D4" w:rsidP="005354D4">
      <w:pPr>
        <w:widowControl w:val="0"/>
        <w:ind w:firstLineChars="213" w:firstLine="511"/>
        <w:jc w:val="right"/>
        <w:outlineLvl w:val="0"/>
        <w:rPr>
          <w:b/>
        </w:rPr>
      </w:pPr>
    </w:p>
    <w:p w:rsidR="005354D4" w:rsidRPr="005354D4" w:rsidRDefault="005354D4" w:rsidP="005354D4">
      <w:pPr>
        <w:widowControl w:val="0"/>
        <w:ind w:firstLineChars="213" w:firstLine="511"/>
        <w:jc w:val="right"/>
      </w:pPr>
      <w:r w:rsidRPr="005354D4">
        <w:rPr>
          <w:b/>
        </w:rPr>
        <w:t>«</w:t>
      </w:r>
      <w:r w:rsidR="0078114E">
        <w:rPr>
          <w:b/>
        </w:rPr>
        <w:t>30</w:t>
      </w:r>
      <w:r w:rsidRPr="005354D4">
        <w:rPr>
          <w:b/>
        </w:rPr>
        <w:t xml:space="preserve">» </w:t>
      </w:r>
      <w:r w:rsidR="0078114E">
        <w:rPr>
          <w:b/>
        </w:rPr>
        <w:t>июля</w:t>
      </w:r>
      <w:r w:rsidRPr="005354D4">
        <w:rPr>
          <w:b/>
        </w:rPr>
        <w:t xml:space="preserve"> 2026</w:t>
      </w:r>
      <w:r w:rsidRPr="005354D4">
        <w:t xml:space="preserve"> г.</w:t>
      </w:r>
    </w:p>
    <w:p w:rsidR="005354D4" w:rsidRPr="005354D4" w:rsidRDefault="005354D4" w:rsidP="005354D4">
      <w:pPr>
        <w:tabs>
          <w:tab w:val="left" w:pos="6504"/>
        </w:tabs>
      </w:pPr>
    </w:p>
    <w:p w:rsidR="005354D4" w:rsidRPr="005354D4" w:rsidRDefault="005354D4" w:rsidP="005354D4">
      <w:pPr>
        <w:jc w:val="center"/>
        <w:rPr>
          <w:b/>
        </w:rPr>
      </w:pPr>
      <w:r w:rsidRPr="005354D4">
        <w:rPr>
          <w:b/>
        </w:rPr>
        <w:t xml:space="preserve">ТЕХНИЧЕСКОЕ ЗАДАНИЕ </w:t>
      </w:r>
    </w:p>
    <w:p w:rsidR="005354D4" w:rsidRPr="005354D4" w:rsidRDefault="005354D4" w:rsidP="005354D4">
      <w:pPr>
        <w:jc w:val="center"/>
        <w:rPr>
          <w:b/>
          <w:iCs/>
        </w:rPr>
      </w:pPr>
      <w:r w:rsidRPr="005354D4">
        <w:rPr>
          <w:b/>
          <w:iCs/>
        </w:rPr>
        <w:t xml:space="preserve">на выполнение работ по инженерно-геодезическим изысканиям </w:t>
      </w:r>
    </w:p>
    <w:p w:rsidR="005354D4" w:rsidRPr="005354D4" w:rsidRDefault="005354D4" w:rsidP="005354D4">
      <w:pPr>
        <w:jc w:val="center"/>
        <w:rPr>
          <w:b/>
          <w:iCs/>
        </w:rPr>
      </w:pPr>
      <w:r w:rsidRPr="005354D4">
        <w:rPr>
          <w:b/>
          <w:iCs/>
        </w:rPr>
        <w:t>и подготовке топографического плана земельного участка в масштабе 1:500</w:t>
      </w:r>
    </w:p>
    <w:p w:rsidR="005354D4" w:rsidRPr="005354D4" w:rsidRDefault="005354D4" w:rsidP="005354D4">
      <w:pPr>
        <w:jc w:val="both"/>
        <w:rPr>
          <w:b/>
          <w:i/>
        </w:rPr>
      </w:pPr>
    </w:p>
    <w:p w:rsidR="005354D4" w:rsidRPr="005354D4" w:rsidRDefault="005354D4" w:rsidP="005354D4">
      <w:pPr>
        <w:numPr>
          <w:ilvl w:val="0"/>
          <w:numId w:val="10"/>
        </w:numPr>
        <w:ind w:left="0" w:firstLine="380"/>
        <w:jc w:val="center"/>
        <w:outlineLvl w:val="1"/>
        <w:rPr>
          <w:b/>
        </w:rPr>
      </w:pPr>
      <w:r w:rsidRPr="005354D4">
        <w:rPr>
          <w:b/>
        </w:rPr>
        <w:t>Общие сведения.</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5954"/>
      </w:tblGrid>
      <w:tr w:rsidR="005354D4" w:rsidRPr="005354D4" w:rsidTr="005354D4">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rPr>
                <w:lang w:val="en-US"/>
              </w:rPr>
            </w:pPr>
          </w:p>
          <w:p w:rsidR="005354D4" w:rsidRPr="005354D4" w:rsidRDefault="005354D4" w:rsidP="005354D4">
            <w:r w:rsidRPr="005354D4">
              <w:t xml:space="preserve">Заказчик </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федеральное государственное бюджетное учреждение культуры</w:t>
            </w:r>
          </w:p>
          <w:p w:rsidR="005354D4" w:rsidRPr="005354D4" w:rsidRDefault="005354D4" w:rsidP="005354D4">
            <w:pPr>
              <w:jc w:val="center"/>
            </w:pPr>
            <w:r w:rsidRPr="005354D4">
              <w:t>«Государственный Эрмитаж»</w:t>
            </w:r>
          </w:p>
        </w:tc>
      </w:tr>
      <w:tr w:rsidR="005354D4" w:rsidRPr="005354D4" w:rsidTr="005354D4">
        <w:trPr>
          <w:trHeight w:val="588"/>
        </w:trPr>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Адрес Заказчика</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190000, Санкт-Петербург, Дворцовая наб., д.34</w:t>
            </w:r>
          </w:p>
        </w:tc>
      </w:tr>
      <w:tr w:rsidR="005354D4" w:rsidRPr="005354D4" w:rsidTr="005354D4">
        <w:trPr>
          <w:trHeight w:val="1633"/>
        </w:trPr>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Место выполнения работ</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pStyle w:val="a4"/>
              <w:numPr>
                <w:ilvl w:val="0"/>
                <w:numId w:val="11"/>
              </w:numPr>
              <w:overflowPunct/>
              <w:autoSpaceDE/>
              <w:autoSpaceDN/>
              <w:adjustRightInd/>
              <w:ind w:left="0" w:firstLine="0"/>
              <w:contextualSpacing/>
              <w:jc w:val="both"/>
              <w:rPr>
                <w:sz w:val="24"/>
                <w:szCs w:val="24"/>
              </w:rPr>
            </w:pPr>
            <w:r w:rsidRPr="005354D4">
              <w:rPr>
                <w:sz w:val="24"/>
                <w:szCs w:val="24"/>
              </w:rPr>
              <w:t>г. Санкт- Петербург, Дворцовая набережная, дом 32, литера А/ (согласно постановлению Правительства РФ от 10.07.2001 №527: Дворцовая наб., д. 32, Зимней канавки наб., д. 2), здание «Эрмитажный театр» (инв. №01010003);</w:t>
            </w:r>
          </w:p>
          <w:p w:rsidR="005354D4" w:rsidRPr="005354D4" w:rsidRDefault="005354D4" w:rsidP="005354D4">
            <w:pPr>
              <w:pStyle w:val="a4"/>
              <w:numPr>
                <w:ilvl w:val="0"/>
                <w:numId w:val="11"/>
              </w:numPr>
              <w:overflowPunct/>
              <w:autoSpaceDE/>
              <w:autoSpaceDN/>
              <w:adjustRightInd/>
              <w:ind w:left="19" w:firstLine="0"/>
              <w:contextualSpacing/>
              <w:jc w:val="both"/>
              <w:rPr>
                <w:sz w:val="24"/>
                <w:szCs w:val="24"/>
              </w:rPr>
            </w:pPr>
            <w:r w:rsidRPr="005354D4">
              <w:rPr>
                <w:sz w:val="24"/>
                <w:szCs w:val="24"/>
              </w:rPr>
              <w:t>по месту нахождения Подрядчика</w:t>
            </w:r>
          </w:p>
        </w:tc>
      </w:tr>
      <w:tr w:rsidR="005354D4" w:rsidRPr="005354D4" w:rsidTr="005354D4">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Вид финансового обеспечения</w:t>
            </w:r>
          </w:p>
          <w:p w:rsidR="005354D4" w:rsidRPr="005354D4" w:rsidRDefault="005354D4" w:rsidP="005354D4">
            <w:r w:rsidRPr="005354D4">
              <w:t>(источник финансирования)</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Субсидия на иные цели</w:t>
            </w:r>
          </w:p>
          <w:p w:rsidR="005354D4" w:rsidRPr="005354D4" w:rsidRDefault="005354D4" w:rsidP="005354D4">
            <w:pPr>
              <w:jc w:val="center"/>
            </w:pPr>
          </w:p>
        </w:tc>
      </w:tr>
      <w:tr w:rsidR="005354D4" w:rsidRPr="005354D4" w:rsidTr="005354D4">
        <w:trPr>
          <w:trHeight w:val="576"/>
        </w:trPr>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Стартовая/Максимальная цена</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295 000 рублей  00копеек</w:t>
            </w:r>
          </w:p>
        </w:tc>
      </w:tr>
      <w:tr w:rsidR="005354D4" w:rsidRPr="005354D4" w:rsidTr="005354D4">
        <w:trPr>
          <w:trHeight w:val="528"/>
        </w:trPr>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Код ОКПД 2</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71.12.35.120</w:t>
            </w:r>
          </w:p>
        </w:tc>
      </w:tr>
      <w:tr w:rsidR="005354D4" w:rsidRPr="005354D4" w:rsidTr="005354D4">
        <w:trPr>
          <w:trHeight w:val="540"/>
        </w:trPr>
        <w:tc>
          <w:tcPr>
            <w:tcW w:w="3431" w:type="dxa"/>
            <w:tcBorders>
              <w:top w:val="single" w:sz="4" w:space="0" w:color="auto"/>
              <w:left w:val="single" w:sz="4" w:space="0" w:color="auto"/>
              <w:bottom w:val="single" w:sz="4" w:space="0" w:color="auto"/>
              <w:right w:val="single" w:sz="4" w:space="0" w:color="auto"/>
            </w:tcBorders>
          </w:tcPr>
          <w:p w:rsidR="005354D4" w:rsidRPr="005354D4" w:rsidRDefault="005354D4" w:rsidP="005354D4">
            <w:r w:rsidRPr="005354D4">
              <w:t>Идентификационный код закупки</w:t>
            </w:r>
          </w:p>
        </w:tc>
        <w:tc>
          <w:tcPr>
            <w:tcW w:w="5954" w:type="dxa"/>
            <w:tcBorders>
              <w:top w:val="single" w:sz="4" w:space="0" w:color="auto"/>
              <w:left w:val="single" w:sz="4" w:space="0" w:color="auto"/>
              <w:bottom w:val="single" w:sz="4" w:space="0" w:color="auto"/>
              <w:right w:val="single" w:sz="4" w:space="0" w:color="auto"/>
            </w:tcBorders>
          </w:tcPr>
          <w:p w:rsidR="005354D4" w:rsidRPr="005354D4" w:rsidRDefault="005354D4" w:rsidP="005354D4">
            <w:pPr>
              <w:jc w:val="center"/>
            </w:pPr>
            <w:r w:rsidRPr="005354D4">
              <w:t>261783000241678410100100390000000000</w:t>
            </w:r>
          </w:p>
        </w:tc>
      </w:tr>
    </w:tbl>
    <w:p w:rsidR="005354D4" w:rsidRPr="005354D4" w:rsidRDefault="005354D4" w:rsidP="005354D4">
      <w:pPr>
        <w:ind w:left="360"/>
      </w:pPr>
    </w:p>
    <w:p w:rsidR="005354D4" w:rsidRPr="005354D4" w:rsidRDefault="005354D4" w:rsidP="005354D4">
      <w:pPr>
        <w:pStyle w:val="a4"/>
        <w:numPr>
          <w:ilvl w:val="0"/>
          <w:numId w:val="10"/>
        </w:numPr>
        <w:overflowPunct/>
        <w:autoSpaceDE/>
        <w:autoSpaceDN/>
        <w:adjustRightInd/>
        <w:contextualSpacing/>
        <w:jc w:val="center"/>
        <w:rPr>
          <w:b/>
          <w:sz w:val="24"/>
          <w:szCs w:val="24"/>
        </w:rPr>
      </w:pPr>
      <w:r w:rsidRPr="005354D4">
        <w:rPr>
          <w:b/>
          <w:sz w:val="24"/>
          <w:szCs w:val="24"/>
        </w:rPr>
        <w:t>Цель проведения работ.</w:t>
      </w:r>
    </w:p>
    <w:p w:rsidR="005354D4" w:rsidRPr="005354D4" w:rsidRDefault="005354D4" w:rsidP="005354D4">
      <w:pPr>
        <w:ind w:firstLine="567"/>
        <w:jc w:val="both"/>
      </w:pPr>
      <w:r w:rsidRPr="005354D4">
        <w:t xml:space="preserve">Выполнение инженерно-геодезических изысканий в отношении земельного участка с кадастровым номером 78:31:0001017:3, площадью 4035 кв.м., расположенного по адресу: г. Санкт- Петербург, Дворцовая набережная, дом 32, литера А (далее – Земельный участок), на котором размещён объект недвижимости – здание «Эрмитажный театр», площадью 2870 кв.м. (далее также – Объект) и подготовка топографического плана Земельного участка в масштабе 1:500 с детальным отображением всех наземных и подземных коммуникаций и сооружений, а также чётким указанием границ Земельного участка (далее также - Топографический план участка). </w:t>
      </w:r>
    </w:p>
    <w:p w:rsidR="005354D4" w:rsidRPr="005354D4" w:rsidRDefault="005354D4" w:rsidP="005354D4">
      <w:pPr>
        <w:ind w:firstLine="567"/>
        <w:jc w:val="both"/>
      </w:pPr>
      <w:r w:rsidRPr="005354D4">
        <w:t>Топографический план должен быть согласован со всеми эксплуатирующими организациями, чьи сети или объекты присутствуют на Земельном участке.</w:t>
      </w:r>
    </w:p>
    <w:p w:rsidR="005354D4" w:rsidRPr="005354D4" w:rsidRDefault="005354D4" w:rsidP="005354D4">
      <w:pPr>
        <w:ind w:firstLine="426"/>
        <w:jc w:val="both"/>
      </w:pPr>
    </w:p>
    <w:p w:rsidR="005354D4" w:rsidRPr="005354D4" w:rsidRDefault="005354D4" w:rsidP="005354D4">
      <w:pPr>
        <w:numPr>
          <w:ilvl w:val="0"/>
          <w:numId w:val="10"/>
        </w:numPr>
        <w:jc w:val="center"/>
        <w:outlineLvl w:val="1"/>
        <w:rPr>
          <w:b/>
        </w:rPr>
      </w:pPr>
      <w:r w:rsidRPr="005354D4">
        <w:rPr>
          <w:b/>
        </w:rPr>
        <w:t>Состав (перечень) выполняемых работ.</w:t>
      </w:r>
    </w:p>
    <w:p w:rsidR="005354D4" w:rsidRPr="005354D4" w:rsidRDefault="005354D4" w:rsidP="005354D4">
      <w:pPr>
        <w:pStyle w:val="a4"/>
        <w:ind w:left="0" w:firstLine="567"/>
        <w:outlineLvl w:val="1"/>
        <w:rPr>
          <w:sz w:val="24"/>
          <w:szCs w:val="24"/>
        </w:rPr>
      </w:pPr>
      <w:r w:rsidRPr="005354D4">
        <w:rPr>
          <w:sz w:val="24"/>
          <w:szCs w:val="24"/>
        </w:rPr>
        <w:t>3.1. Объём работ:</w:t>
      </w:r>
    </w:p>
    <w:tbl>
      <w:tblPr>
        <w:tblW w:w="9385" w:type="dxa"/>
        <w:tblInd w:w="108" w:type="dxa"/>
        <w:shd w:val="clear" w:color="auto" w:fill="FFFFFF"/>
        <w:tblCellMar>
          <w:left w:w="0" w:type="dxa"/>
          <w:right w:w="0" w:type="dxa"/>
        </w:tblCellMar>
        <w:tblLook w:val="04A0" w:firstRow="1" w:lastRow="0" w:firstColumn="1" w:lastColumn="0" w:noHBand="0" w:noVBand="1"/>
      </w:tblPr>
      <w:tblGrid>
        <w:gridCol w:w="588"/>
        <w:gridCol w:w="1426"/>
        <w:gridCol w:w="4252"/>
        <w:gridCol w:w="1559"/>
        <w:gridCol w:w="1560"/>
      </w:tblGrid>
      <w:tr w:rsidR="005354D4" w:rsidRPr="001E54C2" w:rsidTr="001E54C2">
        <w:trPr>
          <w:trHeight w:val="550"/>
        </w:trPr>
        <w:tc>
          <w:tcPr>
            <w:tcW w:w="5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 п\п</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354D4" w:rsidRPr="001E54C2" w:rsidRDefault="005354D4" w:rsidP="00E76684">
            <w:pPr>
              <w:jc w:val="center"/>
              <w:rPr>
                <w:b/>
                <w:bCs/>
                <w:sz w:val="22"/>
                <w:szCs w:val="22"/>
              </w:rPr>
            </w:pPr>
          </w:p>
          <w:p w:rsidR="005354D4" w:rsidRPr="001E54C2" w:rsidRDefault="005354D4" w:rsidP="00E76684">
            <w:pPr>
              <w:jc w:val="center"/>
              <w:rPr>
                <w:b/>
                <w:bCs/>
                <w:sz w:val="22"/>
                <w:szCs w:val="22"/>
              </w:rPr>
            </w:pPr>
            <w:r w:rsidRPr="001E54C2">
              <w:rPr>
                <w:b/>
                <w:bCs/>
                <w:sz w:val="22"/>
                <w:szCs w:val="22"/>
              </w:rPr>
              <w:t>ОКПД2</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b/>
                <w:bCs/>
                <w:sz w:val="22"/>
                <w:szCs w:val="22"/>
              </w:rPr>
              <w:t>Наименование работ</w:t>
            </w:r>
          </w:p>
        </w:tc>
        <w:tc>
          <w:tcPr>
            <w:tcW w:w="155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b/>
                <w:bCs/>
                <w:sz w:val="22"/>
                <w:szCs w:val="22"/>
              </w:rPr>
              <w:t>Единицы измерения</w:t>
            </w:r>
          </w:p>
        </w:tc>
        <w:tc>
          <w:tcPr>
            <w:tcW w:w="15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b/>
                <w:bCs/>
                <w:sz w:val="22"/>
                <w:szCs w:val="22"/>
              </w:rPr>
              <w:t>Объем услуг</w:t>
            </w:r>
          </w:p>
        </w:tc>
      </w:tr>
      <w:tr w:rsidR="005354D4" w:rsidRPr="001E54C2" w:rsidTr="00E76684">
        <w:trPr>
          <w:trHeight w:val="157"/>
        </w:trPr>
        <w:tc>
          <w:tcPr>
            <w:tcW w:w="5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1</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354D4" w:rsidRPr="001E54C2" w:rsidRDefault="005354D4" w:rsidP="00E76684">
            <w:pPr>
              <w:jc w:val="center"/>
              <w:rPr>
                <w:sz w:val="22"/>
                <w:szCs w:val="22"/>
              </w:rPr>
            </w:pPr>
            <w:r w:rsidRPr="001E54C2">
              <w:rPr>
                <w:sz w:val="22"/>
                <w:szCs w:val="22"/>
              </w:rPr>
              <w:t>2</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3</w:t>
            </w:r>
          </w:p>
        </w:tc>
        <w:tc>
          <w:tcPr>
            <w:tcW w:w="155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4</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5</w:t>
            </w:r>
          </w:p>
        </w:tc>
      </w:tr>
      <w:tr w:rsidR="005354D4" w:rsidRPr="001E54C2" w:rsidTr="00E76684">
        <w:trPr>
          <w:trHeight w:val="1090"/>
        </w:trPr>
        <w:tc>
          <w:tcPr>
            <w:tcW w:w="5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1</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354D4" w:rsidRPr="001E54C2" w:rsidRDefault="005354D4" w:rsidP="00E76684">
            <w:pPr>
              <w:jc w:val="center"/>
              <w:rPr>
                <w:sz w:val="22"/>
                <w:szCs w:val="22"/>
              </w:rPr>
            </w:pPr>
          </w:p>
          <w:p w:rsidR="005354D4" w:rsidRPr="001E54C2" w:rsidRDefault="005354D4" w:rsidP="00E76684">
            <w:pPr>
              <w:jc w:val="center"/>
              <w:rPr>
                <w:sz w:val="22"/>
                <w:szCs w:val="22"/>
              </w:rPr>
            </w:pPr>
            <w:r w:rsidRPr="001E54C2">
              <w:rPr>
                <w:sz w:val="22"/>
                <w:szCs w:val="22"/>
              </w:rPr>
              <w:t>71.12.35.120</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both"/>
              <w:rPr>
                <w:sz w:val="22"/>
                <w:szCs w:val="22"/>
              </w:rPr>
            </w:pPr>
            <w:r w:rsidRPr="001E54C2">
              <w:rPr>
                <w:sz w:val="22"/>
                <w:szCs w:val="22"/>
              </w:rPr>
              <w:t>Выполнение работ по инженерно-геодезическим изысканиям и подготовке топографической карты земельного участка в масштабе 1:500</w:t>
            </w:r>
          </w:p>
        </w:tc>
        <w:tc>
          <w:tcPr>
            <w:tcW w:w="155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Условная единица</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354D4" w:rsidRPr="001E54C2" w:rsidRDefault="005354D4" w:rsidP="00E76684">
            <w:pPr>
              <w:jc w:val="center"/>
              <w:rPr>
                <w:sz w:val="22"/>
                <w:szCs w:val="22"/>
              </w:rPr>
            </w:pPr>
            <w:r w:rsidRPr="001E54C2">
              <w:rPr>
                <w:sz w:val="22"/>
                <w:szCs w:val="22"/>
              </w:rPr>
              <w:t>1</w:t>
            </w:r>
          </w:p>
        </w:tc>
      </w:tr>
    </w:tbl>
    <w:p w:rsidR="005354D4" w:rsidRPr="005354D4" w:rsidRDefault="005354D4" w:rsidP="005354D4">
      <w:pPr>
        <w:ind w:firstLine="284"/>
        <w:jc w:val="both"/>
        <w:outlineLvl w:val="1"/>
      </w:pPr>
    </w:p>
    <w:p w:rsidR="005354D4" w:rsidRPr="005354D4" w:rsidRDefault="005354D4" w:rsidP="005354D4">
      <w:pPr>
        <w:ind w:firstLine="567"/>
        <w:jc w:val="both"/>
        <w:outlineLvl w:val="1"/>
      </w:pPr>
      <w:r w:rsidRPr="005354D4">
        <w:t xml:space="preserve">3.2. Перечень (виды) работ: </w:t>
      </w:r>
    </w:p>
    <w:p w:rsidR="005354D4" w:rsidRPr="005354D4" w:rsidRDefault="005354D4" w:rsidP="005354D4">
      <w:pPr>
        <w:ind w:firstLine="567"/>
        <w:jc w:val="both"/>
        <w:outlineLvl w:val="1"/>
      </w:pPr>
      <w:r w:rsidRPr="005354D4">
        <w:t>3.2.1. Топографическая съемка Земельного участка в масштабе 1:500 в границах, указанных в приложении № 1 к Техническому заданию, с сечением рельефа через 0.5 м, с подземными инженерными сетями и сооружениями, и составлением совмещенного плана в масштабе 1:500.</w:t>
      </w:r>
    </w:p>
    <w:p w:rsidR="005354D4" w:rsidRPr="005354D4" w:rsidRDefault="005354D4" w:rsidP="005354D4">
      <w:pPr>
        <w:ind w:firstLine="567"/>
        <w:jc w:val="both"/>
        <w:outlineLvl w:val="1"/>
      </w:pPr>
      <w:r w:rsidRPr="005354D4">
        <w:t>3.2.2. Создание цифрового векторного топографического плана участка съемки с подземными инженерными сетями и сооружениями в масштабе 1:500.</w:t>
      </w:r>
    </w:p>
    <w:p w:rsidR="005354D4" w:rsidRPr="005354D4" w:rsidRDefault="005354D4" w:rsidP="005354D4">
      <w:pPr>
        <w:ind w:firstLine="567"/>
        <w:jc w:val="both"/>
        <w:outlineLvl w:val="1"/>
      </w:pPr>
      <w:r w:rsidRPr="005354D4">
        <w:t>3.2.3. Создание графической копии совмещенного топографического плана участка съемки в масштабе 1:500.</w:t>
      </w:r>
    </w:p>
    <w:p w:rsidR="005354D4" w:rsidRPr="005354D4" w:rsidRDefault="005354D4" w:rsidP="005354D4">
      <w:pPr>
        <w:ind w:firstLine="567"/>
        <w:jc w:val="both"/>
        <w:outlineLvl w:val="1"/>
      </w:pPr>
      <w:r w:rsidRPr="005354D4">
        <w:t>3.2.4. Создание экспликаций колодцев в границах участка съемки.</w:t>
      </w:r>
    </w:p>
    <w:p w:rsidR="005354D4" w:rsidRPr="005354D4" w:rsidRDefault="005354D4" w:rsidP="005354D4">
      <w:pPr>
        <w:ind w:firstLine="567"/>
        <w:jc w:val="both"/>
        <w:outlineLvl w:val="1"/>
      </w:pPr>
      <w:r w:rsidRPr="005354D4">
        <w:t>3.2.5. Составление технического отчета.</w:t>
      </w:r>
    </w:p>
    <w:p w:rsidR="005354D4" w:rsidRPr="005354D4" w:rsidRDefault="005354D4" w:rsidP="005354D4">
      <w:pPr>
        <w:ind w:firstLine="567"/>
        <w:jc w:val="both"/>
        <w:outlineLvl w:val="1"/>
      </w:pPr>
      <w:r w:rsidRPr="005354D4">
        <w:t>3.2.6. Подготовка и передача материалов топографических изысканий на сверку в ГУП «Водоканал Санкт-Петербурга», ПАО «Россети Ленэнерго», АО «Теплосеть Санкт</w:t>
      </w:r>
      <w:r w:rsidRPr="005354D4">
        <w:noBreakHyphen/>
        <w:t>Петербурга», АО «Топливно-энергетический комплекс Санкт-Петербурга», ООО «ПетербургГаз» и ПАО «Ростелеком» и иными эксплуатирующими организациями, чьи сети или объекты присутствуют на Земельном участке.</w:t>
      </w:r>
    </w:p>
    <w:p w:rsidR="005354D4" w:rsidRPr="005354D4" w:rsidRDefault="005354D4" w:rsidP="005354D4">
      <w:pPr>
        <w:ind w:firstLine="567"/>
        <w:jc w:val="both"/>
        <w:outlineLvl w:val="1"/>
      </w:pPr>
      <w:r w:rsidRPr="005354D4">
        <w:t>3.2.7. Получение и передача в Государственный Эрмитаж материалов с отметкой о сверке с ГУП «Водоканал Санкт-Петербурга», ПАО «Россети Ленэнерго», АО «Теплосеть Санкт-Петербурга», АО «Топливно-энергетический комплекс Санкт-Петербурга», ООО «ПетербургГаз» и ПАО «Ростелеком» и иными эксплуатирующими организациями, чьи сети или объекты присутствуют на Земельном участке.</w:t>
      </w:r>
    </w:p>
    <w:p w:rsidR="005354D4" w:rsidRPr="005354D4" w:rsidRDefault="005354D4" w:rsidP="005354D4">
      <w:pPr>
        <w:pStyle w:val="a4"/>
        <w:numPr>
          <w:ilvl w:val="0"/>
          <w:numId w:val="10"/>
        </w:numPr>
        <w:overflowPunct/>
        <w:autoSpaceDE/>
        <w:autoSpaceDN/>
        <w:adjustRightInd/>
        <w:contextualSpacing/>
        <w:jc w:val="center"/>
        <w:outlineLvl w:val="1"/>
        <w:rPr>
          <w:b/>
          <w:sz w:val="24"/>
          <w:szCs w:val="24"/>
        </w:rPr>
      </w:pPr>
      <w:r w:rsidRPr="005354D4">
        <w:rPr>
          <w:b/>
          <w:sz w:val="24"/>
          <w:szCs w:val="24"/>
        </w:rPr>
        <w:t>Оформление результата выполненных работ.</w:t>
      </w:r>
    </w:p>
    <w:p w:rsidR="005354D4" w:rsidRPr="005354D4" w:rsidRDefault="005354D4" w:rsidP="005354D4">
      <w:pPr>
        <w:pStyle w:val="a4"/>
        <w:ind w:left="567"/>
        <w:jc w:val="both"/>
        <w:outlineLvl w:val="1"/>
        <w:rPr>
          <w:sz w:val="24"/>
          <w:szCs w:val="24"/>
        </w:rPr>
      </w:pPr>
      <w:r w:rsidRPr="005354D4">
        <w:rPr>
          <w:sz w:val="24"/>
          <w:szCs w:val="24"/>
        </w:rPr>
        <w:t>По результатам работ Подрядчик предоставляет Заказчику:</w:t>
      </w:r>
    </w:p>
    <w:p w:rsidR="005354D4" w:rsidRPr="005354D4" w:rsidRDefault="005354D4" w:rsidP="005354D4">
      <w:pPr>
        <w:tabs>
          <w:tab w:val="num" w:pos="0"/>
        </w:tabs>
        <w:ind w:firstLine="567"/>
        <w:jc w:val="both"/>
        <w:outlineLvl w:val="1"/>
      </w:pPr>
      <w:r w:rsidRPr="005354D4">
        <w:t>- цифровой векторный Топографический план участка с подземными инженерными сетями и сооружениями в масштабе 1:500 в электронном виде в формате «.</w:t>
      </w:r>
      <w:r w:rsidRPr="005354D4">
        <w:rPr>
          <w:lang w:val="en-US"/>
        </w:rPr>
        <w:t>dwg</w:t>
      </w:r>
      <w:r w:rsidRPr="005354D4">
        <w:t>» (1 экз.);</w:t>
      </w:r>
    </w:p>
    <w:p w:rsidR="005354D4" w:rsidRPr="005354D4" w:rsidRDefault="005354D4" w:rsidP="005354D4">
      <w:pPr>
        <w:tabs>
          <w:tab w:val="num" w:pos="0"/>
        </w:tabs>
        <w:ind w:firstLine="567"/>
        <w:jc w:val="both"/>
        <w:outlineLvl w:val="1"/>
      </w:pPr>
      <w:r w:rsidRPr="005354D4">
        <w:t>- копия совмещенного Топографического плана участка в масштабе 1:500 в бумажном виде (1 экз.);</w:t>
      </w:r>
    </w:p>
    <w:p w:rsidR="005354D4" w:rsidRPr="005354D4" w:rsidRDefault="005354D4" w:rsidP="005354D4">
      <w:pPr>
        <w:tabs>
          <w:tab w:val="num" w:pos="0"/>
        </w:tabs>
        <w:ind w:firstLine="567"/>
        <w:jc w:val="both"/>
        <w:outlineLvl w:val="1"/>
      </w:pPr>
      <w:r w:rsidRPr="005354D4">
        <w:t>- экспликации колодцев подземных инженерных сооружений в электронном виде в формате «.</w:t>
      </w:r>
      <w:r w:rsidRPr="005354D4">
        <w:rPr>
          <w:lang w:val="en-US"/>
        </w:rPr>
        <w:t>xls</w:t>
      </w:r>
      <w:r w:rsidRPr="005354D4">
        <w:t>» (1 экз.);</w:t>
      </w:r>
    </w:p>
    <w:p w:rsidR="005354D4" w:rsidRPr="005354D4" w:rsidRDefault="005354D4" w:rsidP="005354D4">
      <w:pPr>
        <w:tabs>
          <w:tab w:val="num" w:pos="0"/>
        </w:tabs>
        <w:ind w:firstLine="567"/>
        <w:jc w:val="both"/>
        <w:outlineLvl w:val="1"/>
      </w:pPr>
      <w:r w:rsidRPr="005354D4">
        <w:t>- технический отчёт, подписанный уполномоченным лицом Подрядчика и скреплённый печатью Подрядчика в бумажном виде (1 экз.);</w:t>
      </w:r>
    </w:p>
    <w:p w:rsidR="005354D4" w:rsidRPr="005354D4" w:rsidRDefault="005354D4" w:rsidP="005354D4">
      <w:pPr>
        <w:tabs>
          <w:tab w:val="num" w:pos="0"/>
        </w:tabs>
        <w:ind w:firstLine="567"/>
        <w:jc w:val="both"/>
        <w:outlineLvl w:val="1"/>
      </w:pPr>
      <w:r w:rsidRPr="005354D4">
        <w:t>- технический отчёт в электронном виде в форматах «.</w:t>
      </w:r>
      <w:r w:rsidRPr="005354D4">
        <w:rPr>
          <w:lang w:val="en-US"/>
        </w:rPr>
        <w:t>pdf</w:t>
      </w:r>
      <w:r w:rsidRPr="005354D4">
        <w:t>» и «.</w:t>
      </w:r>
      <w:r w:rsidRPr="005354D4">
        <w:rPr>
          <w:lang w:val="en-US"/>
        </w:rPr>
        <w:t>doc</w:t>
      </w:r>
      <w:r w:rsidRPr="005354D4">
        <w:t>» (1 экз.);</w:t>
      </w:r>
    </w:p>
    <w:p w:rsidR="005354D4" w:rsidRPr="005354D4" w:rsidRDefault="005354D4" w:rsidP="005354D4">
      <w:pPr>
        <w:tabs>
          <w:tab w:val="num" w:pos="0"/>
        </w:tabs>
        <w:ind w:firstLine="567"/>
        <w:jc w:val="both"/>
        <w:outlineLvl w:val="1"/>
      </w:pPr>
      <w:r w:rsidRPr="005354D4">
        <w:t>- копия Топографического плана участка на бумаге с отметками о сверке в бумажном виде (1 экз.).</w:t>
      </w:r>
    </w:p>
    <w:p w:rsidR="005354D4" w:rsidRPr="005354D4" w:rsidRDefault="005354D4" w:rsidP="005354D4">
      <w:pPr>
        <w:pStyle w:val="a4"/>
        <w:numPr>
          <w:ilvl w:val="0"/>
          <w:numId w:val="10"/>
        </w:numPr>
        <w:overflowPunct/>
        <w:autoSpaceDE/>
        <w:autoSpaceDN/>
        <w:adjustRightInd/>
        <w:contextualSpacing/>
        <w:jc w:val="center"/>
        <w:outlineLvl w:val="1"/>
        <w:rPr>
          <w:b/>
          <w:sz w:val="24"/>
          <w:szCs w:val="24"/>
        </w:rPr>
      </w:pPr>
      <w:r w:rsidRPr="005354D4">
        <w:rPr>
          <w:b/>
          <w:sz w:val="24"/>
          <w:szCs w:val="24"/>
        </w:rPr>
        <w:t>Сроки выполнения работ.</w:t>
      </w:r>
    </w:p>
    <w:p w:rsidR="005354D4" w:rsidRPr="005354D4" w:rsidRDefault="005354D4" w:rsidP="005354D4">
      <w:pPr>
        <w:ind w:firstLine="567"/>
        <w:outlineLvl w:val="1"/>
      </w:pPr>
      <w:r w:rsidRPr="005354D4">
        <w:t>Начало выполнения работ: с момента заключения Договора.</w:t>
      </w:r>
    </w:p>
    <w:p w:rsidR="005354D4" w:rsidRPr="005354D4" w:rsidRDefault="005354D4" w:rsidP="005354D4">
      <w:pPr>
        <w:ind w:firstLine="567"/>
        <w:outlineLvl w:val="1"/>
      </w:pPr>
      <w:r w:rsidRPr="005354D4">
        <w:t>Окончание выполнения работ: в течение 110 (ста десяти) календарных дней.</w:t>
      </w:r>
    </w:p>
    <w:p w:rsidR="005354D4" w:rsidRPr="005354D4" w:rsidRDefault="005354D4" w:rsidP="005354D4">
      <w:pPr>
        <w:ind w:firstLine="720"/>
        <w:outlineLvl w:val="1"/>
      </w:pPr>
    </w:p>
    <w:p w:rsidR="005354D4" w:rsidRPr="005354D4" w:rsidRDefault="005354D4" w:rsidP="005354D4">
      <w:pPr>
        <w:pStyle w:val="a4"/>
        <w:numPr>
          <w:ilvl w:val="0"/>
          <w:numId w:val="10"/>
        </w:numPr>
        <w:tabs>
          <w:tab w:val="left" w:pos="6783"/>
        </w:tabs>
        <w:overflowPunct/>
        <w:autoSpaceDE/>
        <w:autoSpaceDN/>
        <w:adjustRightInd/>
        <w:contextualSpacing/>
        <w:jc w:val="center"/>
        <w:rPr>
          <w:b/>
          <w:sz w:val="24"/>
          <w:szCs w:val="24"/>
        </w:rPr>
      </w:pPr>
      <w:r w:rsidRPr="005354D4">
        <w:rPr>
          <w:b/>
          <w:sz w:val="24"/>
          <w:szCs w:val="24"/>
        </w:rPr>
        <w:t>Требования к работам.</w:t>
      </w:r>
    </w:p>
    <w:p w:rsidR="005354D4" w:rsidRPr="005354D4" w:rsidRDefault="005354D4" w:rsidP="005354D4">
      <w:pPr>
        <w:pStyle w:val="a4"/>
        <w:numPr>
          <w:ilvl w:val="1"/>
          <w:numId w:val="10"/>
        </w:numPr>
        <w:tabs>
          <w:tab w:val="clear" w:pos="780"/>
          <w:tab w:val="num" w:pos="0"/>
          <w:tab w:val="num" w:pos="420"/>
        </w:tabs>
        <w:overflowPunct/>
        <w:autoSpaceDE/>
        <w:autoSpaceDN/>
        <w:adjustRightInd/>
        <w:ind w:left="0" w:firstLine="567"/>
        <w:contextualSpacing/>
        <w:jc w:val="both"/>
        <w:rPr>
          <w:sz w:val="24"/>
          <w:szCs w:val="24"/>
        </w:rPr>
      </w:pPr>
      <w:r w:rsidRPr="005354D4">
        <w:rPr>
          <w:sz w:val="24"/>
          <w:szCs w:val="24"/>
        </w:rPr>
        <w:t>В случае возникновения необходимости Подрядчик обязан давать Заказчику устные или письменные пояснения, связанные с выполнением работ, проводимых в соответствии с условиями Договора, а также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При выполнении работ Подрядчик обязан соблюдать правила техники безопасности и противопожарной охраны, обеспечивать надлежащее качество выполняемых работ в соответствии с требованиями, установленными Договором, законодательством Российской Федерации, государственными стандартами, иными нормами и правилами.</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Подрядчик обязан:</w:t>
      </w:r>
    </w:p>
    <w:p w:rsidR="005354D4" w:rsidRPr="005354D4" w:rsidRDefault="005354D4" w:rsidP="005354D4">
      <w:pPr>
        <w:pStyle w:val="a4"/>
        <w:ind w:left="0" w:firstLine="567"/>
        <w:jc w:val="both"/>
        <w:rPr>
          <w:sz w:val="24"/>
          <w:szCs w:val="24"/>
        </w:rPr>
      </w:pPr>
      <w:r w:rsidRPr="005354D4">
        <w:rPr>
          <w:sz w:val="24"/>
          <w:szCs w:val="24"/>
        </w:rPr>
        <w:t>- обеспечить безопасные условия выполнения работ;</w:t>
      </w:r>
    </w:p>
    <w:p w:rsidR="005354D4" w:rsidRPr="005354D4" w:rsidRDefault="005354D4" w:rsidP="005354D4">
      <w:pPr>
        <w:pStyle w:val="a4"/>
        <w:ind w:left="0" w:firstLine="567"/>
        <w:jc w:val="both"/>
        <w:rPr>
          <w:sz w:val="24"/>
          <w:szCs w:val="24"/>
        </w:rPr>
      </w:pPr>
      <w:r w:rsidRPr="005354D4">
        <w:rPr>
          <w:sz w:val="24"/>
          <w:szCs w:val="24"/>
        </w:rPr>
        <w:t>- использовать только исправные контрольно-измерительные приборы и инструменты, средства индивидуальной защиты;</w:t>
      </w:r>
    </w:p>
    <w:p w:rsidR="005354D4" w:rsidRPr="005354D4" w:rsidRDefault="005354D4" w:rsidP="005354D4">
      <w:pPr>
        <w:pStyle w:val="a4"/>
        <w:ind w:left="0" w:firstLine="567"/>
        <w:jc w:val="both"/>
        <w:rPr>
          <w:sz w:val="24"/>
          <w:szCs w:val="24"/>
        </w:rPr>
      </w:pPr>
      <w:r w:rsidRPr="005354D4">
        <w:rPr>
          <w:sz w:val="24"/>
          <w:szCs w:val="24"/>
        </w:rPr>
        <w:t>- должен обладать материально-техническими ресурсами (в собственности или в аренде), необходимыми для выполнения работ, а именно: соответствующим геодезическим оборудованием, измерительными приборами, инструментами. Измерительные приборы должны соответствовать действующим метрологическим требованиям, установленным Федеральным законом от 26.06.2008 № 102-ФЗ «Об обеспечении единства измерений».</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Все материалы и оборудование, применяемые при выполнении работ, должны иметь сертификаты соответствия, декларации о соответствии, технические паспорта, санитарно-эпидемиологические заключения и другие документы, предусмотренные нормативно-правовыми актами Российской Федерации, удостоверяющие их происхождение, качество и сроки годности.</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Подрядчик обязан согласовать с представителем Заказчика (ответственным по Договору) дату и время проведения работ не позднее чем за 3 (три) рабочих дня до их начала. При согласовании необходимо учитывать действующий режим работы Государственного Эрмитажа.</w:t>
      </w:r>
    </w:p>
    <w:p w:rsidR="005354D4" w:rsidRPr="005354D4" w:rsidRDefault="005354D4" w:rsidP="005354D4">
      <w:pPr>
        <w:pStyle w:val="a4"/>
        <w:ind w:left="0" w:firstLine="567"/>
        <w:jc w:val="both"/>
        <w:rPr>
          <w:sz w:val="24"/>
          <w:szCs w:val="24"/>
        </w:rPr>
      </w:pPr>
      <w:r w:rsidRPr="005354D4">
        <w:rPr>
          <w:sz w:val="24"/>
          <w:szCs w:val="24"/>
        </w:rPr>
        <w:t xml:space="preserve">В целях проведения работ Подрядчик по запросу Заказчика предоставляет необходимые сведения для оформления пропусков. </w:t>
      </w:r>
    </w:p>
    <w:p w:rsidR="005354D4" w:rsidRPr="005354D4" w:rsidRDefault="005354D4" w:rsidP="005354D4">
      <w:pPr>
        <w:pStyle w:val="a4"/>
        <w:ind w:left="0" w:firstLine="567"/>
        <w:jc w:val="both"/>
        <w:rPr>
          <w:sz w:val="24"/>
          <w:szCs w:val="24"/>
        </w:rPr>
      </w:pPr>
      <w:r w:rsidRPr="005354D4">
        <w:rPr>
          <w:sz w:val="24"/>
          <w:szCs w:val="24"/>
        </w:rPr>
        <w:t>Подрядчик обязан в течение 2 (двух) рабочих дней с момента получения письменного запроса Заказчика предоставить информацию о сотрудниках, которые будут выполнять работы на объекте.</w:t>
      </w:r>
    </w:p>
    <w:p w:rsidR="005354D4" w:rsidRPr="005354D4" w:rsidRDefault="005354D4" w:rsidP="005354D4">
      <w:pPr>
        <w:pStyle w:val="a4"/>
        <w:ind w:left="0" w:firstLine="567"/>
        <w:jc w:val="both"/>
        <w:rPr>
          <w:sz w:val="24"/>
          <w:szCs w:val="24"/>
        </w:rPr>
      </w:pPr>
      <w:r w:rsidRPr="005354D4">
        <w:rPr>
          <w:sz w:val="24"/>
          <w:szCs w:val="24"/>
        </w:rPr>
        <w:t>Инструктаж сотрудников Подрядчика проводится специалистами Заказчика в соответствии с требованиями охраны труда, службы безопасности и пожарной безопасности. Допуск к работам без прохождения инструктажа не допускается.</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По запросу Подрядчика Заказчик предоставляет документы (имеющиеся материалы), необходимые для надлежащего выполнения работ по Договору, в течение 5 (Пяти) рабочих дней.</w:t>
      </w:r>
    </w:p>
    <w:p w:rsidR="005354D4" w:rsidRPr="005354D4" w:rsidRDefault="005354D4" w:rsidP="005354D4">
      <w:pPr>
        <w:pStyle w:val="a4"/>
        <w:numPr>
          <w:ilvl w:val="1"/>
          <w:numId w:val="10"/>
        </w:numPr>
        <w:tabs>
          <w:tab w:val="clear" w:pos="780"/>
          <w:tab w:val="num" w:pos="420"/>
        </w:tabs>
        <w:overflowPunct/>
        <w:autoSpaceDE/>
        <w:autoSpaceDN/>
        <w:adjustRightInd/>
        <w:ind w:left="0" w:firstLine="567"/>
        <w:contextualSpacing/>
        <w:jc w:val="both"/>
        <w:rPr>
          <w:sz w:val="24"/>
          <w:szCs w:val="24"/>
        </w:rPr>
      </w:pPr>
      <w:r w:rsidRPr="005354D4">
        <w:rPr>
          <w:sz w:val="24"/>
          <w:szCs w:val="24"/>
        </w:rPr>
        <w:t>Подрядчик должен быть членом саморегулируемой организации в области инженерных изысканий (ч.2 ст.47 Градостроительного кодекса РФ).</w:t>
      </w:r>
    </w:p>
    <w:p w:rsidR="005354D4" w:rsidRPr="005354D4" w:rsidRDefault="005354D4" w:rsidP="005354D4">
      <w:pPr>
        <w:tabs>
          <w:tab w:val="left" w:pos="6783"/>
        </w:tabs>
        <w:jc w:val="both"/>
      </w:pPr>
    </w:p>
    <w:p w:rsidR="005354D4" w:rsidRPr="005354D4" w:rsidRDefault="005354D4" w:rsidP="005354D4">
      <w:pPr>
        <w:pStyle w:val="a4"/>
        <w:numPr>
          <w:ilvl w:val="0"/>
          <w:numId w:val="10"/>
        </w:numPr>
        <w:tabs>
          <w:tab w:val="left" w:pos="6783"/>
        </w:tabs>
        <w:overflowPunct/>
        <w:autoSpaceDE/>
        <w:autoSpaceDN/>
        <w:adjustRightInd/>
        <w:contextualSpacing/>
        <w:jc w:val="center"/>
        <w:rPr>
          <w:b/>
          <w:sz w:val="24"/>
          <w:szCs w:val="24"/>
        </w:rPr>
      </w:pPr>
      <w:r w:rsidRPr="005354D4">
        <w:rPr>
          <w:b/>
          <w:sz w:val="24"/>
          <w:szCs w:val="24"/>
        </w:rPr>
        <w:t>Требования к качеству выполнения работ.</w:t>
      </w:r>
    </w:p>
    <w:p w:rsidR="00200D68" w:rsidRDefault="00200D68" w:rsidP="00200D68">
      <w:pPr>
        <w:tabs>
          <w:tab w:val="left" w:pos="6783"/>
        </w:tabs>
        <w:jc w:val="both"/>
      </w:pPr>
      <w:r>
        <w:t>Работы должны быть выполнены с соблюдением требований:</w:t>
      </w:r>
    </w:p>
    <w:p w:rsidR="00200D68" w:rsidRDefault="00200D68" w:rsidP="00200D68">
      <w:pPr>
        <w:tabs>
          <w:tab w:val="left" w:pos="6783"/>
        </w:tabs>
        <w:jc w:val="both"/>
      </w:pPr>
      <w:r>
        <w:t>- Гражданского кодекса Российской Федерации;</w:t>
      </w:r>
    </w:p>
    <w:p w:rsidR="00200D68" w:rsidRDefault="00200D68" w:rsidP="00200D68">
      <w:pPr>
        <w:tabs>
          <w:tab w:val="left" w:pos="6783"/>
        </w:tabs>
        <w:jc w:val="both"/>
      </w:pPr>
      <w:r>
        <w:t>- Градостроительного кодекса Российской Федерации;</w:t>
      </w:r>
    </w:p>
    <w:p w:rsidR="00200D68" w:rsidRDefault="00200D68" w:rsidP="00200D68">
      <w:pPr>
        <w:tabs>
          <w:tab w:val="left" w:pos="6783"/>
        </w:tabs>
        <w:jc w:val="both"/>
      </w:pPr>
      <w:r>
        <w:t>- Земельного кодекса Российской Федерации;</w:t>
      </w:r>
    </w:p>
    <w:p w:rsidR="00200D68" w:rsidRDefault="00200D68" w:rsidP="00200D68">
      <w:pPr>
        <w:tabs>
          <w:tab w:val="left" w:pos="6783"/>
        </w:tabs>
        <w:jc w:val="both"/>
      </w:pPr>
      <w:r>
        <w:t>- Федерального закона от 30.12.2015 № 431-ФЗ «О геодезии, картографии и пространственных данных и о внесении изменений в отдельные законодательные акты Российской Федерации»;</w:t>
      </w:r>
    </w:p>
    <w:p w:rsidR="00200D68" w:rsidRDefault="00200D68" w:rsidP="00200D68">
      <w:pPr>
        <w:tabs>
          <w:tab w:val="left" w:pos="6783"/>
        </w:tabs>
        <w:jc w:val="both"/>
      </w:pPr>
      <w:r>
        <w:t>- СП 317.1325800.2017. Свод правил. «Инженерно-геодезические изыскания для строительства. Общие правила производства работ»;</w:t>
      </w:r>
    </w:p>
    <w:p w:rsidR="00200D68" w:rsidRDefault="00200D68" w:rsidP="00200D68">
      <w:pPr>
        <w:tabs>
          <w:tab w:val="left" w:pos="6783"/>
        </w:tabs>
        <w:jc w:val="both"/>
      </w:pPr>
      <w:r>
        <w:t>- СП 47.13330.2016. Свод правил. Инженерные изыскания для строительства. Основные положения. Актуализированная редакция СНиП 11-02-96;</w:t>
      </w:r>
    </w:p>
    <w:p w:rsidR="005354D4" w:rsidRDefault="00200D68" w:rsidP="00200D68">
      <w:pPr>
        <w:tabs>
          <w:tab w:val="left" w:pos="6783"/>
        </w:tabs>
        <w:jc w:val="both"/>
      </w:pPr>
      <w:r>
        <w:t>- Классификатор топографической информации, отображаемой на планах масштаба 1:500., утверждённый распоряжением председателя Комитета по градостроительству и архитектуре № 686 от 17.10.2000.</w:t>
      </w:r>
    </w:p>
    <w:p w:rsidR="00200D68" w:rsidRPr="005354D4" w:rsidRDefault="00200D68" w:rsidP="00200D68">
      <w:pPr>
        <w:tabs>
          <w:tab w:val="left" w:pos="6783"/>
        </w:tabs>
        <w:jc w:val="both"/>
      </w:pPr>
      <w:bookmarkStart w:id="2" w:name="_GoBack"/>
      <w:bookmarkEnd w:id="2"/>
    </w:p>
    <w:p w:rsidR="005354D4" w:rsidRPr="005354D4" w:rsidRDefault="005354D4" w:rsidP="005354D4">
      <w:pPr>
        <w:pStyle w:val="a4"/>
        <w:numPr>
          <w:ilvl w:val="0"/>
          <w:numId w:val="10"/>
        </w:numPr>
        <w:tabs>
          <w:tab w:val="left" w:pos="6783"/>
        </w:tabs>
        <w:overflowPunct/>
        <w:autoSpaceDE/>
        <w:autoSpaceDN/>
        <w:adjustRightInd/>
        <w:contextualSpacing/>
        <w:jc w:val="center"/>
        <w:rPr>
          <w:b/>
          <w:sz w:val="24"/>
          <w:szCs w:val="24"/>
        </w:rPr>
      </w:pPr>
      <w:r w:rsidRPr="005354D4">
        <w:rPr>
          <w:b/>
          <w:sz w:val="24"/>
          <w:szCs w:val="24"/>
        </w:rPr>
        <w:t>Структура цены Договора, условия и порядок оплаты.</w:t>
      </w:r>
    </w:p>
    <w:p w:rsidR="005354D4" w:rsidRPr="005354D4" w:rsidRDefault="005354D4" w:rsidP="005354D4">
      <w:pPr>
        <w:pStyle w:val="a4"/>
        <w:tabs>
          <w:tab w:val="left" w:pos="6783"/>
        </w:tabs>
        <w:ind w:left="0" w:firstLine="567"/>
        <w:jc w:val="both"/>
        <w:rPr>
          <w:sz w:val="24"/>
          <w:szCs w:val="24"/>
        </w:rPr>
      </w:pPr>
      <w:r w:rsidRPr="005354D4">
        <w:rPr>
          <w:sz w:val="24"/>
          <w:szCs w:val="24"/>
        </w:rPr>
        <w:t>8.1. Оплата стоимости осуществляется безналичным переводом денежных средств на счет Подрядчика. Авансирование не предусмотрено.</w:t>
      </w:r>
    </w:p>
    <w:p w:rsidR="005354D4" w:rsidRPr="005354D4" w:rsidRDefault="005354D4" w:rsidP="005354D4">
      <w:pPr>
        <w:pStyle w:val="a4"/>
        <w:tabs>
          <w:tab w:val="left" w:pos="6783"/>
        </w:tabs>
        <w:ind w:left="0" w:firstLine="567"/>
        <w:jc w:val="both"/>
        <w:rPr>
          <w:sz w:val="24"/>
          <w:szCs w:val="24"/>
        </w:rPr>
      </w:pPr>
      <w:r w:rsidRPr="005354D4">
        <w:rPr>
          <w:sz w:val="24"/>
          <w:szCs w:val="24"/>
        </w:rPr>
        <w:t>Срок оплаты Заказчиком выполненной работы (ее результатов) должен составлять не более десяти рабочих дней с даты приемки выполненной работы (ее результатов).</w:t>
      </w:r>
    </w:p>
    <w:p w:rsidR="005354D4" w:rsidRPr="005354D4" w:rsidRDefault="005354D4" w:rsidP="005354D4">
      <w:pPr>
        <w:pStyle w:val="a4"/>
        <w:tabs>
          <w:tab w:val="left" w:pos="6783"/>
        </w:tabs>
        <w:ind w:left="0" w:firstLine="567"/>
        <w:jc w:val="both"/>
        <w:rPr>
          <w:sz w:val="24"/>
          <w:szCs w:val="24"/>
        </w:rPr>
      </w:pPr>
      <w:r w:rsidRPr="005354D4">
        <w:rPr>
          <w:sz w:val="24"/>
          <w:szCs w:val="24"/>
        </w:rPr>
        <w:t>Приемка и оплата производится в порядке, предусмотренном Договором.</w:t>
      </w:r>
    </w:p>
    <w:p w:rsidR="005354D4" w:rsidRPr="005354D4" w:rsidRDefault="005354D4" w:rsidP="005354D4">
      <w:pPr>
        <w:pStyle w:val="a4"/>
        <w:tabs>
          <w:tab w:val="left" w:pos="6783"/>
        </w:tabs>
        <w:ind w:left="0" w:firstLine="567"/>
        <w:jc w:val="both"/>
        <w:rPr>
          <w:sz w:val="24"/>
          <w:szCs w:val="24"/>
        </w:rPr>
      </w:pPr>
      <w:r w:rsidRPr="005354D4">
        <w:rPr>
          <w:sz w:val="24"/>
          <w:szCs w:val="24"/>
        </w:rPr>
        <w:t>8.2. Заказчик вправе досрочно принять и оплатить выполненные Подрядчиком работы.</w:t>
      </w:r>
    </w:p>
    <w:p w:rsidR="005354D4" w:rsidRPr="005354D4" w:rsidRDefault="005354D4" w:rsidP="005354D4">
      <w:pPr>
        <w:pStyle w:val="a4"/>
        <w:tabs>
          <w:tab w:val="left" w:pos="6783"/>
        </w:tabs>
        <w:ind w:left="0" w:firstLine="567"/>
        <w:jc w:val="both"/>
        <w:rPr>
          <w:sz w:val="24"/>
          <w:szCs w:val="24"/>
        </w:rPr>
      </w:pPr>
      <w:r w:rsidRPr="005354D4">
        <w:rPr>
          <w:sz w:val="24"/>
          <w:szCs w:val="24"/>
        </w:rPr>
        <w:t>8.3. Цена Договора включает в себя все предполагаемые расходы, необходимые для выполнения работ в соответствии с Договором, в том числе на расходные материалы, а также налоги, сборы и иные обязательные платежи.</w:t>
      </w:r>
    </w:p>
    <w:p w:rsidR="005354D4" w:rsidRPr="005354D4" w:rsidRDefault="005354D4" w:rsidP="005354D4">
      <w:pPr>
        <w:tabs>
          <w:tab w:val="left" w:pos="6783"/>
        </w:tabs>
        <w:jc w:val="both"/>
      </w:pPr>
    </w:p>
    <w:p w:rsidR="005354D4" w:rsidRPr="005354D4" w:rsidRDefault="005354D4" w:rsidP="005354D4">
      <w:pPr>
        <w:tabs>
          <w:tab w:val="left" w:pos="6783"/>
        </w:tabs>
        <w:ind w:firstLine="709"/>
        <w:jc w:val="center"/>
        <w:rPr>
          <w:b/>
        </w:rPr>
      </w:pPr>
      <w:r w:rsidRPr="005354D4">
        <w:rPr>
          <w:b/>
        </w:rPr>
        <w:t>9. Требования к конфиденциальности.</w:t>
      </w:r>
    </w:p>
    <w:p w:rsidR="005354D4" w:rsidRPr="005354D4" w:rsidRDefault="005354D4" w:rsidP="005354D4">
      <w:pPr>
        <w:tabs>
          <w:tab w:val="left" w:pos="6783"/>
        </w:tabs>
        <w:ind w:firstLine="567"/>
        <w:jc w:val="both"/>
      </w:pPr>
      <w:r w:rsidRPr="005354D4">
        <w:t xml:space="preserve">9.1. Подрядчик обязан соблюдать конфиденциальность и не разглашать без письменного разрешения Заказчика любую информацию, ставшую известной Подрядчику в связи с исполнением обязательств по Договору, в том числе не передавать третьим лицам, не публиковать в открытых источниках информации и каким-либо иным образом не доводить до сведения третьих лиц разработанные или полученные в ходе исполнения Договора документы и сведения, включая, но не ограничиваясь: расчеты, программные продукты (в том числе части программных продуктов), схемы, чертежи, документы технического и финансового характера, деловые письма и тому подобное (включая предварительные версии и проекты документов, а также их части). </w:t>
      </w:r>
    </w:p>
    <w:p w:rsidR="005354D4" w:rsidRPr="005354D4" w:rsidRDefault="005354D4" w:rsidP="005354D4">
      <w:pPr>
        <w:tabs>
          <w:tab w:val="left" w:pos="6783"/>
        </w:tabs>
        <w:ind w:firstLine="567"/>
        <w:jc w:val="both"/>
      </w:pPr>
      <w:r w:rsidRPr="005354D4">
        <w:t>Подрядчик обязуется обеспечить сохранность и конфиденциальность сведений ограниченного распространения, к которым относятся любые сведения, относящиеся к предмету и исполнению Договора, к полученным (предварительным и итоговым) результатам.</w:t>
      </w:r>
    </w:p>
    <w:p w:rsidR="005354D4" w:rsidRPr="005354D4" w:rsidRDefault="005354D4" w:rsidP="005354D4">
      <w:pPr>
        <w:tabs>
          <w:tab w:val="left" w:pos="6783"/>
        </w:tabs>
        <w:ind w:firstLine="567"/>
        <w:jc w:val="both"/>
      </w:pPr>
      <w:r w:rsidRPr="005354D4">
        <w:t>Указанные сведения предназначены исключительно для Сторон и не могут быть полностью (частично) переданы (опубликованы, разглашены) Подрядчиком третьим лицам или использованы Подрядчиком каким-либо иным способом с участием третьих лиц без письменного согласия Заказчика.</w:t>
      </w:r>
    </w:p>
    <w:p w:rsidR="005354D4" w:rsidRPr="005354D4" w:rsidRDefault="005354D4" w:rsidP="005354D4">
      <w:pPr>
        <w:tabs>
          <w:tab w:val="left" w:pos="6783"/>
        </w:tabs>
        <w:ind w:firstLine="567"/>
        <w:jc w:val="both"/>
      </w:pPr>
      <w:r w:rsidRPr="005354D4">
        <w:t>9.2. Подрядчик по требованию Заказчика незамедлительно возвращает Заказчику все документы (включая печатные, рукописные, электронные носители, без ограничения), предоставленные Заказчиком или любым из его представителей Подрядчику или разработанные Подрядчиком в ходе выполнения своих обязательств по Договору.</w:t>
      </w:r>
    </w:p>
    <w:p w:rsidR="005354D4" w:rsidRPr="005354D4" w:rsidRDefault="005354D4" w:rsidP="005354D4">
      <w:pPr>
        <w:tabs>
          <w:tab w:val="left" w:pos="6783"/>
        </w:tabs>
        <w:ind w:firstLine="567"/>
        <w:jc w:val="both"/>
      </w:pPr>
      <w:r w:rsidRPr="005354D4">
        <w:t>9.3. Обязательства Сторон в отношении соблюдения конфиденциальности информации сохраняют силу и после прекращения действия Договора.</w:t>
      </w:r>
    </w:p>
    <w:p w:rsidR="005354D4" w:rsidRPr="005354D4" w:rsidRDefault="005354D4" w:rsidP="005354D4">
      <w:pPr>
        <w:tabs>
          <w:tab w:val="left" w:pos="6783"/>
        </w:tabs>
        <w:ind w:firstLine="567"/>
        <w:jc w:val="both"/>
      </w:pPr>
    </w:p>
    <w:p w:rsidR="005354D4" w:rsidRPr="005354D4" w:rsidRDefault="005354D4" w:rsidP="005354D4">
      <w:pPr>
        <w:tabs>
          <w:tab w:val="left" w:pos="6783"/>
        </w:tabs>
        <w:ind w:firstLine="567"/>
        <w:jc w:val="both"/>
      </w:pPr>
      <w:r w:rsidRPr="005354D4">
        <w:t xml:space="preserve">Приложение: 1. Границы земельного участка. </w:t>
      </w:r>
    </w:p>
    <w:p w:rsidR="005354D4" w:rsidRPr="005354D4" w:rsidRDefault="005354D4" w:rsidP="005354D4">
      <w:pPr>
        <w:tabs>
          <w:tab w:val="left" w:pos="6783"/>
        </w:tabs>
        <w:jc w:val="both"/>
      </w:pPr>
    </w:p>
    <w:p w:rsidR="005354D4" w:rsidRPr="005354D4" w:rsidRDefault="005354D4" w:rsidP="005354D4">
      <w:pPr>
        <w:tabs>
          <w:tab w:val="left" w:pos="6783"/>
        </w:tabs>
        <w:jc w:val="both"/>
        <w:rPr>
          <w:b/>
        </w:rPr>
      </w:pPr>
      <w:r w:rsidRPr="005354D4">
        <w:rPr>
          <w:b/>
        </w:rPr>
        <w:t>Техническое задание подготовил:</w:t>
      </w:r>
    </w:p>
    <w:p w:rsidR="005354D4" w:rsidRPr="005354D4" w:rsidRDefault="005354D4" w:rsidP="005354D4">
      <w:pPr>
        <w:tabs>
          <w:tab w:val="left" w:pos="6783"/>
        </w:tabs>
        <w:jc w:val="both"/>
      </w:pPr>
      <w:r w:rsidRPr="005354D4">
        <w:t>Работник контрактной службы /</w:t>
      </w:r>
    </w:p>
    <w:p w:rsidR="005354D4" w:rsidRPr="005354D4" w:rsidRDefault="005354D4" w:rsidP="005354D4">
      <w:pPr>
        <w:tabs>
          <w:tab w:val="right" w:pos="9498"/>
        </w:tabs>
        <w:jc w:val="both"/>
      </w:pPr>
      <w:r w:rsidRPr="005354D4">
        <w:t>начальник сектора планирования и подготовки документации</w:t>
      </w:r>
    </w:p>
    <w:p w:rsidR="005354D4" w:rsidRPr="005354D4" w:rsidRDefault="005354D4" w:rsidP="005354D4">
      <w:pPr>
        <w:tabs>
          <w:tab w:val="right" w:pos="9498"/>
        </w:tabs>
        <w:jc w:val="both"/>
      </w:pPr>
      <w:r w:rsidRPr="005354D4">
        <w:t>для размещения заказов</w:t>
      </w:r>
      <w:r w:rsidRPr="005354D4">
        <w:tab/>
        <w:t>К.М. Иванов</w:t>
      </w:r>
    </w:p>
    <w:p w:rsidR="005354D4" w:rsidRPr="005354D4" w:rsidRDefault="005354D4" w:rsidP="005354D4">
      <w:pPr>
        <w:jc w:val="both"/>
        <w:rPr>
          <w:b/>
        </w:rPr>
      </w:pPr>
      <w:r w:rsidRPr="005354D4">
        <w:rPr>
          <w:b/>
        </w:rPr>
        <w:t>Согласовано:</w:t>
      </w:r>
    </w:p>
    <w:tbl>
      <w:tblPr>
        <w:tblW w:w="0" w:type="auto"/>
        <w:tblLook w:val="04A0" w:firstRow="1" w:lastRow="0" w:firstColumn="1" w:lastColumn="0" w:noHBand="0" w:noVBand="1"/>
      </w:tblPr>
      <w:tblGrid>
        <w:gridCol w:w="4678"/>
        <w:gridCol w:w="4677"/>
      </w:tblGrid>
      <w:tr w:rsidR="005354D4" w:rsidRPr="005354D4" w:rsidTr="00E76684">
        <w:tc>
          <w:tcPr>
            <w:tcW w:w="4785" w:type="dxa"/>
          </w:tcPr>
          <w:p w:rsidR="005354D4" w:rsidRPr="005354D4" w:rsidRDefault="005354D4" w:rsidP="00E76684">
            <w:pPr>
              <w:ind w:left="-105"/>
              <w:jc w:val="both"/>
            </w:pPr>
            <w:r w:rsidRPr="005354D4">
              <w:t>Начальник отдела реставрации и ремонта</w:t>
            </w:r>
          </w:p>
          <w:p w:rsidR="005354D4" w:rsidRPr="005354D4" w:rsidRDefault="005354D4" w:rsidP="00E76684">
            <w:pPr>
              <w:jc w:val="both"/>
            </w:pPr>
          </w:p>
        </w:tc>
        <w:tc>
          <w:tcPr>
            <w:tcW w:w="4785" w:type="dxa"/>
          </w:tcPr>
          <w:p w:rsidR="005354D4" w:rsidRPr="005354D4" w:rsidRDefault="005354D4" w:rsidP="00E76684">
            <w:pPr>
              <w:tabs>
                <w:tab w:val="center" w:pos="2284"/>
                <w:tab w:val="right" w:pos="4569"/>
              </w:tabs>
            </w:pPr>
            <w:r w:rsidRPr="005354D4">
              <w:tab/>
              <w:t xml:space="preserve">                                               А.Е. Москалева</w:t>
            </w:r>
          </w:p>
        </w:tc>
      </w:tr>
    </w:tbl>
    <w:p w:rsidR="005354D4" w:rsidRPr="00143D5F" w:rsidRDefault="005354D4" w:rsidP="00143D5F">
      <w:pPr>
        <w:ind w:right="136"/>
      </w:pPr>
    </w:p>
    <w:sectPr w:rsidR="005354D4" w:rsidRPr="00143D5F" w:rsidSect="006D061F">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30A" w:rsidRDefault="00FF030A" w:rsidP="002808C8">
      <w:r>
        <w:separator/>
      </w:r>
    </w:p>
  </w:endnote>
  <w:endnote w:type="continuationSeparator" w:id="0">
    <w:p w:rsidR="00FF030A" w:rsidRDefault="00FF030A" w:rsidP="0028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30A" w:rsidRDefault="00FF030A" w:rsidP="002808C8">
      <w:r>
        <w:separator/>
      </w:r>
    </w:p>
  </w:footnote>
  <w:footnote w:type="continuationSeparator" w:id="0">
    <w:p w:rsidR="00FF030A" w:rsidRDefault="00FF030A" w:rsidP="002808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6AF0"/>
    <w:multiLevelType w:val="multilevel"/>
    <w:tmpl w:val="B43A918A"/>
    <w:lvl w:ilvl="0">
      <w:start w:val="9"/>
      <w:numFmt w:val="decimal"/>
      <w:lvlText w:val="%1."/>
      <w:lvlJc w:val="left"/>
      <w:pPr>
        <w:tabs>
          <w:tab w:val="num" w:pos="0"/>
        </w:tabs>
        <w:ind w:left="720" w:hanging="360"/>
      </w:pPr>
      <w:rPr>
        <w:rFonts w:eastAsia="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0EA639C"/>
    <w:multiLevelType w:val="hybridMultilevel"/>
    <w:tmpl w:val="6576D330"/>
    <w:lvl w:ilvl="0" w:tplc="7CB001CA">
      <w:start w:val="1"/>
      <w:numFmt w:val="decimal"/>
      <w:lvlText w:val="%1)"/>
      <w:lvlJc w:val="left"/>
      <w:pPr>
        <w:ind w:left="900" w:hanging="360"/>
      </w:pPr>
      <w:rPr>
        <w:rFonts w:cs="Times New Roman"/>
      </w:rPr>
    </w:lvl>
    <w:lvl w:ilvl="1" w:tplc="DB5E3B18">
      <w:start w:val="1"/>
      <w:numFmt w:val="lowerLetter"/>
      <w:lvlText w:val="%2."/>
      <w:lvlJc w:val="left"/>
      <w:pPr>
        <w:ind w:left="1620" w:hanging="360"/>
      </w:pPr>
      <w:rPr>
        <w:rFonts w:cs="Times New Roman"/>
      </w:rPr>
    </w:lvl>
    <w:lvl w:ilvl="2" w:tplc="72B642E0">
      <w:start w:val="1"/>
      <w:numFmt w:val="lowerRoman"/>
      <w:lvlText w:val="%3."/>
      <w:lvlJc w:val="right"/>
      <w:pPr>
        <w:ind w:left="2340" w:hanging="180"/>
      </w:pPr>
      <w:rPr>
        <w:rFonts w:cs="Times New Roman"/>
      </w:rPr>
    </w:lvl>
    <w:lvl w:ilvl="3" w:tplc="11461180">
      <w:start w:val="1"/>
      <w:numFmt w:val="decimal"/>
      <w:lvlText w:val="%4."/>
      <w:lvlJc w:val="left"/>
      <w:pPr>
        <w:ind w:left="3060" w:hanging="360"/>
      </w:pPr>
      <w:rPr>
        <w:rFonts w:cs="Times New Roman"/>
      </w:rPr>
    </w:lvl>
    <w:lvl w:ilvl="4" w:tplc="B3BE10BC">
      <w:start w:val="1"/>
      <w:numFmt w:val="lowerLetter"/>
      <w:lvlText w:val="%5."/>
      <w:lvlJc w:val="left"/>
      <w:pPr>
        <w:ind w:left="3780" w:hanging="360"/>
      </w:pPr>
      <w:rPr>
        <w:rFonts w:cs="Times New Roman"/>
      </w:rPr>
    </w:lvl>
    <w:lvl w:ilvl="5" w:tplc="7D3040AC">
      <w:start w:val="1"/>
      <w:numFmt w:val="lowerRoman"/>
      <w:lvlText w:val="%6."/>
      <w:lvlJc w:val="right"/>
      <w:pPr>
        <w:ind w:left="4500" w:hanging="180"/>
      </w:pPr>
      <w:rPr>
        <w:rFonts w:cs="Times New Roman"/>
      </w:rPr>
    </w:lvl>
    <w:lvl w:ilvl="6" w:tplc="80A4A946">
      <w:start w:val="1"/>
      <w:numFmt w:val="decimal"/>
      <w:lvlText w:val="%7."/>
      <w:lvlJc w:val="left"/>
      <w:pPr>
        <w:ind w:left="5220" w:hanging="360"/>
      </w:pPr>
      <w:rPr>
        <w:rFonts w:cs="Times New Roman"/>
      </w:rPr>
    </w:lvl>
    <w:lvl w:ilvl="7" w:tplc="573885EA">
      <w:start w:val="1"/>
      <w:numFmt w:val="lowerLetter"/>
      <w:lvlText w:val="%8."/>
      <w:lvlJc w:val="left"/>
      <w:pPr>
        <w:ind w:left="5940" w:hanging="360"/>
      </w:pPr>
      <w:rPr>
        <w:rFonts w:cs="Times New Roman"/>
      </w:rPr>
    </w:lvl>
    <w:lvl w:ilvl="8" w:tplc="CB36866C">
      <w:start w:val="1"/>
      <w:numFmt w:val="lowerRoman"/>
      <w:lvlText w:val="%9."/>
      <w:lvlJc w:val="right"/>
      <w:pPr>
        <w:ind w:left="6660" w:hanging="180"/>
      </w:pPr>
      <w:rPr>
        <w:rFonts w:cs="Times New Roman"/>
      </w:rPr>
    </w:lvl>
  </w:abstractNum>
  <w:abstractNum w:abstractNumId="2" w15:restartNumberingAfterBreak="0">
    <w:nsid w:val="5D4614F3"/>
    <w:multiLevelType w:val="multilevel"/>
    <w:tmpl w:val="B4C68008"/>
    <w:lvl w:ilvl="0">
      <w:start w:val="1"/>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628B35E9"/>
    <w:multiLevelType w:val="multilevel"/>
    <w:tmpl w:val="B86C8B46"/>
    <w:lvl w:ilvl="0">
      <w:start w:val="4"/>
      <w:numFmt w:val="decimal"/>
      <w:lvlText w:val="%1."/>
      <w:lvlJc w:val="left"/>
      <w:pPr>
        <w:tabs>
          <w:tab w:val="num" w:pos="360"/>
        </w:tabs>
        <w:ind w:left="360" w:hanging="360"/>
      </w:pPr>
      <w:rPr>
        <w:color w:val="000000"/>
      </w:rPr>
    </w:lvl>
    <w:lvl w:ilvl="1">
      <w:start w:val="1"/>
      <w:numFmt w:val="decimal"/>
      <w:lvlText w:val="%1.%2."/>
      <w:lvlJc w:val="left"/>
      <w:pPr>
        <w:tabs>
          <w:tab w:val="num" w:pos="432"/>
        </w:tabs>
        <w:ind w:left="432" w:hanging="360"/>
      </w:pPr>
      <w:rPr>
        <w:color w:val="000000"/>
      </w:rPr>
    </w:lvl>
    <w:lvl w:ilvl="2">
      <w:start w:val="1"/>
      <w:numFmt w:val="decimal"/>
      <w:lvlText w:val="%1.%2.%3."/>
      <w:lvlJc w:val="left"/>
      <w:pPr>
        <w:tabs>
          <w:tab w:val="num" w:pos="1620"/>
        </w:tabs>
        <w:ind w:left="1620" w:hanging="720"/>
      </w:pPr>
      <w:rPr>
        <w:color w:val="000000"/>
      </w:rPr>
    </w:lvl>
    <w:lvl w:ilvl="3">
      <w:start w:val="1"/>
      <w:numFmt w:val="decimal"/>
      <w:lvlText w:val="%1.%2.%3.%4."/>
      <w:lvlJc w:val="left"/>
      <w:pPr>
        <w:tabs>
          <w:tab w:val="num" w:pos="720"/>
        </w:tabs>
        <w:ind w:left="720" w:hanging="720"/>
      </w:pPr>
      <w:rPr>
        <w:color w:val="FF6600"/>
      </w:rPr>
    </w:lvl>
    <w:lvl w:ilvl="4">
      <w:start w:val="1"/>
      <w:numFmt w:val="decimal"/>
      <w:lvlText w:val="%1.%2.%3.%4.%5."/>
      <w:lvlJc w:val="left"/>
      <w:pPr>
        <w:tabs>
          <w:tab w:val="num" w:pos="1080"/>
        </w:tabs>
        <w:ind w:left="1080" w:hanging="1080"/>
      </w:pPr>
      <w:rPr>
        <w:color w:val="FF6600"/>
      </w:rPr>
    </w:lvl>
    <w:lvl w:ilvl="5">
      <w:start w:val="1"/>
      <w:numFmt w:val="decimal"/>
      <w:lvlText w:val="%1.%2.%3.%4.%5.%6."/>
      <w:lvlJc w:val="left"/>
      <w:pPr>
        <w:tabs>
          <w:tab w:val="num" w:pos="1080"/>
        </w:tabs>
        <w:ind w:left="1080" w:hanging="1080"/>
      </w:pPr>
      <w:rPr>
        <w:color w:val="FF6600"/>
      </w:rPr>
    </w:lvl>
    <w:lvl w:ilvl="6">
      <w:start w:val="1"/>
      <w:numFmt w:val="decimal"/>
      <w:lvlText w:val="%1.%2.%3.%4.%5.%6.%7."/>
      <w:lvlJc w:val="left"/>
      <w:pPr>
        <w:tabs>
          <w:tab w:val="num" w:pos="1440"/>
        </w:tabs>
        <w:ind w:left="1440" w:hanging="1440"/>
      </w:pPr>
      <w:rPr>
        <w:color w:val="FF6600"/>
      </w:rPr>
    </w:lvl>
    <w:lvl w:ilvl="7">
      <w:start w:val="1"/>
      <w:numFmt w:val="decimal"/>
      <w:lvlText w:val="%1.%2.%3.%4.%5.%6.%7.%8."/>
      <w:lvlJc w:val="left"/>
      <w:pPr>
        <w:tabs>
          <w:tab w:val="num" w:pos="1440"/>
        </w:tabs>
        <w:ind w:left="1440" w:hanging="1440"/>
      </w:pPr>
      <w:rPr>
        <w:color w:val="FF6600"/>
      </w:rPr>
    </w:lvl>
    <w:lvl w:ilvl="8">
      <w:start w:val="1"/>
      <w:numFmt w:val="decimal"/>
      <w:lvlText w:val="%1.%2.%3.%4.%5.%6.%7.%8.%9."/>
      <w:lvlJc w:val="left"/>
      <w:pPr>
        <w:tabs>
          <w:tab w:val="num" w:pos="1800"/>
        </w:tabs>
        <w:ind w:left="1800" w:hanging="1800"/>
      </w:pPr>
      <w:rPr>
        <w:color w:val="FF6600"/>
      </w:rPr>
    </w:lvl>
  </w:abstractNum>
  <w:abstractNum w:abstractNumId="4" w15:restartNumberingAfterBreak="0">
    <w:nsid w:val="67AB6B64"/>
    <w:multiLevelType w:val="multilevel"/>
    <w:tmpl w:val="151AFD66"/>
    <w:lvl w:ilvl="0">
      <w:start w:val="3"/>
      <w:numFmt w:val="decimal"/>
      <w:lvlText w:val="%1."/>
      <w:lvlJc w:val="left"/>
      <w:pPr>
        <w:ind w:left="786" w:hanging="360"/>
      </w:pPr>
    </w:lvl>
    <w:lvl w:ilvl="1">
      <w:start w:val="1"/>
      <w:numFmt w:val="decimal"/>
      <w:isLgl/>
      <w:lvlText w:val="%1.%2."/>
      <w:lvlJc w:val="left"/>
      <w:pPr>
        <w:ind w:left="420" w:hanging="420"/>
      </w:pPr>
      <w:rPr>
        <w:b w:val="0"/>
        <w:i w:val="0"/>
        <w:sz w:val="24"/>
        <w:szCs w:val="24"/>
        <w:vertAlign w:val="baseline"/>
      </w:r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5" w15:restartNumberingAfterBreak="0">
    <w:nsid w:val="68AD02E7"/>
    <w:multiLevelType w:val="hybridMultilevel"/>
    <w:tmpl w:val="A2CE5F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6C06A2"/>
    <w:multiLevelType w:val="hybridMultilevel"/>
    <w:tmpl w:val="E7B0025E"/>
    <w:lvl w:ilvl="0" w:tplc="1AB84690">
      <w:start w:val="1"/>
      <w:numFmt w:val="decimal"/>
      <w:lvlText w:val="%1."/>
      <w:lvlJc w:val="left"/>
      <w:pPr>
        <w:ind w:left="720"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C947A6C"/>
    <w:multiLevelType w:val="hybridMultilevel"/>
    <w:tmpl w:val="045A4510"/>
    <w:lvl w:ilvl="0" w:tplc="0419000F">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E0304B"/>
    <w:multiLevelType w:val="multilevel"/>
    <w:tmpl w:val="6DFE14EA"/>
    <w:lvl w:ilvl="0">
      <w:start w:val="1"/>
      <w:numFmt w:val="decimal"/>
      <w:lvlText w:val="%1."/>
      <w:lvlJc w:val="left"/>
      <w:pPr>
        <w:tabs>
          <w:tab w:val="num" w:pos="720"/>
        </w:tabs>
        <w:ind w:left="720" w:hanging="360"/>
      </w:pPr>
      <w:rPr>
        <w:b/>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F8F7183"/>
    <w:multiLevelType w:val="multilevel"/>
    <w:tmpl w:val="5BF8C18C"/>
    <w:lvl w:ilvl="0">
      <w:start w:val="9"/>
      <w:numFmt w:val="decimal"/>
      <w:lvlText w:val="%1."/>
      <w:lvlJc w:val="left"/>
      <w:pPr>
        <w:tabs>
          <w:tab w:val="num" w:pos="0"/>
        </w:tabs>
        <w:ind w:left="360" w:hanging="360"/>
      </w:pPr>
      <w:rPr>
        <w:color w:val="000000"/>
      </w:rPr>
    </w:lvl>
    <w:lvl w:ilvl="1">
      <w:start w:val="1"/>
      <w:numFmt w:val="decimal"/>
      <w:lvlText w:val="%1.%2."/>
      <w:lvlJc w:val="left"/>
      <w:pPr>
        <w:tabs>
          <w:tab w:val="num" w:pos="0"/>
        </w:tabs>
        <w:ind w:left="1440" w:hanging="360"/>
      </w:pPr>
      <w:rPr>
        <w:rFonts w:ascii="Times New Roman" w:hAnsi="Times New Roman" w:cs="Times New Roman" w:hint="default"/>
        <w:color w:val="000000"/>
        <w:sz w:val="24"/>
        <w:szCs w:val="24"/>
      </w:rPr>
    </w:lvl>
    <w:lvl w:ilvl="2">
      <w:start w:val="1"/>
      <w:numFmt w:val="decimal"/>
      <w:lvlText w:val="%1.%2.%3."/>
      <w:lvlJc w:val="left"/>
      <w:pPr>
        <w:tabs>
          <w:tab w:val="num" w:pos="0"/>
        </w:tabs>
        <w:ind w:left="2880" w:hanging="720"/>
      </w:pPr>
      <w:rPr>
        <w:color w:val="000000"/>
      </w:rPr>
    </w:lvl>
    <w:lvl w:ilvl="3">
      <w:start w:val="1"/>
      <w:numFmt w:val="decimal"/>
      <w:lvlText w:val="%1.%2.%3.%4."/>
      <w:lvlJc w:val="left"/>
      <w:pPr>
        <w:tabs>
          <w:tab w:val="num" w:pos="0"/>
        </w:tabs>
        <w:ind w:left="3960" w:hanging="720"/>
      </w:pPr>
      <w:rPr>
        <w:color w:val="000000"/>
      </w:rPr>
    </w:lvl>
    <w:lvl w:ilvl="4">
      <w:start w:val="1"/>
      <w:numFmt w:val="decimal"/>
      <w:lvlText w:val="%1.%2.%3.%4.%5."/>
      <w:lvlJc w:val="left"/>
      <w:pPr>
        <w:tabs>
          <w:tab w:val="num" w:pos="0"/>
        </w:tabs>
        <w:ind w:left="5400" w:hanging="1080"/>
      </w:pPr>
      <w:rPr>
        <w:color w:val="000000"/>
      </w:rPr>
    </w:lvl>
    <w:lvl w:ilvl="5">
      <w:start w:val="1"/>
      <w:numFmt w:val="decimal"/>
      <w:lvlText w:val="%1.%2.%3.%4.%5.%6."/>
      <w:lvlJc w:val="left"/>
      <w:pPr>
        <w:tabs>
          <w:tab w:val="num" w:pos="0"/>
        </w:tabs>
        <w:ind w:left="6480" w:hanging="1080"/>
      </w:pPr>
      <w:rPr>
        <w:color w:val="000000"/>
      </w:rPr>
    </w:lvl>
    <w:lvl w:ilvl="6">
      <w:start w:val="1"/>
      <w:numFmt w:val="decimal"/>
      <w:lvlText w:val="%1.%2.%3.%4.%5.%6.%7."/>
      <w:lvlJc w:val="left"/>
      <w:pPr>
        <w:tabs>
          <w:tab w:val="num" w:pos="0"/>
        </w:tabs>
        <w:ind w:left="7920" w:hanging="1440"/>
      </w:pPr>
      <w:rPr>
        <w:color w:val="000000"/>
      </w:rPr>
    </w:lvl>
    <w:lvl w:ilvl="7">
      <w:start w:val="1"/>
      <w:numFmt w:val="decimal"/>
      <w:lvlText w:val="%1.%2.%3.%4.%5.%6.%7.%8."/>
      <w:lvlJc w:val="left"/>
      <w:pPr>
        <w:tabs>
          <w:tab w:val="num" w:pos="0"/>
        </w:tabs>
        <w:ind w:left="9000" w:hanging="1440"/>
      </w:pPr>
      <w:rPr>
        <w:color w:val="000000"/>
      </w:rPr>
    </w:lvl>
    <w:lvl w:ilvl="8">
      <w:start w:val="1"/>
      <w:numFmt w:val="decimal"/>
      <w:lvlText w:val="%1.%2.%3.%4.%5.%6.%7.%8.%9."/>
      <w:lvlJc w:val="left"/>
      <w:pPr>
        <w:tabs>
          <w:tab w:val="num" w:pos="0"/>
        </w:tabs>
        <w:ind w:left="10440" w:hanging="1800"/>
      </w:pPr>
      <w:rPr>
        <w:color w:val="00000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lvlOverride w:ilvl="2"/>
    <w:lvlOverride w:ilvl="3"/>
    <w:lvlOverride w:ilvl="4"/>
    <w:lvlOverride w:ilvl="5"/>
    <w:lvlOverride w:ilvl="6"/>
    <w:lvlOverride w:ilvl="7"/>
    <w:lvlOverride w:ilvl="8"/>
  </w:num>
  <w:num w:numId="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91"/>
    <w:rsid w:val="00057383"/>
    <w:rsid w:val="000E2CE8"/>
    <w:rsid w:val="00143D5F"/>
    <w:rsid w:val="00152A71"/>
    <w:rsid w:val="001854DA"/>
    <w:rsid w:val="001E54C2"/>
    <w:rsid w:val="00200D68"/>
    <w:rsid w:val="002336D3"/>
    <w:rsid w:val="00275734"/>
    <w:rsid w:val="002808C8"/>
    <w:rsid w:val="002A6094"/>
    <w:rsid w:val="002B106A"/>
    <w:rsid w:val="00303BDB"/>
    <w:rsid w:val="003237A3"/>
    <w:rsid w:val="00360BC3"/>
    <w:rsid w:val="00380743"/>
    <w:rsid w:val="004043C1"/>
    <w:rsid w:val="00452343"/>
    <w:rsid w:val="004B0308"/>
    <w:rsid w:val="004D7D2D"/>
    <w:rsid w:val="00520757"/>
    <w:rsid w:val="005354D4"/>
    <w:rsid w:val="005C6467"/>
    <w:rsid w:val="0069517F"/>
    <w:rsid w:val="006C4765"/>
    <w:rsid w:val="006D061F"/>
    <w:rsid w:val="006E4820"/>
    <w:rsid w:val="006F462B"/>
    <w:rsid w:val="006F4C3D"/>
    <w:rsid w:val="00734194"/>
    <w:rsid w:val="0078114E"/>
    <w:rsid w:val="007820F1"/>
    <w:rsid w:val="007F2490"/>
    <w:rsid w:val="007F495C"/>
    <w:rsid w:val="00820E17"/>
    <w:rsid w:val="008A7011"/>
    <w:rsid w:val="008D62B1"/>
    <w:rsid w:val="00960DB8"/>
    <w:rsid w:val="009A290E"/>
    <w:rsid w:val="00A05B91"/>
    <w:rsid w:val="00AC507C"/>
    <w:rsid w:val="00AE302E"/>
    <w:rsid w:val="00C83FC7"/>
    <w:rsid w:val="00CC2296"/>
    <w:rsid w:val="00CE27E6"/>
    <w:rsid w:val="00E049AF"/>
    <w:rsid w:val="00E2445E"/>
    <w:rsid w:val="00EB5D11"/>
    <w:rsid w:val="00EF0E2F"/>
    <w:rsid w:val="00F6327A"/>
    <w:rsid w:val="00FC6212"/>
    <w:rsid w:val="00FC740C"/>
    <w:rsid w:val="00FF0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3F52"/>
  <w15:docId w15:val="{89A1BE48-EFED-493B-9E03-E13A553A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B9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semiHidden/>
    <w:unhideWhenUsed/>
    <w:qFormat/>
    <w:rsid w:val="00A05B91"/>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A05B91"/>
    <w:rPr>
      <w:rFonts w:ascii="Times New Roman" w:eastAsia="Times New Roman" w:hAnsi="Times New Roman" w:cs="Times New Roman"/>
      <w:b/>
      <w:sz w:val="24"/>
      <w:szCs w:val="24"/>
      <w:lang w:eastAsia="ru-RU"/>
    </w:rPr>
  </w:style>
  <w:style w:type="character" w:customStyle="1" w:styleId="a3">
    <w:name w:val="Абзац списка Знак"/>
    <w:link w:val="a4"/>
    <w:uiPriority w:val="99"/>
    <w:locked/>
    <w:rsid w:val="00A05B91"/>
    <w:rPr>
      <w:rFonts w:ascii="Times New Roman" w:hAnsi="Times New Roman" w:cs="Times New Roman"/>
      <w:sz w:val="20"/>
      <w:szCs w:val="20"/>
    </w:rPr>
  </w:style>
  <w:style w:type="paragraph" w:styleId="a4">
    <w:name w:val="List Paragraph"/>
    <w:basedOn w:val="a"/>
    <w:link w:val="a3"/>
    <w:uiPriority w:val="34"/>
    <w:qFormat/>
    <w:rsid w:val="00A05B91"/>
    <w:pPr>
      <w:overflowPunct w:val="0"/>
      <w:autoSpaceDE w:val="0"/>
      <w:autoSpaceDN w:val="0"/>
      <w:adjustRightInd w:val="0"/>
      <w:ind w:left="720"/>
    </w:pPr>
    <w:rPr>
      <w:rFonts w:eastAsiaTheme="minorHAnsi"/>
      <w:sz w:val="20"/>
      <w:szCs w:val="20"/>
      <w:lang w:eastAsia="en-US"/>
    </w:rPr>
  </w:style>
  <w:style w:type="paragraph" w:customStyle="1" w:styleId="Default">
    <w:name w:val="Default"/>
    <w:uiPriority w:val="99"/>
    <w:rsid w:val="00A05B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semiHidden/>
    <w:unhideWhenUsed/>
    <w:rsid w:val="002808C8"/>
    <w:rPr>
      <w:color w:val="0000FF"/>
      <w:u w:val="single"/>
    </w:rPr>
  </w:style>
  <w:style w:type="paragraph" w:styleId="a6">
    <w:name w:val="Body Text"/>
    <w:basedOn w:val="a"/>
    <w:link w:val="a7"/>
    <w:semiHidden/>
    <w:unhideWhenUsed/>
    <w:rsid w:val="002808C8"/>
    <w:pPr>
      <w:suppressAutoHyphens/>
      <w:spacing w:after="120"/>
    </w:pPr>
    <w:rPr>
      <w:sz w:val="20"/>
      <w:szCs w:val="20"/>
      <w:lang w:val="en-US" w:eastAsia="zh-CN"/>
    </w:rPr>
  </w:style>
  <w:style w:type="character" w:customStyle="1" w:styleId="a7">
    <w:name w:val="Основной текст Знак"/>
    <w:basedOn w:val="a0"/>
    <w:link w:val="a6"/>
    <w:semiHidden/>
    <w:rsid w:val="002808C8"/>
    <w:rPr>
      <w:rFonts w:ascii="Times New Roman" w:eastAsia="Times New Roman" w:hAnsi="Times New Roman" w:cs="Times New Roman"/>
      <w:sz w:val="20"/>
      <w:szCs w:val="20"/>
      <w:lang w:val="en-US" w:eastAsia="zh-CN"/>
    </w:rPr>
  </w:style>
  <w:style w:type="paragraph" w:styleId="a8">
    <w:name w:val="Body Text Indent"/>
    <w:basedOn w:val="a"/>
    <w:link w:val="a9"/>
    <w:semiHidden/>
    <w:unhideWhenUsed/>
    <w:rsid w:val="002808C8"/>
    <w:pPr>
      <w:suppressAutoHyphens/>
      <w:spacing w:after="120"/>
      <w:ind w:left="283"/>
    </w:pPr>
    <w:rPr>
      <w:rFonts w:ascii="Calibri" w:eastAsia="Calibri" w:hAnsi="Calibri"/>
      <w:sz w:val="22"/>
      <w:szCs w:val="22"/>
      <w:lang w:val="en-US" w:eastAsia="zh-CN"/>
    </w:rPr>
  </w:style>
  <w:style w:type="character" w:customStyle="1" w:styleId="a9">
    <w:name w:val="Основной текст с отступом Знак"/>
    <w:basedOn w:val="a0"/>
    <w:link w:val="a8"/>
    <w:semiHidden/>
    <w:rsid w:val="002808C8"/>
    <w:rPr>
      <w:rFonts w:ascii="Calibri" w:eastAsia="Calibri" w:hAnsi="Calibri" w:cs="Times New Roman"/>
      <w:lang w:val="en-US" w:eastAsia="zh-CN"/>
    </w:rPr>
  </w:style>
  <w:style w:type="paragraph" w:customStyle="1" w:styleId="21">
    <w:name w:val="Основной текст 21"/>
    <w:basedOn w:val="a"/>
    <w:qFormat/>
    <w:rsid w:val="002808C8"/>
    <w:pPr>
      <w:widowControl w:val="0"/>
      <w:suppressAutoHyphens/>
      <w:jc w:val="both"/>
    </w:pPr>
    <w:rPr>
      <w:rFonts w:cs="Arial"/>
      <w:szCs w:val="18"/>
      <w:lang w:eastAsia="zh-CN"/>
    </w:rPr>
  </w:style>
  <w:style w:type="paragraph" w:customStyle="1" w:styleId="LO-Normal">
    <w:name w:val="LO-Normal"/>
    <w:qFormat/>
    <w:rsid w:val="002808C8"/>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a">
    <w:name w:val="footnote text"/>
    <w:basedOn w:val="a"/>
    <w:link w:val="ab"/>
    <w:uiPriority w:val="99"/>
    <w:semiHidden/>
    <w:unhideWhenUsed/>
    <w:rsid w:val="002808C8"/>
    <w:rPr>
      <w:sz w:val="20"/>
      <w:szCs w:val="20"/>
    </w:rPr>
  </w:style>
  <w:style w:type="character" w:customStyle="1" w:styleId="ab">
    <w:name w:val="Текст сноски Знак"/>
    <w:basedOn w:val="a0"/>
    <w:link w:val="aa"/>
    <w:uiPriority w:val="99"/>
    <w:semiHidden/>
    <w:rsid w:val="002808C8"/>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2808C8"/>
    <w:rPr>
      <w:vertAlign w:val="superscript"/>
    </w:rPr>
  </w:style>
  <w:style w:type="table" w:styleId="ad">
    <w:name w:val="Table Grid"/>
    <w:basedOn w:val="a1"/>
    <w:uiPriority w:val="59"/>
    <w:rsid w:val="002808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5354D4"/>
    <w:pPr>
      <w:spacing w:after="0" w:line="240" w:lineRule="auto"/>
    </w:pPr>
    <w:rPr>
      <w:rFonts w:ascii="Times New Roman" w:eastAsia="Calibri" w:hAnsi="Times New Roman" w:cs="Times New Roman"/>
      <w:sz w:val="24"/>
      <w:lang w:val="en-US"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716597">
      <w:bodyDiv w:val="1"/>
      <w:marLeft w:val="0"/>
      <w:marRight w:val="0"/>
      <w:marTop w:val="0"/>
      <w:marBottom w:val="0"/>
      <w:divBdr>
        <w:top w:val="none" w:sz="0" w:space="0" w:color="auto"/>
        <w:left w:val="none" w:sz="0" w:space="0" w:color="auto"/>
        <w:bottom w:val="none" w:sz="0" w:space="0" w:color="auto"/>
        <w:right w:val="none" w:sz="0" w:space="0" w:color="auto"/>
      </w:divBdr>
    </w:div>
    <w:div w:id="923101557">
      <w:bodyDiv w:val="1"/>
      <w:marLeft w:val="0"/>
      <w:marRight w:val="0"/>
      <w:marTop w:val="0"/>
      <w:marBottom w:val="0"/>
      <w:divBdr>
        <w:top w:val="none" w:sz="0" w:space="0" w:color="auto"/>
        <w:left w:val="none" w:sz="0" w:space="0" w:color="auto"/>
        <w:bottom w:val="none" w:sz="0" w:space="0" w:color="auto"/>
        <w:right w:val="none" w:sz="0" w:space="0" w:color="auto"/>
      </w:divBdr>
    </w:div>
    <w:div w:id="1740404480">
      <w:bodyDiv w:val="1"/>
      <w:marLeft w:val="0"/>
      <w:marRight w:val="0"/>
      <w:marTop w:val="0"/>
      <w:marBottom w:val="0"/>
      <w:divBdr>
        <w:top w:val="none" w:sz="0" w:space="0" w:color="auto"/>
        <w:left w:val="none" w:sz="0" w:space="0" w:color="auto"/>
        <w:bottom w:val="none" w:sz="0" w:space="0" w:color="auto"/>
        <w:right w:val="none" w:sz="0" w:space="0" w:color="auto"/>
      </w:divBdr>
    </w:div>
    <w:div w:id="1926302061">
      <w:bodyDiv w:val="1"/>
      <w:marLeft w:val="0"/>
      <w:marRight w:val="0"/>
      <w:marTop w:val="0"/>
      <w:marBottom w:val="0"/>
      <w:divBdr>
        <w:top w:val="none" w:sz="0" w:space="0" w:color="auto"/>
        <w:left w:val="none" w:sz="0" w:space="0" w:color="auto"/>
        <w:bottom w:val="none" w:sz="0" w:space="0" w:color="auto"/>
        <w:right w:val="none" w:sz="0" w:space="0" w:color="auto"/>
      </w:divBdr>
    </w:div>
    <w:div w:id="20006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19</Pages>
  <Words>6690</Words>
  <Characters>38139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Тахнова Елизавета Николаевна</dc:creator>
  <cp:keywords/>
  <dc:description/>
  <cp:lastModifiedBy>Крист Ксения Игоревна</cp:lastModifiedBy>
  <cp:revision>22</cp:revision>
  <dcterms:created xsi:type="dcterms:W3CDTF">2025-07-16T12:29:00Z</dcterms:created>
  <dcterms:modified xsi:type="dcterms:W3CDTF">2026-07-30T07:11:00Z</dcterms:modified>
</cp:coreProperties>
</file>