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C590C" w14:textId="77777777" w:rsidR="00211A53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>
        <w:rPr>
          <w:b/>
          <w:color w:val="auto"/>
          <w:sz w:val="28"/>
          <w:szCs w:val="28"/>
          <w:lang w:eastAsia="ru-RU"/>
        </w:rPr>
        <w:t>ОПИСАНИЕ ОБЪЕКТА ЗАКУПКИ</w:t>
      </w:r>
    </w:p>
    <w:p w14:paraId="2A10E180" w14:textId="77777777" w:rsidR="007A38E2" w:rsidRDefault="007A38E2" w:rsidP="00211A53">
      <w:pPr>
        <w:suppressAutoHyphens w:val="0"/>
        <w:spacing w:line="360" w:lineRule="auto"/>
        <w:jc w:val="center"/>
        <w:rPr>
          <w:b/>
          <w:color w:val="auto"/>
          <w:sz w:val="28"/>
          <w:szCs w:val="28"/>
          <w:lang w:eastAsia="ru-RU"/>
        </w:rPr>
      </w:pPr>
      <w:r w:rsidRPr="007A38E2">
        <w:rPr>
          <w:b/>
          <w:color w:val="auto"/>
          <w:sz w:val="28"/>
          <w:szCs w:val="28"/>
          <w:lang w:eastAsia="ru-RU"/>
        </w:rPr>
        <w:t>в соответствии со статьей 33 Федеральн</w:t>
      </w:r>
      <w:r>
        <w:rPr>
          <w:b/>
          <w:color w:val="auto"/>
          <w:sz w:val="28"/>
          <w:szCs w:val="28"/>
          <w:lang w:eastAsia="ru-RU"/>
        </w:rPr>
        <w:t>ого</w:t>
      </w:r>
      <w:r w:rsidRPr="007A38E2">
        <w:rPr>
          <w:b/>
          <w:color w:val="auto"/>
          <w:sz w:val="28"/>
          <w:szCs w:val="28"/>
          <w:lang w:eastAsia="ru-RU"/>
        </w:rPr>
        <w:t xml:space="preserve"> закон</w:t>
      </w:r>
      <w:r>
        <w:rPr>
          <w:b/>
          <w:color w:val="auto"/>
          <w:sz w:val="28"/>
          <w:szCs w:val="28"/>
          <w:lang w:eastAsia="ru-RU"/>
        </w:rPr>
        <w:t>а</w:t>
      </w:r>
      <w:r w:rsidRPr="007A38E2">
        <w:rPr>
          <w:b/>
          <w:color w:val="auto"/>
          <w:sz w:val="28"/>
          <w:szCs w:val="28"/>
          <w:lang w:eastAsia="ru-RU"/>
        </w:rPr>
        <w:t xml:space="preserve"> от 05.04.2013 N 44-ФЗ </w:t>
      </w:r>
      <w:r>
        <w:rPr>
          <w:b/>
          <w:color w:val="auto"/>
          <w:sz w:val="28"/>
          <w:szCs w:val="28"/>
          <w:lang w:eastAsia="ru-RU"/>
        </w:rPr>
        <w:t>«</w:t>
      </w:r>
      <w:r w:rsidRPr="007A38E2">
        <w:rPr>
          <w:b/>
          <w:color w:val="auto"/>
          <w:sz w:val="28"/>
          <w:szCs w:val="28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>
        <w:rPr>
          <w:b/>
          <w:color w:val="auto"/>
          <w:sz w:val="28"/>
          <w:szCs w:val="28"/>
          <w:lang w:eastAsia="ru-RU"/>
        </w:rPr>
        <w:t>»</w:t>
      </w:r>
    </w:p>
    <w:p w14:paraId="64A7B18E" w14:textId="77777777" w:rsidR="00211A53" w:rsidRDefault="00211A53" w:rsidP="00211A53">
      <w:pPr>
        <w:suppressAutoHyphens w:val="0"/>
        <w:spacing w:line="360" w:lineRule="auto"/>
        <w:jc w:val="both"/>
        <w:rPr>
          <w:b/>
          <w:color w:val="auto"/>
          <w:sz w:val="22"/>
          <w:szCs w:val="22"/>
          <w:lang w:eastAsia="ru-RU"/>
        </w:rPr>
      </w:pPr>
    </w:p>
    <w:p w14:paraId="10538E6C" w14:textId="77777777" w:rsidR="00211A53" w:rsidRPr="00211A53" w:rsidRDefault="00211A53" w:rsidP="00211A53">
      <w:pPr>
        <w:numPr>
          <w:ilvl w:val="0"/>
          <w:numId w:val="4"/>
        </w:numPr>
        <w:suppressAutoHyphens w:val="0"/>
        <w:spacing w:line="360" w:lineRule="auto"/>
        <w:jc w:val="both"/>
        <w:rPr>
          <w:b/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Наименование объекта закупки:</w:t>
      </w:r>
    </w:p>
    <w:p w14:paraId="12003010" w14:textId="2D56B396" w:rsidR="00FD44AD" w:rsidRPr="00FD44AD" w:rsidRDefault="00FD44AD" w:rsidP="00FD44AD">
      <w:pPr>
        <w:tabs>
          <w:tab w:val="num" w:pos="0"/>
        </w:tabs>
        <w:suppressAutoHyphens w:val="0"/>
        <w:spacing w:line="360" w:lineRule="auto"/>
        <w:ind w:left="360" w:right="-96"/>
        <w:jc w:val="both"/>
        <w:rPr>
          <w:rFonts w:eastAsia="Calibri"/>
          <w:color w:val="auto"/>
          <w:lang w:eastAsia="en-US"/>
        </w:rPr>
      </w:pPr>
      <w:r w:rsidRPr="00FD44AD">
        <w:rPr>
          <w:rFonts w:eastAsia="Calibri"/>
          <w:color w:val="auto"/>
          <w:lang w:eastAsia="en-US"/>
        </w:rPr>
        <w:t>Поставка изделий медицинского назначения (Проводник для доступа к периферическим сосудам, ручной</w:t>
      </w:r>
      <w:r w:rsidRPr="00FD44AD">
        <w:rPr>
          <w:rFonts w:eastAsia="Calibri"/>
          <w:color w:val="auto"/>
          <w:lang w:eastAsia="en-US"/>
        </w:rPr>
        <w:t xml:space="preserve">; </w:t>
      </w:r>
      <w:r w:rsidRPr="00FD44AD">
        <w:rPr>
          <w:rFonts w:eastAsia="Calibri"/>
          <w:color w:val="auto"/>
          <w:lang w:eastAsia="en-US"/>
        </w:rPr>
        <w:t xml:space="preserve">Набор для наложения шва на бедренную артерию/вену) для нужд ФГБУ ФКЦ ВМТ ФМБА России в 2026г. </w:t>
      </w:r>
    </w:p>
    <w:p w14:paraId="7634524F" w14:textId="0C6D2BAE" w:rsidR="00211A53" w:rsidRPr="00211A53" w:rsidRDefault="00211A53" w:rsidP="00C97B5F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color w:val="auto"/>
          <w:szCs w:val="22"/>
          <w:lang w:eastAsia="ru-RU"/>
        </w:rPr>
      </w:pPr>
      <w:r w:rsidRPr="00211A53">
        <w:rPr>
          <w:b/>
          <w:color w:val="auto"/>
          <w:szCs w:val="22"/>
          <w:lang w:eastAsia="ru-RU"/>
        </w:rPr>
        <w:t>2. Описание объекта закупки:</w:t>
      </w:r>
    </w:p>
    <w:p w14:paraId="50468B3F" w14:textId="77777777" w:rsidR="00211A53" w:rsidRPr="00211A53" w:rsidRDefault="00211A53" w:rsidP="00211A53">
      <w:pPr>
        <w:tabs>
          <w:tab w:val="num" w:pos="0"/>
        </w:tabs>
        <w:suppressAutoHyphens w:val="0"/>
        <w:spacing w:line="360" w:lineRule="auto"/>
        <w:ind w:right="-96" w:firstLine="426"/>
        <w:jc w:val="both"/>
        <w:rPr>
          <w:rFonts w:eastAsia="Calibri"/>
          <w:color w:val="auto"/>
          <w:lang w:eastAsia="en-US"/>
        </w:rPr>
      </w:pPr>
      <w:r w:rsidRPr="00211A53">
        <w:rPr>
          <w:rFonts w:eastAsia="Calibri"/>
          <w:color w:val="auto"/>
          <w:lang w:eastAsia="en-US"/>
        </w:rPr>
        <w:t>2.1. Качество поставляемого Товара должно соответствовать техническим требованиям производителя Товара, и соответствовать обязательным требованиям законодательства Российской Федерации.</w:t>
      </w:r>
    </w:p>
    <w:p w14:paraId="3D58D51E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2.2. Предлагаемый товар должен быть зарегистрирован и соответствовать требованиям, установленным законодательством РФ к данному виду товара.</w:t>
      </w:r>
    </w:p>
    <w:p w14:paraId="13F4A296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>2.3. Качество товара должно соответствовать установленным в рамках данной аукционной документации и контракта требованиям, а также показателям безопасности.</w:t>
      </w:r>
    </w:p>
    <w:p w14:paraId="2B0E214C" w14:textId="77777777" w:rsidR="00211A53" w:rsidRPr="00211A53" w:rsidRDefault="00211A53" w:rsidP="00211A53">
      <w:pPr>
        <w:suppressAutoHyphens w:val="0"/>
        <w:spacing w:line="360" w:lineRule="auto"/>
        <w:ind w:firstLine="426"/>
        <w:jc w:val="both"/>
        <w:rPr>
          <w:color w:val="auto"/>
          <w:lang w:eastAsia="ru-RU"/>
        </w:rPr>
      </w:pPr>
      <w:r w:rsidRPr="00211A53">
        <w:rPr>
          <w:color w:val="auto"/>
          <w:lang w:eastAsia="ru-RU"/>
        </w:rPr>
        <w:t xml:space="preserve">2.4. При проверке соответствия качества и безопасности поставляемых товаров требованиям, установленным контрактом, Заказчик вправе привлекать независимых экспертов. </w:t>
      </w:r>
    </w:p>
    <w:p w14:paraId="58201B0D" w14:textId="77777777" w:rsidR="00211A53" w:rsidRPr="00211A53" w:rsidRDefault="00211A53" w:rsidP="00211A53">
      <w:pPr>
        <w:suppressAutoHyphens w:val="0"/>
        <w:rPr>
          <w:b/>
          <w:color w:val="auto"/>
          <w:sz w:val="28"/>
          <w:lang w:eastAsia="ru-RU"/>
        </w:rPr>
      </w:pPr>
    </w:p>
    <w:p w14:paraId="62BAB5A3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t>ТАБЛИЦА №1 «ОБЩИЕ ТРЕБОВАНИЯ»</w:t>
      </w:r>
    </w:p>
    <w:p w14:paraId="2FD707FB" w14:textId="77777777" w:rsidR="00211A53" w:rsidRP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38"/>
        <w:gridCol w:w="3313"/>
        <w:gridCol w:w="5720"/>
      </w:tblGrid>
      <w:tr w:rsidR="00211A53" w:rsidRPr="00211A53" w14:paraId="053EACC3" w14:textId="77777777" w:rsidTr="0040183F">
        <w:tc>
          <w:tcPr>
            <w:tcW w:w="281" w:type="pct"/>
            <w:shd w:val="clear" w:color="auto" w:fill="DAEEF3" w:themeFill="accent5" w:themeFillTint="33"/>
            <w:vAlign w:val="center"/>
          </w:tcPr>
          <w:p w14:paraId="6759F2E3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31" w:type="pct"/>
            <w:shd w:val="clear" w:color="auto" w:fill="DAEEF3" w:themeFill="accent5" w:themeFillTint="33"/>
            <w:vAlign w:val="center"/>
          </w:tcPr>
          <w:p w14:paraId="00C7CBF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Наименование функции/параметра</w:t>
            </w:r>
          </w:p>
        </w:tc>
        <w:tc>
          <w:tcPr>
            <w:tcW w:w="2988" w:type="pct"/>
            <w:shd w:val="clear" w:color="auto" w:fill="DAEEF3" w:themeFill="accent5" w:themeFillTint="33"/>
            <w:vAlign w:val="center"/>
          </w:tcPr>
          <w:p w14:paraId="0BE903AD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center"/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b/>
                <w:bCs/>
                <w:kern w:val="1"/>
                <w:sz w:val="20"/>
                <w:szCs w:val="20"/>
                <w:lang w:eastAsia="ru-RU"/>
              </w:rPr>
              <w:t>Требуемое значение параметра или наличие функции</w:t>
            </w:r>
          </w:p>
        </w:tc>
      </w:tr>
      <w:tr w:rsidR="00211A53" w:rsidRPr="00211A53" w14:paraId="13D466A0" w14:textId="77777777" w:rsidTr="00497CF9">
        <w:tc>
          <w:tcPr>
            <w:tcW w:w="281" w:type="pct"/>
          </w:tcPr>
          <w:p w14:paraId="50767A8F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31" w:type="pct"/>
          </w:tcPr>
          <w:p w14:paraId="6C48AD9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Страна происхождения Товара</w:t>
            </w:r>
          </w:p>
        </w:tc>
        <w:tc>
          <w:tcPr>
            <w:tcW w:w="2988" w:type="pct"/>
          </w:tcPr>
          <w:p w14:paraId="3B38F9D0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 xml:space="preserve">Указать </w:t>
            </w:r>
          </w:p>
        </w:tc>
      </w:tr>
      <w:tr w:rsidR="00211A53" w:rsidRPr="00211A53" w14:paraId="208D9460" w14:textId="77777777" w:rsidTr="00497CF9">
        <w:tc>
          <w:tcPr>
            <w:tcW w:w="281" w:type="pct"/>
          </w:tcPr>
          <w:p w14:paraId="5671B53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31" w:type="pct"/>
          </w:tcPr>
          <w:p w14:paraId="63427F9C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Регистрационное удостоверение, выданное в соответствии с законодательством РФ</w:t>
            </w:r>
          </w:p>
        </w:tc>
        <w:tc>
          <w:tcPr>
            <w:tcW w:w="2988" w:type="pct"/>
          </w:tcPr>
          <w:p w14:paraId="09266216" w14:textId="0449D970" w:rsidR="00211A53" w:rsidRPr="007652C5" w:rsidRDefault="007652C5" w:rsidP="002B72C9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Наличие</w:t>
            </w:r>
          </w:p>
        </w:tc>
      </w:tr>
      <w:tr w:rsidR="006006F5" w:rsidRPr="00211A53" w14:paraId="14F78C86" w14:textId="77777777" w:rsidTr="00497CF9">
        <w:trPr>
          <w:trHeight w:val="274"/>
        </w:trPr>
        <w:tc>
          <w:tcPr>
            <w:tcW w:w="281" w:type="pct"/>
          </w:tcPr>
          <w:p w14:paraId="7281EB0F" w14:textId="77777777" w:rsidR="006006F5" w:rsidRPr="00211A53" w:rsidRDefault="006006F5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1" w:type="pct"/>
            <w:vAlign w:val="center"/>
          </w:tcPr>
          <w:p w14:paraId="7D238386" w14:textId="77777777" w:rsidR="006006F5" w:rsidRDefault="006006F5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Инструкция по эксплуатации и обслуживанию на русском языке</w:t>
            </w:r>
          </w:p>
        </w:tc>
        <w:tc>
          <w:tcPr>
            <w:tcW w:w="2988" w:type="pct"/>
            <w:vAlign w:val="center"/>
          </w:tcPr>
          <w:p w14:paraId="5679AD3B" w14:textId="77777777" w:rsidR="006006F5" w:rsidRDefault="006006F5" w:rsidP="00C01ECC">
            <w:pPr>
              <w:widowControl w:val="0"/>
              <w:snapToGrid w:val="0"/>
              <w:spacing w:line="360" w:lineRule="auto"/>
              <w:jc w:val="both"/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</w:pP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При наличи</w:t>
            </w:r>
            <w:r w:rsidR="00C01ECC"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>и</w:t>
            </w:r>
            <w:r>
              <w:rPr>
                <w:rFonts w:eastAsia="Arial Unicode MS"/>
                <w:color w:val="auto"/>
                <w:kern w:val="2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auto"/>
                <w:sz w:val="20"/>
                <w:szCs w:val="20"/>
                <w:lang w:eastAsia="ru-RU"/>
              </w:rPr>
              <w:t>(предоставляется при поставке Товара)</w:t>
            </w:r>
          </w:p>
        </w:tc>
      </w:tr>
      <w:tr w:rsidR="00211A53" w:rsidRPr="00211A53" w14:paraId="69E3B636" w14:textId="77777777" w:rsidTr="00497CF9">
        <w:trPr>
          <w:trHeight w:val="332"/>
        </w:trPr>
        <w:tc>
          <w:tcPr>
            <w:tcW w:w="281" w:type="pct"/>
          </w:tcPr>
          <w:p w14:paraId="77D6AD38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31" w:type="pct"/>
            <w:vAlign w:val="center"/>
          </w:tcPr>
          <w:p w14:paraId="01C0348F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>Срок годности на момент поставки</w:t>
            </w:r>
          </w:p>
          <w:p w14:paraId="45AD0520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*Данные условия применяются в случае если иное не оговорено в Таблице требований </w:t>
            </w:r>
          </w:p>
        </w:tc>
        <w:tc>
          <w:tcPr>
            <w:tcW w:w="2988" w:type="pct"/>
            <w:vAlign w:val="center"/>
          </w:tcPr>
          <w:p w14:paraId="19AA78CB" w14:textId="77777777" w:rsidR="00211A53" w:rsidRPr="00211A53" w:rsidRDefault="00211A53" w:rsidP="00211A53">
            <w:pPr>
              <w:shd w:val="clear" w:color="auto" w:fill="FFFFFF"/>
              <w:suppressAutoHyphens w:val="0"/>
              <w:spacing w:line="360" w:lineRule="auto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Медицинские изделия должны отгружаться Поставщиком с таким расчетом, чтобы к моменту их отгрузки оставалось: </w:t>
            </w:r>
          </w:p>
          <w:p w14:paraId="3BE8B7E6" w14:textId="59E5D590" w:rsidR="00211A53" w:rsidRPr="00211A53" w:rsidRDefault="00211A53" w:rsidP="00941D48">
            <w:pPr>
              <w:numPr>
                <w:ilvl w:val="0"/>
                <w:numId w:val="3"/>
              </w:numPr>
              <w:shd w:val="clear" w:color="auto" w:fill="FFFFFF"/>
              <w:suppressAutoHyphens w:val="0"/>
              <w:spacing w:line="360" w:lineRule="auto"/>
              <w:ind w:left="313" w:hanging="283"/>
              <w:jc w:val="both"/>
              <w:rPr>
                <w:color w:val="auto"/>
                <w:spacing w:val="-2"/>
                <w:sz w:val="20"/>
                <w:szCs w:val="20"/>
                <w:lang w:eastAsia="ru-RU"/>
              </w:rPr>
            </w:pPr>
            <w:r w:rsidRPr="004D1550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не менее </w:t>
            </w:r>
            <w:r w:rsidR="005D7183" w:rsidRPr="004D1550">
              <w:rPr>
                <w:color w:val="auto"/>
                <w:spacing w:val="-2"/>
                <w:sz w:val="20"/>
                <w:szCs w:val="20"/>
                <w:lang w:eastAsia="ru-RU"/>
              </w:rPr>
              <w:t>12</w:t>
            </w:r>
            <w:r w:rsidRPr="004D1550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месяцев</w:t>
            </w:r>
            <w:r w:rsidRPr="00211A53">
              <w:rPr>
                <w:color w:val="auto"/>
                <w:spacing w:val="-2"/>
                <w:sz w:val="20"/>
                <w:szCs w:val="20"/>
                <w:lang w:eastAsia="ru-RU"/>
              </w:rPr>
              <w:t xml:space="preserve"> остаточного срока годности обозначенного на этикетке.</w:t>
            </w:r>
          </w:p>
        </w:tc>
      </w:tr>
      <w:tr w:rsidR="00211A53" w:rsidRPr="00211A53" w14:paraId="47B1CAEF" w14:textId="77777777" w:rsidTr="00497CF9">
        <w:tc>
          <w:tcPr>
            <w:tcW w:w="281" w:type="pct"/>
          </w:tcPr>
          <w:p w14:paraId="5FD236A4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31" w:type="pct"/>
          </w:tcPr>
          <w:p w14:paraId="1E87298A" w14:textId="77777777" w:rsidR="00211A53" w:rsidRPr="00211A53" w:rsidRDefault="00211A53" w:rsidP="00211A53">
            <w:pPr>
              <w:suppressAutoHyphens w:val="0"/>
              <w:spacing w:line="360" w:lineRule="auto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Требования к конкретному количеству  единиц поставки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продукции в одной упаковке</w:t>
            </w:r>
          </w:p>
        </w:tc>
        <w:tc>
          <w:tcPr>
            <w:tcW w:w="2988" w:type="pct"/>
          </w:tcPr>
          <w:p w14:paraId="4251658E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lastRenderedPageBreak/>
              <w:t>В случае установления в техническом задании треб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>ования к конкретному количеству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 единиц поставки проду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t xml:space="preserve">кции в одной </w:t>
            </w:r>
            <w:r w:rsidR="00224C97">
              <w:rPr>
                <w:color w:val="auto"/>
                <w:sz w:val="20"/>
                <w:szCs w:val="20"/>
                <w:lang w:eastAsia="ru-RU"/>
              </w:rPr>
              <w:lastRenderedPageBreak/>
              <w:t xml:space="preserve">упаковке Участник 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имеет право предложить иные условия поставки единиц продукции в одной упаковке, но при условии сохранения общего кол-ва (объема) закупаемой продукции.</w:t>
            </w:r>
          </w:p>
        </w:tc>
      </w:tr>
      <w:tr w:rsidR="00211A53" w:rsidRPr="00211A53" w14:paraId="5976D3C9" w14:textId="77777777" w:rsidTr="00497CF9">
        <w:tc>
          <w:tcPr>
            <w:tcW w:w="281" w:type="pct"/>
          </w:tcPr>
          <w:p w14:paraId="0AC2FE35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1731" w:type="pct"/>
          </w:tcPr>
          <w:p w14:paraId="759EE06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</w:t>
            </w:r>
          </w:p>
        </w:tc>
        <w:tc>
          <w:tcPr>
            <w:tcW w:w="2988" w:type="pct"/>
          </w:tcPr>
          <w:p w14:paraId="6B132B73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упаковки.</w:t>
            </w:r>
          </w:p>
        </w:tc>
      </w:tr>
      <w:tr w:rsidR="00211A53" w:rsidRPr="00211A53" w14:paraId="635F8ED6" w14:textId="77777777" w:rsidTr="00497CF9">
        <w:tc>
          <w:tcPr>
            <w:tcW w:w="281" w:type="pct"/>
          </w:tcPr>
          <w:p w14:paraId="3EA7AD5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31" w:type="pct"/>
          </w:tcPr>
          <w:p w14:paraId="41B1F551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Условия транспортировки</w:t>
            </w:r>
          </w:p>
          <w:p w14:paraId="631CF0ED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88" w:type="pct"/>
          </w:tcPr>
          <w:p w14:paraId="68539F6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Товар должен транспортироваться с соблюдением условий хранения, предусмотренных нормативной документацией и Инструкцией по применению.</w:t>
            </w:r>
          </w:p>
          <w:p w14:paraId="6B16C3B9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При нарушении данных условий Заказчик имеют право требовать замены товара, поставленного с нарушениями.</w:t>
            </w:r>
          </w:p>
        </w:tc>
      </w:tr>
      <w:tr w:rsidR="00211A53" w:rsidRPr="00211A53" w14:paraId="497A6914" w14:textId="77777777" w:rsidTr="00497CF9">
        <w:tc>
          <w:tcPr>
            <w:tcW w:w="281" w:type="pct"/>
          </w:tcPr>
          <w:p w14:paraId="63F780AE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31" w:type="pct"/>
          </w:tcPr>
          <w:p w14:paraId="2910845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</w:t>
            </w:r>
          </w:p>
        </w:tc>
        <w:tc>
          <w:tcPr>
            <w:tcW w:w="2988" w:type="pct"/>
          </w:tcPr>
          <w:p w14:paraId="79B2552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Маркировка должна быть отчётливой и содержать номер контракта, номер ящика, вес, наименование получателя. Маркировка должна содержать предупреждающие надписи: «Госзакупка»,  «Верх», «Не кантовать».</w:t>
            </w:r>
          </w:p>
        </w:tc>
      </w:tr>
      <w:tr w:rsidR="00211A53" w:rsidRPr="00211A53" w14:paraId="11046E4C" w14:textId="77777777" w:rsidTr="00497CF9">
        <w:tc>
          <w:tcPr>
            <w:tcW w:w="281" w:type="pct"/>
          </w:tcPr>
          <w:p w14:paraId="781DF3E9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31" w:type="pct"/>
          </w:tcPr>
          <w:p w14:paraId="3023351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Уведомление об отправке</w:t>
            </w:r>
          </w:p>
        </w:tc>
        <w:tc>
          <w:tcPr>
            <w:tcW w:w="2988" w:type="pct"/>
          </w:tcPr>
          <w:p w14:paraId="51B7BE18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Поставщик должен немедленно  после отправки товара уведомить Заказчика о состоявшейся отправке.</w:t>
            </w:r>
          </w:p>
        </w:tc>
      </w:tr>
      <w:tr w:rsidR="00211A53" w:rsidRPr="00211A53" w14:paraId="06C902E5" w14:textId="77777777" w:rsidTr="00497CF9">
        <w:tc>
          <w:tcPr>
            <w:tcW w:w="281" w:type="pct"/>
          </w:tcPr>
          <w:p w14:paraId="72080956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31" w:type="pct"/>
          </w:tcPr>
          <w:p w14:paraId="395B1D22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Дополнительные требования</w:t>
            </w:r>
          </w:p>
        </w:tc>
        <w:tc>
          <w:tcPr>
            <w:tcW w:w="2988" w:type="pct"/>
          </w:tcPr>
          <w:p w14:paraId="7779629C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Поставляемый товар должен иметь копии документов: документа, подтверждающего соответствие*, паспорта производителя </w:t>
            </w:r>
            <w:r w:rsidRPr="00211A53">
              <w:rPr>
                <w:i/>
                <w:color w:val="auto"/>
                <w:sz w:val="20"/>
                <w:szCs w:val="20"/>
                <w:lang w:eastAsia="ru-RU"/>
              </w:rPr>
              <w:t>(при наличии)</w:t>
            </w:r>
            <w:r w:rsidRPr="00211A53">
              <w:rPr>
                <w:color w:val="auto"/>
                <w:sz w:val="20"/>
                <w:szCs w:val="20"/>
                <w:lang w:eastAsia="ru-RU"/>
              </w:rPr>
              <w:t>, регистрационного удостоверения, выданных уполномоченными на это органами и действительных на момент поставки, а также инструкцию по применению на русском языке.</w:t>
            </w:r>
          </w:p>
        </w:tc>
      </w:tr>
      <w:tr w:rsidR="00211A53" w:rsidRPr="00211A53" w14:paraId="1F2BE477" w14:textId="77777777" w:rsidTr="00497CF9">
        <w:tc>
          <w:tcPr>
            <w:tcW w:w="281" w:type="pct"/>
          </w:tcPr>
          <w:p w14:paraId="6880C75B" w14:textId="77777777" w:rsidR="00211A53" w:rsidRPr="00211A53" w:rsidRDefault="00211A53" w:rsidP="00211A53">
            <w:pPr>
              <w:widowControl w:val="0"/>
              <w:snapToGrid w:val="0"/>
              <w:spacing w:line="360" w:lineRule="auto"/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</w:pPr>
            <w:r w:rsidRPr="00211A53">
              <w:rPr>
                <w:rFonts w:eastAsia="Arial Unicode MS"/>
                <w:color w:val="auto"/>
                <w:kern w:val="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31" w:type="pct"/>
          </w:tcPr>
          <w:p w14:paraId="2F6CE8CB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>Рекламации</w:t>
            </w:r>
          </w:p>
        </w:tc>
        <w:tc>
          <w:tcPr>
            <w:tcW w:w="2988" w:type="pct"/>
          </w:tcPr>
          <w:p w14:paraId="002B7B75" w14:textId="77777777" w:rsidR="00211A53" w:rsidRPr="00211A53" w:rsidRDefault="00211A53" w:rsidP="00211A53">
            <w:pPr>
              <w:suppressAutoHyphens w:val="0"/>
              <w:spacing w:line="360" w:lineRule="auto"/>
              <w:jc w:val="both"/>
              <w:rPr>
                <w:color w:val="auto"/>
                <w:sz w:val="20"/>
                <w:szCs w:val="20"/>
                <w:lang w:eastAsia="ru-RU"/>
              </w:rPr>
            </w:pPr>
            <w:r w:rsidRPr="00211A53">
              <w:rPr>
                <w:color w:val="auto"/>
                <w:sz w:val="20"/>
                <w:szCs w:val="20"/>
                <w:lang w:eastAsia="ru-RU"/>
              </w:rPr>
              <w:t xml:space="preserve">При обнаружении в процессе приёмки нарушения тары, режима хранения и транспортировки, несоответствия товара и этикетки (упаковочного листа), а также несоответствия товара нормативной документации, немедленное уведомление Поставщика и Заказчика обязательно. Рекламации предъявляются в случае несоответствия товара нормативной документации или в случае осложнений, связанных с применением товара. </w:t>
            </w:r>
          </w:p>
        </w:tc>
      </w:tr>
    </w:tbl>
    <w:p w14:paraId="71E85C1B" w14:textId="77777777" w:rsidR="00211A53" w:rsidRPr="00211A53" w:rsidRDefault="00211A53" w:rsidP="00224C97">
      <w:pPr>
        <w:suppressAutoHyphens w:val="0"/>
        <w:rPr>
          <w:b/>
          <w:color w:val="auto"/>
          <w:lang w:eastAsia="ru-RU"/>
        </w:rPr>
      </w:pPr>
    </w:p>
    <w:p w14:paraId="7A226CD8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15B6902F" w14:textId="77777777" w:rsidR="001C4C0A" w:rsidRDefault="001C4C0A" w:rsidP="00211A53">
      <w:pPr>
        <w:suppressAutoHyphens w:val="0"/>
        <w:jc w:val="center"/>
        <w:rPr>
          <w:b/>
          <w:color w:val="auto"/>
          <w:lang w:eastAsia="ru-RU"/>
        </w:rPr>
        <w:sectPr w:rsidR="001C4C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7C61C57" w14:textId="4146DE7C" w:rsidR="00211A53" w:rsidRDefault="00211A53" w:rsidP="00211A53">
      <w:pPr>
        <w:suppressAutoHyphens w:val="0"/>
        <w:jc w:val="center"/>
        <w:rPr>
          <w:b/>
          <w:color w:val="auto"/>
          <w:lang w:eastAsia="ru-RU"/>
        </w:rPr>
      </w:pPr>
      <w:r w:rsidRPr="00211A53">
        <w:rPr>
          <w:b/>
          <w:color w:val="auto"/>
          <w:lang w:eastAsia="ru-RU"/>
        </w:rPr>
        <w:lastRenderedPageBreak/>
        <w:t>ТАБЛИЦА №2 «ТАБЛИЦА ТРЕБОВАНИЙ»</w:t>
      </w:r>
    </w:p>
    <w:p w14:paraId="2639F11A" w14:textId="77777777" w:rsidR="00B97FB6" w:rsidRDefault="00B97FB6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0F88F82D" w14:textId="77777777" w:rsidR="00685604" w:rsidRPr="00685604" w:rsidRDefault="00685604" w:rsidP="0068560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sz w:val="18"/>
          <w:szCs w:val="18"/>
        </w:rPr>
      </w:pPr>
    </w:p>
    <w:tbl>
      <w:tblPr>
        <w:tblStyle w:val="a6"/>
        <w:tblW w:w="14394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1"/>
        <w:gridCol w:w="1984"/>
        <w:gridCol w:w="2538"/>
        <w:gridCol w:w="2346"/>
        <w:gridCol w:w="4265"/>
      </w:tblGrid>
      <w:tr w:rsidR="00FD44AD" w:rsidRPr="00A345D9" w14:paraId="3C18B25E" w14:textId="77777777" w:rsidTr="00FD44AD">
        <w:trPr>
          <w:trHeight w:val="700"/>
          <w:tblHeader/>
          <w:jc w:val="center"/>
        </w:trPr>
        <w:tc>
          <w:tcPr>
            <w:tcW w:w="567" w:type="dxa"/>
            <w:hideMark/>
          </w:tcPr>
          <w:p w14:paraId="4B8AF423" w14:textId="77777777" w:rsidR="00FD44AD" w:rsidRPr="00A345D9" w:rsidRDefault="00FD44AD" w:rsidP="00EB349F">
            <w:pPr>
              <w:jc w:val="center"/>
              <w:rPr>
                <w:b/>
                <w:bCs/>
                <w:lang w:eastAsia="ru-RU"/>
              </w:rPr>
            </w:pPr>
            <w:r w:rsidRPr="00A345D9">
              <w:rPr>
                <w:b/>
                <w:bCs/>
                <w:lang w:eastAsia="ru-RU"/>
              </w:rPr>
              <w:t>№ п/п</w:t>
            </w:r>
          </w:p>
        </w:tc>
        <w:tc>
          <w:tcPr>
            <w:tcW w:w="1843" w:type="dxa"/>
            <w:hideMark/>
          </w:tcPr>
          <w:p w14:paraId="54EC9BC1" w14:textId="77777777" w:rsidR="00FD44AD" w:rsidRPr="00A345D9" w:rsidRDefault="00FD44AD" w:rsidP="00EB349F">
            <w:pPr>
              <w:jc w:val="center"/>
              <w:rPr>
                <w:b/>
                <w:bCs/>
                <w:lang w:eastAsia="ru-RU"/>
              </w:rPr>
            </w:pPr>
            <w:r w:rsidRPr="00A345D9">
              <w:rPr>
                <w:b/>
                <w:bCs/>
                <w:lang w:eastAsia="ru-RU"/>
              </w:rPr>
              <w:t>Наименование</w:t>
            </w:r>
          </w:p>
        </w:tc>
        <w:tc>
          <w:tcPr>
            <w:tcW w:w="851" w:type="dxa"/>
            <w:hideMark/>
          </w:tcPr>
          <w:p w14:paraId="14202417" w14:textId="77777777" w:rsidR="00FD44AD" w:rsidRPr="00A345D9" w:rsidRDefault="00FD44AD" w:rsidP="00EB349F">
            <w:pPr>
              <w:jc w:val="center"/>
              <w:rPr>
                <w:b/>
                <w:bCs/>
                <w:lang w:eastAsia="ru-RU"/>
              </w:rPr>
            </w:pPr>
            <w:r w:rsidRPr="00A345D9">
              <w:rPr>
                <w:b/>
                <w:bCs/>
                <w:lang w:eastAsia="ru-RU"/>
              </w:rPr>
              <w:t>Кол-во, шт.</w:t>
            </w:r>
          </w:p>
        </w:tc>
        <w:tc>
          <w:tcPr>
            <w:tcW w:w="11133" w:type="dxa"/>
            <w:gridSpan w:val="4"/>
            <w:hideMark/>
          </w:tcPr>
          <w:p w14:paraId="30154C31" w14:textId="77777777" w:rsidR="00FD44AD" w:rsidRPr="00A345D9" w:rsidRDefault="00FD44AD" w:rsidP="00EB349F">
            <w:pPr>
              <w:jc w:val="center"/>
              <w:rPr>
                <w:b/>
                <w:bCs/>
                <w:lang w:eastAsia="ru-RU"/>
              </w:rPr>
            </w:pPr>
            <w:r w:rsidRPr="00A345D9">
              <w:rPr>
                <w:b/>
                <w:bCs/>
                <w:lang w:eastAsia="ru-RU"/>
              </w:rPr>
              <w:t>Сведения согласно КТРУ</w:t>
            </w:r>
          </w:p>
        </w:tc>
      </w:tr>
      <w:tr w:rsidR="00FD44AD" w:rsidRPr="00A345D9" w14:paraId="26D33D7C" w14:textId="77777777" w:rsidTr="00FD44AD">
        <w:trPr>
          <w:trHeight w:val="2640"/>
          <w:tblHeader/>
          <w:jc w:val="center"/>
        </w:trPr>
        <w:tc>
          <w:tcPr>
            <w:tcW w:w="567" w:type="dxa"/>
            <w:noWrap/>
            <w:hideMark/>
          </w:tcPr>
          <w:p w14:paraId="1A7F8D54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hideMark/>
          </w:tcPr>
          <w:p w14:paraId="58D960B4" w14:textId="77777777" w:rsidR="00FD44AD" w:rsidRPr="00454A7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493571">
              <w:rPr>
                <w:sz w:val="20"/>
                <w:szCs w:val="20"/>
                <w:highlight w:val="yellow"/>
              </w:rPr>
              <w:t xml:space="preserve">                                                               </w:t>
            </w:r>
            <w:r w:rsidRPr="007411BA">
              <w:rPr>
                <w:sz w:val="20"/>
                <w:szCs w:val="20"/>
              </w:rPr>
              <w:t>Проводник внутрисосудистый:                                  Amplatz Super Stiff, прямой кончик 7 см, диаметр 0,035 дюймов, длина 260 см</w:t>
            </w:r>
            <w:r w:rsidRPr="00454A7D">
              <w:rPr>
                <w:sz w:val="20"/>
                <w:szCs w:val="20"/>
              </w:rPr>
              <w:t xml:space="preserve">                                                           </w:t>
            </w:r>
          </w:p>
        </w:tc>
        <w:tc>
          <w:tcPr>
            <w:tcW w:w="851" w:type="dxa"/>
            <w:noWrap/>
            <w:hideMark/>
          </w:tcPr>
          <w:p w14:paraId="265FC0DE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276D891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45F1D4C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2FF3D8A8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hideMark/>
          </w:tcPr>
          <w:p w14:paraId="38CB7C06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161C798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F33151E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75BE0653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605839C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49" w:type="dxa"/>
            <w:gridSpan w:val="3"/>
            <w:hideMark/>
          </w:tcPr>
          <w:p w14:paraId="6C96A90C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AE02618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342266EC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 xml:space="preserve">КТРУ </w:t>
            </w:r>
            <w:r w:rsidRPr="00454A7D">
              <w:rPr>
                <w:rFonts w:eastAsia="Calibri"/>
                <w:sz w:val="20"/>
                <w:szCs w:val="20"/>
              </w:rPr>
              <w:t>32.50.50.190-00001319</w:t>
            </w:r>
            <w:r>
              <w:rPr>
                <w:sz w:val="20"/>
                <w:szCs w:val="20"/>
                <w:lang w:eastAsia="ru-RU"/>
              </w:rPr>
              <w:t>;</w:t>
            </w:r>
            <w:r>
              <w:rPr>
                <w:sz w:val="20"/>
                <w:szCs w:val="20"/>
                <w:lang w:eastAsia="ru-RU"/>
              </w:rPr>
              <w:br/>
              <w:t>ОКПД2 32.50.50.19</w:t>
            </w:r>
            <w:r w:rsidRPr="00A345D9">
              <w:rPr>
                <w:sz w:val="20"/>
                <w:szCs w:val="20"/>
                <w:lang w:eastAsia="ru-RU"/>
              </w:rPr>
              <w:t>0;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КТРУ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РУ </w:t>
            </w:r>
            <w:r>
              <w:rPr>
                <w:sz w:val="20"/>
                <w:szCs w:val="20"/>
                <w:lang w:eastAsia="ru-RU"/>
              </w:rPr>
              <w:t>228240</w:t>
            </w:r>
            <w:r w:rsidRPr="00A345D9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FD44AD" w:rsidRPr="00823B0D" w14:paraId="54D3EBFC" w14:textId="77777777" w:rsidTr="00FD44AD">
        <w:trPr>
          <w:trHeight w:val="520"/>
          <w:tblHeader/>
          <w:jc w:val="center"/>
        </w:trPr>
        <w:tc>
          <w:tcPr>
            <w:tcW w:w="567" w:type="dxa"/>
            <w:noWrap/>
            <w:hideMark/>
          </w:tcPr>
          <w:p w14:paraId="10EA780B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BD364DC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07D11847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7B9D12C9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149" w:type="dxa"/>
            <w:gridSpan w:val="3"/>
            <w:hideMark/>
          </w:tcPr>
          <w:p w14:paraId="53E6B5A9" w14:textId="77777777" w:rsidR="00FD44AD" w:rsidRPr="00454A7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454A7D">
              <w:rPr>
                <w:sz w:val="20"/>
                <w:szCs w:val="20"/>
                <w:shd w:val="clear" w:color="auto" w:fill="FFFFFF"/>
              </w:rPr>
              <w:t>Проводник для доступа к периферическим сосудам, ручной</w:t>
            </w:r>
          </w:p>
        </w:tc>
      </w:tr>
      <w:tr w:rsidR="00FD44AD" w:rsidRPr="00823B0D" w14:paraId="544F4A39" w14:textId="77777777" w:rsidTr="00FD44AD">
        <w:trPr>
          <w:trHeight w:val="2460"/>
          <w:tblHeader/>
          <w:jc w:val="center"/>
        </w:trPr>
        <w:tc>
          <w:tcPr>
            <w:tcW w:w="567" w:type="dxa"/>
            <w:hideMark/>
          </w:tcPr>
          <w:p w14:paraId="61110959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64DAB49C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14:paraId="354FBB5C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4ED38778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9149" w:type="dxa"/>
            <w:gridSpan w:val="3"/>
            <w:hideMark/>
          </w:tcPr>
          <w:p w14:paraId="2400F8A3" w14:textId="77777777" w:rsidR="00FD44AD" w:rsidRPr="00454A7D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454A7D">
              <w:rPr>
                <w:sz w:val="20"/>
                <w:szCs w:val="20"/>
                <w:shd w:val="clear" w:color="auto" w:fill="FFFFFF"/>
              </w:rPr>
              <w:t>Длинная тонкая стерильная проволока, предназначенная для чрескожного размещения в периферических сосудах (не в сердце и не в центральной нервной системе) для функционирования в качестве проводника для введения изделий (например, катетеров). Изготавливается из металла (например, нержавеющей стали, Нитинола) с покрытием или без покрытия; доступны изделия с различными конфигурациями дистального конца. Изделие предназначено для использования в чрескожной ангиографии, ангиопластике, ротационной атерэктомии и тромбэктомии, для дренажа и в других диагностических и интервенционных процедурах. Может включать изделия для облегчения манипуляций (например, устройство для вращения проводника). Это изделие для одноразового использования.</w:t>
            </w:r>
          </w:p>
        </w:tc>
      </w:tr>
      <w:tr w:rsidR="00FD44AD" w:rsidRPr="00A345D9" w14:paraId="703D1BAC" w14:textId="77777777" w:rsidTr="00FD44AD">
        <w:trPr>
          <w:trHeight w:val="620"/>
          <w:tblHeader/>
          <w:jc w:val="center"/>
        </w:trPr>
        <w:tc>
          <w:tcPr>
            <w:tcW w:w="567" w:type="dxa"/>
            <w:noWrap/>
            <w:hideMark/>
          </w:tcPr>
          <w:p w14:paraId="00DF51B7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A75B60C" w14:textId="77777777" w:rsidR="00FD44AD" w:rsidRPr="00A345D9" w:rsidRDefault="00FD44AD" w:rsidP="00EB349F">
            <w:pPr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0D5D129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65C5F3D3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9149" w:type="dxa"/>
            <w:gridSpan w:val="3"/>
            <w:hideMark/>
          </w:tcPr>
          <w:p w14:paraId="7627CF00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Согласно описанию по КТРУ</w:t>
            </w:r>
          </w:p>
        </w:tc>
      </w:tr>
      <w:tr w:rsidR="00FD44AD" w:rsidRPr="00823B0D" w14:paraId="0284DA83" w14:textId="77777777" w:rsidTr="00FD44AD">
        <w:trPr>
          <w:trHeight w:val="1820"/>
          <w:tblHeader/>
          <w:jc w:val="center"/>
        </w:trPr>
        <w:tc>
          <w:tcPr>
            <w:tcW w:w="567" w:type="dxa"/>
            <w:noWrap/>
          </w:tcPr>
          <w:p w14:paraId="735B8C3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12B2784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63BC0CFC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</w:tcPr>
          <w:p w14:paraId="404B024D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Align w:val="center"/>
          </w:tcPr>
          <w:p w14:paraId="18A42D40" w14:textId="77777777" w:rsidR="00FD44AD" w:rsidRPr="00D46E37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D46E37">
              <w:rPr>
                <w:sz w:val="20"/>
                <w:szCs w:val="20"/>
                <w:lang w:eastAsia="ru-RU"/>
              </w:rPr>
              <w:t>Тип проводника: Амплатц, супержесткий</w:t>
            </w:r>
          </w:p>
        </w:tc>
        <w:tc>
          <w:tcPr>
            <w:tcW w:w="2346" w:type="dxa"/>
            <w:vAlign w:val="center"/>
          </w:tcPr>
          <w:p w14:paraId="6D68AB97" w14:textId="77777777" w:rsidR="00FD44AD" w:rsidRPr="00D46E37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46E37">
              <w:rPr>
                <w:sz w:val="20"/>
                <w:szCs w:val="20"/>
                <w:lang w:eastAsia="ru-RU"/>
              </w:rPr>
              <w:t>Наличие</w:t>
            </w:r>
          </w:p>
        </w:tc>
        <w:tc>
          <w:tcPr>
            <w:tcW w:w="4265" w:type="dxa"/>
            <w:vAlign w:val="center"/>
          </w:tcPr>
          <w:p w14:paraId="638BBAA9" w14:textId="77777777" w:rsidR="00FD44AD" w:rsidRPr="00D46E37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D46E37">
              <w:rPr>
                <w:sz w:val="20"/>
                <w:szCs w:val="20"/>
                <w:lang w:eastAsia="ru-RU"/>
              </w:rPr>
              <w:t>Применяются в клинических ситуациях, требующих от проводника стабильной позиции и высокого уровня поддержки.</w:t>
            </w:r>
          </w:p>
        </w:tc>
      </w:tr>
      <w:tr w:rsidR="00FD44AD" w:rsidRPr="00823B0D" w14:paraId="1FF56266" w14:textId="77777777" w:rsidTr="00FD44AD">
        <w:trPr>
          <w:trHeight w:val="1820"/>
          <w:tblHeader/>
          <w:jc w:val="center"/>
        </w:trPr>
        <w:tc>
          <w:tcPr>
            <w:tcW w:w="567" w:type="dxa"/>
            <w:noWrap/>
            <w:hideMark/>
          </w:tcPr>
          <w:p w14:paraId="3DBF836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2D4A455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15540DC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54A24577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704FD7D2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42177B37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19DEC46D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12223C1A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46687541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 w:rsidRPr="00493571">
              <w:rPr>
                <w:rFonts w:eastAsia="Calibri"/>
                <w:sz w:val="20"/>
                <w:szCs w:val="20"/>
              </w:rPr>
              <w:t xml:space="preserve">Диаметр проводника, </w:t>
            </w:r>
            <w:r>
              <w:rPr>
                <w:rFonts w:eastAsia="Calibri"/>
                <w:sz w:val="20"/>
                <w:szCs w:val="20"/>
              </w:rPr>
              <w:t xml:space="preserve">не более, </w:t>
            </w:r>
            <w:r w:rsidRPr="00493571">
              <w:rPr>
                <w:rFonts w:eastAsia="Calibri"/>
                <w:sz w:val="20"/>
                <w:szCs w:val="20"/>
              </w:rPr>
              <w:t>дюйм</w:t>
            </w:r>
            <w:r>
              <w:rPr>
                <w:rFonts w:eastAsia="Calibri"/>
                <w:sz w:val="20"/>
                <w:szCs w:val="20"/>
              </w:rPr>
              <w:t xml:space="preserve"> (мм)</w:t>
            </w:r>
          </w:p>
        </w:tc>
        <w:tc>
          <w:tcPr>
            <w:tcW w:w="2346" w:type="dxa"/>
            <w:hideMark/>
          </w:tcPr>
          <w:p w14:paraId="30672737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00583257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528FE069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74A10DCF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619BBB7A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 w:rsidRPr="00493571">
              <w:rPr>
                <w:rFonts w:eastAsia="Calibri"/>
                <w:sz w:val="20"/>
                <w:szCs w:val="20"/>
              </w:rPr>
              <w:t>0,035</w:t>
            </w:r>
            <w:r>
              <w:rPr>
                <w:rFonts w:eastAsia="Calibri"/>
                <w:sz w:val="20"/>
                <w:szCs w:val="20"/>
              </w:rPr>
              <w:t xml:space="preserve"> (0.89)</w:t>
            </w:r>
          </w:p>
        </w:tc>
        <w:tc>
          <w:tcPr>
            <w:tcW w:w="4265" w:type="dxa"/>
            <w:hideMark/>
          </w:tcPr>
          <w:p w14:paraId="2E742C23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39CDF502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2D3D33B5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  <w:r w:rsidRPr="00BF01E6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58635DFC" w14:textId="77777777" w:rsidTr="00FD44AD">
        <w:trPr>
          <w:trHeight w:val="1820"/>
          <w:tblHeader/>
          <w:jc w:val="center"/>
        </w:trPr>
        <w:tc>
          <w:tcPr>
            <w:tcW w:w="567" w:type="dxa"/>
            <w:noWrap/>
            <w:hideMark/>
          </w:tcPr>
          <w:p w14:paraId="23CCAD03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E4C692A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46B2E4C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hideMark/>
          </w:tcPr>
          <w:p w14:paraId="5EDC02B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Дополнительные характеристики (Описание, требуемое значение, обоснование)</w:t>
            </w:r>
          </w:p>
        </w:tc>
        <w:tc>
          <w:tcPr>
            <w:tcW w:w="2538" w:type="dxa"/>
            <w:hideMark/>
          </w:tcPr>
          <w:p w14:paraId="3961BA11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752BFADC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493571">
              <w:rPr>
                <w:rFonts w:eastAsia="Calibri"/>
                <w:sz w:val="20"/>
                <w:szCs w:val="20"/>
              </w:rPr>
              <w:t xml:space="preserve">лина проводника, </w:t>
            </w:r>
            <w:r>
              <w:rPr>
                <w:sz w:val="20"/>
                <w:szCs w:val="20"/>
              </w:rPr>
              <w:t xml:space="preserve">не менее, </w:t>
            </w:r>
            <w:r w:rsidRPr="00493571">
              <w:rPr>
                <w:rFonts w:eastAsia="Calibri"/>
                <w:sz w:val="20"/>
                <w:szCs w:val="20"/>
              </w:rPr>
              <w:t>см</w:t>
            </w:r>
          </w:p>
        </w:tc>
        <w:tc>
          <w:tcPr>
            <w:tcW w:w="2346" w:type="dxa"/>
            <w:hideMark/>
          </w:tcPr>
          <w:p w14:paraId="3343BE36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48E4F3DC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 w:rsidRPr="00493571">
              <w:rPr>
                <w:rFonts w:eastAsia="Calibri"/>
                <w:sz w:val="20"/>
                <w:szCs w:val="20"/>
              </w:rPr>
              <w:t>260</w:t>
            </w:r>
          </w:p>
        </w:tc>
        <w:tc>
          <w:tcPr>
            <w:tcW w:w="4265" w:type="dxa"/>
            <w:hideMark/>
          </w:tcPr>
          <w:p w14:paraId="126C1B63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  <w:r w:rsidRPr="00BF01E6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54553B90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</w:tcPr>
          <w:p w14:paraId="77196F2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0B261B2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4FEB929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vMerge/>
          </w:tcPr>
          <w:p w14:paraId="1B6356EA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vAlign w:val="center"/>
          </w:tcPr>
          <w:p w14:paraId="4D0A215B" w14:textId="77777777" w:rsidR="00FD44AD" w:rsidRPr="00D46E37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46E37">
              <w:rPr>
                <w:sz w:val="20"/>
                <w:szCs w:val="20"/>
                <w:lang w:eastAsia="ru-RU"/>
              </w:rPr>
              <w:t>Длина наконечника проводника, не менее, см</w:t>
            </w:r>
          </w:p>
        </w:tc>
        <w:tc>
          <w:tcPr>
            <w:tcW w:w="2346" w:type="dxa"/>
            <w:vAlign w:val="center"/>
          </w:tcPr>
          <w:p w14:paraId="18AE6B70" w14:textId="77777777" w:rsidR="00FD44AD" w:rsidRPr="00D46E37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46E37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65" w:type="dxa"/>
            <w:vAlign w:val="center"/>
          </w:tcPr>
          <w:p w14:paraId="765C772F" w14:textId="77777777" w:rsidR="00FD44AD" w:rsidRPr="00BF01E6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BF01E6">
              <w:rPr>
                <w:sz w:val="20"/>
                <w:szCs w:val="20"/>
                <w:lang w:eastAsia="ru-RU"/>
              </w:rPr>
              <w:t>Функциональная характеристика для выбора клинического случая применения изделия.</w:t>
            </w:r>
          </w:p>
        </w:tc>
      </w:tr>
      <w:tr w:rsidR="00FD44AD" w:rsidRPr="00823B0D" w14:paraId="5D659F16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  <w:hideMark/>
          </w:tcPr>
          <w:p w14:paraId="64DAD5F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9C0F1E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A0CC91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078C3F18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2A5D423A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56C281FC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493571">
              <w:rPr>
                <w:rFonts w:eastAsia="Calibri"/>
                <w:sz w:val="20"/>
                <w:szCs w:val="20"/>
              </w:rPr>
              <w:t>орма кончика</w:t>
            </w:r>
          </w:p>
        </w:tc>
        <w:tc>
          <w:tcPr>
            <w:tcW w:w="2346" w:type="dxa"/>
            <w:hideMark/>
          </w:tcPr>
          <w:p w14:paraId="7F01955B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7ACBCB13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493571">
              <w:rPr>
                <w:rFonts w:eastAsia="Calibri"/>
                <w:sz w:val="20"/>
                <w:szCs w:val="20"/>
              </w:rPr>
              <w:t>рямая</w:t>
            </w:r>
          </w:p>
        </w:tc>
        <w:tc>
          <w:tcPr>
            <w:tcW w:w="4265" w:type="dxa"/>
            <w:hideMark/>
          </w:tcPr>
          <w:p w14:paraId="773AA464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1FC18059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  <w:r w:rsidRPr="00D46E37">
              <w:rPr>
                <w:sz w:val="20"/>
                <w:szCs w:val="20"/>
                <w:lang w:eastAsia="ru-RU"/>
              </w:rPr>
              <w:t>Рекомендуется для кроссинга стенозированных / окклюзированных сегментов.</w:t>
            </w:r>
          </w:p>
        </w:tc>
      </w:tr>
      <w:tr w:rsidR="00FD44AD" w:rsidRPr="00823B0D" w14:paraId="24F5EECC" w14:textId="77777777" w:rsidTr="00FD44AD">
        <w:trPr>
          <w:trHeight w:val="820"/>
          <w:tblHeader/>
          <w:jc w:val="center"/>
        </w:trPr>
        <w:tc>
          <w:tcPr>
            <w:tcW w:w="567" w:type="dxa"/>
            <w:noWrap/>
            <w:hideMark/>
          </w:tcPr>
          <w:p w14:paraId="1E94F72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E7B067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0B4C72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6248B932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1AF59C97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493571">
              <w:rPr>
                <w:rFonts w:eastAsia="Calibri"/>
                <w:sz w:val="20"/>
                <w:szCs w:val="20"/>
              </w:rPr>
              <w:t>атериал проводника</w:t>
            </w:r>
          </w:p>
        </w:tc>
        <w:tc>
          <w:tcPr>
            <w:tcW w:w="2346" w:type="dxa"/>
            <w:hideMark/>
          </w:tcPr>
          <w:p w14:paraId="5B851622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493571">
              <w:rPr>
                <w:rFonts w:eastAsia="Calibri"/>
                <w:sz w:val="20"/>
                <w:szCs w:val="20"/>
              </w:rPr>
              <w:t>ержавеющая сталь</w:t>
            </w:r>
          </w:p>
        </w:tc>
        <w:tc>
          <w:tcPr>
            <w:tcW w:w="4265" w:type="dxa"/>
            <w:hideMark/>
          </w:tcPr>
          <w:p w14:paraId="1BAF08EB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  <w:r w:rsidRPr="00BF01E6">
              <w:rPr>
                <w:sz w:val="20"/>
                <w:szCs w:val="20"/>
              </w:rPr>
              <w:t>Материал недолго контактирующий с кровью , не меняет ее состав.</w:t>
            </w:r>
          </w:p>
        </w:tc>
      </w:tr>
      <w:tr w:rsidR="00FD44AD" w:rsidRPr="00823B0D" w14:paraId="5933C4FC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09D6D04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noWrap/>
            <w:hideMark/>
          </w:tcPr>
          <w:p w14:paraId="7CD48D7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145000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4F1DE920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49854465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493571">
              <w:rPr>
                <w:rFonts w:eastAsia="Calibri"/>
                <w:sz w:val="20"/>
                <w:szCs w:val="20"/>
              </w:rPr>
              <w:t>омбинация экстражесткого тела проводника и мягкого атравматичного кончика</w:t>
            </w:r>
          </w:p>
        </w:tc>
        <w:tc>
          <w:tcPr>
            <w:tcW w:w="2346" w:type="dxa"/>
            <w:hideMark/>
          </w:tcPr>
          <w:p w14:paraId="189DBED8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76AF2A60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</w:tc>
        <w:tc>
          <w:tcPr>
            <w:tcW w:w="4265" w:type="dxa"/>
            <w:hideMark/>
          </w:tcPr>
          <w:p w14:paraId="38F990C6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  <w:r w:rsidRPr="00BF01E6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58EB357D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</w:tcPr>
          <w:p w14:paraId="3218D53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150BA4E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7AC0FD5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vMerge/>
          </w:tcPr>
          <w:p w14:paraId="58C3D5E2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6BF132DD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1F393A7A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</w:t>
            </w:r>
            <w:r w:rsidRPr="00493571">
              <w:rPr>
                <w:rFonts w:eastAsia="Calibri"/>
                <w:sz w:val="20"/>
                <w:szCs w:val="20"/>
              </w:rPr>
              <w:t>окрытие проводника</w:t>
            </w:r>
          </w:p>
        </w:tc>
        <w:tc>
          <w:tcPr>
            <w:tcW w:w="2346" w:type="dxa"/>
          </w:tcPr>
          <w:p w14:paraId="71852D43" w14:textId="77777777" w:rsidR="00FD44AD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1D266678" w14:textId="77777777" w:rsidR="00FD44AD" w:rsidRPr="00493571" w:rsidRDefault="00FD44AD" w:rsidP="00EB349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493571">
              <w:rPr>
                <w:rFonts w:eastAsia="Calibri"/>
                <w:sz w:val="20"/>
                <w:szCs w:val="20"/>
              </w:rPr>
              <w:t>ефлоновое</w:t>
            </w:r>
          </w:p>
        </w:tc>
        <w:tc>
          <w:tcPr>
            <w:tcW w:w="4265" w:type="dxa"/>
          </w:tcPr>
          <w:p w14:paraId="6535B846" w14:textId="77777777" w:rsidR="00FD44AD" w:rsidRPr="00BF01E6" w:rsidRDefault="00FD44AD" w:rsidP="00EB349F">
            <w:pPr>
              <w:jc w:val="center"/>
              <w:rPr>
                <w:sz w:val="20"/>
                <w:szCs w:val="20"/>
              </w:rPr>
            </w:pPr>
            <w:r w:rsidRPr="00BF01E6">
              <w:rPr>
                <w:sz w:val="20"/>
                <w:szCs w:val="20"/>
              </w:rPr>
              <w:t>Материал имеет максимальную степень биосовместимости</w:t>
            </w:r>
          </w:p>
        </w:tc>
      </w:tr>
      <w:tr w:rsidR="00FD44AD" w:rsidRPr="00A345D9" w14:paraId="4A21E6A7" w14:textId="77777777" w:rsidTr="00FD44AD">
        <w:trPr>
          <w:trHeight w:val="2640"/>
          <w:tblHeader/>
          <w:jc w:val="center"/>
        </w:trPr>
        <w:tc>
          <w:tcPr>
            <w:tcW w:w="567" w:type="dxa"/>
            <w:noWrap/>
            <w:hideMark/>
          </w:tcPr>
          <w:p w14:paraId="7BAA4637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hideMark/>
          </w:tcPr>
          <w:p w14:paraId="34D7FCB0" w14:textId="77777777" w:rsidR="00FD44AD" w:rsidRPr="00454A7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                                                                  </w:t>
            </w:r>
            <w:r w:rsidRPr="007411BA">
              <w:t>Проводник внутрисосудис</w:t>
            </w:r>
            <w:r>
              <w:t>-</w:t>
            </w:r>
            <w:r w:rsidRPr="007411BA">
              <w:t xml:space="preserve">тый:  </w:t>
            </w:r>
            <w:r>
              <w:t xml:space="preserve">              </w:t>
            </w:r>
            <w:r w:rsidRPr="007411BA">
              <w:t>Starter,                    прямой кончик 4 см, фиксированный сердечник, диаметр 0,035 дюймов, длина 150 см</w:t>
            </w:r>
          </w:p>
        </w:tc>
        <w:tc>
          <w:tcPr>
            <w:tcW w:w="851" w:type="dxa"/>
            <w:noWrap/>
            <w:hideMark/>
          </w:tcPr>
          <w:p w14:paraId="5D05AF39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3E1FFBE4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C0F4007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hideMark/>
          </w:tcPr>
          <w:p w14:paraId="20184375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DE09D2B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0CFA6745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49" w:type="dxa"/>
            <w:gridSpan w:val="3"/>
            <w:hideMark/>
          </w:tcPr>
          <w:p w14:paraId="7D588413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7CFCE14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A21B4CE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 xml:space="preserve">КТРУ </w:t>
            </w:r>
            <w:r w:rsidRPr="00D922EB">
              <w:rPr>
                <w:sz w:val="20"/>
                <w:szCs w:val="20"/>
                <w:lang w:eastAsia="ru-RU"/>
              </w:rPr>
              <w:t>32.50.50.190-00001319</w:t>
            </w:r>
            <w:r>
              <w:rPr>
                <w:sz w:val="20"/>
                <w:szCs w:val="20"/>
                <w:lang w:eastAsia="ru-RU"/>
              </w:rPr>
              <w:t>;</w:t>
            </w:r>
            <w:r>
              <w:rPr>
                <w:sz w:val="20"/>
                <w:szCs w:val="20"/>
                <w:lang w:eastAsia="ru-RU"/>
              </w:rPr>
              <w:br/>
              <w:t xml:space="preserve">ОКПД2 </w:t>
            </w:r>
            <w:r w:rsidRPr="00EE797E">
              <w:rPr>
                <w:sz w:val="20"/>
                <w:szCs w:val="20"/>
              </w:rPr>
              <w:t>32.50.</w:t>
            </w:r>
            <w:r>
              <w:rPr>
                <w:sz w:val="20"/>
                <w:szCs w:val="20"/>
              </w:rPr>
              <w:t>50.19</w:t>
            </w:r>
            <w:r w:rsidRPr="00EE797E">
              <w:rPr>
                <w:sz w:val="20"/>
                <w:szCs w:val="20"/>
              </w:rPr>
              <w:t>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КТРУ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FD44AD" w:rsidRPr="00EE797E" w14:paraId="2E576D49" w14:textId="77777777" w:rsidTr="00FD44AD">
        <w:trPr>
          <w:trHeight w:val="520"/>
          <w:tblHeader/>
          <w:jc w:val="center"/>
        </w:trPr>
        <w:tc>
          <w:tcPr>
            <w:tcW w:w="567" w:type="dxa"/>
            <w:noWrap/>
            <w:hideMark/>
          </w:tcPr>
          <w:p w14:paraId="119A67C4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8D8C1F7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0E95FD7F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2B2A9FAB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1D3C353F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149" w:type="dxa"/>
            <w:gridSpan w:val="3"/>
            <w:hideMark/>
          </w:tcPr>
          <w:p w14:paraId="29D3685C" w14:textId="77777777" w:rsidR="00FD44AD" w:rsidRPr="00D922EB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Проводник для доступа к периферическим сосудам, ручной</w:t>
            </w:r>
          </w:p>
        </w:tc>
      </w:tr>
      <w:tr w:rsidR="00FD44AD" w:rsidRPr="00EE797E" w14:paraId="00C8F702" w14:textId="77777777" w:rsidTr="00FD44AD">
        <w:trPr>
          <w:trHeight w:val="2460"/>
          <w:tblHeader/>
          <w:jc w:val="center"/>
        </w:trPr>
        <w:tc>
          <w:tcPr>
            <w:tcW w:w="567" w:type="dxa"/>
            <w:hideMark/>
          </w:tcPr>
          <w:p w14:paraId="6B085785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26B18C5D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14:paraId="046284A9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5287F5B3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4E9B79B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5359E82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050EBBF8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14DCB4C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07CF0E9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9149" w:type="dxa"/>
            <w:gridSpan w:val="3"/>
            <w:hideMark/>
          </w:tcPr>
          <w:p w14:paraId="1432ED5E" w14:textId="77777777" w:rsidR="00FD44AD" w:rsidRPr="00D922EB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Длинная тонкая стерильная проволока, предназначенная для чрескожного размещения в периферических сосудах (не в сердце и не в центральной нервной системе) для функционирования в качестве проводника для введения изделий (например, катетеров). Изготавливается из металла (например, нержавеющей стали, Нитинола) с покрытием или без покрытия; доступны изделия с различными конфигурациями дистального конца. Изделие предназначено для использования в чрескожной ангиографии, ангиопластике, ротационной атерэктомии и тромбэктомии, для дренажа и в других диагностических и интервенционных процедурах. Может включать изделия для облегчения манипуляций (например, устройство для вращения проводника). Это изделие для одноразового использования.</w:t>
            </w:r>
          </w:p>
        </w:tc>
      </w:tr>
      <w:tr w:rsidR="00FD44AD" w:rsidRPr="00A345D9" w14:paraId="3D0A70D2" w14:textId="77777777" w:rsidTr="00FD44AD">
        <w:trPr>
          <w:trHeight w:val="620"/>
          <w:tblHeader/>
          <w:jc w:val="center"/>
        </w:trPr>
        <w:tc>
          <w:tcPr>
            <w:tcW w:w="567" w:type="dxa"/>
            <w:noWrap/>
            <w:hideMark/>
          </w:tcPr>
          <w:p w14:paraId="38B8C29F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82053E7" w14:textId="77777777" w:rsidR="00FD44AD" w:rsidRPr="00A345D9" w:rsidRDefault="00FD44AD" w:rsidP="00EB349F">
            <w:pPr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B3FA2F5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735B42E7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9149" w:type="dxa"/>
            <w:gridSpan w:val="3"/>
            <w:hideMark/>
          </w:tcPr>
          <w:p w14:paraId="0F229713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Сведения отсутствуют.</w:t>
            </w:r>
          </w:p>
        </w:tc>
      </w:tr>
      <w:tr w:rsidR="00FD44AD" w:rsidRPr="00823B0D" w14:paraId="4C39CC7D" w14:textId="77777777" w:rsidTr="00FD44AD">
        <w:trPr>
          <w:trHeight w:val="1820"/>
          <w:tblHeader/>
          <w:jc w:val="center"/>
        </w:trPr>
        <w:tc>
          <w:tcPr>
            <w:tcW w:w="567" w:type="dxa"/>
            <w:noWrap/>
            <w:hideMark/>
          </w:tcPr>
          <w:p w14:paraId="5496F59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1D34BC63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0B2BD40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2B71842E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3CE8B3AD" w14:textId="77777777" w:rsidR="00FD44AD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4641BAF4" w14:textId="77777777" w:rsidR="00FD44AD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62AE0AF0" w14:textId="77777777" w:rsidR="00FD44AD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49E69365" w14:textId="77777777" w:rsidR="00FD44AD" w:rsidRPr="00D922EB" w:rsidRDefault="00FD44AD" w:rsidP="00EB349F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D922EB">
              <w:rPr>
                <w:sz w:val="20"/>
                <w:szCs w:val="20"/>
              </w:rPr>
              <w:t>иаметр проводника</w:t>
            </w:r>
            <w:r>
              <w:rPr>
                <w:sz w:val="20"/>
                <w:szCs w:val="20"/>
              </w:rPr>
              <w:t>, не более, дюйм (мм)</w:t>
            </w:r>
          </w:p>
        </w:tc>
        <w:tc>
          <w:tcPr>
            <w:tcW w:w="2346" w:type="dxa"/>
            <w:hideMark/>
          </w:tcPr>
          <w:p w14:paraId="2DB16D59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0ABCB924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05174A56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98B77D1" w14:textId="77777777" w:rsidR="00FD44AD" w:rsidRPr="00D922E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D922EB">
              <w:rPr>
                <w:sz w:val="20"/>
                <w:szCs w:val="20"/>
              </w:rPr>
              <w:t>0,035</w:t>
            </w:r>
            <w:r>
              <w:rPr>
                <w:sz w:val="20"/>
                <w:szCs w:val="20"/>
              </w:rPr>
              <w:t xml:space="preserve"> (0,89)</w:t>
            </w:r>
          </w:p>
        </w:tc>
        <w:tc>
          <w:tcPr>
            <w:tcW w:w="4265" w:type="dxa"/>
            <w:hideMark/>
          </w:tcPr>
          <w:p w14:paraId="26807E12" w14:textId="77777777" w:rsidR="00FD44AD" w:rsidRPr="00D0025F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2A7136A8" w14:textId="77777777" w:rsidR="00FD44AD" w:rsidRPr="00D0025F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544A94C3" w14:textId="77777777" w:rsidR="00FD44AD" w:rsidRPr="00D0025F" w:rsidRDefault="00FD44AD" w:rsidP="00EB349F">
            <w:pPr>
              <w:jc w:val="center"/>
              <w:rPr>
                <w:sz w:val="20"/>
                <w:szCs w:val="20"/>
              </w:rPr>
            </w:pPr>
            <w:r w:rsidRPr="00D0025F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14:paraId="7C8B8BD5" w14:textId="77777777" w:rsidTr="00FD44AD">
        <w:trPr>
          <w:trHeight w:val="1820"/>
          <w:tblHeader/>
          <w:jc w:val="center"/>
        </w:trPr>
        <w:tc>
          <w:tcPr>
            <w:tcW w:w="567" w:type="dxa"/>
            <w:noWrap/>
            <w:hideMark/>
          </w:tcPr>
          <w:p w14:paraId="6066B478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83A2A9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A7FF0D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hideMark/>
          </w:tcPr>
          <w:p w14:paraId="69464A3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Дополнительные характеристики (Описание, требуемое значение, обоснование)</w:t>
            </w:r>
          </w:p>
        </w:tc>
        <w:tc>
          <w:tcPr>
            <w:tcW w:w="2538" w:type="dxa"/>
            <w:hideMark/>
          </w:tcPr>
          <w:p w14:paraId="489A9E23" w14:textId="77777777" w:rsidR="00FD44AD" w:rsidRPr="00E36C31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6EB18359" w14:textId="77777777" w:rsidR="00FD44AD" w:rsidRPr="00E36C31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2B08D6FC" w14:textId="77777777" w:rsidR="00FD44AD" w:rsidRPr="00E36C31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0D2C3986" w14:textId="77777777" w:rsidR="00FD44AD" w:rsidRPr="00E36C31" w:rsidRDefault="00FD44AD" w:rsidP="00EB349F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36C31">
              <w:rPr>
                <w:sz w:val="20"/>
                <w:szCs w:val="20"/>
              </w:rPr>
              <w:t>лина проводник</w:t>
            </w:r>
            <w:r>
              <w:rPr>
                <w:sz w:val="20"/>
                <w:szCs w:val="20"/>
              </w:rPr>
              <w:t xml:space="preserve">а, </w:t>
            </w:r>
            <w:r w:rsidRPr="00E36C31">
              <w:rPr>
                <w:sz w:val="20"/>
                <w:szCs w:val="20"/>
              </w:rPr>
              <w:t xml:space="preserve"> не более</w:t>
            </w:r>
            <w:r>
              <w:rPr>
                <w:sz w:val="20"/>
                <w:szCs w:val="20"/>
              </w:rPr>
              <w:t xml:space="preserve">, </w:t>
            </w:r>
            <w:r w:rsidRPr="00E36C31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2346" w:type="dxa"/>
            <w:hideMark/>
          </w:tcPr>
          <w:p w14:paraId="74A77117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56AA6E06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34BC0F5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150</w:t>
            </w:r>
          </w:p>
        </w:tc>
        <w:tc>
          <w:tcPr>
            <w:tcW w:w="4265" w:type="dxa"/>
            <w:hideMark/>
          </w:tcPr>
          <w:p w14:paraId="6C365C9B" w14:textId="77777777" w:rsidR="00FD44AD" w:rsidRPr="00D0025F" w:rsidRDefault="00FD44AD" w:rsidP="00EB349F">
            <w:pPr>
              <w:jc w:val="center"/>
              <w:rPr>
                <w:sz w:val="20"/>
                <w:szCs w:val="20"/>
              </w:rPr>
            </w:pPr>
            <w:r w:rsidRPr="00D0025F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14:paraId="11CA1510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  <w:hideMark/>
          </w:tcPr>
          <w:p w14:paraId="10806F6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21D2F6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4AF6D2A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58FB9E53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47F5CD96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3BDCE1DD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E36C31">
              <w:rPr>
                <w:sz w:val="20"/>
                <w:szCs w:val="20"/>
              </w:rPr>
              <w:t>орма кончика</w:t>
            </w:r>
          </w:p>
        </w:tc>
        <w:tc>
          <w:tcPr>
            <w:tcW w:w="2346" w:type="dxa"/>
            <w:hideMark/>
          </w:tcPr>
          <w:p w14:paraId="23D1A41E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3C91DBA8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прямой</w:t>
            </w:r>
          </w:p>
        </w:tc>
        <w:tc>
          <w:tcPr>
            <w:tcW w:w="4265" w:type="dxa"/>
            <w:hideMark/>
          </w:tcPr>
          <w:p w14:paraId="42A47DD2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3B7BA733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 xml:space="preserve">Позволяет осуществлять точную имплантацию </w:t>
            </w:r>
          </w:p>
        </w:tc>
      </w:tr>
      <w:tr w:rsidR="00FD44AD" w14:paraId="58FE12F5" w14:textId="77777777" w:rsidTr="00FD44AD">
        <w:trPr>
          <w:trHeight w:val="820"/>
          <w:tblHeader/>
          <w:jc w:val="center"/>
        </w:trPr>
        <w:tc>
          <w:tcPr>
            <w:tcW w:w="567" w:type="dxa"/>
            <w:noWrap/>
            <w:hideMark/>
          </w:tcPr>
          <w:p w14:paraId="1096CFD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380E97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388756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450C0891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79B185F4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36C31">
              <w:rPr>
                <w:sz w:val="20"/>
                <w:szCs w:val="20"/>
              </w:rPr>
              <w:t>лина  кончика, не менее</w:t>
            </w:r>
            <w:r>
              <w:rPr>
                <w:sz w:val="20"/>
                <w:szCs w:val="20"/>
              </w:rPr>
              <w:t xml:space="preserve">, </w:t>
            </w:r>
            <w:r w:rsidRPr="00E36C31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2346" w:type="dxa"/>
            <w:hideMark/>
          </w:tcPr>
          <w:p w14:paraId="2A6CD555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2C40E2BD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4</w:t>
            </w:r>
          </w:p>
        </w:tc>
        <w:tc>
          <w:tcPr>
            <w:tcW w:w="4265" w:type="dxa"/>
            <w:hideMark/>
          </w:tcPr>
          <w:p w14:paraId="504743BA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Для осуществления атравматичного доступа</w:t>
            </w:r>
          </w:p>
        </w:tc>
      </w:tr>
      <w:tr w:rsidR="00FD44AD" w:rsidRPr="00823B0D" w14:paraId="211030D3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262A196C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7B568DF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4291251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554957B2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79B62E2A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5D15EDAD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Материал</w:t>
            </w:r>
          </w:p>
        </w:tc>
        <w:tc>
          <w:tcPr>
            <w:tcW w:w="2346" w:type="dxa"/>
            <w:hideMark/>
          </w:tcPr>
          <w:p w14:paraId="2D4BFFC2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579F7D42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4265" w:type="dxa"/>
            <w:hideMark/>
          </w:tcPr>
          <w:p w14:paraId="1C952745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Материал недолго контактирующий с кровью , не меняет ее состав.</w:t>
            </w:r>
          </w:p>
        </w:tc>
      </w:tr>
      <w:tr w:rsidR="00FD44AD" w:rsidRPr="00823B0D" w14:paraId="06C50985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</w:tcPr>
          <w:p w14:paraId="052DCF5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0165F1F0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3EFF239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vMerge/>
          </w:tcPr>
          <w:p w14:paraId="5D04E917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206EF41E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5B97F7CA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E36C31">
              <w:rPr>
                <w:sz w:val="20"/>
                <w:szCs w:val="20"/>
              </w:rPr>
              <w:t>онструкция сердечника</w:t>
            </w:r>
          </w:p>
        </w:tc>
        <w:tc>
          <w:tcPr>
            <w:tcW w:w="2346" w:type="dxa"/>
          </w:tcPr>
          <w:p w14:paraId="7009F8DD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499D397C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фиксированный</w:t>
            </w:r>
          </w:p>
        </w:tc>
        <w:tc>
          <w:tcPr>
            <w:tcW w:w="4265" w:type="dxa"/>
          </w:tcPr>
          <w:p w14:paraId="2FB325FC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6C40E284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</w:tcPr>
          <w:p w14:paraId="500AE60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0708338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60ADFDB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</w:tcPr>
          <w:p w14:paraId="0DEC15E1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35100087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41F0FFD4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36C31">
              <w:rPr>
                <w:sz w:val="20"/>
                <w:szCs w:val="20"/>
              </w:rPr>
              <w:t>окрытие</w:t>
            </w:r>
          </w:p>
        </w:tc>
        <w:tc>
          <w:tcPr>
            <w:tcW w:w="2346" w:type="dxa"/>
          </w:tcPr>
          <w:p w14:paraId="5593381D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0BDC910C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тефлоновое</w:t>
            </w:r>
          </w:p>
        </w:tc>
        <w:tc>
          <w:tcPr>
            <w:tcW w:w="4265" w:type="dxa"/>
          </w:tcPr>
          <w:p w14:paraId="27B52B0A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Материал имеет максимальную степень биосовместимости</w:t>
            </w:r>
          </w:p>
        </w:tc>
      </w:tr>
      <w:tr w:rsidR="00FD44AD" w:rsidRPr="00A345D9" w14:paraId="3C0FF3B1" w14:textId="77777777" w:rsidTr="00FD44AD">
        <w:trPr>
          <w:trHeight w:val="2640"/>
          <w:tblHeader/>
          <w:jc w:val="center"/>
        </w:trPr>
        <w:tc>
          <w:tcPr>
            <w:tcW w:w="567" w:type="dxa"/>
            <w:noWrap/>
            <w:hideMark/>
          </w:tcPr>
          <w:p w14:paraId="765FDDE9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843" w:type="dxa"/>
            <w:hideMark/>
          </w:tcPr>
          <w:p w14:paraId="627171AD" w14:textId="77777777" w:rsidR="00FD44AD" w:rsidRPr="00454A7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                                                        </w:t>
            </w:r>
            <w:r w:rsidRPr="007411BA">
              <w:t>Проводник внутрисосудистый:  Starter, прямой кончик</w:t>
            </w:r>
            <w:r>
              <w:t xml:space="preserve">    </w:t>
            </w:r>
            <w:r w:rsidRPr="007411BA">
              <w:t xml:space="preserve"> 0 см, нефиксирован</w:t>
            </w:r>
            <w:r>
              <w:t>-</w:t>
            </w:r>
            <w:r w:rsidRPr="007411BA">
              <w:t>ный сердечник, диаметр 0,035 дюймов, длина 150 см</w:t>
            </w:r>
            <w:r>
              <w:t xml:space="preserve">                                                                  </w:t>
            </w:r>
          </w:p>
        </w:tc>
        <w:tc>
          <w:tcPr>
            <w:tcW w:w="851" w:type="dxa"/>
            <w:noWrap/>
            <w:hideMark/>
          </w:tcPr>
          <w:p w14:paraId="3522DFFA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15F74367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9E18821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C303F4A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11F8E9E7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hideMark/>
          </w:tcPr>
          <w:p w14:paraId="15320BAD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BF6ADA3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01700C21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28DED29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59D006F3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49" w:type="dxa"/>
            <w:gridSpan w:val="3"/>
            <w:hideMark/>
          </w:tcPr>
          <w:p w14:paraId="1CA78167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611C2030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F0BAE21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E23CF8D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EDE2A77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 xml:space="preserve">КТРУ </w:t>
            </w:r>
            <w:r w:rsidRPr="00D922EB">
              <w:rPr>
                <w:sz w:val="20"/>
                <w:szCs w:val="20"/>
                <w:lang w:eastAsia="ru-RU"/>
              </w:rPr>
              <w:t>32.50.50.190-00001319</w:t>
            </w:r>
            <w:r>
              <w:rPr>
                <w:sz w:val="20"/>
                <w:szCs w:val="20"/>
                <w:lang w:eastAsia="ru-RU"/>
              </w:rPr>
              <w:t>;</w:t>
            </w:r>
            <w:r>
              <w:rPr>
                <w:sz w:val="20"/>
                <w:szCs w:val="20"/>
                <w:lang w:eastAsia="ru-RU"/>
              </w:rPr>
              <w:br/>
              <w:t xml:space="preserve">ОКПД2 </w:t>
            </w:r>
            <w:r w:rsidRPr="00EE797E">
              <w:rPr>
                <w:sz w:val="20"/>
                <w:szCs w:val="20"/>
              </w:rPr>
              <w:t>32.50.</w:t>
            </w:r>
            <w:r>
              <w:rPr>
                <w:sz w:val="20"/>
                <w:szCs w:val="20"/>
              </w:rPr>
              <w:t>50.19</w:t>
            </w:r>
            <w:r w:rsidRPr="00EE797E">
              <w:rPr>
                <w:sz w:val="20"/>
                <w:szCs w:val="20"/>
              </w:rPr>
              <w:t>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КТРУ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FD44AD" w:rsidRPr="00D922EB" w14:paraId="000C5BD2" w14:textId="77777777" w:rsidTr="00FD44AD">
        <w:trPr>
          <w:trHeight w:val="520"/>
          <w:tblHeader/>
          <w:jc w:val="center"/>
        </w:trPr>
        <w:tc>
          <w:tcPr>
            <w:tcW w:w="567" w:type="dxa"/>
            <w:noWrap/>
            <w:hideMark/>
          </w:tcPr>
          <w:p w14:paraId="4B04ACAF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693CE4F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7F5E808A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67763826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149" w:type="dxa"/>
            <w:gridSpan w:val="3"/>
            <w:hideMark/>
          </w:tcPr>
          <w:p w14:paraId="3D54FA1F" w14:textId="77777777" w:rsidR="00FD44AD" w:rsidRPr="00D922EB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Проводник для доступа к периферическим сосудам, ручной</w:t>
            </w:r>
          </w:p>
        </w:tc>
      </w:tr>
      <w:tr w:rsidR="00FD44AD" w:rsidRPr="00D922EB" w14:paraId="45EC938B" w14:textId="77777777" w:rsidTr="00FD44AD">
        <w:trPr>
          <w:trHeight w:val="2460"/>
          <w:tblHeader/>
          <w:jc w:val="center"/>
        </w:trPr>
        <w:tc>
          <w:tcPr>
            <w:tcW w:w="567" w:type="dxa"/>
            <w:hideMark/>
          </w:tcPr>
          <w:p w14:paraId="752B319F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752D30E4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14:paraId="61B99D94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28DF0F42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9149" w:type="dxa"/>
            <w:gridSpan w:val="3"/>
            <w:hideMark/>
          </w:tcPr>
          <w:p w14:paraId="10591E50" w14:textId="77777777" w:rsidR="00FD44AD" w:rsidRPr="00D922EB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Длинная тонкая стерильная проволока, предназначенная для чрескожного размещения в периферических сосудах (не в сердце и не в центральной нервной системе) для функционирования в качестве проводника для введения изделий (например, катетеров). Изготавливается из металла (например, нержавеющей стали, Нитинола) с покрытием или без покрытия; доступны изделия с различными конфигурациями дистального конца. Изделие предназначено для использования в чрескожной ангиографии, ангиопластике, ротационной атерэктомии и тромбэктомии, для дренажа и в других диагностических и интервенционных процедурах. Может включать изделия для облегчения манипуляций (например, устройство для вращения проводника). Это изделие для одноразового использования.</w:t>
            </w:r>
          </w:p>
        </w:tc>
      </w:tr>
      <w:tr w:rsidR="00FD44AD" w:rsidRPr="00A345D9" w14:paraId="444FF94D" w14:textId="77777777" w:rsidTr="00FD44AD">
        <w:trPr>
          <w:trHeight w:val="620"/>
          <w:tblHeader/>
          <w:jc w:val="center"/>
        </w:trPr>
        <w:tc>
          <w:tcPr>
            <w:tcW w:w="567" w:type="dxa"/>
            <w:noWrap/>
            <w:hideMark/>
          </w:tcPr>
          <w:p w14:paraId="1FE502FB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42B149A" w14:textId="77777777" w:rsidR="00FD44AD" w:rsidRPr="00A345D9" w:rsidRDefault="00FD44AD" w:rsidP="00EB349F">
            <w:pPr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3C23681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2CB1D58C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9149" w:type="dxa"/>
            <w:gridSpan w:val="3"/>
            <w:hideMark/>
          </w:tcPr>
          <w:p w14:paraId="3D5A17CD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Сведения отсутствуют.</w:t>
            </w:r>
          </w:p>
        </w:tc>
      </w:tr>
      <w:tr w:rsidR="00FD44AD" w:rsidRPr="00823B0D" w14:paraId="6B6A29FE" w14:textId="77777777" w:rsidTr="00FD44AD">
        <w:trPr>
          <w:trHeight w:val="1090"/>
          <w:tblHeader/>
          <w:jc w:val="center"/>
        </w:trPr>
        <w:tc>
          <w:tcPr>
            <w:tcW w:w="567" w:type="dxa"/>
            <w:noWrap/>
            <w:hideMark/>
          </w:tcPr>
          <w:p w14:paraId="4B1BD30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0496D80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29EB391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3FFA4DC6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008668AB" w14:textId="77777777" w:rsidR="00FD44AD" w:rsidRPr="00271D9B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3F6A2364" w14:textId="77777777" w:rsidR="00FD44AD" w:rsidRPr="00271D9B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65DC80CE" w14:textId="77777777" w:rsidR="00FD44AD" w:rsidRPr="00271D9B" w:rsidRDefault="00FD44AD" w:rsidP="00EB349F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71D9B">
              <w:rPr>
                <w:sz w:val="20"/>
                <w:szCs w:val="20"/>
              </w:rPr>
              <w:t>иаметр проводника</w:t>
            </w:r>
            <w:r>
              <w:rPr>
                <w:sz w:val="20"/>
                <w:szCs w:val="20"/>
              </w:rPr>
              <w:t>, не более, дюйм (мм)</w:t>
            </w:r>
          </w:p>
        </w:tc>
        <w:tc>
          <w:tcPr>
            <w:tcW w:w="2346" w:type="dxa"/>
            <w:hideMark/>
          </w:tcPr>
          <w:p w14:paraId="57463D18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3CA2AEE4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481C2D41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0,035</w:t>
            </w:r>
            <w:r>
              <w:rPr>
                <w:sz w:val="20"/>
                <w:szCs w:val="20"/>
              </w:rPr>
              <w:t xml:space="preserve"> (0,89)</w:t>
            </w:r>
          </w:p>
        </w:tc>
        <w:tc>
          <w:tcPr>
            <w:tcW w:w="4265" w:type="dxa"/>
            <w:hideMark/>
          </w:tcPr>
          <w:p w14:paraId="7C00FAF0" w14:textId="77777777" w:rsidR="00FD44AD" w:rsidRPr="002F4AB7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4CA7D1B5" w14:textId="77777777" w:rsidR="00FD44AD" w:rsidRPr="002F4AB7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5D24E4CB" w14:textId="77777777" w:rsidR="00FD44AD" w:rsidRPr="002F4AB7" w:rsidRDefault="00FD44AD" w:rsidP="00EB349F">
            <w:pPr>
              <w:jc w:val="center"/>
              <w:rPr>
                <w:sz w:val="20"/>
                <w:szCs w:val="20"/>
              </w:rPr>
            </w:pPr>
            <w:r w:rsidRPr="002F4AB7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313DADCD" w14:textId="77777777" w:rsidTr="00FD44AD">
        <w:trPr>
          <w:trHeight w:val="715"/>
          <w:tblHeader/>
          <w:jc w:val="center"/>
        </w:trPr>
        <w:tc>
          <w:tcPr>
            <w:tcW w:w="567" w:type="dxa"/>
            <w:noWrap/>
            <w:hideMark/>
          </w:tcPr>
          <w:p w14:paraId="62D9E4D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29DD33DC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61B599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hideMark/>
          </w:tcPr>
          <w:p w14:paraId="0248A118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Дополнительные характеристики (Описание, требуемое значение, обоснование)</w:t>
            </w:r>
          </w:p>
        </w:tc>
        <w:tc>
          <w:tcPr>
            <w:tcW w:w="2538" w:type="dxa"/>
            <w:hideMark/>
          </w:tcPr>
          <w:p w14:paraId="3758C1C7" w14:textId="77777777" w:rsidR="00FD44AD" w:rsidRPr="00271D9B" w:rsidRDefault="00FD44AD" w:rsidP="00EB349F">
            <w:pPr>
              <w:spacing w:line="24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71D9B">
              <w:rPr>
                <w:sz w:val="20"/>
                <w:szCs w:val="20"/>
              </w:rPr>
              <w:t>лина проводник</w:t>
            </w:r>
            <w:r>
              <w:rPr>
                <w:sz w:val="20"/>
                <w:szCs w:val="20"/>
              </w:rPr>
              <w:t xml:space="preserve">а, </w:t>
            </w:r>
            <w:r w:rsidRPr="00271D9B">
              <w:rPr>
                <w:sz w:val="20"/>
                <w:szCs w:val="20"/>
              </w:rPr>
              <w:t xml:space="preserve"> не более</w:t>
            </w:r>
            <w:r>
              <w:rPr>
                <w:sz w:val="20"/>
                <w:szCs w:val="20"/>
              </w:rPr>
              <w:t>,</w:t>
            </w:r>
            <w:r w:rsidRPr="00271D9B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2346" w:type="dxa"/>
            <w:hideMark/>
          </w:tcPr>
          <w:p w14:paraId="630EC1A4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150</w:t>
            </w:r>
          </w:p>
        </w:tc>
        <w:tc>
          <w:tcPr>
            <w:tcW w:w="4265" w:type="dxa"/>
            <w:hideMark/>
          </w:tcPr>
          <w:p w14:paraId="482792F5" w14:textId="77777777" w:rsidR="00FD44AD" w:rsidRPr="002F4AB7" w:rsidRDefault="00FD44AD" w:rsidP="00EB349F">
            <w:pPr>
              <w:jc w:val="center"/>
              <w:rPr>
                <w:sz w:val="20"/>
                <w:szCs w:val="20"/>
              </w:rPr>
            </w:pPr>
            <w:r w:rsidRPr="002F4AB7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1A946D87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  <w:hideMark/>
          </w:tcPr>
          <w:p w14:paraId="2641616C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0E1796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4FB0E4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3E608E6B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19446EAC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7156811E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271D9B">
              <w:rPr>
                <w:sz w:val="20"/>
                <w:szCs w:val="20"/>
              </w:rPr>
              <w:t>орма кончика</w:t>
            </w:r>
          </w:p>
        </w:tc>
        <w:tc>
          <w:tcPr>
            <w:tcW w:w="2346" w:type="dxa"/>
            <w:hideMark/>
          </w:tcPr>
          <w:p w14:paraId="1EA4446D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1EE1CC10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прямая</w:t>
            </w:r>
          </w:p>
        </w:tc>
        <w:tc>
          <w:tcPr>
            <w:tcW w:w="4265" w:type="dxa"/>
            <w:hideMark/>
          </w:tcPr>
          <w:p w14:paraId="575E39B5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54D8C1EC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 xml:space="preserve">Позволяет осуществлять точную имплантацию </w:t>
            </w:r>
          </w:p>
        </w:tc>
      </w:tr>
      <w:tr w:rsidR="00FD44AD" w:rsidRPr="008B7B44" w14:paraId="481AB511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4B3A920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noWrap/>
            <w:hideMark/>
          </w:tcPr>
          <w:p w14:paraId="448CA59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2B93CF0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7763AE08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461869DC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Материал</w:t>
            </w:r>
          </w:p>
        </w:tc>
        <w:tc>
          <w:tcPr>
            <w:tcW w:w="2346" w:type="dxa"/>
            <w:hideMark/>
          </w:tcPr>
          <w:p w14:paraId="31A1E7A0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4265" w:type="dxa"/>
            <w:hideMark/>
          </w:tcPr>
          <w:p w14:paraId="2B3FC2A3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Материал недолго контактирующий с кровью , не меняет ее состав.</w:t>
            </w:r>
          </w:p>
        </w:tc>
      </w:tr>
      <w:tr w:rsidR="00FD44AD" w:rsidRPr="008B7B44" w14:paraId="00E2D15B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</w:tcPr>
          <w:p w14:paraId="43A11C73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1611F21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498125E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vMerge/>
          </w:tcPr>
          <w:p w14:paraId="7A9929E5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60E941DB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F905E93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71D9B">
              <w:rPr>
                <w:sz w:val="20"/>
                <w:szCs w:val="20"/>
              </w:rPr>
              <w:t>онструкция сердечника</w:t>
            </w:r>
          </w:p>
        </w:tc>
        <w:tc>
          <w:tcPr>
            <w:tcW w:w="2346" w:type="dxa"/>
          </w:tcPr>
          <w:p w14:paraId="10891C73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нефиксированный</w:t>
            </w:r>
          </w:p>
        </w:tc>
        <w:tc>
          <w:tcPr>
            <w:tcW w:w="4265" w:type="dxa"/>
          </w:tcPr>
          <w:p w14:paraId="771522BE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665CCFF4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</w:tcPr>
          <w:p w14:paraId="18864D2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735BEB7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28660DC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</w:tcPr>
          <w:p w14:paraId="6E2C40D2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32BF9FD7" w14:textId="77777777" w:rsidR="00FD44AD" w:rsidRPr="00271D9B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7C63D624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71D9B">
              <w:rPr>
                <w:sz w:val="20"/>
                <w:szCs w:val="20"/>
              </w:rPr>
              <w:t>окрытие</w:t>
            </w:r>
          </w:p>
        </w:tc>
        <w:tc>
          <w:tcPr>
            <w:tcW w:w="2346" w:type="dxa"/>
          </w:tcPr>
          <w:p w14:paraId="1D1B1785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33620748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тефлоновое</w:t>
            </w:r>
          </w:p>
        </w:tc>
        <w:tc>
          <w:tcPr>
            <w:tcW w:w="4265" w:type="dxa"/>
          </w:tcPr>
          <w:p w14:paraId="52BE3750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Материал имеет максимальную степень биосовместимости</w:t>
            </w:r>
          </w:p>
        </w:tc>
      </w:tr>
      <w:tr w:rsidR="00FD44AD" w:rsidRPr="00A345D9" w14:paraId="668B6A00" w14:textId="77777777" w:rsidTr="00FD44AD">
        <w:trPr>
          <w:trHeight w:val="2640"/>
          <w:tblHeader/>
          <w:jc w:val="center"/>
        </w:trPr>
        <w:tc>
          <w:tcPr>
            <w:tcW w:w="567" w:type="dxa"/>
            <w:noWrap/>
            <w:hideMark/>
          </w:tcPr>
          <w:p w14:paraId="186557F6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  <w:hideMark/>
          </w:tcPr>
          <w:p w14:paraId="740C9291" w14:textId="77777777" w:rsidR="00FD44AD" w:rsidRDefault="00FD44AD" w:rsidP="00EB349F">
            <w:pPr>
              <w:pStyle w:val="af0"/>
              <w:spacing w:before="0" w:after="0"/>
              <w:ind w:left="0" w:right="0"/>
              <w:jc w:val="center"/>
            </w:pPr>
            <w:r>
              <w:t xml:space="preserve">                                                            </w:t>
            </w:r>
          </w:p>
          <w:p w14:paraId="215FCA21" w14:textId="77777777" w:rsidR="00FD44AD" w:rsidRDefault="00FD44AD" w:rsidP="00EB349F">
            <w:pPr>
              <w:pStyle w:val="af0"/>
              <w:spacing w:before="0" w:after="0"/>
              <w:ind w:left="0" w:right="0"/>
              <w:jc w:val="center"/>
            </w:pPr>
            <w:r w:rsidRPr="007411BA">
              <w:t>Проводник  внутрисосудис</w:t>
            </w:r>
            <w:r>
              <w:t>-</w:t>
            </w:r>
            <w:r w:rsidRPr="007411BA">
              <w:t xml:space="preserve">тый:  </w:t>
            </w:r>
            <w:r>
              <w:t xml:space="preserve">           </w:t>
            </w:r>
            <w:r w:rsidRPr="007411BA">
              <w:t>Starter, 3 мм J кончик 10 см, фиксированный сердечник, диаметр 0,035 дюймов, длина 260 см</w:t>
            </w:r>
          </w:p>
          <w:p w14:paraId="72DA0B5C" w14:textId="77777777" w:rsidR="00FD44AD" w:rsidRPr="00454A7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                                                        </w:t>
            </w:r>
          </w:p>
        </w:tc>
        <w:tc>
          <w:tcPr>
            <w:tcW w:w="851" w:type="dxa"/>
            <w:noWrap/>
            <w:hideMark/>
          </w:tcPr>
          <w:p w14:paraId="31F2AB2E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59DC6C6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50DF6335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24EDDAD2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hideMark/>
          </w:tcPr>
          <w:p w14:paraId="53F079B6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B7A29A3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89C28FC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49" w:type="dxa"/>
            <w:gridSpan w:val="3"/>
            <w:hideMark/>
          </w:tcPr>
          <w:p w14:paraId="09DD0C10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024845A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13F62F90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 xml:space="preserve">КТРУ </w:t>
            </w:r>
            <w:r w:rsidRPr="00454A7D">
              <w:rPr>
                <w:rFonts w:eastAsia="Calibri"/>
                <w:sz w:val="20"/>
                <w:szCs w:val="20"/>
              </w:rPr>
              <w:t>32.50.50.190-00001319</w:t>
            </w:r>
            <w:r>
              <w:rPr>
                <w:sz w:val="20"/>
                <w:szCs w:val="20"/>
                <w:lang w:eastAsia="ru-RU"/>
              </w:rPr>
              <w:t>;</w:t>
            </w:r>
            <w:r>
              <w:rPr>
                <w:sz w:val="20"/>
                <w:szCs w:val="20"/>
                <w:lang w:eastAsia="ru-RU"/>
              </w:rPr>
              <w:br/>
              <w:t>ОКПД2 32.50.50.19</w:t>
            </w:r>
            <w:r w:rsidRPr="00A345D9">
              <w:rPr>
                <w:sz w:val="20"/>
                <w:szCs w:val="20"/>
                <w:lang w:eastAsia="ru-RU"/>
              </w:rPr>
              <w:t>0;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КТРУ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РУ </w:t>
            </w:r>
            <w:r>
              <w:rPr>
                <w:sz w:val="20"/>
                <w:szCs w:val="20"/>
                <w:lang w:eastAsia="ru-RU"/>
              </w:rPr>
              <w:t>228240</w:t>
            </w:r>
            <w:r w:rsidRPr="00A345D9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FD44AD" w:rsidRPr="00D922EB" w14:paraId="4FF07C77" w14:textId="77777777" w:rsidTr="00FD44AD">
        <w:trPr>
          <w:trHeight w:val="520"/>
          <w:tblHeader/>
          <w:jc w:val="center"/>
        </w:trPr>
        <w:tc>
          <w:tcPr>
            <w:tcW w:w="567" w:type="dxa"/>
            <w:noWrap/>
            <w:hideMark/>
          </w:tcPr>
          <w:p w14:paraId="0D6E5D2C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D6628DF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633ACD13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61DA387A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149" w:type="dxa"/>
            <w:gridSpan w:val="3"/>
          </w:tcPr>
          <w:p w14:paraId="0BB593B7" w14:textId="77777777" w:rsidR="00FD44AD" w:rsidRPr="00D922EB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Проводник для доступа к периферическим сосудам, ручной</w:t>
            </w:r>
          </w:p>
        </w:tc>
      </w:tr>
      <w:tr w:rsidR="00FD44AD" w:rsidRPr="00D922EB" w14:paraId="698DB0CF" w14:textId="77777777" w:rsidTr="00FD44AD">
        <w:trPr>
          <w:trHeight w:val="2460"/>
          <w:tblHeader/>
          <w:jc w:val="center"/>
        </w:trPr>
        <w:tc>
          <w:tcPr>
            <w:tcW w:w="567" w:type="dxa"/>
            <w:hideMark/>
          </w:tcPr>
          <w:p w14:paraId="57E3C8C8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5B29480E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14:paraId="59BE3AEB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71E7308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9149" w:type="dxa"/>
            <w:gridSpan w:val="3"/>
          </w:tcPr>
          <w:p w14:paraId="4D3E4945" w14:textId="77777777" w:rsidR="00FD44AD" w:rsidRPr="00D922EB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Длинная тонкая стерильная проволока, предназначенная для чрескожного размещения в периферических сосудах (не в сердце и не в центральной нервной системе) для функционирования в качестве проводника для введения изделий (например, катетеров). Изготавливается из металла (например, нержавеющей стали, Нитинола) с покрытием или без покрытия; доступны изделия с различными конфигурациями дистального конца. Изделие предназначено для использования в чрескожной ангиографии, ангиопластике, ротационной атерэктомии и тромбэктомии, для дренажа и в других диагностических и интервенционных процедурах. Может включать изделия для облегчения манипуляций (например, устройство для вращения проводника). Это изделие для одноразового использования.</w:t>
            </w:r>
          </w:p>
        </w:tc>
      </w:tr>
      <w:tr w:rsidR="00FD44AD" w:rsidRPr="00A345D9" w14:paraId="754D8DDF" w14:textId="77777777" w:rsidTr="00FD44AD">
        <w:trPr>
          <w:trHeight w:val="620"/>
          <w:tblHeader/>
          <w:jc w:val="center"/>
        </w:trPr>
        <w:tc>
          <w:tcPr>
            <w:tcW w:w="567" w:type="dxa"/>
            <w:noWrap/>
            <w:hideMark/>
          </w:tcPr>
          <w:p w14:paraId="7BC4DFBE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noWrap/>
            <w:hideMark/>
          </w:tcPr>
          <w:p w14:paraId="7F7FD3E1" w14:textId="77777777" w:rsidR="00FD44AD" w:rsidRPr="00A345D9" w:rsidRDefault="00FD44AD" w:rsidP="00EB349F">
            <w:pPr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65F06109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51C791AD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9149" w:type="dxa"/>
            <w:gridSpan w:val="3"/>
            <w:hideMark/>
          </w:tcPr>
          <w:p w14:paraId="702C79E7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Сведения отсутствуют.</w:t>
            </w:r>
          </w:p>
        </w:tc>
      </w:tr>
      <w:tr w:rsidR="00FD44AD" w:rsidRPr="00823B0D" w14:paraId="500A0610" w14:textId="77777777" w:rsidTr="00FD44AD">
        <w:trPr>
          <w:trHeight w:val="1090"/>
          <w:tblHeader/>
          <w:jc w:val="center"/>
        </w:trPr>
        <w:tc>
          <w:tcPr>
            <w:tcW w:w="567" w:type="dxa"/>
            <w:noWrap/>
            <w:hideMark/>
          </w:tcPr>
          <w:p w14:paraId="3B48A710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17D2BA4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0A40C8E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7268059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1BABF449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2EC75A6E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30E4F37F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167D1">
              <w:rPr>
                <w:sz w:val="20"/>
                <w:szCs w:val="20"/>
              </w:rPr>
              <w:t>иаметр проводника</w:t>
            </w:r>
            <w:r>
              <w:rPr>
                <w:sz w:val="20"/>
                <w:szCs w:val="20"/>
              </w:rPr>
              <w:t>, не более, дюйм (мм)</w:t>
            </w:r>
          </w:p>
        </w:tc>
        <w:tc>
          <w:tcPr>
            <w:tcW w:w="2346" w:type="dxa"/>
            <w:hideMark/>
          </w:tcPr>
          <w:p w14:paraId="5A5E1831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6D2ED76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44ECA3A8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0,035</w:t>
            </w:r>
            <w:r>
              <w:rPr>
                <w:sz w:val="20"/>
                <w:szCs w:val="20"/>
              </w:rPr>
              <w:t xml:space="preserve"> (0,89)</w:t>
            </w:r>
          </w:p>
        </w:tc>
        <w:tc>
          <w:tcPr>
            <w:tcW w:w="4265" w:type="dxa"/>
            <w:hideMark/>
          </w:tcPr>
          <w:p w14:paraId="454F2B10" w14:textId="77777777" w:rsidR="00FD44AD" w:rsidRPr="000D0693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0933E626" w14:textId="77777777" w:rsidR="00FD44AD" w:rsidRPr="000D0693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2710F169" w14:textId="77777777" w:rsidR="00FD44AD" w:rsidRPr="000D0693" w:rsidRDefault="00FD44AD" w:rsidP="00EB349F">
            <w:pPr>
              <w:jc w:val="center"/>
              <w:rPr>
                <w:sz w:val="20"/>
                <w:szCs w:val="20"/>
              </w:rPr>
            </w:pPr>
            <w:r w:rsidRPr="000D0693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05D364FD" w14:textId="77777777" w:rsidTr="00FD44AD">
        <w:trPr>
          <w:trHeight w:val="715"/>
          <w:tblHeader/>
          <w:jc w:val="center"/>
        </w:trPr>
        <w:tc>
          <w:tcPr>
            <w:tcW w:w="567" w:type="dxa"/>
            <w:noWrap/>
            <w:hideMark/>
          </w:tcPr>
          <w:p w14:paraId="2B976124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0BA9860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186867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hideMark/>
          </w:tcPr>
          <w:p w14:paraId="20E2571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Дополнительные характеристики (Описание, требуемое значение, обоснование)</w:t>
            </w:r>
          </w:p>
        </w:tc>
        <w:tc>
          <w:tcPr>
            <w:tcW w:w="2538" w:type="dxa"/>
            <w:hideMark/>
          </w:tcPr>
          <w:p w14:paraId="26347DA7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проводника, </w:t>
            </w:r>
            <w:r w:rsidRPr="00E167D1">
              <w:rPr>
                <w:sz w:val="20"/>
                <w:szCs w:val="20"/>
              </w:rPr>
              <w:t>не более</w:t>
            </w:r>
            <w:r>
              <w:rPr>
                <w:sz w:val="20"/>
                <w:szCs w:val="20"/>
              </w:rPr>
              <w:t>,</w:t>
            </w:r>
            <w:r w:rsidRPr="00E167D1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2346" w:type="dxa"/>
            <w:hideMark/>
          </w:tcPr>
          <w:p w14:paraId="46C542A7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260</w:t>
            </w:r>
          </w:p>
        </w:tc>
        <w:tc>
          <w:tcPr>
            <w:tcW w:w="4265" w:type="dxa"/>
            <w:hideMark/>
          </w:tcPr>
          <w:p w14:paraId="189ACDBC" w14:textId="77777777" w:rsidR="00FD44AD" w:rsidRPr="000D0693" w:rsidRDefault="00FD44AD" w:rsidP="00EB349F">
            <w:pPr>
              <w:jc w:val="center"/>
              <w:rPr>
                <w:sz w:val="20"/>
                <w:szCs w:val="20"/>
              </w:rPr>
            </w:pPr>
            <w:r w:rsidRPr="000D0693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6C5D5476" w14:textId="77777777" w:rsidTr="00FD44AD">
        <w:trPr>
          <w:trHeight w:val="715"/>
          <w:tblHeader/>
          <w:jc w:val="center"/>
        </w:trPr>
        <w:tc>
          <w:tcPr>
            <w:tcW w:w="567" w:type="dxa"/>
            <w:noWrap/>
          </w:tcPr>
          <w:p w14:paraId="19D6008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2EC0937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2CE72610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vMerge/>
          </w:tcPr>
          <w:p w14:paraId="3AABECC2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70A6AA1C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36C31">
              <w:rPr>
                <w:sz w:val="20"/>
                <w:szCs w:val="20"/>
              </w:rPr>
              <w:t>лина  кончика, не менее</w:t>
            </w:r>
            <w:r>
              <w:rPr>
                <w:sz w:val="20"/>
                <w:szCs w:val="20"/>
              </w:rPr>
              <w:t xml:space="preserve">, </w:t>
            </w:r>
            <w:r w:rsidRPr="00E36C31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2346" w:type="dxa"/>
          </w:tcPr>
          <w:p w14:paraId="44D8F9FE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52FB6EFF" w14:textId="77777777" w:rsidR="00FD44AD" w:rsidRPr="00E36C3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265" w:type="dxa"/>
          </w:tcPr>
          <w:p w14:paraId="12DE11CB" w14:textId="77777777" w:rsidR="00FD44AD" w:rsidRPr="00E36C31" w:rsidRDefault="00FD44AD" w:rsidP="00EB349F">
            <w:pPr>
              <w:jc w:val="center"/>
              <w:rPr>
                <w:sz w:val="20"/>
                <w:szCs w:val="20"/>
              </w:rPr>
            </w:pPr>
            <w:r w:rsidRPr="00E36C31">
              <w:rPr>
                <w:sz w:val="20"/>
                <w:szCs w:val="20"/>
              </w:rPr>
              <w:t>Для осуществления атравматичного доступа</w:t>
            </w:r>
          </w:p>
        </w:tc>
      </w:tr>
      <w:tr w:rsidR="00FD44AD" w:rsidRPr="00271D9B" w14:paraId="74E3975F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  <w:hideMark/>
          </w:tcPr>
          <w:p w14:paraId="537E2A2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76E702D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1764217C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77655ACD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065952A0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2BC38A2F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E167D1">
              <w:rPr>
                <w:sz w:val="20"/>
                <w:szCs w:val="20"/>
              </w:rPr>
              <w:t xml:space="preserve">орма кончика </w:t>
            </w:r>
          </w:p>
        </w:tc>
        <w:tc>
          <w:tcPr>
            <w:tcW w:w="2346" w:type="dxa"/>
            <w:hideMark/>
          </w:tcPr>
          <w:p w14:paraId="0799008C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13B6BBAD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E167D1">
              <w:rPr>
                <w:sz w:val="20"/>
                <w:szCs w:val="20"/>
                <w:lang w:val="en-US"/>
              </w:rPr>
              <w:t>J-</w:t>
            </w:r>
            <w:r w:rsidRPr="00E167D1">
              <w:rPr>
                <w:sz w:val="20"/>
                <w:szCs w:val="20"/>
              </w:rPr>
              <w:t>образная</w:t>
            </w:r>
            <w:r>
              <w:rPr>
                <w:sz w:val="20"/>
                <w:szCs w:val="20"/>
              </w:rPr>
              <w:t>,3 мм</w:t>
            </w:r>
          </w:p>
        </w:tc>
        <w:tc>
          <w:tcPr>
            <w:tcW w:w="4265" w:type="dxa"/>
            <w:hideMark/>
          </w:tcPr>
          <w:p w14:paraId="644A93E4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1C188CF0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 xml:space="preserve">Позволяет осуществлять точную имплантацию </w:t>
            </w:r>
          </w:p>
        </w:tc>
      </w:tr>
      <w:tr w:rsidR="00FD44AD" w:rsidRPr="00271D9B" w14:paraId="031CA2F0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5A32FC9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7E5AAA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0D110B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1F7B88AA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6136942F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Материал</w:t>
            </w:r>
          </w:p>
        </w:tc>
        <w:tc>
          <w:tcPr>
            <w:tcW w:w="2346" w:type="dxa"/>
            <w:hideMark/>
          </w:tcPr>
          <w:p w14:paraId="05DFB248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4265" w:type="dxa"/>
            <w:hideMark/>
          </w:tcPr>
          <w:p w14:paraId="71C73A83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Материал недолго контактирующий с кровью , не меняет ее состав.</w:t>
            </w:r>
          </w:p>
        </w:tc>
      </w:tr>
      <w:tr w:rsidR="00FD44AD" w:rsidRPr="00271D9B" w14:paraId="2D5383EC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7CA381AA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54AA72FA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2A09C30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538CA895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562C3452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78DFFF9C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71D9B">
              <w:rPr>
                <w:sz w:val="20"/>
                <w:szCs w:val="20"/>
              </w:rPr>
              <w:t>онструкция сердечника</w:t>
            </w:r>
          </w:p>
        </w:tc>
        <w:tc>
          <w:tcPr>
            <w:tcW w:w="2346" w:type="dxa"/>
            <w:hideMark/>
          </w:tcPr>
          <w:p w14:paraId="445DEB00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фиксированный</w:t>
            </w:r>
          </w:p>
        </w:tc>
        <w:tc>
          <w:tcPr>
            <w:tcW w:w="4265" w:type="dxa"/>
            <w:hideMark/>
          </w:tcPr>
          <w:p w14:paraId="620D250E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271D9B" w14:paraId="55EBF733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</w:tcPr>
          <w:p w14:paraId="77F8B58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690478B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6B991C7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</w:tcPr>
          <w:p w14:paraId="6BE5DC57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6C42F103" w14:textId="77777777" w:rsidR="00FD44AD" w:rsidRPr="00271D9B" w:rsidRDefault="00FD44AD" w:rsidP="00EB349F">
            <w:pPr>
              <w:spacing w:line="240" w:lineRule="atLeast"/>
              <w:rPr>
                <w:sz w:val="20"/>
                <w:szCs w:val="20"/>
              </w:rPr>
            </w:pPr>
          </w:p>
          <w:p w14:paraId="5F24E039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71D9B">
              <w:rPr>
                <w:sz w:val="20"/>
                <w:szCs w:val="20"/>
              </w:rPr>
              <w:t>окрытие</w:t>
            </w:r>
          </w:p>
        </w:tc>
        <w:tc>
          <w:tcPr>
            <w:tcW w:w="2346" w:type="dxa"/>
          </w:tcPr>
          <w:p w14:paraId="24BAC659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2C57FD6E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тефлоновое</w:t>
            </w:r>
          </w:p>
        </w:tc>
        <w:tc>
          <w:tcPr>
            <w:tcW w:w="4265" w:type="dxa"/>
          </w:tcPr>
          <w:p w14:paraId="46A2282C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Материал имеет максимальную степень биосовместимости</w:t>
            </w:r>
          </w:p>
        </w:tc>
      </w:tr>
      <w:tr w:rsidR="00FD44AD" w:rsidRPr="00A345D9" w14:paraId="687FFFE7" w14:textId="77777777" w:rsidTr="00FD44AD">
        <w:trPr>
          <w:trHeight w:val="2640"/>
          <w:tblHeader/>
          <w:jc w:val="center"/>
        </w:trPr>
        <w:tc>
          <w:tcPr>
            <w:tcW w:w="567" w:type="dxa"/>
            <w:noWrap/>
            <w:hideMark/>
          </w:tcPr>
          <w:p w14:paraId="2B855692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843" w:type="dxa"/>
            <w:hideMark/>
          </w:tcPr>
          <w:p w14:paraId="76BD963D" w14:textId="77777777" w:rsidR="00FD44AD" w:rsidRPr="00454A7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>
              <w:t xml:space="preserve">                                                                                                                       </w:t>
            </w:r>
            <w:r w:rsidRPr="007411BA">
              <w:t>Проводник внутрисосудис</w:t>
            </w:r>
            <w:r>
              <w:t>-</w:t>
            </w:r>
            <w:r w:rsidRPr="007411BA">
              <w:t xml:space="preserve">тый:  </w:t>
            </w:r>
            <w:r>
              <w:t xml:space="preserve">             </w:t>
            </w:r>
            <w:r w:rsidRPr="007411BA">
              <w:t>Starter, 3 мм J кончик 0 см, нефиксированный сердечник, диа</w:t>
            </w:r>
            <w:r>
              <w:t xml:space="preserve">метр 0,035 дюймов, длина 260 см                                                        </w:t>
            </w:r>
          </w:p>
        </w:tc>
        <w:tc>
          <w:tcPr>
            <w:tcW w:w="851" w:type="dxa"/>
            <w:noWrap/>
            <w:hideMark/>
          </w:tcPr>
          <w:p w14:paraId="6239983F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56928CEA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4F34D9A7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hideMark/>
          </w:tcPr>
          <w:p w14:paraId="398EC40B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3503B4CF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6A3C48B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49" w:type="dxa"/>
            <w:gridSpan w:val="3"/>
          </w:tcPr>
          <w:p w14:paraId="25BF1E7A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3001016B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31A02A35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 xml:space="preserve">КТРУ </w:t>
            </w:r>
            <w:r w:rsidRPr="00454A7D">
              <w:rPr>
                <w:rFonts w:eastAsia="Calibri"/>
                <w:sz w:val="20"/>
                <w:szCs w:val="20"/>
              </w:rPr>
              <w:t>32.50.50.190-00001319</w:t>
            </w:r>
            <w:r>
              <w:rPr>
                <w:sz w:val="20"/>
                <w:szCs w:val="20"/>
                <w:lang w:eastAsia="ru-RU"/>
              </w:rPr>
              <w:t>;</w:t>
            </w:r>
            <w:r>
              <w:rPr>
                <w:sz w:val="20"/>
                <w:szCs w:val="20"/>
                <w:lang w:eastAsia="ru-RU"/>
              </w:rPr>
              <w:br/>
              <w:t>ОКПД2 32.50.50.19</w:t>
            </w:r>
            <w:r w:rsidRPr="00A345D9">
              <w:rPr>
                <w:sz w:val="20"/>
                <w:szCs w:val="20"/>
                <w:lang w:eastAsia="ru-RU"/>
              </w:rPr>
              <w:t>0;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КТРУ </w:t>
            </w:r>
            <w:r>
              <w:rPr>
                <w:sz w:val="20"/>
                <w:szCs w:val="20"/>
                <w:lang w:eastAsia="ru-RU"/>
              </w:rPr>
              <w:t>254580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РУ </w:t>
            </w:r>
            <w:r>
              <w:rPr>
                <w:sz w:val="20"/>
                <w:szCs w:val="20"/>
                <w:lang w:eastAsia="ru-RU"/>
              </w:rPr>
              <w:t>228240</w:t>
            </w:r>
            <w:r w:rsidRPr="00A345D9">
              <w:rPr>
                <w:sz w:val="20"/>
                <w:szCs w:val="20"/>
                <w:lang w:eastAsia="ru-RU"/>
              </w:rPr>
              <w:t>.</w:t>
            </w:r>
          </w:p>
        </w:tc>
      </w:tr>
      <w:tr w:rsidR="00FD44AD" w:rsidRPr="00F97834" w14:paraId="67194419" w14:textId="77777777" w:rsidTr="00FD44AD">
        <w:trPr>
          <w:trHeight w:val="520"/>
          <w:tblHeader/>
          <w:jc w:val="center"/>
        </w:trPr>
        <w:tc>
          <w:tcPr>
            <w:tcW w:w="567" w:type="dxa"/>
            <w:noWrap/>
            <w:hideMark/>
          </w:tcPr>
          <w:p w14:paraId="11893A28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68F9659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5D87B4B0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3A2BB468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149" w:type="dxa"/>
            <w:gridSpan w:val="3"/>
          </w:tcPr>
          <w:p w14:paraId="39B4C5E9" w14:textId="77777777" w:rsidR="00FD44AD" w:rsidRPr="00D922EB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Проводник для доступа к периферическим сосудам, ручной</w:t>
            </w:r>
          </w:p>
        </w:tc>
      </w:tr>
      <w:tr w:rsidR="00FD44AD" w:rsidRPr="00F97834" w14:paraId="50523684" w14:textId="77777777" w:rsidTr="00FD44AD">
        <w:trPr>
          <w:trHeight w:val="2460"/>
          <w:tblHeader/>
          <w:jc w:val="center"/>
        </w:trPr>
        <w:tc>
          <w:tcPr>
            <w:tcW w:w="567" w:type="dxa"/>
            <w:hideMark/>
          </w:tcPr>
          <w:p w14:paraId="4F5665B9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0924CF54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14:paraId="64328695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0161DD65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9149" w:type="dxa"/>
            <w:gridSpan w:val="3"/>
          </w:tcPr>
          <w:p w14:paraId="2277284F" w14:textId="77777777" w:rsidR="00FD44AD" w:rsidRPr="00D922EB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D922EB">
              <w:rPr>
                <w:sz w:val="20"/>
                <w:szCs w:val="20"/>
                <w:shd w:val="clear" w:color="auto" w:fill="FFFFFF"/>
              </w:rPr>
              <w:t>Длинная тонкая стерильная проволока, предназначенная для чрескожного размещения в периферических сосудах (не в сердце и не в центральной нервной системе) для функционирования в качестве проводника для введения изделий (например, катетеров). Изготавливается из металла (например, нержавеющей стали, Нитинола) с покрытием или без покрытия; доступны изделия с различными конфигурациями дистального конца. Изделие предназначено для использования в чрескожной ангиографии, ангиопластике, ротационной атерэктомии и тромбэктомии, для дренажа и в других диагностических и интервенционных процедурах. Может включать изделия для облегчения манипуляций (например, устройство для вращения проводника). Это изделие для одноразового использования.</w:t>
            </w:r>
          </w:p>
        </w:tc>
      </w:tr>
      <w:tr w:rsidR="00FD44AD" w:rsidRPr="00A345D9" w14:paraId="34783CAA" w14:textId="77777777" w:rsidTr="00FD44AD">
        <w:trPr>
          <w:trHeight w:val="620"/>
          <w:tblHeader/>
          <w:jc w:val="center"/>
        </w:trPr>
        <w:tc>
          <w:tcPr>
            <w:tcW w:w="567" w:type="dxa"/>
            <w:noWrap/>
            <w:hideMark/>
          </w:tcPr>
          <w:p w14:paraId="7D0246CB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CE85236" w14:textId="77777777" w:rsidR="00FD44AD" w:rsidRPr="00A345D9" w:rsidRDefault="00FD44AD" w:rsidP="00EB349F">
            <w:pPr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7A6B577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218C5386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9149" w:type="dxa"/>
            <w:gridSpan w:val="3"/>
            <w:hideMark/>
          </w:tcPr>
          <w:p w14:paraId="1F6D057D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Сведения отсутствуют.</w:t>
            </w:r>
          </w:p>
        </w:tc>
      </w:tr>
      <w:tr w:rsidR="00FD44AD" w:rsidRPr="00823B0D" w14:paraId="13AE4839" w14:textId="77777777" w:rsidTr="00FD44AD">
        <w:trPr>
          <w:trHeight w:val="1090"/>
          <w:tblHeader/>
          <w:jc w:val="center"/>
        </w:trPr>
        <w:tc>
          <w:tcPr>
            <w:tcW w:w="567" w:type="dxa"/>
            <w:noWrap/>
            <w:hideMark/>
          </w:tcPr>
          <w:p w14:paraId="03BC1EB4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71109F2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25B6912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67EC6ED8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74654C34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D294AC5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4264659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167D1">
              <w:rPr>
                <w:sz w:val="20"/>
                <w:szCs w:val="20"/>
              </w:rPr>
              <w:t>иаметр проводника</w:t>
            </w:r>
            <w:r>
              <w:rPr>
                <w:sz w:val="20"/>
                <w:szCs w:val="20"/>
              </w:rPr>
              <w:t>, не более, дюйм (мм)</w:t>
            </w:r>
          </w:p>
        </w:tc>
        <w:tc>
          <w:tcPr>
            <w:tcW w:w="2346" w:type="dxa"/>
            <w:hideMark/>
          </w:tcPr>
          <w:p w14:paraId="2B65BBFE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78E9DC2E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3EB0D9E8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0,035</w:t>
            </w:r>
            <w:r>
              <w:rPr>
                <w:sz w:val="20"/>
                <w:szCs w:val="20"/>
              </w:rPr>
              <w:t xml:space="preserve"> (0,89)</w:t>
            </w:r>
          </w:p>
        </w:tc>
        <w:tc>
          <w:tcPr>
            <w:tcW w:w="4265" w:type="dxa"/>
            <w:hideMark/>
          </w:tcPr>
          <w:p w14:paraId="21A4633D" w14:textId="77777777" w:rsidR="00FD44AD" w:rsidRPr="00DB3C9F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3A7FD95A" w14:textId="77777777" w:rsidR="00FD44AD" w:rsidRPr="00DB3C9F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55C22264" w14:textId="77777777" w:rsidR="00FD44AD" w:rsidRPr="00DB3C9F" w:rsidRDefault="00FD44AD" w:rsidP="00EB349F">
            <w:pPr>
              <w:jc w:val="center"/>
              <w:rPr>
                <w:sz w:val="20"/>
                <w:szCs w:val="20"/>
              </w:rPr>
            </w:pPr>
            <w:r w:rsidRPr="00DB3C9F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823B0D" w14:paraId="431988CD" w14:textId="77777777" w:rsidTr="00FD44AD">
        <w:trPr>
          <w:trHeight w:val="715"/>
          <w:tblHeader/>
          <w:jc w:val="center"/>
        </w:trPr>
        <w:tc>
          <w:tcPr>
            <w:tcW w:w="567" w:type="dxa"/>
            <w:noWrap/>
            <w:hideMark/>
          </w:tcPr>
          <w:p w14:paraId="201569C8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3978FC54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174E5A6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hideMark/>
          </w:tcPr>
          <w:p w14:paraId="2C9B07E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Дополнительные характеристики (Описание, требуемое значение, обоснование)</w:t>
            </w:r>
          </w:p>
        </w:tc>
        <w:tc>
          <w:tcPr>
            <w:tcW w:w="2538" w:type="dxa"/>
            <w:hideMark/>
          </w:tcPr>
          <w:p w14:paraId="528B8A87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E167D1">
              <w:rPr>
                <w:sz w:val="20"/>
                <w:szCs w:val="20"/>
              </w:rPr>
              <w:t>лина проводник</w:t>
            </w:r>
            <w:r>
              <w:rPr>
                <w:sz w:val="20"/>
                <w:szCs w:val="20"/>
              </w:rPr>
              <w:t xml:space="preserve">а, </w:t>
            </w:r>
            <w:r w:rsidRPr="00E167D1">
              <w:rPr>
                <w:sz w:val="20"/>
                <w:szCs w:val="20"/>
              </w:rPr>
              <w:t xml:space="preserve"> не более</w:t>
            </w:r>
            <w:r>
              <w:rPr>
                <w:sz w:val="20"/>
                <w:szCs w:val="20"/>
              </w:rPr>
              <w:t>,</w:t>
            </w:r>
            <w:r w:rsidRPr="00E167D1">
              <w:rPr>
                <w:sz w:val="20"/>
                <w:szCs w:val="20"/>
              </w:rPr>
              <w:t xml:space="preserve"> см</w:t>
            </w:r>
          </w:p>
        </w:tc>
        <w:tc>
          <w:tcPr>
            <w:tcW w:w="2346" w:type="dxa"/>
            <w:hideMark/>
          </w:tcPr>
          <w:p w14:paraId="4E4E33CF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260</w:t>
            </w:r>
          </w:p>
        </w:tc>
        <w:tc>
          <w:tcPr>
            <w:tcW w:w="4265" w:type="dxa"/>
            <w:hideMark/>
          </w:tcPr>
          <w:p w14:paraId="29267314" w14:textId="77777777" w:rsidR="00FD44AD" w:rsidRPr="00DB3C9F" w:rsidRDefault="00FD44AD" w:rsidP="00EB349F">
            <w:pPr>
              <w:jc w:val="center"/>
              <w:rPr>
                <w:sz w:val="20"/>
                <w:szCs w:val="20"/>
              </w:rPr>
            </w:pPr>
            <w:r w:rsidRPr="00DB3C9F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271D9B" w14:paraId="45795DA2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  <w:hideMark/>
          </w:tcPr>
          <w:p w14:paraId="45A205B3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43253E0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06CA99F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258194BD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7733E1BC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1C67E9A7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Pr="00E167D1">
              <w:rPr>
                <w:sz w:val="20"/>
                <w:szCs w:val="20"/>
              </w:rPr>
              <w:t>орма кончика</w:t>
            </w:r>
          </w:p>
        </w:tc>
        <w:tc>
          <w:tcPr>
            <w:tcW w:w="2346" w:type="dxa"/>
            <w:hideMark/>
          </w:tcPr>
          <w:p w14:paraId="597B64FD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DDE1606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  <w:lang w:val="en-US"/>
              </w:rPr>
            </w:pPr>
            <w:r w:rsidRPr="00E167D1">
              <w:rPr>
                <w:sz w:val="20"/>
                <w:szCs w:val="20"/>
                <w:lang w:val="en-US"/>
              </w:rPr>
              <w:t>J-</w:t>
            </w:r>
            <w:r w:rsidRPr="00E167D1">
              <w:rPr>
                <w:sz w:val="20"/>
                <w:szCs w:val="20"/>
              </w:rPr>
              <w:t>образная</w:t>
            </w:r>
            <w:r>
              <w:rPr>
                <w:sz w:val="20"/>
                <w:szCs w:val="20"/>
              </w:rPr>
              <w:t>,3 мм</w:t>
            </w:r>
          </w:p>
        </w:tc>
        <w:tc>
          <w:tcPr>
            <w:tcW w:w="4265" w:type="dxa"/>
            <w:hideMark/>
          </w:tcPr>
          <w:p w14:paraId="7BFFD565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</w:p>
          <w:p w14:paraId="20AA6F37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 xml:space="preserve">Позволяет осуществлять точную имплантацию </w:t>
            </w:r>
          </w:p>
        </w:tc>
      </w:tr>
      <w:tr w:rsidR="00FD44AD" w:rsidRPr="00271D9B" w14:paraId="350741D2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5C09E2B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lastRenderedPageBreak/>
              <w:t> </w:t>
            </w:r>
          </w:p>
        </w:tc>
        <w:tc>
          <w:tcPr>
            <w:tcW w:w="1843" w:type="dxa"/>
            <w:noWrap/>
            <w:hideMark/>
          </w:tcPr>
          <w:p w14:paraId="171AF134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7FA428E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57C173DD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3386D89A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57305453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E167D1">
              <w:rPr>
                <w:sz w:val="20"/>
                <w:szCs w:val="20"/>
              </w:rPr>
              <w:t>атериал</w:t>
            </w:r>
          </w:p>
        </w:tc>
        <w:tc>
          <w:tcPr>
            <w:tcW w:w="2346" w:type="dxa"/>
            <w:hideMark/>
          </w:tcPr>
          <w:p w14:paraId="741FDFD2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05DA7C2B" w14:textId="77777777" w:rsidR="00FD44AD" w:rsidRPr="00E167D1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167D1">
              <w:rPr>
                <w:sz w:val="20"/>
                <w:szCs w:val="20"/>
              </w:rPr>
              <w:t>нержавеющая сталь</w:t>
            </w:r>
          </w:p>
        </w:tc>
        <w:tc>
          <w:tcPr>
            <w:tcW w:w="4265" w:type="dxa"/>
            <w:hideMark/>
          </w:tcPr>
          <w:p w14:paraId="29DA4148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Материал недолго контактирующий с кровью , не меняет ее состав.</w:t>
            </w:r>
          </w:p>
        </w:tc>
      </w:tr>
      <w:tr w:rsidR="00FD44AD" w:rsidRPr="00271D9B" w14:paraId="1FE0A4DC" w14:textId="77777777" w:rsidTr="00FD44AD">
        <w:trPr>
          <w:trHeight w:val="940"/>
          <w:tblHeader/>
          <w:jc w:val="center"/>
        </w:trPr>
        <w:tc>
          <w:tcPr>
            <w:tcW w:w="567" w:type="dxa"/>
            <w:noWrap/>
            <w:hideMark/>
          </w:tcPr>
          <w:p w14:paraId="7274E6E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26B038F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5185450D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00B6D2DA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00C3A17B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6C16AC92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271D9B">
              <w:rPr>
                <w:sz w:val="20"/>
                <w:szCs w:val="20"/>
              </w:rPr>
              <w:t>онструкция сердечника</w:t>
            </w:r>
          </w:p>
        </w:tc>
        <w:tc>
          <w:tcPr>
            <w:tcW w:w="2346" w:type="dxa"/>
            <w:hideMark/>
          </w:tcPr>
          <w:p w14:paraId="3CE74DEB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10A4F8AE" w14:textId="77777777" w:rsidR="00FD44AD" w:rsidRPr="00271D9B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</w:t>
            </w:r>
            <w:r w:rsidRPr="00271D9B">
              <w:rPr>
                <w:sz w:val="20"/>
                <w:szCs w:val="20"/>
              </w:rPr>
              <w:t>фиксированный</w:t>
            </w:r>
          </w:p>
        </w:tc>
        <w:tc>
          <w:tcPr>
            <w:tcW w:w="4265" w:type="dxa"/>
            <w:hideMark/>
          </w:tcPr>
          <w:p w14:paraId="23E4E98E" w14:textId="77777777" w:rsidR="00FD44AD" w:rsidRPr="00271D9B" w:rsidRDefault="00FD44AD" w:rsidP="00EB349F">
            <w:pPr>
              <w:jc w:val="center"/>
              <w:rPr>
                <w:sz w:val="20"/>
                <w:szCs w:val="20"/>
              </w:rPr>
            </w:pPr>
            <w:r w:rsidRPr="00271D9B">
              <w:rPr>
                <w:sz w:val="20"/>
                <w:szCs w:val="20"/>
              </w:rPr>
              <w:t>Функциональная характеристика необходимая Заказчику</w:t>
            </w:r>
          </w:p>
        </w:tc>
      </w:tr>
      <w:tr w:rsidR="00FD44AD" w:rsidRPr="00A345D9" w14:paraId="72E7F1AD" w14:textId="77777777" w:rsidTr="00FD44AD">
        <w:trPr>
          <w:trHeight w:val="2640"/>
          <w:tblHeader/>
          <w:jc w:val="center"/>
        </w:trPr>
        <w:tc>
          <w:tcPr>
            <w:tcW w:w="567" w:type="dxa"/>
            <w:noWrap/>
            <w:hideMark/>
          </w:tcPr>
          <w:p w14:paraId="2D5AF10E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43" w:type="dxa"/>
            <w:hideMark/>
          </w:tcPr>
          <w:p w14:paraId="2A17A6CB" w14:textId="77777777" w:rsidR="00FD44A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</w:p>
          <w:p w14:paraId="68667F0D" w14:textId="77777777" w:rsidR="00FD44AD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sz w:val="20"/>
                <w:szCs w:val="20"/>
              </w:rPr>
            </w:pPr>
          </w:p>
          <w:p w14:paraId="3F25169A" w14:textId="77777777" w:rsidR="00FD44AD" w:rsidRPr="00322626" w:rsidRDefault="00FD44AD" w:rsidP="00EB349F">
            <w:pPr>
              <w:pStyle w:val="af0"/>
              <w:spacing w:before="0" w:after="0"/>
              <w:ind w:left="0" w:right="0"/>
              <w:jc w:val="center"/>
              <w:rPr>
                <w:color w:val="000000"/>
                <w:sz w:val="20"/>
                <w:szCs w:val="20"/>
                <w:lang w:eastAsia="ru-RU"/>
              </w:rPr>
            </w:pPr>
            <w:r w:rsidRPr="007411BA">
              <w:rPr>
                <w:sz w:val="20"/>
                <w:szCs w:val="20"/>
              </w:rPr>
              <w:t xml:space="preserve">Система для ушивания  места пункции  бедренных сосудов  </w:t>
            </w:r>
            <w:r w:rsidRPr="007411BA">
              <w:rPr>
                <w:color w:val="222731"/>
                <w:sz w:val="20"/>
                <w:szCs w:val="20"/>
                <w:shd w:val="clear" w:color="auto" w:fill="FFFFFF"/>
              </w:rPr>
              <w:t>Perclose™ ProStyle</w:t>
            </w:r>
          </w:p>
        </w:tc>
        <w:tc>
          <w:tcPr>
            <w:tcW w:w="851" w:type="dxa"/>
            <w:noWrap/>
            <w:hideMark/>
          </w:tcPr>
          <w:p w14:paraId="0CE0D59C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286F75F9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hideMark/>
          </w:tcPr>
          <w:p w14:paraId="570DA30E" w14:textId="77777777" w:rsidR="00FD44AD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1352282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149" w:type="dxa"/>
            <w:gridSpan w:val="3"/>
            <w:hideMark/>
          </w:tcPr>
          <w:p w14:paraId="2E79A793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C1E7DC9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  <w:p w14:paraId="08CC3129" w14:textId="77777777" w:rsidR="00FD44AD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 w:rsidRPr="005A1B95">
              <w:rPr>
                <w:sz w:val="20"/>
                <w:szCs w:val="20"/>
                <w:lang w:eastAsia="ru-RU"/>
              </w:rPr>
              <w:t>32.50.50.190-00001150</w:t>
            </w:r>
          </w:p>
          <w:p w14:paraId="1C869AA8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ОКПД2 </w:t>
            </w:r>
            <w:r>
              <w:rPr>
                <w:sz w:val="20"/>
                <w:szCs w:val="20"/>
              </w:rPr>
              <w:t>32.50</w:t>
            </w:r>
            <w:r w:rsidRPr="00EE797E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50.19</w:t>
            </w:r>
            <w:r w:rsidRPr="00EE797E">
              <w:rPr>
                <w:sz w:val="20"/>
                <w:szCs w:val="20"/>
              </w:rPr>
              <w:t>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КТРУ </w:t>
            </w:r>
            <w:r>
              <w:rPr>
                <w:sz w:val="20"/>
                <w:szCs w:val="20"/>
                <w:lang w:eastAsia="ru-RU"/>
              </w:rPr>
              <w:t>259860</w:t>
            </w:r>
            <w:r w:rsidRPr="00A345D9">
              <w:rPr>
                <w:sz w:val="20"/>
                <w:szCs w:val="20"/>
                <w:lang w:eastAsia="ru-RU"/>
              </w:rPr>
              <w:t>;</w:t>
            </w:r>
            <w:r w:rsidRPr="00A345D9">
              <w:rPr>
                <w:sz w:val="20"/>
                <w:szCs w:val="20"/>
                <w:lang w:eastAsia="ru-RU"/>
              </w:rPr>
              <w:br/>
              <w:t xml:space="preserve">НКМИ (КВМИ) по РУ </w:t>
            </w:r>
            <w:r>
              <w:rPr>
                <w:sz w:val="20"/>
                <w:szCs w:val="20"/>
                <w:lang w:eastAsia="ru-RU"/>
              </w:rPr>
              <w:t>259860</w:t>
            </w:r>
          </w:p>
        </w:tc>
      </w:tr>
      <w:tr w:rsidR="00FD44AD" w:rsidRPr="00F97834" w14:paraId="53067320" w14:textId="77777777" w:rsidTr="00FD44AD">
        <w:trPr>
          <w:trHeight w:val="520"/>
          <w:tblHeader/>
          <w:jc w:val="center"/>
        </w:trPr>
        <w:tc>
          <w:tcPr>
            <w:tcW w:w="567" w:type="dxa"/>
            <w:noWrap/>
            <w:hideMark/>
          </w:tcPr>
          <w:p w14:paraId="472F6119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18744644" w14:textId="77777777" w:rsidR="00FD44AD" w:rsidRPr="00A345D9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3FB86895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2090F9B7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149" w:type="dxa"/>
            <w:gridSpan w:val="3"/>
            <w:hideMark/>
          </w:tcPr>
          <w:p w14:paraId="74C8B64C" w14:textId="77777777" w:rsidR="00FD44AD" w:rsidRPr="007411BA" w:rsidRDefault="00FD44AD" w:rsidP="00EB349F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rFonts w:ascii="Roboto" w:hAnsi="Roboto"/>
                <w:color w:val="334059"/>
                <w:sz w:val="20"/>
                <w:szCs w:val="20"/>
                <w:shd w:val="clear" w:color="auto" w:fill="FFFFFF"/>
              </w:rPr>
              <w:t>Набор для наложения шва на бедренную артерию/вену</w:t>
            </w:r>
          </w:p>
        </w:tc>
      </w:tr>
      <w:tr w:rsidR="00FD44AD" w:rsidRPr="00F97834" w14:paraId="17E9A4CA" w14:textId="77777777" w:rsidTr="00FD44AD">
        <w:trPr>
          <w:trHeight w:val="600"/>
          <w:tblHeader/>
          <w:jc w:val="center"/>
        </w:trPr>
        <w:tc>
          <w:tcPr>
            <w:tcW w:w="567" w:type="dxa"/>
            <w:hideMark/>
          </w:tcPr>
          <w:p w14:paraId="397B73A8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14:paraId="19066565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14:paraId="256C8047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4E81DA31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9149" w:type="dxa"/>
            <w:gridSpan w:val="3"/>
            <w:hideMark/>
          </w:tcPr>
          <w:p w14:paraId="669C5EB1" w14:textId="77777777" w:rsidR="00FD44AD" w:rsidRPr="005179F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5179F9">
              <w:rPr>
                <w:color w:val="334059"/>
                <w:sz w:val="20"/>
                <w:szCs w:val="20"/>
                <w:shd w:val="clear" w:color="auto" w:fill="FFFFFF"/>
              </w:rPr>
              <w:t>Набор стерильных управляемых вручную инструментов, разработанных для чрескожной доставки шовного материала для закрытия места прокола бедренной артерии или вены после процедуры катетеризации; изделие не предназначено для сокращения времени достижения гемостаза и восстановления способности пациента передвигаться. Набор, как правило, состоит из интродьюсера, содержащего шовные иглы с шовным материалом, проводник для игл и маркер для контроля размещения игл вокруг места прокола, а также толкателя узла хирургической нити. Это изделие</w:t>
            </w:r>
            <w:r>
              <w:rPr>
                <w:color w:val="334059"/>
                <w:sz w:val="20"/>
                <w:szCs w:val="20"/>
                <w:shd w:val="clear" w:color="auto" w:fill="FFFFFF"/>
              </w:rPr>
              <w:t xml:space="preserve"> для одноразового использования</w:t>
            </w:r>
          </w:p>
        </w:tc>
      </w:tr>
      <w:tr w:rsidR="00FD44AD" w:rsidRPr="00A345D9" w14:paraId="03730190" w14:textId="77777777" w:rsidTr="00FD44AD">
        <w:trPr>
          <w:trHeight w:val="620"/>
          <w:tblHeader/>
          <w:jc w:val="center"/>
        </w:trPr>
        <w:tc>
          <w:tcPr>
            <w:tcW w:w="567" w:type="dxa"/>
            <w:noWrap/>
            <w:hideMark/>
          </w:tcPr>
          <w:p w14:paraId="79638FDA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687123D2" w14:textId="77777777" w:rsidR="00FD44AD" w:rsidRPr="00A345D9" w:rsidRDefault="00FD44AD" w:rsidP="00EB349F">
            <w:pPr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rFonts w:ascii="Calibri" w:hAnsi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57782CB8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4" w:type="dxa"/>
            <w:hideMark/>
          </w:tcPr>
          <w:p w14:paraId="38586B3B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Характеристики</w:t>
            </w:r>
          </w:p>
        </w:tc>
        <w:tc>
          <w:tcPr>
            <w:tcW w:w="9149" w:type="dxa"/>
            <w:gridSpan w:val="3"/>
            <w:hideMark/>
          </w:tcPr>
          <w:p w14:paraId="33168EDA" w14:textId="77777777" w:rsidR="00FD44AD" w:rsidRPr="00A345D9" w:rsidRDefault="00FD44AD" w:rsidP="00EB349F">
            <w:pPr>
              <w:rPr>
                <w:sz w:val="20"/>
                <w:szCs w:val="20"/>
                <w:lang w:eastAsia="ru-RU"/>
              </w:rPr>
            </w:pPr>
            <w:r w:rsidRPr="00A345D9">
              <w:rPr>
                <w:sz w:val="20"/>
                <w:szCs w:val="20"/>
                <w:lang w:eastAsia="ru-RU"/>
              </w:rPr>
              <w:t>Сведения отсутствуют.</w:t>
            </w:r>
          </w:p>
        </w:tc>
      </w:tr>
      <w:tr w:rsidR="00FD44AD" w:rsidRPr="00823B0D" w14:paraId="3BF769C9" w14:textId="77777777" w:rsidTr="00FD44AD">
        <w:trPr>
          <w:trHeight w:val="1090"/>
          <w:tblHeader/>
          <w:jc w:val="center"/>
        </w:trPr>
        <w:tc>
          <w:tcPr>
            <w:tcW w:w="567" w:type="dxa"/>
            <w:noWrap/>
            <w:hideMark/>
          </w:tcPr>
          <w:p w14:paraId="6E0FA5E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  <w:hideMark/>
          </w:tcPr>
          <w:p w14:paraId="3132D675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  <w:hideMark/>
          </w:tcPr>
          <w:p w14:paraId="065A260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  <w:hideMark/>
          </w:tcPr>
          <w:p w14:paraId="4B7217D0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  <w:hideMark/>
          </w:tcPr>
          <w:p w14:paraId="730859A8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22646CBB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</w:p>
          <w:p w14:paraId="01AC0E97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E02E5">
              <w:rPr>
                <w:sz w:val="20"/>
                <w:szCs w:val="20"/>
              </w:rPr>
              <w:t>Область применения</w:t>
            </w:r>
          </w:p>
        </w:tc>
        <w:tc>
          <w:tcPr>
            <w:tcW w:w="2346" w:type="dxa"/>
            <w:hideMark/>
          </w:tcPr>
          <w:p w14:paraId="40B8635D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6E02E5">
              <w:rPr>
                <w:sz w:val="20"/>
                <w:szCs w:val="20"/>
              </w:rPr>
              <w:t>Для чрескожной доставки шовного материала при закрытии места прокола бедренной артерии или вены после процедуры катетеризации</w:t>
            </w:r>
          </w:p>
        </w:tc>
        <w:tc>
          <w:tcPr>
            <w:tcW w:w="4265" w:type="dxa"/>
            <w:hideMark/>
          </w:tcPr>
          <w:p w14:paraId="7CC8BC94" w14:textId="77777777" w:rsidR="00FD44AD" w:rsidRPr="006E02E5" w:rsidRDefault="00FD44AD" w:rsidP="00EB3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C7412B">
              <w:rPr>
                <w:sz w:val="20"/>
                <w:szCs w:val="20"/>
              </w:rPr>
              <w:t>арактеристика определяет н</w:t>
            </w:r>
            <w:r>
              <w:rPr>
                <w:sz w:val="20"/>
                <w:szCs w:val="20"/>
              </w:rPr>
              <w:t>азначение медицинского изделия</w:t>
            </w:r>
          </w:p>
        </w:tc>
      </w:tr>
      <w:tr w:rsidR="00FD44AD" w:rsidRPr="00823B0D" w14:paraId="0E5AF275" w14:textId="77777777" w:rsidTr="00FD44AD">
        <w:trPr>
          <w:trHeight w:val="1090"/>
          <w:tblHeader/>
          <w:jc w:val="center"/>
        </w:trPr>
        <w:tc>
          <w:tcPr>
            <w:tcW w:w="567" w:type="dxa"/>
            <w:noWrap/>
          </w:tcPr>
          <w:p w14:paraId="1DA20CC7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843" w:type="dxa"/>
            <w:noWrap/>
          </w:tcPr>
          <w:p w14:paraId="0E0842BF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851" w:type="dxa"/>
            <w:noWrap/>
          </w:tcPr>
          <w:p w14:paraId="6DF5430B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</w:p>
        </w:tc>
        <w:tc>
          <w:tcPr>
            <w:tcW w:w="1984" w:type="dxa"/>
          </w:tcPr>
          <w:p w14:paraId="7519FCE5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0107DFCC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D3E08">
              <w:rPr>
                <w:sz w:val="20"/>
                <w:szCs w:val="20"/>
              </w:rPr>
              <w:t>Рабочий диапазон пункционных отверстий, Fr</w:t>
            </w:r>
          </w:p>
        </w:tc>
        <w:tc>
          <w:tcPr>
            <w:tcW w:w="2346" w:type="dxa"/>
          </w:tcPr>
          <w:p w14:paraId="2621394D" w14:textId="77777777" w:rsidR="00FD44AD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D3E08">
              <w:rPr>
                <w:sz w:val="20"/>
                <w:szCs w:val="20"/>
              </w:rPr>
              <w:t>≥  15</w:t>
            </w:r>
          </w:p>
        </w:tc>
        <w:tc>
          <w:tcPr>
            <w:tcW w:w="4265" w:type="dxa"/>
          </w:tcPr>
          <w:p w14:paraId="63A00E8C" w14:textId="77777777" w:rsidR="00FD44AD" w:rsidRPr="00B420A0" w:rsidRDefault="00FD44AD" w:rsidP="00EB3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D3E08">
              <w:rPr>
                <w:sz w:val="20"/>
                <w:szCs w:val="20"/>
              </w:rPr>
              <w:t>араметр необходим для закрытия пункционного отверстия после имплантации различных медицинских изделий, в т</w:t>
            </w:r>
            <w:r>
              <w:rPr>
                <w:sz w:val="20"/>
                <w:szCs w:val="20"/>
              </w:rPr>
              <w:t>.</w:t>
            </w:r>
            <w:r w:rsidRPr="00AD3E08">
              <w:rPr>
                <w:sz w:val="20"/>
                <w:szCs w:val="20"/>
              </w:rPr>
              <w:t xml:space="preserve"> ч</w:t>
            </w:r>
            <w:r>
              <w:rPr>
                <w:sz w:val="20"/>
                <w:szCs w:val="20"/>
              </w:rPr>
              <w:t>. с</w:t>
            </w:r>
            <w:r w:rsidRPr="00AD3E08">
              <w:rPr>
                <w:sz w:val="20"/>
                <w:szCs w:val="20"/>
              </w:rPr>
              <w:t>тент-</w:t>
            </w:r>
            <w:r>
              <w:rPr>
                <w:sz w:val="20"/>
                <w:szCs w:val="20"/>
              </w:rPr>
              <w:t>г</w:t>
            </w:r>
            <w:r w:rsidRPr="00AD3E08">
              <w:rPr>
                <w:sz w:val="20"/>
                <w:szCs w:val="20"/>
              </w:rPr>
              <w:t>рафтов", которые используются  с системой доставки и интродьюсером размером 15 F</w:t>
            </w:r>
            <w:r>
              <w:rPr>
                <w:sz w:val="20"/>
                <w:szCs w:val="20"/>
              </w:rPr>
              <w:t xml:space="preserve"> </w:t>
            </w:r>
            <w:r w:rsidRPr="00AD3E08">
              <w:rPr>
                <w:sz w:val="20"/>
                <w:szCs w:val="20"/>
              </w:rPr>
              <w:t xml:space="preserve">и более. </w:t>
            </w:r>
          </w:p>
        </w:tc>
      </w:tr>
      <w:tr w:rsidR="00FD44AD" w:rsidRPr="00823B0D" w14:paraId="63BD8D47" w14:textId="77777777" w:rsidTr="00FD44AD">
        <w:trPr>
          <w:trHeight w:val="1320"/>
          <w:tblHeader/>
          <w:jc w:val="center"/>
        </w:trPr>
        <w:tc>
          <w:tcPr>
            <w:tcW w:w="567" w:type="dxa"/>
            <w:noWrap/>
            <w:hideMark/>
          </w:tcPr>
          <w:p w14:paraId="5214295A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54892AA0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2D352939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 w:val="restart"/>
            <w:hideMark/>
          </w:tcPr>
          <w:p w14:paraId="6B7B352A" w14:textId="77777777" w:rsidR="00FD44AD" w:rsidRPr="00A345D9" w:rsidRDefault="00FD44AD" w:rsidP="00EB349F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A345D9">
              <w:rPr>
                <w:b/>
                <w:bCs/>
                <w:sz w:val="20"/>
                <w:szCs w:val="20"/>
                <w:lang w:eastAsia="ru-RU"/>
              </w:rPr>
              <w:t>Дополнительные характеристики (Описание, требуемое значение, обоснование)</w:t>
            </w:r>
          </w:p>
        </w:tc>
        <w:tc>
          <w:tcPr>
            <w:tcW w:w="2538" w:type="dxa"/>
          </w:tcPr>
          <w:p w14:paraId="70B374B5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C7412B">
              <w:rPr>
                <w:sz w:val="20"/>
                <w:szCs w:val="20"/>
              </w:rPr>
              <w:t>Тип гемостаза</w:t>
            </w:r>
          </w:p>
        </w:tc>
        <w:tc>
          <w:tcPr>
            <w:tcW w:w="2346" w:type="dxa"/>
          </w:tcPr>
          <w:p w14:paraId="2F9125B0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559C3">
              <w:rPr>
                <w:sz w:val="20"/>
                <w:szCs w:val="20"/>
              </w:rPr>
              <w:t>лигатура с шовной нитью</w:t>
            </w:r>
          </w:p>
        </w:tc>
        <w:tc>
          <w:tcPr>
            <w:tcW w:w="4265" w:type="dxa"/>
          </w:tcPr>
          <w:p w14:paraId="6E5F93FF" w14:textId="77777777" w:rsidR="00FD44AD" w:rsidRPr="00B420A0" w:rsidRDefault="00FD44AD" w:rsidP="00EB3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  <w:r w:rsidRPr="00C7412B">
              <w:rPr>
                <w:sz w:val="20"/>
                <w:szCs w:val="20"/>
              </w:rPr>
              <w:t>арактеристика необходимы для ушивания места пункции размером более 15</w:t>
            </w:r>
            <w:r>
              <w:rPr>
                <w:sz w:val="20"/>
                <w:szCs w:val="20"/>
              </w:rPr>
              <w:t>F</w:t>
            </w:r>
            <w:r w:rsidRPr="00C7412B">
              <w:rPr>
                <w:sz w:val="20"/>
                <w:szCs w:val="20"/>
              </w:rPr>
              <w:t xml:space="preserve">. </w:t>
            </w:r>
          </w:p>
        </w:tc>
      </w:tr>
      <w:tr w:rsidR="00FD44AD" w:rsidRPr="00271D9B" w14:paraId="380810D4" w14:textId="77777777" w:rsidTr="00FD44AD">
        <w:trPr>
          <w:trHeight w:val="1040"/>
          <w:tblHeader/>
          <w:jc w:val="center"/>
        </w:trPr>
        <w:tc>
          <w:tcPr>
            <w:tcW w:w="567" w:type="dxa"/>
            <w:noWrap/>
            <w:hideMark/>
          </w:tcPr>
          <w:p w14:paraId="79E1CF81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843" w:type="dxa"/>
            <w:noWrap/>
            <w:hideMark/>
          </w:tcPr>
          <w:p w14:paraId="74C81FD2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14:paraId="3C79B93E" w14:textId="77777777" w:rsidR="00FD44AD" w:rsidRPr="00A345D9" w:rsidRDefault="00FD44AD" w:rsidP="00EB349F">
            <w:pPr>
              <w:rPr>
                <w:rFonts w:ascii="Calibri" w:hAnsi="Calibri"/>
                <w:lang w:eastAsia="ru-RU"/>
              </w:rPr>
            </w:pPr>
            <w:r w:rsidRPr="00A345D9">
              <w:rPr>
                <w:rFonts w:ascii="Calibri" w:hAnsi="Calibri"/>
                <w:lang w:eastAsia="ru-RU"/>
              </w:rPr>
              <w:t> </w:t>
            </w:r>
          </w:p>
        </w:tc>
        <w:tc>
          <w:tcPr>
            <w:tcW w:w="1984" w:type="dxa"/>
            <w:vMerge/>
            <w:hideMark/>
          </w:tcPr>
          <w:p w14:paraId="24C46667" w14:textId="77777777" w:rsidR="00FD44AD" w:rsidRPr="00A345D9" w:rsidRDefault="00FD44AD" w:rsidP="00EB349F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38" w:type="dxa"/>
          </w:tcPr>
          <w:p w14:paraId="1D993FF5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A75A74">
              <w:rPr>
                <w:sz w:val="20"/>
                <w:szCs w:val="20"/>
              </w:rPr>
              <w:t>Состав</w:t>
            </w:r>
            <w:r>
              <w:rPr>
                <w:sz w:val="20"/>
                <w:szCs w:val="20"/>
              </w:rPr>
              <w:t xml:space="preserve"> набора </w:t>
            </w:r>
          </w:p>
        </w:tc>
        <w:tc>
          <w:tcPr>
            <w:tcW w:w="2346" w:type="dxa"/>
          </w:tcPr>
          <w:p w14:paraId="1B3758DF" w14:textId="77777777" w:rsidR="00FD44AD" w:rsidRPr="00B420A0" w:rsidRDefault="00FD44AD" w:rsidP="00EB349F">
            <w:pPr>
              <w:spacing w:line="240" w:lineRule="atLeas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Pr="00A75A74">
              <w:rPr>
                <w:sz w:val="20"/>
                <w:szCs w:val="20"/>
              </w:rPr>
              <w:t>стройство для обрезания нити, толкатель узла</w:t>
            </w:r>
          </w:p>
        </w:tc>
        <w:tc>
          <w:tcPr>
            <w:tcW w:w="4265" w:type="dxa"/>
          </w:tcPr>
          <w:p w14:paraId="355925B3" w14:textId="77777777" w:rsidR="00FD44AD" w:rsidRPr="00B420A0" w:rsidRDefault="00FD44AD" w:rsidP="00EB349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75A74">
              <w:rPr>
                <w:sz w:val="20"/>
                <w:szCs w:val="20"/>
              </w:rPr>
              <w:t>араметр определяет состав набора.</w:t>
            </w:r>
          </w:p>
        </w:tc>
      </w:tr>
    </w:tbl>
    <w:p w14:paraId="6B93803E" w14:textId="77777777" w:rsidR="005A42C1" w:rsidRPr="00B8032C" w:rsidRDefault="005A42C1" w:rsidP="005A42C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18"/>
          <w:szCs w:val="18"/>
        </w:rPr>
      </w:pPr>
    </w:p>
    <w:p w14:paraId="246BA00D" w14:textId="77777777" w:rsidR="002B72C9" w:rsidRDefault="002B72C9" w:rsidP="00211A53">
      <w:pPr>
        <w:suppressAutoHyphens w:val="0"/>
        <w:jc w:val="center"/>
        <w:rPr>
          <w:b/>
          <w:color w:val="auto"/>
          <w:lang w:eastAsia="ru-RU"/>
        </w:rPr>
      </w:pPr>
    </w:p>
    <w:p w14:paraId="2139C8B8" w14:textId="77777777" w:rsidR="002B72C9" w:rsidRDefault="002B72C9" w:rsidP="00B97FB6">
      <w:pPr>
        <w:suppressAutoHyphens w:val="0"/>
        <w:ind w:right="-33"/>
        <w:jc w:val="both"/>
        <w:rPr>
          <w:color w:val="auto"/>
          <w:lang w:eastAsia="ru-RU"/>
        </w:rPr>
      </w:pPr>
    </w:p>
    <w:p w14:paraId="668CFE1D" w14:textId="77777777" w:rsidR="00211A53" w:rsidRPr="00C15430" w:rsidRDefault="000E062B" w:rsidP="00211A53">
      <w:pPr>
        <w:suppressAutoHyphens w:val="0"/>
        <w:spacing w:line="360" w:lineRule="auto"/>
        <w:jc w:val="both"/>
        <w:rPr>
          <w:b/>
          <w:color w:val="auto"/>
          <w:lang w:eastAsia="ru-RU"/>
        </w:rPr>
      </w:pPr>
      <w:r>
        <w:rPr>
          <w:b/>
          <w:color w:val="auto"/>
          <w:lang w:eastAsia="ru-RU"/>
        </w:rPr>
        <w:t>3</w:t>
      </w:r>
      <w:r w:rsidR="00211A53" w:rsidRPr="00211A53">
        <w:rPr>
          <w:b/>
          <w:color w:val="auto"/>
          <w:lang w:eastAsia="ru-RU"/>
        </w:rPr>
        <w:t xml:space="preserve">. </w:t>
      </w:r>
      <w:r w:rsidR="00211A53" w:rsidRPr="00C15430">
        <w:rPr>
          <w:b/>
          <w:color w:val="auto"/>
          <w:lang w:eastAsia="ru-RU"/>
        </w:rPr>
        <w:t>Место поставки товара:</w:t>
      </w:r>
    </w:p>
    <w:p w14:paraId="0605D86B" w14:textId="25891901" w:rsidR="00C15430" w:rsidRPr="00B8032C" w:rsidRDefault="008D64BA" w:rsidP="00B8032C">
      <w:pPr>
        <w:suppressAutoHyphens w:val="0"/>
        <w:spacing w:line="360" w:lineRule="auto"/>
        <w:ind w:firstLine="426"/>
        <w:jc w:val="both"/>
        <w:rPr>
          <w:lang w:eastAsia="ru-RU"/>
        </w:rPr>
      </w:pPr>
      <w:r w:rsidRPr="008F6D83">
        <w:rPr>
          <w:color w:val="auto"/>
          <w:lang w:eastAsia="ru-RU"/>
        </w:rPr>
        <w:t xml:space="preserve"> </w:t>
      </w:r>
      <w:r w:rsidR="00C27503" w:rsidRPr="00C27503">
        <w:rPr>
          <w:lang w:eastAsia="ru-RU"/>
        </w:rPr>
        <w:t xml:space="preserve">• ФГБУ ФКЦ ВМТ ФМБА России, по адресу: 141435, Московская область, г/о Химки, микрорайон </w:t>
      </w:r>
      <w:r w:rsidR="00CE462D" w:rsidRPr="00CE462D">
        <w:rPr>
          <w:lang w:eastAsia="ru-RU"/>
        </w:rPr>
        <w:t>Новогорск, ул. Ивановская д.</w:t>
      </w:r>
      <w:r w:rsidR="0000357F" w:rsidRPr="0000357F">
        <w:rPr>
          <w:lang w:eastAsia="ru-RU"/>
        </w:rPr>
        <w:t>15А, к.1</w:t>
      </w:r>
      <w:r w:rsidR="0000357F">
        <w:rPr>
          <w:lang w:eastAsia="ru-RU"/>
        </w:rPr>
        <w:t>.</w:t>
      </w:r>
    </w:p>
    <w:p w14:paraId="2430587B" w14:textId="661D1D9C" w:rsidR="00C97B5F" w:rsidRPr="00211A53" w:rsidRDefault="00C97B5F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</w:p>
    <w:p w14:paraId="1D2F1690" w14:textId="77777777" w:rsidR="00211A53" w:rsidRPr="00F3169F" w:rsidRDefault="000E062B" w:rsidP="00211A53">
      <w:pPr>
        <w:tabs>
          <w:tab w:val="left" w:pos="6735"/>
        </w:tabs>
        <w:suppressAutoHyphens w:val="0"/>
        <w:spacing w:line="360" w:lineRule="auto"/>
        <w:jc w:val="both"/>
        <w:rPr>
          <w:b/>
          <w:color w:val="auto"/>
          <w:lang w:eastAsia="ru-RU"/>
        </w:rPr>
      </w:pPr>
      <w:r w:rsidRPr="00F3169F">
        <w:rPr>
          <w:b/>
          <w:color w:val="auto"/>
          <w:lang w:eastAsia="ru-RU"/>
        </w:rPr>
        <w:t>4</w:t>
      </w:r>
      <w:r w:rsidR="00211A53" w:rsidRPr="00F3169F">
        <w:rPr>
          <w:b/>
          <w:color w:val="auto"/>
          <w:lang w:eastAsia="ru-RU"/>
        </w:rPr>
        <w:t xml:space="preserve">. Срок поставки товара: </w:t>
      </w:r>
    </w:p>
    <w:p w14:paraId="2E7A77EA" w14:textId="501F311E" w:rsidR="00FD44AD" w:rsidRPr="00FD44AD" w:rsidRDefault="00FD44AD" w:rsidP="00FD44AD">
      <w:pPr>
        <w:suppressAutoHyphens w:val="0"/>
        <w:spacing w:line="360" w:lineRule="auto"/>
        <w:jc w:val="both"/>
        <w:rPr>
          <w:color w:val="auto"/>
          <w:lang w:eastAsia="ru-RU"/>
        </w:rPr>
      </w:pPr>
      <w:r w:rsidRPr="00FD44AD">
        <w:rPr>
          <w:color w:val="auto"/>
          <w:lang w:eastAsia="ru-RU"/>
        </w:rPr>
        <w:t xml:space="preserve">С даты заключения контракта по </w:t>
      </w:r>
      <w:r>
        <w:rPr>
          <w:color w:val="auto"/>
          <w:lang w:eastAsia="ru-RU"/>
        </w:rPr>
        <w:t>25</w:t>
      </w:r>
      <w:r w:rsidRPr="00FD44AD">
        <w:rPr>
          <w:color w:val="auto"/>
          <w:lang w:eastAsia="ru-RU"/>
        </w:rPr>
        <w:t>.12.2026 г. (включительно), по заявке от Заказчика в течение 5 (пяти) рабочих дней.</w:t>
      </w:r>
    </w:p>
    <w:p w14:paraId="32814F15" w14:textId="1E72A040" w:rsidR="00211A53" w:rsidRDefault="00211A53" w:rsidP="00FD44AD">
      <w:pPr>
        <w:suppressAutoHyphens w:val="0"/>
        <w:spacing w:line="360" w:lineRule="auto"/>
        <w:jc w:val="both"/>
        <w:rPr>
          <w:color w:val="auto"/>
          <w:lang w:eastAsia="ru-RU"/>
        </w:rPr>
      </w:pPr>
    </w:p>
    <w:sectPr w:rsidR="00211A53" w:rsidSect="00FD44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D2724"/>
    <w:multiLevelType w:val="multilevel"/>
    <w:tmpl w:val="C900C08E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" w15:restartNumberingAfterBreak="0">
    <w:nsid w:val="32162D41"/>
    <w:multiLevelType w:val="hybridMultilevel"/>
    <w:tmpl w:val="C4C2D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C72E0"/>
    <w:multiLevelType w:val="hybridMultilevel"/>
    <w:tmpl w:val="BE66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9234CB"/>
    <w:multiLevelType w:val="hybridMultilevel"/>
    <w:tmpl w:val="FB686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53B4E"/>
    <w:multiLevelType w:val="hybridMultilevel"/>
    <w:tmpl w:val="22FA1EDE"/>
    <w:lvl w:ilvl="0" w:tplc="0B7AC87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92B5AF8"/>
    <w:multiLevelType w:val="multilevel"/>
    <w:tmpl w:val="0B44A7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30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hint="default"/>
      </w:rPr>
    </w:lvl>
  </w:abstractNum>
  <w:num w:numId="1" w16cid:durableId="1942714178">
    <w:abstractNumId w:val="4"/>
  </w:num>
  <w:num w:numId="2" w16cid:durableId="470485742">
    <w:abstractNumId w:val="0"/>
  </w:num>
  <w:num w:numId="3" w16cid:durableId="919026782">
    <w:abstractNumId w:val="3"/>
  </w:num>
  <w:num w:numId="4" w16cid:durableId="1549759667">
    <w:abstractNumId w:val="5"/>
  </w:num>
  <w:num w:numId="5" w16cid:durableId="1058629646">
    <w:abstractNumId w:val="1"/>
  </w:num>
  <w:num w:numId="6" w16cid:durableId="101006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6C7A"/>
    <w:rsid w:val="0000357F"/>
    <w:rsid w:val="000255B7"/>
    <w:rsid w:val="000942DB"/>
    <w:rsid w:val="000D317C"/>
    <w:rsid w:val="000E062B"/>
    <w:rsid w:val="00105408"/>
    <w:rsid w:val="001174F1"/>
    <w:rsid w:val="00125B90"/>
    <w:rsid w:val="00152797"/>
    <w:rsid w:val="001638A8"/>
    <w:rsid w:val="0019017B"/>
    <w:rsid w:val="001B7603"/>
    <w:rsid w:val="001C4C0A"/>
    <w:rsid w:val="00211A53"/>
    <w:rsid w:val="00224C97"/>
    <w:rsid w:val="0024115C"/>
    <w:rsid w:val="002428F9"/>
    <w:rsid w:val="00255DDE"/>
    <w:rsid w:val="00270B45"/>
    <w:rsid w:val="00283EE7"/>
    <w:rsid w:val="002B63A6"/>
    <w:rsid w:val="002B72C9"/>
    <w:rsid w:val="002C4387"/>
    <w:rsid w:val="00306B61"/>
    <w:rsid w:val="003272B6"/>
    <w:rsid w:val="00353F04"/>
    <w:rsid w:val="0035691E"/>
    <w:rsid w:val="00364493"/>
    <w:rsid w:val="003775C8"/>
    <w:rsid w:val="00391650"/>
    <w:rsid w:val="0040183F"/>
    <w:rsid w:val="004455D5"/>
    <w:rsid w:val="0045585A"/>
    <w:rsid w:val="00465E40"/>
    <w:rsid w:val="00472990"/>
    <w:rsid w:val="00485B69"/>
    <w:rsid w:val="00497CF9"/>
    <w:rsid w:val="004C1A6A"/>
    <w:rsid w:val="004D1550"/>
    <w:rsid w:val="004D6A85"/>
    <w:rsid w:val="004E7B6D"/>
    <w:rsid w:val="00547CB3"/>
    <w:rsid w:val="005979A0"/>
    <w:rsid w:val="005A42C1"/>
    <w:rsid w:val="005D1F94"/>
    <w:rsid w:val="005D7183"/>
    <w:rsid w:val="005E5AF8"/>
    <w:rsid w:val="006006F5"/>
    <w:rsid w:val="00640548"/>
    <w:rsid w:val="00663D57"/>
    <w:rsid w:val="00685604"/>
    <w:rsid w:val="006C4153"/>
    <w:rsid w:val="006F7FFD"/>
    <w:rsid w:val="00716E60"/>
    <w:rsid w:val="00736255"/>
    <w:rsid w:val="00750BD3"/>
    <w:rsid w:val="007550B3"/>
    <w:rsid w:val="007572CC"/>
    <w:rsid w:val="007652C5"/>
    <w:rsid w:val="00796315"/>
    <w:rsid w:val="00796707"/>
    <w:rsid w:val="007A38E2"/>
    <w:rsid w:val="007C4039"/>
    <w:rsid w:val="007E3741"/>
    <w:rsid w:val="00827188"/>
    <w:rsid w:val="008439FE"/>
    <w:rsid w:val="00884094"/>
    <w:rsid w:val="008B4694"/>
    <w:rsid w:val="008B686A"/>
    <w:rsid w:val="008C1ADB"/>
    <w:rsid w:val="008C6266"/>
    <w:rsid w:val="008D0235"/>
    <w:rsid w:val="008D64BA"/>
    <w:rsid w:val="008E3031"/>
    <w:rsid w:val="008F37AD"/>
    <w:rsid w:val="008F6D83"/>
    <w:rsid w:val="00901942"/>
    <w:rsid w:val="00923BC2"/>
    <w:rsid w:val="00940BAF"/>
    <w:rsid w:val="00941D48"/>
    <w:rsid w:val="00942B62"/>
    <w:rsid w:val="00976C7A"/>
    <w:rsid w:val="00982CC6"/>
    <w:rsid w:val="009D2D14"/>
    <w:rsid w:val="009E3FF6"/>
    <w:rsid w:val="009E72FE"/>
    <w:rsid w:val="00A36BE9"/>
    <w:rsid w:val="00AC4A60"/>
    <w:rsid w:val="00B060B7"/>
    <w:rsid w:val="00B15351"/>
    <w:rsid w:val="00B1713D"/>
    <w:rsid w:val="00B34E03"/>
    <w:rsid w:val="00B8032C"/>
    <w:rsid w:val="00B82274"/>
    <w:rsid w:val="00B84258"/>
    <w:rsid w:val="00B97FB6"/>
    <w:rsid w:val="00BA0691"/>
    <w:rsid w:val="00BA2F55"/>
    <w:rsid w:val="00BB7311"/>
    <w:rsid w:val="00BC5365"/>
    <w:rsid w:val="00BE38F8"/>
    <w:rsid w:val="00BE4FA0"/>
    <w:rsid w:val="00C01ECC"/>
    <w:rsid w:val="00C03547"/>
    <w:rsid w:val="00C15430"/>
    <w:rsid w:val="00C161EC"/>
    <w:rsid w:val="00C2402F"/>
    <w:rsid w:val="00C27503"/>
    <w:rsid w:val="00C5054A"/>
    <w:rsid w:val="00C97B5F"/>
    <w:rsid w:val="00C97E52"/>
    <w:rsid w:val="00CE462D"/>
    <w:rsid w:val="00D34205"/>
    <w:rsid w:val="00D34C33"/>
    <w:rsid w:val="00D56810"/>
    <w:rsid w:val="00DD3436"/>
    <w:rsid w:val="00DE11F0"/>
    <w:rsid w:val="00E361B6"/>
    <w:rsid w:val="00E409D0"/>
    <w:rsid w:val="00E54A52"/>
    <w:rsid w:val="00E64A84"/>
    <w:rsid w:val="00EB2A43"/>
    <w:rsid w:val="00ED727B"/>
    <w:rsid w:val="00F3169F"/>
    <w:rsid w:val="00F457D6"/>
    <w:rsid w:val="00F915B7"/>
    <w:rsid w:val="00FA5071"/>
    <w:rsid w:val="00FD44AD"/>
    <w:rsid w:val="00FE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6765"/>
  <w15:docId w15:val="{C5BF0E5B-99B3-4263-8493-7290DDA9E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760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3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4C0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4C0A"/>
    <w:rPr>
      <w:color w:val="800080"/>
      <w:u w:val="single"/>
    </w:rPr>
  </w:style>
  <w:style w:type="paragraph" w:customStyle="1" w:styleId="xl63">
    <w:name w:val="xl63"/>
    <w:basedOn w:val="a"/>
    <w:rsid w:val="001C4C0A"/>
    <w:pPr>
      <w:suppressAutoHyphens w:val="0"/>
      <w:spacing w:before="100" w:beforeAutospacing="1" w:after="100" w:afterAutospacing="1"/>
    </w:pPr>
    <w:rPr>
      <w:color w:val="auto"/>
      <w:lang w:eastAsia="ru-RU"/>
    </w:rPr>
  </w:style>
  <w:style w:type="paragraph" w:customStyle="1" w:styleId="xl64">
    <w:name w:val="xl64"/>
    <w:basedOn w:val="a"/>
    <w:rsid w:val="001C4C0A"/>
    <w:pPr>
      <w:suppressAutoHyphens w:val="0"/>
      <w:spacing w:before="100" w:beforeAutospacing="1" w:after="100" w:afterAutospacing="1"/>
    </w:pPr>
    <w:rPr>
      <w:rFonts w:ascii="Tahoma" w:hAnsi="Tahoma" w:cs="Tahoma"/>
      <w:color w:val="auto"/>
      <w:lang w:eastAsia="ru-RU"/>
    </w:rPr>
  </w:style>
  <w:style w:type="paragraph" w:customStyle="1" w:styleId="xl65">
    <w:name w:val="xl65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6">
    <w:name w:val="xl66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ahoma" w:hAnsi="Tahoma" w:cs="Tahoma"/>
      <w:color w:val="auto"/>
      <w:lang w:eastAsia="ru-RU"/>
    </w:rPr>
  </w:style>
  <w:style w:type="paragraph" w:customStyle="1" w:styleId="xl67">
    <w:name w:val="xl67"/>
    <w:basedOn w:val="a"/>
    <w:rsid w:val="001C4C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Tahoma" w:hAnsi="Tahoma" w:cs="Tahoma"/>
      <w:color w:val="auto"/>
      <w:lang w:eastAsia="ru-RU"/>
    </w:rPr>
  </w:style>
  <w:style w:type="paragraph" w:customStyle="1" w:styleId="xl68">
    <w:name w:val="xl68"/>
    <w:basedOn w:val="a"/>
    <w:rsid w:val="001C4C0A"/>
    <w:pPr>
      <w:suppressAutoHyphens w:val="0"/>
      <w:spacing w:before="100" w:beforeAutospacing="1" w:after="100" w:afterAutospacing="1"/>
      <w:textAlignment w:val="center"/>
    </w:pPr>
    <w:rPr>
      <w:rFonts w:ascii="Tahoma" w:hAnsi="Tahoma" w:cs="Tahoma"/>
      <w:color w:val="auto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97CF9"/>
  </w:style>
  <w:style w:type="paragraph" w:customStyle="1" w:styleId="xl69">
    <w:name w:val="xl69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0">
    <w:name w:val="xl70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1">
    <w:name w:val="xl71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2">
    <w:name w:val="xl7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73">
    <w:name w:val="xl7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75">
    <w:name w:val="xl7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sz w:val="20"/>
      <w:szCs w:val="20"/>
      <w:lang w:eastAsia="ru-RU"/>
    </w:rPr>
  </w:style>
  <w:style w:type="paragraph" w:customStyle="1" w:styleId="xl76">
    <w:name w:val="xl7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77">
    <w:name w:val="xl77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78">
    <w:name w:val="xl78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FF0000"/>
      <w:sz w:val="20"/>
      <w:szCs w:val="20"/>
      <w:lang w:eastAsia="ru-RU"/>
    </w:rPr>
  </w:style>
  <w:style w:type="paragraph" w:customStyle="1" w:styleId="xl79">
    <w:name w:val="xl79"/>
    <w:basedOn w:val="a"/>
    <w:rsid w:val="00497CF9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color w:val="auto"/>
      <w:sz w:val="20"/>
      <w:szCs w:val="20"/>
      <w:lang w:eastAsia="ru-RU"/>
    </w:rPr>
  </w:style>
  <w:style w:type="paragraph" w:customStyle="1" w:styleId="xl80">
    <w:name w:val="xl8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1">
    <w:name w:val="xl8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2">
    <w:name w:val="xl82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3">
    <w:name w:val="xl83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4">
    <w:name w:val="xl84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5">
    <w:name w:val="xl85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86">
    <w:name w:val="xl86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7">
    <w:name w:val="xl8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8">
    <w:name w:val="xl8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89">
    <w:name w:val="xl8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0">
    <w:name w:val="xl90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1">
    <w:name w:val="xl91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2">
    <w:name w:val="xl92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3">
    <w:name w:val="xl93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4">
    <w:name w:val="xl94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5">
    <w:name w:val="xl95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color w:val="auto"/>
      <w:sz w:val="20"/>
      <w:szCs w:val="20"/>
      <w:lang w:eastAsia="ru-RU"/>
    </w:rPr>
  </w:style>
  <w:style w:type="paragraph" w:customStyle="1" w:styleId="xl96">
    <w:name w:val="xl96"/>
    <w:basedOn w:val="a"/>
    <w:rsid w:val="00497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7">
    <w:name w:val="xl97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8">
    <w:name w:val="xl98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99">
    <w:name w:val="xl99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0">
    <w:name w:val="xl100"/>
    <w:basedOn w:val="a"/>
    <w:rsid w:val="00497CF9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1">
    <w:name w:val="xl101"/>
    <w:basedOn w:val="a"/>
    <w:rsid w:val="00497CF9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color w:val="auto"/>
      <w:sz w:val="20"/>
      <w:szCs w:val="20"/>
      <w:lang w:eastAsia="ru-RU"/>
    </w:rPr>
  </w:style>
  <w:style w:type="paragraph" w:customStyle="1" w:styleId="xl102">
    <w:name w:val="xl102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497CF9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497CF9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497CF9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sz w:val="20"/>
      <w:szCs w:val="20"/>
      <w:lang w:eastAsia="ru-RU"/>
    </w:rPr>
  </w:style>
  <w:style w:type="table" w:styleId="a6">
    <w:name w:val="Table Grid"/>
    <w:basedOn w:val="a1"/>
    <w:uiPriority w:val="59"/>
    <w:rsid w:val="00497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0255B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255B7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255B7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255B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255B7"/>
    <w:rPr>
      <w:rFonts w:ascii="Times New Roman" w:eastAsia="Times New Roman" w:hAnsi="Times New Roman" w:cs="Times New Roman"/>
      <w:b/>
      <w:bCs/>
      <w:color w:val="000000"/>
      <w:sz w:val="20"/>
      <w:szCs w:val="20"/>
      <w:lang w:eastAsia="zh-CN"/>
    </w:rPr>
  </w:style>
  <w:style w:type="paragraph" w:styleId="ac">
    <w:name w:val="Balloon Text"/>
    <w:basedOn w:val="a"/>
    <w:link w:val="ad"/>
    <w:uiPriority w:val="99"/>
    <w:semiHidden/>
    <w:unhideWhenUsed/>
    <w:rsid w:val="000255B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255B7"/>
    <w:rPr>
      <w:rFonts w:ascii="Tahoma" w:eastAsia="Times New Roman" w:hAnsi="Tahoma" w:cs="Tahoma"/>
      <w:color w:val="000000"/>
      <w:sz w:val="16"/>
      <w:szCs w:val="16"/>
      <w:lang w:eastAsia="zh-CN"/>
    </w:rPr>
  </w:style>
  <w:style w:type="character" w:styleId="ae">
    <w:name w:val="Strong"/>
    <w:basedOn w:val="a0"/>
    <w:uiPriority w:val="22"/>
    <w:qFormat/>
    <w:rsid w:val="0035691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35691E"/>
    <w:rPr>
      <w:color w:val="605E5C"/>
      <w:shd w:val="clear" w:color="auto" w:fill="E1DFDD"/>
    </w:rPr>
  </w:style>
  <w:style w:type="paragraph" w:customStyle="1" w:styleId="af0">
    <w:name w:val="Таблица текст"/>
    <w:basedOn w:val="a"/>
    <w:rsid w:val="00FD44AD"/>
    <w:pPr>
      <w:spacing w:before="40" w:after="40"/>
      <w:ind w:left="57" w:right="57"/>
    </w:pPr>
    <w:rPr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0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12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ФБГУЗ КБ №119 ФМБА России</Company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Иголкина</dc:creator>
  <cp:lastModifiedBy>Пишмин Михаил Анатольевич</cp:lastModifiedBy>
  <cp:revision>69</cp:revision>
  <dcterms:created xsi:type="dcterms:W3CDTF">2023-10-26T10:48:00Z</dcterms:created>
  <dcterms:modified xsi:type="dcterms:W3CDTF">2026-07-24T08:01:00Z</dcterms:modified>
</cp:coreProperties>
</file>