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ДОГОВОР№________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8"/>
        </w:rPr>
        <w:t>на поставку серверного блока питания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545"/>
        <w:jc w:val="both"/>
        <w:rPr>
          <w:rFonts w:ascii="Times New Roman" w:hAnsi="Times New Roman" w:eastAsia="Times New Roman" w:cs="Times New Roman"/>
          <w:b/>
          <w:b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545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iCs/>
          <w:sz w:val="24"/>
          <w:szCs w:val="24"/>
        </w:rPr>
        <w:t>г. Мурманск                                                                                                   «___» ___________2026 г.</w:t>
      </w:r>
    </w:p>
    <w:p>
      <w:pPr>
        <w:pStyle w:val="Normal"/>
        <w:spacing w:lineRule="auto" w:line="240" w:before="0" w:after="0"/>
        <w:ind w:left="0" w:right="0" w:firstLine="545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iCs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ind w:left="0" w:right="0" w:firstLine="545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Управление Федеральной службы судебных приставов по Мурманской области, именуемое в дальнейшем «Заказчик», в лице ___________, действующего на основании ___________, с одной стороны и ___________ именуемое в дальнейшем "Поставщик", действующий на основании _____________ с другой стороны, вместе именуемые в дальнейшем "Стороны",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(далее – Договор) о нижеследующем: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1. Предмет договора</w:t>
      </w:r>
    </w:p>
    <w:p>
      <w:pPr>
        <w:pStyle w:val="Normal"/>
        <w:spacing w:lineRule="auto" w:line="240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1.1. Поставщик обязуется в обусловленный настоящим договором срок поставить серверный блок питания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SUPERMICRO PWS-721P-1R </w:t>
      </w:r>
      <w:r>
        <w:rPr>
          <w:rFonts w:eastAsia="Times New Roman" w:cs="Times New Roman" w:ascii="Times New Roman" w:hAnsi="Times New Roman"/>
          <w:sz w:val="24"/>
          <w:szCs w:val="24"/>
        </w:rPr>
        <w:t>(далее - товар) Заказчику в количестве и по цен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</w:rPr>
        <w:t>, указанной в Спецификации (приложение №1), являющейся неотъемлемой частью настоящего договора, а Заказчик обязуется обеспечить приемку и оплату поставленного товара, 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1.2. Товар должен сопровождаться сертификатами соответствия на все товары, которые подлежат сертификации в соответствии с законодательством Российской Федерации. </w:t>
      </w:r>
    </w:p>
    <w:p>
      <w:pPr>
        <w:pStyle w:val="Normal"/>
        <w:spacing w:lineRule="auto" w:line="240" w:before="120" w:after="0"/>
        <w:ind w:left="0" w:right="0" w:firstLine="539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2. Качество товара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2.1. Качество поставляемого товара должно соответствовать действующему сертификату изготовителя.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2.2. Поставщик гарантирует Заказчику, что поставляемый товар является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ранее не использованным, и его использование Заказчиком не приведет к неисправности работы его оборудования и снижению его функциональных возможностей при эксплуатации. Товар должен быть свободен от любых притязаний третьих лиц, не находиться под запретом (арестом), в залоге.</w:t>
      </w:r>
    </w:p>
    <w:p>
      <w:pPr>
        <w:pStyle w:val="Normal"/>
        <w:spacing w:lineRule="auto" w:line="240" w:before="12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3. Права и обязанности сторон</w:t>
      </w:r>
    </w:p>
    <w:p>
      <w:pPr>
        <w:pStyle w:val="Normal"/>
        <w:suppressAutoHyphens w:val="true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3.1. Заказчик имеет право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:</w:t>
      </w:r>
    </w:p>
    <w:p>
      <w:pPr>
        <w:pStyle w:val="Normal"/>
        <w:suppressAutoHyphens w:val="true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3.1.1. Требовать возмещения неустойки и (или) убытков, причиненных по вине Поставщика.</w:t>
      </w:r>
    </w:p>
    <w:p>
      <w:pPr>
        <w:pStyle w:val="Normal"/>
        <w:suppressAutoHyphens w:val="true"/>
        <w:spacing w:lineRule="auto" w:line="240" w:before="0" w:after="0"/>
        <w:ind w:left="0" w:right="0" w:firstLine="540"/>
        <w:jc w:val="both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  <w:t>3.1.2. Привлекать независимых экспертов для проверки соответствия качества поставляемого товара требованиям, установленным настоящим договором.</w:t>
      </w:r>
    </w:p>
    <w:p>
      <w:pPr>
        <w:pStyle w:val="Normal"/>
        <w:suppressAutoHyphens w:val="true"/>
        <w:spacing w:lineRule="auto" w:line="240" w:before="0" w:after="0"/>
        <w:ind w:left="0" w:right="0" w:firstLine="540"/>
        <w:jc w:val="both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  <w:t>3.1.3. Осуществлять иные права, предусмотренные настоящим договором и (или) законодательством Российской Федерации.</w:t>
      </w:r>
    </w:p>
    <w:p>
      <w:pPr>
        <w:pStyle w:val="Normal"/>
        <w:suppressAutoHyphens w:val="true"/>
        <w:spacing w:lineRule="auto" w:line="240" w:before="0" w:after="0"/>
        <w:ind w:left="0" w:right="0" w:firstLine="540"/>
        <w:jc w:val="both"/>
        <w:rPr/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3.1.4. </w:t>
      </w:r>
      <w:r>
        <w:rPr>
          <w:rFonts w:cs="Times New Roman" w:ascii="Times New Roman" w:hAnsi="Times New Roman"/>
          <w:sz w:val="24"/>
          <w:szCs w:val="24"/>
        </w:rPr>
        <w:t>Запрашивать у Поставщика информацию о ходе и состоянии исполнения обязательств Поставщика по настоящему договору.</w:t>
      </w:r>
    </w:p>
    <w:p>
      <w:pPr>
        <w:pStyle w:val="Normal"/>
        <w:suppressAutoHyphens w:val="true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3.2. Заказчик обязан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: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3.2.1. Своевременно принять и оплатить поставку Товара в соответствии с условиями настоящего договора.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3.2.2. В случае просрочки исполнения Поставщиком обязательств, предусмотренных договором, а также в иных случаях ненадлежащего исполнения поставщиком обязательств, предусмотренных договором, направлять Поставщику требование об уплате в добровольном порядке сумм неустойки, предусмотренных настоящим договором, за неисполнение (ненадлежащее исполнение) Поставщиком своих обязательств по настоящему договору.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3.2.3. Принять решение об одностороннем отказе от исполнения договора в случае, если в ходе исполнения договора установлено, что Поставщик и (или) поставляемый Товар не соответствуют требованиям, установленным в </w:t>
      </w:r>
      <w:r>
        <w:rPr>
          <w:rFonts w:eastAsia="Times New Roman" w:cs="Times New Roman" w:ascii="Times New Roman" w:hAnsi="Times New Roman"/>
          <w:i/>
          <w:color w:val="auto"/>
          <w:sz w:val="24"/>
          <w:szCs w:val="24"/>
          <w:lang w:eastAsia="ar-SA"/>
        </w:rPr>
        <w:t>Спецификации (Приложение № 1)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3.3. Поставщик обязан:</w:t>
      </w:r>
    </w:p>
    <w:p>
      <w:pPr>
        <w:pStyle w:val="Normal"/>
        <w:shd w:fill="FFFFFF" w:val="clear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3.3.1. Поставить товар.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3.3.2. Доставить товар своим транспортом и за свой счет, а также представить все принадлежности и документы (техническую документацию), относящиеся к товару (сертификаты, декларации о соответствии, санитарно-эпидемиологические заключения и иные документы, обязательные для данного вида товара, подтверждающие качество товара, оформленные в соответствии с законодательством Российской Федерации). </w:t>
      </w:r>
    </w:p>
    <w:p>
      <w:pPr>
        <w:pStyle w:val="Normal"/>
        <w:suppressAutoHyphens w:val="true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ar-SA"/>
        </w:rPr>
        <w:t xml:space="preserve">3.3.3. Передать Заказчику товары надлежащего качества, в количестве, ассортименте и комплектации согласно </w:t>
      </w:r>
      <w:r>
        <w:rPr>
          <w:rFonts w:eastAsia="Times New Roman" w:cs="Times New Roman" w:ascii="Times New Roman" w:hAnsi="Times New Roman"/>
          <w:i/>
          <w:color w:val="auto"/>
          <w:sz w:val="24"/>
          <w:szCs w:val="24"/>
          <w:lang w:eastAsia="ar-SA"/>
        </w:rPr>
        <w:t>Спецификации (Приложение № 1).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ar-SA"/>
        </w:rPr>
        <w:t xml:space="preserve">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 или комплектации.</w:t>
      </w:r>
    </w:p>
    <w:p>
      <w:pPr>
        <w:pStyle w:val="Normal"/>
        <w:suppressAutoHyphens w:val="true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ar-SA"/>
        </w:rPr>
        <w:t>3.3.4.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ar-SA"/>
        </w:rPr>
        <w:t xml:space="preserve"> Вместе с товаром предоставить гарантию Поставщика на товар и срок действия гарантии должен быть 12 месяцев с даты подписания Заказчиком Акта сдачи-приемки товара, накладной или УПД.</w:t>
      </w:r>
    </w:p>
    <w:p>
      <w:pPr>
        <w:pStyle w:val="Normal"/>
        <w:suppressAutoHyphens w:val="true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ar-SA"/>
        </w:rPr>
        <w:t xml:space="preserve">3.3.5. Бесплатно осуществлять гарантийные обязательства в отношении товара и комплектующих изделий в течение гарантийного срока. </w:t>
      </w:r>
    </w:p>
    <w:p>
      <w:pPr>
        <w:pStyle w:val="Normal"/>
        <w:suppressAutoHyphens w:val="true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Гарантия качества товара включает в себя действия Поставщика по устранению недостатков в качестве товара, возникшие в период гарантийного срока и осуществляется путем замены товара. </w:t>
      </w:r>
    </w:p>
    <w:p>
      <w:pPr>
        <w:pStyle w:val="Normal"/>
        <w:suppressAutoHyphens w:val="true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Гарантия качества должна распространяться на товар в целом и на все составляющие (комплектующие) части товара. </w:t>
      </w:r>
    </w:p>
    <w:p>
      <w:pPr>
        <w:pStyle w:val="Normal"/>
        <w:suppressAutoHyphens w:val="true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Поставщик обязуется предоставлять Заказчику контактный телефон,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товара. 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3.3.6. Выполнять иные обязанности, предусмотренные настоящим договором.</w:t>
      </w:r>
    </w:p>
    <w:p>
      <w:pPr>
        <w:pStyle w:val="Normal"/>
        <w:suppressAutoHyphens w:val="true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3.4. Поставщик вправе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:</w:t>
      </w:r>
    </w:p>
    <w:p>
      <w:pPr>
        <w:pStyle w:val="Normal"/>
        <w:suppressAutoHyphens w:val="true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3.4.1. Требовать приемки и оплаты товара в объеме, порядке, сроки и на условиях, предусмотренных настоящим договором.</w:t>
      </w:r>
    </w:p>
    <w:p>
      <w:pPr>
        <w:pStyle w:val="Normal"/>
        <w:widowControl w:val="false"/>
        <w:spacing w:lineRule="auto" w:line="240" w:before="12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4. Форс-мажорные условия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При наступлении таких обстоятельств, срок исполнения обязательств по настоящему договору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договора в срок.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4.4. Если обстоятельства, указанные в </w:t>
      </w:r>
      <w:hyperlink r:id="rId2">
        <w:r>
          <w:rPr>
            <w:rStyle w:val="ListLabel1"/>
            <w:rFonts w:cs="Times New Roman" w:ascii="Times New Roman" w:hAnsi="Times New Roman"/>
            <w:sz w:val="24"/>
            <w:szCs w:val="24"/>
          </w:rPr>
          <w:t>п. 4.1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договора, будут длиться более 2 (двух) месяцев с даты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5. Сроки и порядок поставки</w:t>
      </w:r>
    </w:p>
    <w:p>
      <w:pPr>
        <w:pStyle w:val="Normal"/>
        <w:spacing w:lineRule="auto" w:line="240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3"/>
          <w:sz w:val="24"/>
          <w:szCs w:val="24"/>
        </w:rPr>
        <w:t xml:space="preserve">5.1. Поставка и доставка товара осуществляется Поставщиком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в течение 15 рабочих дней с даты заключения договора.</w:t>
      </w:r>
    </w:p>
    <w:p>
      <w:pPr>
        <w:pStyle w:val="Normal"/>
        <w:shd w:fill="FFFFFF" w:val="clear"/>
        <w:tabs>
          <w:tab w:val="clear" w:pos="708"/>
          <w:tab w:val="left" w:pos="730" w:leader="none"/>
        </w:tabs>
        <w:spacing w:lineRule="auto" w:line="240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 xml:space="preserve">5.2. Днем поставки считается дата передачи товара в полном количестве 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Заказчику по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 xml:space="preserve"> акту приема-передачи,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накладной или УПД.</w:t>
      </w:r>
    </w:p>
    <w:p>
      <w:pPr>
        <w:pStyle w:val="Normal"/>
        <w:shd w:fill="FFFFFF" w:val="clear"/>
        <w:tabs>
          <w:tab w:val="clear" w:pos="708"/>
          <w:tab w:val="left" w:pos="730" w:leader="none"/>
        </w:tabs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pacing w:val="6"/>
          <w:sz w:val="24"/>
          <w:szCs w:val="24"/>
        </w:rPr>
        <w:t>5.3. Товар доставляется Поставщиком до места поставки, определенного Заказчиком.</w:t>
      </w:r>
    </w:p>
    <w:p>
      <w:pPr>
        <w:pStyle w:val="Normal"/>
        <w:shd w:fill="FFFFFF" w:val="clear"/>
        <w:tabs>
          <w:tab w:val="clear" w:pos="708"/>
          <w:tab w:val="left" w:pos="730" w:leader="none"/>
        </w:tabs>
        <w:spacing w:lineRule="auto" w:line="240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6"/>
          <w:sz w:val="24"/>
          <w:szCs w:val="24"/>
        </w:rPr>
        <w:t xml:space="preserve">5.4. Поставка товара осуществляется по адресу: 183012, г. Мурманск, ул. Карла Либкнехта, д.46, корп. 2 (склад Заказчика). </w:t>
      </w:r>
      <w:r>
        <w:rPr>
          <w:rFonts w:eastAsia="Times New Roman" w:cs="Times New Roman" w:ascii="Times New Roman" w:hAnsi="Times New Roman"/>
          <w:sz w:val="24"/>
          <w:szCs w:val="24"/>
        </w:rPr>
        <w:t>Погрузочно-разгрузочные работы, доставка товара осуществляются силами и за счёт Поставщика.</w:t>
      </w:r>
      <w:r>
        <w:rPr>
          <w:rFonts w:eastAsia="Times New Roman" w:cs="Times New Roman" w:ascii="Times New Roman" w:hAnsi="Times New Roman"/>
          <w:color w:val="000000"/>
          <w:spacing w:val="6"/>
          <w:sz w:val="24"/>
          <w:szCs w:val="24"/>
          <w:u w:val="single"/>
        </w:rPr>
        <w:t xml:space="preserve"> </w:t>
      </w:r>
    </w:p>
    <w:p>
      <w:pPr>
        <w:pStyle w:val="Normal"/>
        <w:shd w:fill="FFFFFF" w:val="clear"/>
        <w:tabs>
          <w:tab w:val="clear" w:pos="708"/>
          <w:tab w:val="left" w:pos="730" w:leader="none"/>
        </w:tabs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5.5. Товар должен отгружаться в упаковке, соответствующей характеру поставляемого товара и способу транспортировки. Тара и упаковка должны гарантировать целостность и сохранность товара при перевозке и хранении.</w:t>
      </w:r>
    </w:p>
    <w:p>
      <w:pPr>
        <w:pStyle w:val="Normal"/>
        <w:shd w:fill="FFFFFF" w:val="clear"/>
        <w:tabs>
          <w:tab w:val="clear" w:pos="708"/>
          <w:tab w:val="left" w:pos="730" w:leader="none"/>
        </w:tabs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5.6. Стороны согласовывают дату и время доставки товара.</w:t>
      </w:r>
    </w:p>
    <w:p>
      <w:pPr>
        <w:pStyle w:val="Normal"/>
        <w:shd w:fill="FFFFFF" w:val="clear"/>
        <w:tabs>
          <w:tab w:val="clear" w:pos="708"/>
          <w:tab w:val="left" w:pos="730" w:leader="none"/>
        </w:tabs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5.7. Обязанность Поставщика передать товар Заказчику считается исполненной в момент получения данной продукции Заказчиком в полном ассортименте. Риск случайной гибели или случайного повреждения переходит на Заказчика с момента подписания акта приема- передачи продукции уполномоченными представителями сторон.</w:t>
      </w:r>
    </w:p>
    <w:p>
      <w:pPr>
        <w:pStyle w:val="Normal"/>
        <w:shd w:fill="FFFFFF" w:val="clear"/>
        <w:tabs>
          <w:tab w:val="clear" w:pos="708"/>
          <w:tab w:val="left" w:pos="730" w:leader="none"/>
        </w:tabs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5.8. Поставщик в срок, указанный в п. 5.1. настоящего договора, при поставке товара должен передать Заказчику следующие документы:</w:t>
      </w:r>
    </w:p>
    <w:p>
      <w:pPr>
        <w:pStyle w:val="Normal"/>
        <w:shd w:fill="FFFFFF" w:val="clear"/>
        <w:tabs>
          <w:tab w:val="clear" w:pos="708"/>
          <w:tab w:val="left" w:pos="730" w:leader="none"/>
        </w:tabs>
        <w:spacing w:lineRule="auto" w:line="240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инструкция пользователя на русском языке;</w:t>
      </w:r>
    </w:p>
    <w:p>
      <w:pPr>
        <w:pStyle w:val="Normal"/>
        <w:shd w:fill="FFFFFF" w:val="clear"/>
        <w:tabs>
          <w:tab w:val="clear" w:pos="708"/>
          <w:tab w:val="left" w:pos="730" w:leader="none"/>
        </w:tabs>
        <w:spacing w:lineRule="auto" w:line="240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документы, подтверждающие гарантийные обязательства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(гарантия поставщика (гарантийное письмо или иной документ), </w:t>
      </w:r>
      <w:r>
        <w:rPr>
          <w:rFonts w:eastAsia="Times New Roman" w:cs="Times New Roman" w:ascii="Times New Roman" w:hAnsi="Times New Roman"/>
          <w:sz w:val="24"/>
          <w:szCs w:val="24"/>
        </w:rPr>
        <w:t>акты сдачи-приемки товара, товарные накладные или УПД.</w:t>
      </w:r>
    </w:p>
    <w:p>
      <w:pPr>
        <w:pStyle w:val="Normal"/>
        <w:suppressAutoHyphens w:val="true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ar-SA"/>
        </w:rPr>
        <w:t>5.9. Приемка по количеству и наименованию осуществляется Заказчиком в срок – 10 (десяти) рабочих дней со дня поставки. Заказчик вправе создать приемочную комиссию для проверки соответствия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количества, комплектности, ассортимента и качества поставленного товара требованиям, установленным настоящим договором. Проверка соответствия качества поставляемого товара требованиям, установленным настоящим договором, может также осуществляться с привлечением независимых экспертов.</w:t>
      </w:r>
    </w:p>
    <w:p>
      <w:pPr>
        <w:pStyle w:val="Normal"/>
        <w:suppressAutoHyphens w:val="true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5.10. Проверка соответствия товара требованиям, установленным настоящим договором, осуществляется в следующем порядке:</w:t>
      </w:r>
    </w:p>
    <w:p>
      <w:pPr>
        <w:pStyle w:val="Normal"/>
        <w:suppressAutoHyphens w:val="true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- В присутствии представителей Сторон осуществляется проверка наличия сопроводительных документов на товар (п. 5.8), а также проверка целостности упаковки, вскрытие упаковки (в случае, если товар поставляется в упаковке), осмотр товара на наличие сколов, трещин, внешних повреждений. </w:t>
      </w:r>
    </w:p>
    <w:p>
      <w:pPr>
        <w:pStyle w:val="Normal"/>
        <w:suppressAutoHyphens w:val="true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-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товара, указанным в Спецификации (Приложение № 1). Количество поступившего товара при его приемке определяется в тех же единицах измерения, которые указаны в Спецификации (Приложение № 1).</w:t>
      </w:r>
    </w:p>
    <w:p>
      <w:pPr>
        <w:pStyle w:val="Normal"/>
        <w:suppressAutoHyphens w:val="true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Одновременно проверяется соответствие наименования, ассортимента и комплектности товара, указанного в Спецификации (Приложение № 1), с фактическим наименованием, ассортиментом и комплектностью товара и с содержащимся в сопроводительных документах на товар (п. 5.8.).</w:t>
      </w:r>
    </w:p>
    <w:p>
      <w:pPr>
        <w:pStyle w:val="Normal"/>
        <w:suppressAutoHyphens w:val="true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- Товар должен быть поставлен полностью, Заказчик вправе отказаться от приемки части Товара. 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5.11.  Датой приемки товара считается дата подписания Заказчиком документов о приемке (товарной накладной, акта о приемке или УПД).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5.12. В случае обнаружения недостатков в качестве поставленного товара, Заказчик непосредственно в ходе проведения приемки извещает об этом представителя Поставщика. В случае отсутствия уполномоченного представителя Поставщика уведомление о некачественной поставке направляется Поставщику в порядке, предусмотренном п. 5.14 настоящего договора. 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5.13. В случае если Поставщик не согласен с предъявляемой Заказчиком претензией о некачественной поставке, Поставщик обязан самостоятельно подтвердить качество товара в экспертной организации и оригинал экспертного заключения представить Заказчику. Выбор экспертной организации осуществляется Поставщиком и согласовывается с Заказчиком. Оплата услуг экспертной организации, а также всех расходов, в том числе  связанных с транспортировкой, монтажом / демонтажом товара  для экспертизы, осуществляется Поставщиком. 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5.14. Обо всех нарушениях условий договора о количестве, об ассортименте, о качестве, комплектности, таре и (или) об упаковке товара Заказчик извещает Поставщика не позднее трех рабочих дней с даты обнаружения указанных нарушений.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нарушений, вручается Поставщику под расписку.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почте, факсу, электронной почте либо нарочным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.  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6. Цена и порядок расчетов</w:t>
      </w:r>
    </w:p>
    <w:p>
      <w:pPr>
        <w:pStyle w:val="Normal"/>
        <w:spacing w:lineRule="auto" w:line="240" w:before="0" w:after="0"/>
        <w:ind w:left="0" w:right="0" w:firstLine="54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6.1. Цена договора составляет _______________________________________________ рублей, включая НДС (В случае, если Поставщик не является плательщиком НДС, либо если поставляемый Товар не подлежит обложению (освобождаются от обложения) НДС, указать «НДС не облагается»).</w:t>
      </w:r>
    </w:p>
    <w:p>
      <w:pPr>
        <w:pStyle w:val="Normal"/>
        <w:shd w:fill="FFFFFF" w:val="clear"/>
        <w:tabs>
          <w:tab w:val="clear" w:pos="708"/>
          <w:tab w:val="left" w:pos="8931" w:leader="underscore"/>
          <w:tab w:val="left" w:pos="9720" w:leader="underscore"/>
        </w:tabs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Цена договора является твердой и определяется на весь срок исполнения  договора, за исключением случаев, предусмотренных законодательством Российской Федерации.</w:t>
      </w:r>
    </w:p>
    <w:p>
      <w:pPr>
        <w:pStyle w:val="Normal"/>
        <w:shd w:fill="FFFFFF" w:val="clear"/>
        <w:tabs>
          <w:tab w:val="clear" w:pos="708"/>
          <w:tab w:val="left" w:pos="8931" w:leader="underscore"/>
          <w:tab w:val="left" w:pos="9720" w:leader="underscore"/>
        </w:tabs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Источник финансирования – Федеральный бюджет 2026 года.</w:t>
      </w:r>
    </w:p>
    <w:p>
      <w:pPr>
        <w:pStyle w:val="Normal"/>
        <w:spacing w:lineRule="auto" w:line="240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6.2. 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В стоимость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назначения, затраты по хранению товара на складе Поставщика, стоимость погрузочно-разгрузочных работ.</w:t>
      </w:r>
    </w:p>
    <w:p>
      <w:pPr>
        <w:pStyle w:val="Normal"/>
        <w:suppressAutoHyphens w:val="true"/>
        <w:spacing w:lineRule="auto" w:line="240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6.3. Оплата товара по настоящему государственному договору производится за счет средств федерального бюджета. Форма оплаты – безналичный расчет, расчет за поставленный товар будет производиться по факту поставки в срок не более 10 (десяти) рабочих дней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c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даты подписания Заказчиком документов о приемке (товарной накладной, акта о приемке или УПД).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6.4. Обязательства по оплате поставленного товара считаются выполненными в день списания денежных средств со счетов Заказчика.</w:t>
      </w:r>
    </w:p>
    <w:p>
      <w:pPr>
        <w:pStyle w:val="Normal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6.5. Выплата аванса при исполнении договора не предусмотрена.</w:t>
      </w:r>
    </w:p>
    <w:p>
      <w:pPr>
        <w:pStyle w:val="Normal"/>
        <w:shd w:fill="FFFFFF" w:val="clear"/>
        <w:spacing w:lineRule="auto" w:line="240" w:before="120" w:after="0"/>
        <w:ind w:left="0" w:right="0" w:firstLine="544"/>
        <w:jc w:val="center"/>
        <w:rPr>
          <w:rFonts w:ascii="Times New Roman" w:hAnsi="Times New Roman" w:eastAsia="Times New Roman" w:cs="Times New Roman"/>
          <w:b/>
          <w:b/>
          <w:spacing w:val="-1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pacing w:val="-1"/>
          <w:sz w:val="24"/>
          <w:szCs w:val="24"/>
        </w:rPr>
      </w:r>
    </w:p>
    <w:p>
      <w:pPr>
        <w:pStyle w:val="Normal"/>
        <w:shd w:fill="FFFFFF" w:val="clear"/>
        <w:spacing w:lineRule="auto" w:line="240" w:before="120" w:after="0"/>
        <w:ind w:left="0" w:right="0" w:firstLine="544"/>
        <w:jc w:val="center"/>
        <w:rPr>
          <w:rFonts w:ascii="Times New Roman" w:hAnsi="Times New Roman" w:eastAsia="Times New Roman" w:cs="Times New Roman"/>
          <w:b/>
          <w:b/>
          <w:spacing w:val="-1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pacing w:val="-1"/>
          <w:sz w:val="24"/>
          <w:szCs w:val="24"/>
        </w:rPr>
        <w:t>7. Ответственность сторон</w:t>
      </w:r>
    </w:p>
    <w:p>
      <w:pPr>
        <w:pStyle w:val="Normal"/>
        <w:shd w:fill="FFFFFF" w:val="clear"/>
        <w:spacing w:lineRule="auto" w:line="240" w:before="120" w:after="0"/>
        <w:ind w:left="0" w:right="0" w:firstLine="544"/>
        <w:jc w:val="center"/>
        <w:rPr>
          <w:rFonts w:ascii="Times New Roman" w:hAnsi="Times New Roman" w:eastAsia="Times New Roman" w:cs="Times New Roman"/>
          <w:b/>
          <w:b/>
          <w:spacing w:val="-1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pacing w:val="-1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</w:rPr>
        <w:t>7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>.1.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 Размер неустойки определяется согласно Федеральному закону от 05.04.2013 №44-ФЗ «О контрактной системе в сфере закупок товаров, работ, услуг для обеспечения государственных и муниципальных нужд», постановлению Правительства РФ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договором, о внесении изменений в постановление Правительства Российской Федерации от 15 мая 2017 г. №570 и признании утратившим силу постановления Правительства Российской Федерации от 25 ноября 2013 г. №1063».</w:t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>7.2.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1000 рублей, если цена договора не превышает 3 млн. рублей (включительно);</w:t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 xml:space="preserve">7.3. Пеня начисляется за каждый день просрочки исполнения Заказчиком обязательств, предусмотренных договором, начиная со дня следующего после дня истечения установленного договором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 уплаченной в срок суммы.  </w:t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>7.4.</w:t>
      </w:r>
      <w:r>
        <w:rPr>
          <w:rFonts w:cs="Times New Roman" w:ascii="Times New Roman" w:hAnsi="Times New Roman"/>
          <w:sz w:val="24"/>
          <w:szCs w:val="24"/>
        </w:rPr>
        <w:t xml:space="preserve">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>7.5.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устанавливается: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>1000 рублей, если цена договора не превышает 3 млн. рублей.</w:t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>7.6.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трехсотой,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 xml:space="preserve">7.7.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 </w:t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>7.8. Уплата неустойки не освобождает Стороны от исполнения своих обязательств по настоящему договору и от возмещения убытков, причиненных не исполнением или ненадлежащим исполнением своих обязательств.</w:t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>7.9.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или предотвратить разумными мерами (форс-мажор).</w:t>
      </w:r>
    </w:p>
    <w:p>
      <w:pPr>
        <w:pStyle w:val="Normal"/>
        <w:suppressAutoHyphens w:val="true"/>
        <w:snapToGrid w:val="false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true"/>
        <w:snapToGrid w:val="false"/>
        <w:spacing w:lineRule="auto" w:line="240" w:before="120" w:after="0"/>
        <w:ind w:left="0" w:right="0" w:firstLine="567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 xml:space="preserve">8. </w:t>
      </w:r>
      <w:r>
        <w:rPr>
          <w:rFonts w:eastAsia="Arial" w:cs="Times New Roman" w:ascii="Times New Roman" w:hAnsi="Times New Roman"/>
          <w:b/>
          <w:color w:val="auto"/>
          <w:sz w:val="24"/>
          <w:szCs w:val="24"/>
          <w:lang w:eastAsia="ar-SA"/>
        </w:rPr>
        <w:t>Основание и порядок изменения и расторжения договора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Arial" w:cs="Times New Roman"/>
          <w:b/>
          <w:b/>
          <w:color w:val="auto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/>
          <w:color w:val="auto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8.1.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кодексом Российской Федерации и статьей 95 Закона. </w:t>
      </w:r>
    </w:p>
    <w:p>
      <w:pPr>
        <w:pStyle w:val="Normal"/>
        <w:suppressAutoHyphens w:val="true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8.2. Все споры, разногласия и претензии, вытекающие из настоящего договора или в связи с ним, разрешаются Сторонами путём переговоров.</w:t>
      </w:r>
    </w:p>
    <w:p>
      <w:pPr>
        <w:pStyle w:val="Normal"/>
        <w:suppressAutoHyphens w:val="true"/>
        <w:snapToGrid w:val="false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8.3. В случае невыполнения Сторонами своих обязательств и недостижении взаимного согласия споры по настоящему договору разрешаются в Арбитражном суде Мурманской области.</w:t>
      </w:r>
    </w:p>
    <w:p>
      <w:pPr>
        <w:pStyle w:val="Normal"/>
        <w:suppressAutoHyphens w:val="true"/>
        <w:snapToGrid w:val="false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8.4. Изменения и дополнения к настоящему договору имеют силу только в том случае, если они оформлены в письменном виде, подписаны Сторонами и не противоречат требованиям действующего гражданского законодательства Российской Федерации.</w:t>
      </w:r>
    </w:p>
    <w:p>
      <w:pPr>
        <w:pStyle w:val="Normal"/>
        <w:spacing w:lineRule="auto" w:line="240" w:before="12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9. Срок действия договора</w:t>
      </w:r>
    </w:p>
    <w:p>
      <w:pPr>
        <w:pStyle w:val="Normal"/>
        <w:suppressAutoHyphens w:val="true"/>
        <w:spacing w:lineRule="auto" w:line="240" w:before="0" w:after="0"/>
        <w:ind w:left="0" w:right="0" w:firstLine="567"/>
        <w:jc w:val="both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  <w:t>9.1. Настоящий договор вступает в силу со дня подписания его Сторонами. Дата окончания исполнения – 20.12.2026 года. Срок окончания действия настоящего договора влечет прекращение  обязательств Сторон по договору, за исключением обязательств по оплате товара, гарантийных обязательств, обязательств по возмещению убытков и выплате неустойки.</w:t>
      </w:r>
    </w:p>
    <w:p>
      <w:pPr>
        <w:pStyle w:val="Normal"/>
        <w:spacing w:lineRule="auto" w:line="240" w:before="120" w:after="0"/>
        <w:ind w:left="0" w:right="0" w:firstLine="709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10. Прочие условия</w:t>
      </w:r>
    </w:p>
    <w:p>
      <w:pPr>
        <w:pStyle w:val="Normal"/>
        <w:spacing w:lineRule="auto" w:line="240" w:before="0" w:after="0"/>
        <w:ind w:left="0" w:right="0" w:firstLine="54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10.1. Все Приложения к настоящему договору являются его неотъемлемой частью.</w:t>
      </w:r>
    </w:p>
    <w:p>
      <w:pPr>
        <w:pStyle w:val="Normal"/>
        <w:spacing w:lineRule="auto" w:line="240" w:before="0" w:after="0"/>
        <w:ind w:left="0" w:right="0" w:firstLine="54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10.2. 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Стороны, указанному в настоящем договоре,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>
      <w:pPr>
        <w:pStyle w:val="Normal"/>
        <w:spacing w:lineRule="auto" w:line="240" w:before="0" w:after="0"/>
        <w:ind w:left="0" w:right="0" w:firstLine="545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10.3. В случае изменения юридических адресов, банковских реквизитов Сторона обязана уведомить об этом другой Стороне в течение десятидневного срока в письменном виде. </w:t>
      </w:r>
    </w:p>
    <w:p>
      <w:pPr>
        <w:pStyle w:val="Normal"/>
        <w:suppressAutoHyphens w:val="true"/>
        <w:spacing w:lineRule="auto" w:line="240" w:before="0" w:after="0"/>
        <w:ind w:left="0" w:right="0" w:firstLine="545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10.4. Настоящий договор составлен в двух экземплярах, по одному для каждой Стороны, имеющих равную юридическую силу.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10.5. К настоящему договору прилагается:</w:t>
      </w:r>
    </w:p>
    <w:p>
      <w:pPr>
        <w:pStyle w:val="Normal"/>
        <w:spacing w:lineRule="auto" w:line="240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спецификация (приложение №1), являющаяся </w:t>
      </w:r>
      <w:r>
        <w:rPr>
          <w:rFonts w:eastAsia="Times New Roman" w:cs="Times New Roman" w:ascii="Times New Roman" w:hAnsi="Times New Roman"/>
          <w:color w:val="000000"/>
          <w:spacing w:val="-5"/>
          <w:sz w:val="24"/>
          <w:szCs w:val="24"/>
        </w:rPr>
        <w:t>неотъемлемой частью настоящего  договора</w:t>
      </w:r>
    </w:p>
    <w:p>
      <w:pPr>
        <w:pStyle w:val="Normal"/>
        <w:spacing w:lineRule="auto" w:line="240" w:before="0" w:after="0"/>
        <w:ind w:left="0" w:right="0" w:firstLine="540"/>
        <w:jc w:val="both"/>
        <w:rPr/>
      </w:pPr>
      <w:r>
        <w:rPr/>
      </w:r>
    </w:p>
    <w:p>
      <w:pPr>
        <w:pStyle w:val="Normal"/>
        <w:spacing w:lineRule="auto" w:line="240" w:before="0" w:after="0"/>
        <w:ind w:left="0" w:right="0" w:firstLine="545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11. Юридические адреса и реквизиты сторон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5"/>
        <w:gridCol w:w="5164"/>
      </w:tblGrid>
      <w:tr>
        <w:trPr>
          <w:trHeight w:val="87" w:hRule="atLeast"/>
        </w:trPr>
        <w:tc>
          <w:tcPr>
            <w:tcW w:w="532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sz w:val="24"/>
                <w:szCs w:val="24"/>
              </w:rPr>
              <w:t>Заказчик:</w:t>
            </w:r>
          </w:p>
        </w:tc>
        <w:tc>
          <w:tcPr>
            <w:tcW w:w="5164" w:type="dxa"/>
            <w:tcBorders/>
            <w:shd w:fill="auto" w:val="clear"/>
          </w:tcPr>
          <w:p>
            <w:pPr>
              <w:pStyle w:val="Normal"/>
              <w:widowControl w:val="false"/>
              <w:spacing w:lineRule="exact" w:line="240" w:before="0" w:after="0"/>
              <w:ind w:left="-108" w:right="0" w:hanging="0"/>
              <w:rPr>
                <w:rFonts w:ascii="Times New Roman" w:hAnsi="Times New Roman" w:cs="Times New Roman"/>
                <w:b/>
                <w:b/>
                <w:bCs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4"/>
                <w:szCs w:val="24"/>
              </w:rPr>
              <w:t>Поставщик:</w:t>
            </w:r>
          </w:p>
        </w:tc>
      </w:tr>
      <w:tr>
        <w:trPr>
          <w:trHeight w:val="980" w:hRule="atLeast"/>
        </w:trPr>
        <w:tc>
          <w:tcPr>
            <w:tcW w:w="5325" w:type="dxa"/>
            <w:tcBorders/>
            <w:shd w:fill="auto" w:val="clear"/>
          </w:tcPr>
          <w:p>
            <w:pPr>
              <w:pStyle w:val="ConsPlusNormal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Liberation Serif Cyr"/>
                <w:b w:val="false"/>
                <w:bCs w:val="false"/>
              </w:rPr>
              <w:t>ЗАКАЗЧИК</w:t>
            </w:r>
            <w:r>
              <w:rPr>
                <w:b w:val="false"/>
                <w:bCs w:val="false"/>
              </w:rPr>
              <w:t>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fill="auto" w:val="clear"/>
              <w:tabs>
                <w:tab w:val="clear" w:pos="708"/>
                <w:tab w:val="left" w:pos="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Управление Федеральной службы судебных приставов по Мурманской области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ИНН/КПП 5190132481/519001001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fill="auto" w:val="clear"/>
              <w:suppressAutoHyphens w:val="true"/>
              <w:overflowPunct w:val="false"/>
              <w:bidi w:val="0"/>
              <w:spacing w:lineRule="auto" w:line="240" w:before="0" w:after="0"/>
              <w:ind w:left="0" w:right="0" w:hanging="57"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183012 г. Мурманск, ул. К. Либкнехта, дом 46, корпус 2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fill="auto" w:val="clear"/>
              <w:tabs>
                <w:tab w:val="clear" w:pos="708"/>
                <w:tab w:val="left" w:pos="392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Получатель: ОКЦ №1 ВВГУ БАНКА РОССИИ//УФК по Нижегородской области, г. Нижний Новгород (УФССП России по Мурманской области л/счет 03491785450)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БИК банка получателя: 012202102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fill="auto" w:val="clear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Единый казначейский счет: 40102810745370000024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Казначейский счет: 03211643000000013212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fill="auto" w:val="clear"/>
              <w:tabs>
                <w:tab w:val="clear" w:pos="708"/>
                <w:tab w:val="left" w:pos="108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57" w:right="0" w:hanging="57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ОКПО 71896885, ОГРН 1045100220274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Телефон  (8152) 40-22-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ru-RU"/>
              </w:rPr>
              <w:t>31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,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fill="auto" w:val="clear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pacing w:val="-3"/>
                <w:sz w:val="22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-3"/>
                <w:sz w:val="22"/>
                <w:szCs w:val="22"/>
                <w:shd w:fill="auto" w:val="clear"/>
                <w:lang w:val="ru-RU"/>
              </w:rPr>
              <w:t>факс  (8152) 40-22-00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fill="auto" w:val="clear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textAlignment w:val="auto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3"/>
                <w:sz w:val="24"/>
                <w:szCs w:val="24"/>
                <w:lang w:val="ru-RU"/>
              </w:rPr>
            </w:r>
          </w:p>
        </w:tc>
        <w:tc>
          <w:tcPr>
            <w:tcW w:w="5164" w:type="dxa"/>
            <w:tcBorders/>
            <w:shd w:fill="auto" w:val="clear"/>
          </w:tcPr>
          <w:p>
            <w:pPr>
              <w:pStyle w:val="Normal"/>
              <w:widowControl w:val="false"/>
              <w:snapToGrid w:val="false"/>
              <w:spacing w:lineRule="exact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3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exact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3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exact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3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exact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3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exact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80" w:hRule="atLeast"/>
        </w:trPr>
        <w:tc>
          <w:tcPr>
            <w:tcW w:w="5325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highlight w:val="white"/>
                <w:lang w:val="ru-RU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highlight w:val="white"/>
                <w:lang w:val="ru-RU" w:eastAsia="ar-SA" w:bidi="ar-SA"/>
              </w:rPr>
            </w:r>
          </w:p>
          <w:p>
            <w:pPr>
              <w:pStyle w:val="Normal"/>
              <w:numPr>
                <w:ilvl w:val="0"/>
                <w:numId w:val="2"/>
              </w:numPr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highlight w:val="white"/>
                <w:lang w:val="ru-RU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highlight w:val="white"/>
                <w:lang w:val="ru-RU" w:eastAsia="ar-SA" w:bidi="ar-SA"/>
              </w:rPr>
              <w:t>Зам. руководителя Управления Федеральной службы судебных приставов по Мурманской области – главного судебного пристава Мурманской области</w:t>
            </w:r>
          </w:p>
          <w:p>
            <w:pPr>
              <w:pStyle w:val="ConsPlus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364" w:leader="none"/>
              </w:tabs>
              <w:bidi w:val="0"/>
              <w:spacing w:before="0" w:after="0"/>
              <w:ind w:left="8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 xml:space="preserve">___________________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4" w:leader="none"/>
              </w:tabs>
              <w:bidi w:val="0"/>
              <w:spacing w:lineRule="exact" w:line="240" w:before="0" w:after="0"/>
              <w:ind w:left="8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3"/>
                <w:sz w:val="24"/>
                <w:szCs w:val="24"/>
                <w:highlight w:val="white"/>
                <w:lang w:val="ru-RU" w:eastAsia="ar-SA" w:bidi="ar-SA"/>
              </w:rPr>
              <w:t xml:space="preserve">                 </w:t>
            </w:r>
            <w:r>
              <w:rPr>
                <w:rFonts w:eastAsia="SimSun" w:cs="Times New Roman" w:ascii="Times New Roman" w:hAnsi="Times New Roman"/>
                <w:b w:val="false"/>
                <w:bCs w:val="false"/>
                <w:color w:val="000000"/>
                <w:spacing w:val="-3"/>
                <w:sz w:val="24"/>
                <w:szCs w:val="24"/>
                <w:highlight w:val="white"/>
                <w:lang w:val="ru-RU" w:eastAsia="ar-SA" w:bidi="ar-SA"/>
              </w:rPr>
              <w:t>м.п.</w:t>
            </w:r>
          </w:p>
          <w:p>
            <w:pPr>
              <w:pStyle w:val="ConsPlusNormal"/>
              <w:bidi w:val="0"/>
              <w:ind w:left="0" w:right="0" w:hanging="0"/>
              <w:jc w:val="center"/>
              <w:rPr>
                <w:rFonts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164" w:type="dxa"/>
            <w:tcBorders/>
            <w:shd w:fill="auto" w:val="clear"/>
          </w:tcPr>
          <w:p>
            <w:pPr>
              <w:pStyle w:val="Normal"/>
              <w:widowControl w:val="false"/>
              <w:snapToGrid w:val="false"/>
              <w:spacing w:lineRule="exact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 xml:space="preserve">___________________ 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bookmarkStart w:id="0" w:name="__DdeLink__416_1447990085"/>
      <w:bookmarkEnd w:id="0"/>
      <w:r>
        <w:rPr>
          <w:rFonts w:eastAsia="Times New Roman" w:cs="Times New Roman" w:ascii="Times New Roman" w:hAnsi="Times New Roman"/>
          <w:b/>
          <w:sz w:val="24"/>
          <w:szCs w:val="24"/>
        </w:rPr>
        <w:t>Приложение №1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к  договору №_________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  <w:bookmarkStart w:id="1" w:name="__DdeLink__416_14479900851"/>
      <w:bookmarkStart w:id="2" w:name="__DdeLink__416_14479900851"/>
      <w:bookmarkEnd w:id="2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СПЕЦИФИКАЦИЯ</w:t>
      </w:r>
    </w:p>
    <w:tbl>
      <w:tblPr>
        <w:tblW w:w="10850" w:type="dxa"/>
        <w:jc w:val="left"/>
        <w:tblInd w:w="43" w:type="dxa"/>
        <w:tblCellMar>
          <w:top w:w="0" w:type="dxa"/>
          <w:left w:w="88" w:type="dxa"/>
          <w:bottom w:w="0" w:type="dxa"/>
          <w:right w:w="108" w:type="dxa"/>
        </w:tblCellMar>
      </w:tblPr>
      <w:tblGrid>
        <w:gridCol w:w="924"/>
        <w:gridCol w:w="3096"/>
        <w:gridCol w:w="2100"/>
        <w:gridCol w:w="1245"/>
        <w:gridCol w:w="1080"/>
        <w:gridCol w:w="960"/>
        <w:gridCol w:w="1445"/>
      </w:tblGrid>
      <w:tr>
        <w:trPr>
          <w:trHeight w:val="621" w:hRule="atLeast"/>
        </w:trPr>
        <w:tc>
          <w:tcPr>
            <w:tcW w:w="924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9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210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24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08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1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Цена за ед., руб</w:t>
            </w:r>
          </w:p>
        </w:tc>
        <w:tc>
          <w:tcPr>
            <w:tcW w:w="144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1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Стоимость, руб (НДС/БЕЗ НДС)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hd w:fill="auto" w:val="clear"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Серверный блок питания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SUPERMICRO PWS-721P-1R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637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637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637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637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637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637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bookmarkStart w:id="3" w:name="__DdeLink__1584_3110745012"/>
      <w:bookmarkEnd w:id="3"/>
      <w:r>
        <w:rPr>
          <w:rFonts w:eastAsia="Times New Roman" w:cs="Times New Roman" w:ascii="Times New Roman" w:hAnsi="Times New Roman"/>
          <w:b/>
          <w:sz w:val="24"/>
          <w:szCs w:val="24"/>
        </w:rPr>
        <w:t>Поставщик                                                                               Заказчик</w:t>
      </w:r>
    </w:p>
    <w:p>
      <w:pPr>
        <w:pStyle w:val="Normal"/>
        <w:tabs>
          <w:tab w:val="clear" w:pos="708"/>
          <w:tab w:val="left" w:pos="637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5641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</w:t>
        <w:tab/>
        <w:t xml:space="preserve">                                                         ________________________</w:t>
      </w:r>
    </w:p>
    <w:p>
      <w:pPr>
        <w:pStyle w:val="Normal"/>
        <w:spacing w:lineRule="auto" w:line="240" w:before="0" w:after="0"/>
        <w:ind w:left="0" w:right="0" w:firstLine="545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Start w:id="4" w:name="__DdeLink__1584_31107450121"/>
      <w:bookmarkStart w:id="5" w:name="__DdeLink__1584_31107450121"/>
      <w:bookmarkEnd w:id="5"/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sectPr>
      <w:type w:val="nextPage"/>
      <w:pgSz w:w="11906" w:h="16838"/>
      <w:pgMar w:left="851" w:right="566" w:header="0" w:top="851" w:footer="0" w:bottom="709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>
        <w:caps/>
        <w:sz w:val="24"/>
        <w:i w:val="false"/>
        <w:b w:val="false"/>
        <w:szCs w:val="26"/>
        <w:iCs w:val="false"/>
        <w:bCs w:val="false"/>
        <w:rFonts w:ascii="Times New Roman" w:hAnsi="Times New Roman" w:cs="Times New Roman"/>
        <w:color w:val="000000"/>
        <w:lang w:val="ru-RU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pacing w:val="-3"/>
        <w:b w:val="false"/>
        <w:szCs w:val="24"/>
        <w:bCs w:val="false"/>
        <w:highlight w:val="white"/>
        <w:rFonts w:ascii="Times New Roman" w:hAnsi="Times New Roman" w:eastAsia="Times New Roman" w:cs="Times New Roman"/>
        <w:color w:val="000000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auto"/>
      <w:kern w:val="0"/>
      <w:sz w:val="22"/>
      <w:szCs w:val="22"/>
      <w:lang w:val="ru-RU" w:eastAsia="ru-RU" w:bidi="ar-SA"/>
    </w:rPr>
  </w:style>
  <w:style w:type="character" w:styleId="WW8Num1z0">
    <w:name w:val="WW8Num1z0"/>
    <w:qFormat/>
    <w:rPr>
      <w:rFonts w:ascii="Times New Roman" w:hAnsi="Times New Roman" w:cs="Times New Roman"/>
      <w:b w:val="false"/>
      <w:bCs w:val="false"/>
      <w:i w:val="false"/>
      <w:iCs w:val="false"/>
      <w:caps/>
      <w:color w:val="000000"/>
      <w:sz w:val="24"/>
      <w:szCs w:val="26"/>
      <w:lang w:val="ru-RU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color w:val="000000"/>
      <w:spacing w:val="-3"/>
      <w:sz w:val="24"/>
      <w:szCs w:val="24"/>
      <w:highlight w:val="white"/>
      <w:lang w:val="ru-RU" w:eastAsia="ar-SA" w:bidi="ar-SA"/>
    </w:rPr>
  </w:style>
  <w:style w:type="character" w:styleId="WW8Num2z1">
    <w:name w:val="WW8Num2z1"/>
    <w:qFormat/>
    <w:rPr>
      <w:rFonts w:cs="Times New Roman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ListLabel1">
    <w:name w:val="ListLabel 1"/>
    <w:qFormat/>
    <w:rPr>
      <w:rFonts w:ascii="Times New Roman" w:hAnsi="Times New Roman" w:cs="Times New Roman"/>
      <w:sz w:val="24"/>
      <w:szCs w:val="24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 w:cs="Times New Roman"/>
      <w:color w:val="000000"/>
      <w:sz w:val="24"/>
      <w:szCs w:val="24"/>
      <w:u w:val="single"/>
    </w:rPr>
  </w:style>
  <w:style w:type="character" w:styleId="ListLabel3">
    <w:name w:val="ListLabel 3"/>
    <w:qFormat/>
    <w:rPr>
      <w:rFonts w:ascii="Times New Roman" w:hAnsi="Times New Roman" w:cs="Times New Roman"/>
      <w:sz w:val="24"/>
      <w:szCs w:val="24"/>
    </w:rPr>
  </w:style>
  <w:style w:type="character" w:styleId="ListLabel4">
    <w:name w:val="ListLabel 4"/>
    <w:qFormat/>
    <w:rPr>
      <w:rFonts w:ascii="Times New Roman" w:hAnsi="Times New Roman" w:cs="Times New Roman"/>
      <w:color w:val="000000"/>
      <w:sz w:val="24"/>
      <w:szCs w:val="24"/>
      <w:u w:val="single"/>
    </w:rPr>
  </w:style>
  <w:style w:type="character" w:styleId="ListLabel5">
    <w:name w:val="ListLabel 5"/>
    <w:qFormat/>
    <w:rPr>
      <w:rFonts w:ascii="Times New Roman" w:hAnsi="Times New Roman" w:cs="Times New Roman"/>
      <w:sz w:val="24"/>
      <w:szCs w:val="24"/>
    </w:rPr>
  </w:style>
  <w:style w:type="character" w:styleId="ListLabel6">
    <w:name w:val="ListLabel 6"/>
    <w:qFormat/>
    <w:rPr>
      <w:rFonts w:ascii="Times New Roman" w:hAnsi="Times New Roman" w:cs="Times New Roman"/>
      <w:color w:val="000000"/>
      <w:sz w:val="24"/>
      <w:szCs w:val="24"/>
      <w:u w:val="single"/>
    </w:rPr>
  </w:style>
  <w:style w:type="character" w:styleId="ListLabel7">
    <w:name w:val="ListLabel 7"/>
    <w:qFormat/>
    <w:rPr>
      <w:rFonts w:ascii="Times New Roman" w:hAnsi="Times New Roman" w:cs="Times New Roman"/>
      <w:sz w:val="24"/>
      <w:szCs w:val="24"/>
    </w:rPr>
  </w:style>
  <w:style w:type="character" w:styleId="ListLabel8">
    <w:name w:val="ListLabel 8"/>
    <w:qFormat/>
    <w:rPr>
      <w:rFonts w:ascii="Times New Roman" w:hAnsi="Times New Roman" w:cs="Times New Roman"/>
      <w:color w:val="000000"/>
      <w:sz w:val="24"/>
      <w:szCs w:val="24"/>
      <w:u w:val="single"/>
    </w:rPr>
  </w:style>
  <w:style w:type="character" w:styleId="ListLabel9">
    <w:name w:val="ListLabel 9"/>
    <w:qFormat/>
    <w:rPr>
      <w:rFonts w:ascii="Times New Roman" w:hAnsi="Times New Roman" w:cs="Times New Roman"/>
      <w:sz w:val="24"/>
      <w:szCs w:val="24"/>
    </w:rPr>
  </w:style>
  <w:style w:type="character" w:styleId="ListLabel10">
    <w:name w:val="ListLabel 10"/>
    <w:qFormat/>
    <w:rPr>
      <w:rFonts w:ascii="Times New Roman" w:hAnsi="Times New Roman" w:cs="Times New Roman"/>
      <w:b w:val="false"/>
      <w:bCs w:val="false"/>
      <w:i w:val="false"/>
      <w:iCs w:val="false"/>
      <w:caps/>
      <w:color w:val="000000"/>
      <w:sz w:val="24"/>
      <w:szCs w:val="26"/>
      <w:lang w:val="ru-RU"/>
    </w:rPr>
  </w:style>
  <w:style w:type="character" w:styleId="ListLabel11">
    <w:name w:val="ListLabel 11"/>
    <w:qFormat/>
    <w:rPr>
      <w:rFonts w:ascii="Times New Roman" w:hAnsi="Times New Roman" w:cs="Times New Roman"/>
      <w:b w:val="false"/>
      <w:sz w:val="24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ascii="Times New Roman" w:hAnsi="Times New Roman" w:cs="Times New Roman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Tahoma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/>
      <w:suppressAutoHyphens w:val="true"/>
      <w:overflowPunct w:val="false"/>
      <w:bidi w:val="0"/>
      <w:jc w:val="left"/>
      <w:textAlignment w:val="auto"/>
    </w:pPr>
    <w:rPr>
      <w:rFonts w:ascii="Times New Roman" w:hAnsi="Times New Roman" w:eastAsia="Times New Roman" w:cs="Liberation Serif;Times New Roman"/>
      <w:color w:val="auto"/>
      <w:kern w:val="2"/>
      <w:sz w:val="24"/>
      <w:szCs w:val="24"/>
      <w:lang w:val="ru-RU" w:eastAsia="zh-CN" w:bidi="hi-IN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main?base=MLAW;n=129338;fld=134;dst=100180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LibreOffice/6.2.5.2$Windows_X86_64 LibreOffice_project/1ec314fa52f458adc18c4f025c545a4e8b22c159</Application>
  <Pages>8</Pages>
  <Words>2439</Words>
  <Characters>17715</Characters>
  <CharactersWithSpaces>20329</CharactersWithSpaces>
  <Paragraphs>129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2024-06-11T07:02:00Z</dcterms:created>
  <dc:creator>Калашник Наталья Ивановна 2018</dc:creator>
  <dc:description/>
  <dc:language>ru-RU</dc:language>
  <cp:lastModifiedBy/>
  <cp:lastPrinted>1995-11-21T17:41:00Z</cp:lastPrinted>
  <dcterms:modified xsi:type="dcterms:W3CDTF">2026-06-17T09:12:18Z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