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BAD78" w14:textId="77777777" w:rsidR="00734740" w:rsidRDefault="00131D30">
      <w:pPr>
        <w:tabs>
          <w:tab w:val="left" w:pos="284"/>
        </w:tabs>
        <w:spacing w:after="0" w:line="240" w:lineRule="auto"/>
        <w:ind w:right="-2" w:hanging="426"/>
        <w:jc w:val="center"/>
        <w:rPr>
          <w:rFonts w:ascii="Times New Roman" w:hAnsi="Times New Roman" w:cs="Times New Roman"/>
          <w:b/>
          <w:sz w:val="25"/>
          <w:szCs w:val="25"/>
        </w:rPr>
      </w:pPr>
      <w:r>
        <w:rPr>
          <w:rFonts w:ascii="Times New Roman" w:hAnsi="Times New Roman" w:cs="Times New Roman"/>
          <w:b/>
          <w:sz w:val="25"/>
          <w:szCs w:val="25"/>
        </w:rPr>
        <w:t xml:space="preserve">Государственный контракт № </w:t>
      </w:r>
    </w:p>
    <w:p w14:paraId="5A2AC3A3" w14:textId="77777777" w:rsidR="00734740" w:rsidRDefault="00734740">
      <w:pPr>
        <w:tabs>
          <w:tab w:val="left" w:pos="600"/>
        </w:tabs>
        <w:spacing w:after="0" w:line="240" w:lineRule="auto"/>
        <w:ind w:right="-2"/>
        <w:rPr>
          <w:rFonts w:ascii="Times New Roman" w:hAnsi="Times New Roman" w:cs="Times New Roman"/>
          <w:sz w:val="25"/>
          <w:szCs w:val="25"/>
        </w:rPr>
      </w:pPr>
    </w:p>
    <w:p w14:paraId="35A02566" w14:textId="77777777" w:rsidR="00734740" w:rsidRDefault="00131D30">
      <w:pPr>
        <w:rPr>
          <w:rFonts w:ascii="Times New Roman" w:hAnsi="Times New Roman" w:cs="Times New Roman"/>
          <w:sz w:val="25"/>
          <w:szCs w:val="25"/>
        </w:rPr>
      </w:pPr>
      <w:r>
        <w:rPr>
          <w:rFonts w:ascii="Times New Roman" w:hAnsi="Times New Roman" w:cs="Times New Roman"/>
          <w:sz w:val="25"/>
          <w:szCs w:val="25"/>
        </w:rPr>
        <w:t xml:space="preserve"> с. Просек                                                                                               «____» ____ 202</w:t>
      </w:r>
      <w:r w:rsidR="00C20581">
        <w:rPr>
          <w:rFonts w:ascii="Times New Roman" w:hAnsi="Times New Roman" w:cs="Times New Roman"/>
          <w:sz w:val="25"/>
          <w:szCs w:val="25"/>
        </w:rPr>
        <w:t>6</w:t>
      </w:r>
      <w:r>
        <w:rPr>
          <w:rFonts w:ascii="Times New Roman" w:hAnsi="Times New Roman" w:cs="Times New Roman"/>
          <w:sz w:val="25"/>
          <w:szCs w:val="25"/>
        </w:rPr>
        <w:t xml:space="preserve"> г.</w:t>
      </w:r>
    </w:p>
    <w:p w14:paraId="5BC78415" w14:textId="47B80207" w:rsidR="00734740" w:rsidRDefault="00131D30">
      <w:pPr>
        <w:widowControl w:val="0"/>
        <w:spacing w:after="0" w:line="240" w:lineRule="auto"/>
        <w:ind w:right="-2" w:firstLine="709"/>
        <w:jc w:val="both"/>
        <w:rPr>
          <w:rFonts w:ascii="Times New Roman" w:hAnsi="Times New Roman" w:cs="Times New Roman"/>
          <w:sz w:val="25"/>
          <w:szCs w:val="25"/>
        </w:rPr>
      </w:pPr>
      <w:r>
        <w:rPr>
          <w:rFonts w:ascii="Times New Roman" w:hAnsi="Times New Roman" w:cs="Times New Roman"/>
          <w:b/>
          <w:sz w:val="25"/>
          <w:szCs w:val="25"/>
        </w:rPr>
        <w:t xml:space="preserve">Федеральное казенное учреждение «Исправительная колония №16 Государственного Управления Федеральной службы исполнения наказаний по Нижегородской области», </w:t>
      </w:r>
      <w:r>
        <w:rPr>
          <w:rFonts w:ascii="Times New Roman" w:hAnsi="Times New Roman" w:cs="Times New Roman"/>
          <w:bCs/>
          <w:sz w:val="25"/>
          <w:szCs w:val="25"/>
        </w:rPr>
        <w:t>выступающее от имени Российской Федерации, в целях обеспечения государственных нужд</w:t>
      </w:r>
      <w:r w:rsidR="005166CD">
        <w:rPr>
          <w:rFonts w:ascii="Times New Roman" w:hAnsi="Times New Roman" w:cs="Times New Roman"/>
          <w:bCs/>
          <w:sz w:val="25"/>
          <w:szCs w:val="25"/>
        </w:rPr>
        <w:t xml:space="preserve"> на 202</w:t>
      </w:r>
      <w:r w:rsidR="00C20581">
        <w:rPr>
          <w:rFonts w:ascii="Times New Roman" w:hAnsi="Times New Roman" w:cs="Times New Roman"/>
          <w:bCs/>
          <w:sz w:val="25"/>
          <w:szCs w:val="25"/>
        </w:rPr>
        <w:t>6</w:t>
      </w:r>
      <w:r w:rsidR="005166CD">
        <w:rPr>
          <w:rFonts w:ascii="Times New Roman" w:hAnsi="Times New Roman" w:cs="Times New Roman"/>
          <w:bCs/>
          <w:sz w:val="25"/>
          <w:szCs w:val="25"/>
        </w:rPr>
        <w:t xml:space="preserve"> год</w:t>
      </w:r>
      <w:r>
        <w:rPr>
          <w:rFonts w:ascii="Times New Roman" w:hAnsi="Times New Roman" w:cs="Times New Roman"/>
          <w:bCs/>
          <w:sz w:val="25"/>
          <w:szCs w:val="25"/>
        </w:rPr>
        <w:t>,</w:t>
      </w:r>
      <w:r>
        <w:rPr>
          <w:rFonts w:ascii="Times New Roman" w:hAnsi="Times New Roman" w:cs="Times New Roman"/>
          <w:b/>
          <w:bCs/>
          <w:sz w:val="25"/>
          <w:szCs w:val="25"/>
        </w:rPr>
        <w:t xml:space="preserve"> </w:t>
      </w:r>
      <w:r>
        <w:rPr>
          <w:rFonts w:ascii="Times New Roman" w:hAnsi="Times New Roman" w:cs="Times New Roman"/>
          <w:sz w:val="25"/>
          <w:szCs w:val="25"/>
        </w:rPr>
        <w:t xml:space="preserve">именуемое в дальнейшем </w:t>
      </w:r>
      <w:r>
        <w:rPr>
          <w:rFonts w:ascii="Times New Roman" w:hAnsi="Times New Roman" w:cs="Times New Roman"/>
          <w:b/>
          <w:sz w:val="25"/>
          <w:szCs w:val="25"/>
        </w:rPr>
        <w:t>Государственный заказчик</w:t>
      </w:r>
      <w:r>
        <w:rPr>
          <w:rFonts w:ascii="Times New Roman" w:hAnsi="Times New Roman" w:cs="Times New Roman"/>
          <w:sz w:val="25"/>
          <w:szCs w:val="25"/>
        </w:rPr>
        <w:t xml:space="preserve"> (далее – Заказчик), в лице </w:t>
      </w:r>
      <w:r w:rsidR="00592549">
        <w:rPr>
          <w:rFonts w:ascii="Times New Roman" w:hAnsi="Times New Roman" w:cs="Times New Roman"/>
          <w:sz w:val="25"/>
          <w:szCs w:val="25"/>
        </w:rPr>
        <w:t>__________</w:t>
      </w:r>
      <w:r>
        <w:rPr>
          <w:rFonts w:ascii="Times New Roman" w:hAnsi="Times New Roman" w:cs="Times New Roman"/>
          <w:sz w:val="25"/>
          <w:szCs w:val="25"/>
        </w:rPr>
        <w:t>, действующего на основании</w:t>
      </w:r>
      <w:r w:rsidR="00592549">
        <w:rPr>
          <w:rFonts w:ascii="Times New Roman" w:hAnsi="Times New Roman" w:cs="Times New Roman"/>
          <w:sz w:val="25"/>
          <w:szCs w:val="25"/>
        </w:rPr>
        <w:t>__________</w:t>
      </w:r>
      <w:r>
        <w:rPr>
          <w:rFonts w:ascii="Times New Roman" w:hAnsi="Times New Roman" w:cs="Times New Roman"/>
          <w:sz w:val="25"/>
          <w:szCs w:val="25"/>
        </w:rPr>
        <w:t>,</w:t>
      </w:r>
      <w:r>
        <w:rPr>
          <w:bCs/>
          <w:sz w:val="25"/>
          <w:szCs w:val="25"/>
        </w:rPr>
        <w:t xml:space="preserve"> </w:t>
      </w:r>
      <w:r>
        <w:rPr>
          <w:rFonts w:ascii="Times New Roman" w:hAnsi="Times New Roman" w:cs="Times New Roman"/>
          <w:sz w:val="25"/>
          <w:szCs w:val="25"/>
        </w:rPr>
        <w:t xml:space="preserve">и ________ именуемый в дальнейшем </w:t>
      </w:r>
      <w:r>
        <w:rPr>
          <w:rFonts w:ascii="Times New Roman" w:hAnsi="Times New Roman" w:cs="Times New Roman"/>
          <w:b/>
          <w:sz w:val="25"/>
          <w:szCs w:val="25"/>
        </w:rPr>
        <w:t>Исполнитель</w:t>
      </w:r>
      <w:r>
        <w:rPr>
          <w:rFonts w:ascii="Times New Roman" w:hAnsi="Times New Roman" w:cs="Times New Roman"/>
          <w:sz w:val="25"/>
          <w:szCs w:val="25"/>
        </w:rPr>
        <w:t xml:space="preserve">, действующий на основании свидетельства с другой стороны, совместно именуемые в дальнейшем Стороны, руководствуясь </w:t>
      </w:r>
    </w:p>
    <w:p w14:paraId="10230527"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14:paraId="2A8975BF"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постановлением Правительства Российской </w:t>
      </w:r>
      <w:r w:rsidRPr="005166CD">
        <w:rPr>
          <w:rFonts w:ascii="Times New Roman" w:hAnsi="Times New Roman" w:cs="Times New Roman"/>
          <w:sz w:val="25"/>
          <w:szCs w:val="25"/>
        </w:rPr>
        <w:t xml:space="preserve">Федерации от 30.08.2017 №1042 </w:t>
      </w:r>
      <w:r w:rsidR="005166CD" w:rsidRPr="005166CD">
        <w:rPr>
          <w:rFonts w:ascii="Times New Roman" w:hAnsi="Times New Roman" w:cs="Times New Roman"/>
          <w:sz w:val="25"/>
          <w:szCs w:val="25"/>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Pr>
          <w:rFonts w:ascii="Times New Roman" w:hAnsi="Times New Roman" w:cs="Times New Roman"/>
          <w:sz w:val="25"/>
          <w:szCs w:val="25"/>
        </w:rPr>
        <w:t>заключили настоящий государственный контракт (далее – Контракт) о нижеследующем:</w:t>
      </w:r>
    </w:p>
    <w:p w14:paraId="7676EC49" w14:textId="77777777" w:rsidR="00734740" w:rsidRDefault="00734740">
      <w:pPr>
        <w:shd w:val="clear" w:color="auto" w:fill="FFFFFF"/>
        <w:tabs>
          <w:tab w:val="left" w:pos="1236"/>
        </w:tabs>
        <w:spacing w:after="0" w:line="240" w:lineRule="auto"/>
        <w:ind w:firstLine="425"/>
        <w:jc w:val="center"/>
        <w:rPr>
          <w:rFonts w:ascii="Times New Roman" w:hAnsi="Times New Roman" w:cs="Times New Roman"/>
          <w:b/>
          <w:sz w:val="25"/>
          <w:szCs w:val="25"/>
        </w:rPr>
      </w:pPr>
    </w:p>
    <w:p w14:paraId="4B53ACCC"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Предмет Контракта</w:t>
      </w:r>
    </w:p>
    <w:p w14:paraId="6418E6BF" w14:textId="4789EBB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1.1. Заказчик поручает Исполнителю, а Исполнитель принимает на себя обязательства оказать Заказчику </w:t>
      </w:r>
      <w:r>
        <w:rPr>
          <w:rFonts w:ascii="Times New Roman" w:hAnsi="Times New Roman" w:cs="Times New Roman"/>
          <w:b/>
          <w:sz w:val="25"/>
          <w:szCs w:val="25"/>
        </w:rPr>
        <w:t xml:space="preserve">услуги </w:t>
      </w:r>
      <w:r w:rsidR="00592549">
        <w:rPr>
          <w:rFonts w:ascii="Times New Roman" w:hAnsi="Times New Roman" w:cs="Times New Roman"/>
          <w:b/>
          <w:sz w:val="25"/>
          <w:szCs w:val="25"/>
        </w:rPr>
        <w:t>по замене электродвигателя горелки</w:t>
      </w:r>
      <w:r>
        <w:rPr>
          <w:rFonts w:ascii="Times New Roman" w:hAnsi="Times New Roman" w:cs="Times New Roman"/>
          <w:sz w:val="25"/>
          <w:szCs w:val="25"/>
        </w:rPr>
        <w:t xml:space="preserve"> в количестве, наименовании, характеристикам, цене, указанными в Спецификации (Приложение № 1) (далее – услуги), а Заказчик обязуется обеспечить приемку и оплату оказанных услуг на условиях настоящего Контракта. </w:t>
      </w:r>
    </w:p>
    <w:p w14:paraId="2A592905" w14:textId="5F765E6E"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1.2. </w:t>
      </w:r>
      <w:r w:rsidR="000476CA">
        <w:rPr>
          <w:rFonts w:ascii="Times New Roman" w:hAnsi="Times New Roman" w:cs="Times New Roman"/>
          <w:b/>
          <w:sz w:val="24"/>
          <w:szCs w:val="24"/>
        </w:rPr>
        <w:t>ИКЗ</w:t>
      </w:r>
      <w:r w:rsidR="0098484F" w:rsidRPr="0098484F">
        <w:rPr>
          <w:rFonts w:ascii="Times New Roman" w:hAnsi="Times New Roman" w:cs="Times New Roman"/>
          <w:b/>
          <w:sz w:val="24"/>
          <w:szCs w:val="24"/>
        </w:rPr>
        <w:t xml:space="preserve">: </w:t>
      </w:r>
      <w:r w:rsidR="00592549" w:rsidRPr="00592549">
        <w:rPr>
          <w:rFonts w:ascii="Times New Roman" w:hAnsi="Times New Roman" w:cs="Times New Roman"/>
          <w:b/>
          <w:sz w:val="24"/>
          <w:szCs w:val="24"/>
        </w:rPr>
        <w:t>261522201366652220100100030943314244</w:t>
      </w:r>
    </w:p>
    <w:p w14:paraId="3987736B"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Права и обязанности сторон</w:t>
      </w:r>
    </w:p>
    <w:p w14:paraId="1C63981B"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2.1. Заказчик обязуется:</w:t>
      </w:r>
    </w:p>
    <w:p w14:paraId="33CEFB2F"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2.1.1. Обеспечить приемку и оплату услуг в соответствии с условиями Контракта.</w:t>
      </w:r>
    </w:p>
    <w:p w14:paraId="2686F678"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2.1.2.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w:t>
      </w:r>
    </w:p>
    <w:p w14:paraId="22AA1C82"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2.1.3. Выполнять иные обязанности, предусмотренные законодательством Российской Федерации и Контрактом.</w:t>
      </w:r>
    </w:p>
    <w:p w14:paraId="73146291"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2.2. Заказчик имеет право:</w:t>
      </w:r>
    </w:p>
    <w:p w14:paraId="70164F7B"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2.2.1. Контролировать сроки и условия оказания услуг. Определять лиц, непосредственно участвующих в контроле за оказанием услуг Исполнителем и (или) лиц, участвующих в приемке услуг.</w:t>
      </w:r>
    </w:p>
    <w:p w14:paraId="22F416CC"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объема оказанных услуг.  </w:t>
      </w:r>
    </w:p>
    <w:p w14:paraId="091B665B" w14:textId="0F4C0750"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2.2.3. Взыскивать пени и штрафы, а также требовать возмещения убытков в соответствии с разделом </w:t>
      </w:r>
      <w:r w:rsidR="003440AA">
        <w:rPr>
          <w:rFonts w:ascii="Times New Roman" w:hAnsi="Times New Roman" w:cs="Times New Roman"/>
          <w:sz w:val="25"/>
          <w:szCs w:val="25"/>
        </w:rPr>
        <w:t>7</w:t>
      </w:r>
      <w:r>
        <w:rPr>
          <w:rFonts w:ascii="Times New Roman" w:hAnsi="Times New Roman" w:cs="Times New Roman"/>
          <w:sz w:val="25"/>
          <w:szCs w:val="25"/>
        </w:rPr>
        <w:t xml:space="preserve"> настоящего Контракта.</w:t>
      </w:r>
    </w:p>
    <w:p w14:paraId="7B326727"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lastRenderedPageBreak/>
        <w:t xml:space="preserve">2.2.4. Направить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их в реестр недобросовестных поставщиков в предусмотренных действующим законодательством случаях. </w:t>
      </w:r>
    </w:p>
    <w:p w14:paraId="57AC48EA"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2.3. Исполнитель обязуется:</w:t>
      </w:r>
    </w:p>
    <w:p w14:paraId="07761BB1"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2.3.1. Обеспечить соответствие услуг требованиям законодательства РФ, нормативных и технических документов, содержащих требования к оказываемым услугам и условиям Контракта.</w:t>
      </w:r>
    </w:p>
    <w:p w14:paraId="5911113E"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2.3.2. Не позднее суток с момента получения запроса Заказчика, либо возникновения сложностей в исполнении Контракта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14:paraId="7ECF5D59"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2.3.3. Производить устранение замечаний Заказчика к оказываемым услугам как в ходе их оказания, так и по результатам приемки услуг. </w:t>
      </w:r>
    </w:p>
    <w:p w14:paraId="743D19C3"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2.3.4. В случае нарушения условий Контракта о сроках и качестве оказания услуг уплатить штрафы и пени </w:t>
      </w:r>
      <w:proofErr w:type="gramStart"/>
      <w:r>
        <w:rPr>
          <w:rFonts w:ascii="Times New Roman" w:hAnsi="Times New Roman" w:cs="Times New Roman"/>
          <w:sz w:val="25"/>
          <w:szCs w:val="25"/>
        </w:rPr>
        <w:t>согласно условий</w:t>
      </w:r>
      <w:proofErr w:type="gramEnd"/>
      <w:r>
        <w:rPr>
          <w:rFonts w:ascii="Times New Roman" w:hAnsi="Times New Roman" w:cs="Times New Roman"/>
          <w:sz w:val="25"/>
          <w:szCs w:val="25"/>
        </w:rPr>
        <w:t xml:space="preserve"> Контракта.</w:t>
      </w:r>
    </w:p>
    <w:p w14:paraId="6712468C"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2.3.5. Выполнять иные обязанности, предусмотренные законодательством Российской Федерации и Контрактом.</w:t>
      </w:r>
    </w:p>
    <w:p w14:paraId="43295AAD"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2.4. Исполнитель вправе:</w:t>
      </w:r>
    </w:p>
    <w:p w14:paraId="24887551"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2.4.1. Требовать оплату за фактически оказанные услуги в соответствии с условиями Контракта.</w:t>
      </w:r>
    </w:p>
    <w:p w14:paraId="22096F6E" w14:textId="3413D5E3"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2.4.2. Требовать уплату пеней, штрафов, а также возмещения убытков, согласно раздела </w:t>
      </w:r>
      <w:r w:rsidR="003440AA">
        <w:rPr>
          <w:rFonts w:ascii="Times New Roman" w:hAnsi="Times New Roman" w:cs="Times New Roman"/>
          <w:sz w:val="25"/>
          <w:szCs w:val="25"/>
        </w:rPr>
        <w:t>7</w:t>
      </w:r>
      <w:r>
        <w:rPr>
          <w:rFonts w:ascii="Times New Roman" w:hAnsi="Times New Roman" w:cs="Times New Roman"/>
          <w:sz w:val="25"/>
          <w:szCs w:val="25"/>
        </w:rPr>
        <w:t xml:space="preserve"> настоящего Контракта.</w:t>
      </w:r>
    </w:p>
    <w:p w14:paraId="5F04A1FB"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2.4.3. При исполнении Контракта по согласованию с Заказчиком осуществить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14:paraId="4FC6FDEA"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Цена Контракта и порядок расчета</w:t>
      </w:r>
    </w:p>
    <w:p w14:paraId="2007CAC8" w14:textId="77777777" w:rsidR="00734740" w:rsidRDefault="00131D30">
      <w:pPr>
        <w:spacing w:after="120" w:line="240" w:lineRule="auto"/>
        <w:ind w:firstLine="709"/>
        <w:contextualSpacing/>
        <w:jc w:val="both"/>
        <w:rPr>
          <w:rFonts w:ascii="Times New Roman" w:hAnsi="Times New Roman" w:cs="Times New Roman"/>
          <w:b/>
          <w:sz w:val="25"/>
          <w:szCs w:val="25"/>
        </w:rPr>
      </w:pPr>
      <w:r>
        <w:rPr>
          <w:rFonts w:ascii="Times New Roman" w:hAnsi="Times New Roman" w:cs="Times New Roman"/>
          <w:sz w:val="25"/>
          <w:szCs w:val="25"/>
        </w:rPr>
        <w:t xml:space="preserve">3.1. Цена Контракта составляет </w:t>
      </w:r>
      <w:r>
        <w:rPr>
          <w:rFonts w:ascii="Times New Roman" w:hAnsi="Times New Roman" w:cs="Times New Roman"/>
          <w:b/>
          <w:sz w:val="25"/>
          <w:szCs w:val="25"/>
        </w:rPr>
        <w:t>________ рублей 00 копеек, без НДС.</w:t>
      </w:r>
    </w:p>
    <w:p w14:paraId="65FB2D26"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3.2. Цена Контракта включает в себя все расходы, связанные с изготовлением фотографий, </w:t>
      </w:r>
      <w:r>
        <w:rPr>
          <w:rFonts w:ascii="Times New Roman" w:hAnsi="Times New Roman"/>
          <w:color w:val="000000"/>
          <w:sz w:val="25"/>
          <w:szCs w:val="25"/>
        </w:rPr>
        <w:t xml:space="preserve">транспортные расходы, расходы на страхование, </w:t>
      </w:r>
      <w:r>
        <w:rPr>
          <w:rFonts w:ascii="Times New Roman" w:hAnsi="Times New Roman" w:cs="Times New Roman"/>
          <w:sz w:val="25"/>
          <w:szCs w:val="25"/>
        </w:rPr>
        <w:t>расходы на уплату налогов, пошлин, сборов и других обязательных платежей.</w:t>
      </w:r>
    </w:p>
    <w:p w14:paraId="70000A7B"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3.3. Цена Контракта является твердой и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4C9EFE4E" w14:textId="21FFA083"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 xml:space="preserve">3.4. Оплата по Контракту осуществляется после оказания Исполнителем услуг, предусмотренных настоящим Контрактом, и подписания сторонами акта </w:t>
      </w:r>
      <w:r w:rsidR="003440AA" w:rsidRPr="003440AA">
        <w:rPr>
          <w:rFonts w:ascii="Times New Roman" w:hAnsi="Times New Roman" w:cs="Times New Roman"/>
          <w:sz w:val="25"/>
          <w:szCs w:val="25"/>
        </w:rPr>
        <w:t xml:space="preserve">приема-передачи </w:t>
      </w:r>
      <w:r w:rsidR="003440AA">
        <w:rPr>
          <w:rFonts w:ascii="Times New Roman" w:hAnsi="Times New Roman" w:cs="Times New Roman"/>
          <w:sz w:val="25"/>
          <w:szCs w:val="25"/>
        </w:rPr>
        <w:t>услуг</w:t>
      </w:r>
      <w:r w:rsidR="003440AA" w:rsidRPr="003440AA">
        <w:rPr>
          <w:rFonts w:ascii="Times New Roman" w:hAnsi="Times New Roman" w:cs="Times New Roman"/>
          <w:sz w:val="25"/>
          <w:szCs w:val="25"/>
        </w:rPr>
        <w:t xml:space="preserve"> по форме 0510452</w:t>
      </w:r>
      <w:r w:rsidR="003440AA">
        <w:rPr>
          <w:rFonts w:ascii="Times New Roman" w:hAnsi="Times New Roman" w:cs="Times New Roman"/>
          <w:sz w:val="25"/>
          <w:szCs w:val="25"/>
        </w:rPr>
        <w:t xml:space="preserve"> </w:t>
      </w:r>
      <w:r>
        <w:rPr>
          <w:rFonts w:ascii="Times New Roman" w:hAnsi="Times New Roman" w:cs="Times New Roman"/>
          <w:sz w:val="25"/>
          <w:szCs w:val="25"/>
        </w:rPr>
        <w:t>в 2-х экземплярах, и после предоставления Исполнителем оригиналов счета-фактуры, либо счета на оплату, либо иного платежного документа.</w:t>
      </w:r>
    </w:p>
    <w:p w14:paraId="0A8EC64A"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3.5. Источник финансирования Контракта – Федеральный бюджет РФ</w:t>
      </w:r>
      <w:r w:rsidR="005166CD">
        <w:rPr>
          <w:rFonts w:ascii="Times New Roman" w:hAnsi="Times New Roman" w:cs="Times New Roman"/>
          <w:sz w:val="25"/>
          <w:szCs w:val="25"/>
        </w:rPr>
        <w:t xml:space="preserve"> по КБК 320 0305 4240690049244</w:t>
      </w:r>
      <w:r>
        <w:rPr>
          <w:rFonts w:ascii="Times New Roman" w:hAnsi="Times New Roman" w:cs="Times New Roman"/>
          <w:sz w:val="25"/>
          <w:szCs w:val="25"/>
        </w:rPr>
        <w:t>. Порядок распределения финансовых средств на период действия Контракта в пределах установленной им цены, предназн</w:t>
      </w:r>
      <w:r w:rsidR="005166CD">
        <w:rPr>
          <w:rFonts w:ascii="Times New Roman" w:hAnsi="Times New Roman" w:cs="Times New Roman"/>
          <w:sz w:val="25"/>
          <w:szCs w:val="25"/>
        </w:rPr>
        <w:t>аченных для выплаты Заказчиком Исполнителю</w:t>
      </w:r>
      <w:r>
        <w:rPr>
          <w:rFonts w:ascii="Times New Roman" w:hAnsi="Times New Roman" w:cs="Times New Roman"/>
          <w:sz w:val="25"/>
          <w:szCs w:val="25"/>
        </w:rPr>
        <w:t>.</w:t>
      </w:r>
      <w:r>
        <w:rPr>
          <w:sz w:val="25"/>
          <w:szCs w:val="25"/>
        </w:rPr>
        <w:t xml:space="preserve"> </w:t>
      </w:r>
      <w:r>
        <w:rPr>
          <w:rFonts w:ascii="Times New Roman" w:hAnsi="Times New Roman" w:cs="Times New Roman"/>
          <w:sz w:val="25"/>
          <w:szCs w:val="25"/>
        </w:rPr>
        <w:t>Оплата производится в течение 10 (десяти) рабочих дней со дня предоставления Исполнителем всех документов, указанных в пункте 3.4. настоящего Контракта, по безналичному расчету путем перечисления денежных средств на счет Исполнителя.</w:t>
      </w:r>
    </w:p>
    <w:p w14:paraId="2259B118"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3.6. Обязательства по оплате поставленного товара считаются выполненными в день списания денежных средств со счетов Заказчика.</w:t>
      </w:r>
    </w:p>
    <w:p w14:paraId="65EB9FA3"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lastRenderedPageBreak/>
        <w:t>3.7. 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14:paraId="1B5819B7"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3.8. Услуги, оказанные сверх объемов и цены Контракта, Заказчиком не оплачиваются.</w:t>
      </w:r>
    </w:p>
    <w:p w14:paraId="1DDF51BB" w14:textId="77777777" w:rsidR="00734740" w:rsidRDefault="00131D30">
      <w:pPr>
        <w:spacing w:after="120" w:line="240" w:lineRule="auto"/>
        <w:ind w:firstLine="709"/>
        <w:contextualSpacing/>
        <w:jc w:val="both"/>
        <w:rPr>
          <w:rFonts w:ascii="Times New Roman" w:hAnsi="Times New Roman" w:cs="Times New Roman"/>
          <w:sz w:val="25"/>
          <w:szCs w:val="25"/>
        </w:rPr>
      </w:pPr>
      <w:r>
        <w:rPr>
          <w:rFonts w:ascii="Times New Roman" w:hAnsi="Times New Roman" w:cs="Times New Roman"/>
          <w:sz w:val="25"/>
          <w:szCs w:val="25"/>
        </w:rPr>
        <w:t>3.9. Сумма Контракта,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1B4F3B04"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Расчет и обоснование цены Контракта</w:t>
      </w:r>
    </w:p>
    <w:p w14:paraId="4997D840" w14:textId="77777777" w:rsidR="00734740" w:rsidRDefault="00131D30">
      <w:pPr>
        <w:spacing w:line="22" w:lineRule="atLeast"/>
        <w:ind w:firstLine="709"/>
        <w:contextualSpacing/>
        <w:jc w:val="both"/>
        <w:rPr>
          <w:bCs/>
          <w:color w:val="000000"/>
          <w:sz w:val="25"/>
          <w:szCs w:val="25"/>
        </w:rPr>
      </w:pPr>
      <w:r>
        <w:rPr>
          <w:rFonts w:ascii="Times New Roman" w:hAnsi="Times New Roman" w:cs="Times New Roman"/>
          <w:sz w:val="25"/>
          <w:szCs w:val="25"/>
        </w:rPr>
        <w:t>4.1. Цена Контракта была определена методом (метод сопоставимых рыночных цен (анализ рынка).</w:t>
      </w:r>
      <w:r>
        <w:rPr>
          <w:sz w:val="25"/>
          <w:szCs w:val="25"/>
        </w:rPr>
        <w:t xml:space="preserve"> </w:t>
      </w:r>
    </w:p>
    <w:p w14:paraId="614FFA3F"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Порядок оказания услуг</w:t>
      </w:r>
    </w:p>
    <w:p w14:paraId="54402B69"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5.1. Исполнитель обязан осуществлять услуги в соответствии со спецификацией (Приложение № 1 к Контракту), в которой определены объемы услуг, содержание услуг.</w:t>
      </w:r>
    </w:p>
    <w:p w14:paraId="3CCE43E5" w14:textId="0FCDCE2C" w:rsidR="00734740" w:rsidRDefault="00131D30">
      <w:pPr>
        <w:autoSpaceDE w:val="0"/>
        <w:spacing w:after="0" w:line="240" w:lineRule="auto"/>
        <w:ind w:firstLine="567"/>
        <w:jc w:val="both"/>
        <w:rPr>
          <w:rFonts w:ascii="Times New Roman" w:eastAsia="Arial CYR" w:hAnsi="Times New Roman" w:cs="Times New Roman"/>
          <w:sz w:val="25"/>
          <w:szCs w:val="25"/>
        </w:rPr>
      </w:pPr>
      <w:r>
        <w:rPr>
          <w:rFonts w:ascii="Times New Roman" w:hAnsi="Times New Roman" w:cs="Times New Roman"/>
          <w:sz w:val="25"/>
          <w:szCs w:val="25"/>
        </w:rPr>
        <w:t xml:space="preserve">5.2. </w:t>
      </w:r>
      <w:r>
        <w:rPr>
          <w:rFonts w:ascii="Times New Roman" w:eastAsia="Arial CYR" w:hAnsi="Times New Roman" w:cs="Times New Roman"/>
          <w:sz w:val="25"/>
          <w:szCs w:val="25"/>
        </w:rPr>
        <w:t xml:space="preserve">Исполнитель оказывает услуги, предусмотренные настоящим Контрактом с момента вступления в силу настоящего Контракта по </w:t>
      </w:r>
      <w:r w:rsidR="00C20581">
        <w:rPr>
          <w:rFonts w:ascii="Times New Roman" w:eastAsia="Arial CYR" w:hAnsi="Times New Roman" w:cs="Times New Roman"/>
          <w:sz w:val="25"/>
          <w:szCs w:val="25"/>
        </w:rPr>
        <w:t>1</w:t>
      </w:r>
      <w:r w:rsidR="00B40CD4">
        <w:rPr>
          <w:rFonts w:ascii="Times New Roman" w:eastAsia="Arial CYR" w:hAnsi="Times New Roman" w:cs="Times New Roman"/>
          <w:sz w:val="25"/>
          <w:szCs w:val="25"/>
        </w:rPr>
        <w:t>8</w:t>
      </w:r>
      <w:r>
        <w:rPr>
          <w:rFonts w:ascii="Times New Roman" w:eastAsia="Arial CYR" w:hAnsi="Times New Roman" w:cs="Times New Roman"/>
          <w:sz w:val="25"/>
          <w:szCs w:val="25"/>
        </w:rPr>
        <w:t xml:space="preserve"> </w:t>
      </w:r>
      <w:r w:rsidR="00B40CD4">
        <w:rPr>
          <w:rFonts w:ascii="Times New Roman" w:eastAsia="Arial CYR" w:hAnsi="Times New Roman" w:cs="Times New Roman"/>
          <w:sz w:val="25"/>
          <w:szCs w:val="25"/>
        </w:rPr>
        <w:t>декабря</w:t>
      </w:r>
      <w:r>
        <w:rPr>
          <w:rFonts w:ascii="Times New Roman" w:eastAsia="Arial CYR" w:hAnsi="Times New Roman" w:cs="Times New Roman"/>
          <w:sz w:val="25"/>
          <w:szCs w:val="25"/>
        </w:rPr>
        <w:t xml:space="preserve"> 202</w:t>
      </w:r>
      <w:r w:rsidR="00C20581">
        <w:rPr>
          <w:rFonts w:ascii="Times New Roman" w:eastAsia="Arial CYR" w:hAnsi="Times New Roman" w:cs="Times New Roman"/>
          <w:sz w:val="25"/>
          <w:szCs w:val="25"/>
        </w:rPr>
        <w:t>6</w:t>
      </w:r>
      <w:r>
        <w:rPr>
          <w:rFonts w:ascii="Times New Roman" w:eastAsia="Arial CYR" w:hAnsi="Times New Roman" w:cs="Times New Roman"/>
          <w:sz w:val="25"/>
          <w:szCs w:val="25"/>
        </w:rPr>
        <w:t xml:space="preserve"> года.</w:t>
      </w:r>
    </w:p>
    <w:p w14:paraId="500F7F7B" w14:textId="77777777" w:rsidR="00734740" w:rsidRDefault="00131D30">
      <w:pPr>
        <w:tabs>
          <w:tab w:val="left" w:pos="0"/>
        </w:tabs>
        <w:spacing w:after="0" w:line="240" w:lineRule="auto"/>
        <w:ind w:firstLine="546"/>
        <w:jc w:val="both"/>
        <w:rPr>
          <w:rFonts w:ascii="Times New Roman" w:eastAsia="Arial CYR" w:hAnsi="Times New Roman" w:cs="Times New Roman"/>
          <w:sz w:val="25"/>
          <w:szCs w:val="25"/>
        </w:rPr>
      </w:pPr>
      <w:r>
        <w:rPr>
          <w:rFonts w:ascii="Times New Roman" w:hAnsi="Times New Roman" w:cs="Times New Roman"/>
          <w:sz w:val="25"/>
          <w:szCs w:val="25"/>
        </w:rPr>
        <w:t xml:space="preserve">5.3. </w:t>
      </w:r>
      <w:r>
        <w:rPr>
          <w:rFonts w:ascii="Times New Roman" w:eastAsia="Arial CYR" w:hAnsi="Times New Roman" w:cs="Times New Roman"/>
          <w:sz w:val="25"/>
          <w:szCs w:val="25"/>
        </w:rPr>
        <w:t>Услуги оказываются по месту нахождения Исполнителя.</w:t>
      </w:r>
    </w:p>
    <w:p w14:paraId="7D9A82F9" w14:textId="77777777" w:rsidR="00734740" w:rsidRDefault="00131D30">
      <w:pPr>
        <w:autoSpaceDE w:val="0"/>
        <w:spacing w:after="0" w:line="240" w:lineRule="auto"/>
        <w:ind w:firstLine="540"/>
        <w:jc w:val="both"/>
        <w:rPr>
          <w:rFonts w:ascii="Times New Roman" w:eastAsia="Arial CYR" w:hAnsi="Times New Roman" w:cs="Times New Roman"/>
          <w:sz w:val="25"/>
          <w:szCs w:val="25"/>
        </w:rPr>
      </w:pPr>
      <w:r>
        <w:rPr>
          <w:rFonts w:ascii="Times New Roman" w:eastAsia="Arial CYR" w:hAnsi="Times New Roman" w:cs="Times New Roman"/>
          <w:sz w:val="25"/>
          <w:szCs w:val="25"/>
        </w:rPr>
        <w:t>5.4. Риск случайной гибели или случайного повреждения изготовленной Продукции до ее приемки Заказчиком несет Исполнитель.</w:t>
      </w:r>
    </w:p>
    <w:p w14:paraId="2B9F7CE0" w14:textId="77777777" w:rsidR="00734740" w:rsidRDefault="00734740">
      <w:pPr>
        <w:pStyle w:val="ConsPlusNormal"/>
        <w:ind w:firstLine="567"/>
        <w:jc w:val="both"/>
        <w:rPr>
          <w:rFonts w:ascii="Times New Roman" w:hAnsi="Times New Roman" w:cs="Times New Roman"/>
          <w:kern w:val="1"/>
          <w:sz w:val="25"/>
          <w:szCs w:val="25"/>
          <w:lang w:eastAsia="ar-SA"/>
        </w:rPr>
      </w:pPr>
    </w:p>
    <w:p w14:paraId="20865EF1"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Качество и безопасность оказываемых услуг, порядок приемки и срок оформления результатов приемки оказанных услуг</w:t>
      </w:r>
    </w:p>
    <w:p w14:paraId="5DF4F48D"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6.1. Оказываемые Исполнителем услуги должны соответствовать требованиям, предъявляемым к услугам такого рода. </w:t>
      </w:r>
    </w:p>
    <w:p w14:paraId="1956BD7C"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6.2. Заказчик организует и осуществляет приемку результата услуг за свой счет.</w:t>
      </w:r>
    </w:p>
    <w:p w14:paraId="2FB005FB"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6.3. </w:t>
      </w:r>
      <w:r>
        <w:rPr>
          <w:rFonts w:ascii="Times New Roman" w:eastAsia="Arial CYR" w:hAnsi="Times New Roman" w:cs="Times New Roman"/>
          <w:sz w:val="25"/>
          <w:szCs w:val="25"/>
        </w:rPr>
        <w:t xml:space="preserve">Для проверки результатов оказанных услуг </w:t>
      </w:r>
      <w:r>
        <w:rPr>
          <w:rFonts w:ascii="Times New Roman" w:eastAsia="Calibri" w:hAnsi="Times New Roman" w:cs="Times New Roman"/>
          <w:sz w:val="25"/>
          <w:szCs w:val="25"/>
        </w:rPr>
        <w:t>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14:paraId="0EE2300D"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6.4. По решению Заказчика для приемки результата исполнения Контракта создается приемочная комиссия. </w:t>
      </w:r>
    </w:p>
    <w:p w14:paraId="165A093D"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6.5. Сдача результатов оказанных услуг Исполнителем и приемка его Заказчиком оформляются актом приема-передачи оказанных услуг, подписанным обеими Сторонами.</w:t>
      </w:r>
    </w:p>
    <w:p w14:paraId="17212A93"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6.6. Акт приема-передачи оказанных услуг подписывается Заказчиком в течение </w:t>
      </w:r>
      <w:r>
        <w:rPr>
          <w:rFonts w:ascii="Times New Roman" w:hAnsi="Times New Roman" w:cs="Times New Roman"/>
          <w:kern w:val="1"/>
          <w:sz w:val="25"/>
          <w:szCs w:val="25"/>
          <w:lang w:eastAsia="ar-SA"/>
        </w:rPr>
        <w:br/>
        <w:t>2-х дней с момента подписания и предоставления указанного акта Исполнителем.</w:t>
      </w:r>
    </w:p>
    <w:p w14:paraId="6E6B12D4"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6.7. При отказе Заказчика от подписания акта о приемке оказанных услуг в нем делается отметка об этом, после чего Заказчик в течение 2-х дней с момента принятия такого решения направляет Исполнителю в письменной форме мотивировочный отказ от подписания указанного документа, с отражением срока устранения выявленных недостатков.</w:t>
      </w:r>
    </w:p>
    <w:p w14:paraId="1CBE4F85"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6.8. Заказчик вправе не отказывать в приемке результатов исполнения Контракта в случае выявления несоответствия оказанных услуг условиям Контракта, если </w:t>
      </w:r>
      <w:r>
        <w:rPr>
          <w:rFonts w:ascii="Times New Roman" w:hAnsi="Times New Roman" w:cs="Times New Roman"/>
          <w:kern w:val="1"/>
          <w:sz w:val="25"/>
          <w:szCs w:val="25"/>
          <w:lang w:eastAsia="ar-SA"/>
        </w:rPr>
        <w:lastRenderedPageBreak/>
        <w:t>выявленное несоответствие не препятствует приемке этих услуг и устранено Исполнителем.</w:t>
      </w:r>
    </w:p>
    <w:p w14:paraId="53A19F46"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Ответственность сторон</w:t>
      </w:r>
    </w:p>
    <w:p w14:paraId="7A683264"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7.1.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0A623119"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7.1.1.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 1000 рублей, если цена контракта не превышает 3 млн. рублей (включительно).</w:t>
      </w:r>
    </w:p>
    <w:p w14:paraId="74024ED7"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7.1.2.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797883E"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7.1.3.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2B5268FF"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7.2.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Заказчик направляет Исполнителю требование об уплате неустоек (штрафов, пеней).</w:t>
      </w:r>
    </w:p>
    <w:p w14:paraId="1392DA80"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7.2.1.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10 процентов цены контракта</w:t>
      </w:r>
      <w:r w:rsidR="005166CD">
        <w:rPr>
          <w:rFonts w:ascii="Times New Roman" w:hAnsi="Times New Roman" w:cs="Times New Roman"/>
          <w:kern w:val="1"/>
          <w:sz w:val="25"/>
          <w:szCs w:val="25"/>
          <w:lang w:eastAsia="ar-SA"/>
        </w:rPr>
        <w:t xml:space="preserve"> (этапа)</w:t>
      </w:r>
      <w:r>
        <w:rPr>
          <w:rFonts w:ascii="Times New Roman" w:hAnsi="Times New Roman" w:cs="Times New Roman"/>
          <w:kern w:val="1"/>
          <w:sz w:val="25"/>
          <w:szCs w:val="25"/>
          <w:lang w:eastAsia="ar-SA"/>
        </w:rPr>
        <w:t>.</w:t>
      </w:r>
    </w:p>
    <w:p w14:paraId="03D52E81" w14:textId="77777777" w:rsidR="00734740" w:rsidRDefault="00131D30">
      <w:pPr>
        <w:pStyle w:val="ConsPlusNormal"/>
        <w:ind w:firstLine="567"/>
        <w:jc w:val="both"/>
        <w:rPr>
          <w:rFonts w:ascii="Times New Roman" w:hAnsi="Times New Roman" w:cs="Times New Roman"/>
          <w:kern w:val="1"/>
          <w:sz w:val="25"/>
          <w:szCs w:val="25"/>
          <w:lang w:eastAsia="ar-SA"/>
        </w:rPr>
      </w:pPr>
      <w:bookmarkStart w:id="0" w:name="P10"/>
      <w:bookmarkEnd w:id="0"/>
      <w:r>
        <w:rPr>
          <w:rFonts w:ascii="Times New Roman" w:hAnsi="Times New Roman" w:cs="Times New Roman"/>
          <w:kern w:val="1"/>
          <w:sz w:val="25"/>
          <w:szCs w:val="25"/>
          <w:lang w:eastAsia="ar-SA"/>
        </w:rPr>
        <w:t>7.2.2. За каждый факт неисполнения или ненадлежащего исполнения Исполнителем обязательства, которое не имеет стоимостного выражения, размер штрафа устанавливается в виде фиксированной суммы, определяемой в следующем порядке: 1000 рублей, если цена контракта не превышает 3 млн. рублей.</w:t>
      </w:r>
    </w:p>
    <w:p w14:paraId="2465C1B6" w14:textId="77777777" w:rsidR="00734740" w:rsidRDefault="00131D30">
      <w:pPr>
        <w:pStyle w:val="ConsPlusNormal"/>
        <w:ind w:firstLine="567"/>
        <w:jc w:val="both"/>
        <w:rPr>
          <w:rFonts w:ascii="Times New Roman" w:hAnsi="Times New Roman" w:cs="Times New Roman"/>
          <w:kern w:val="1"/>
          <w:sz w:val="25"/>
          <w:szCs w:val="25"/>
          <w:lang w:eastAsia="ar-SA"/>
        </w:rPr>
      </w:pPr>
      <w:bookmarkStart w:id="1" w:name="P24"/>
      <w:bookmarkEnd w:id="1"/>
      <w:r>
        <w:rPr>
          <w:rFonts w:ascii="Times New Roman" w:hAnsi="Times New Roman" w:cs="Times New Roman"/>
          <w:kern w:val="1"/>
          <w:sz w:val="25"/>
          <w:szCs w:val="25"/>
          <w:lang w:eastAsia="ar-SA"/>
        </w:rPr>
        <w:t>7.2.3.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6EC53B75"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7.2.4.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1F86D744"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7.3.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2FD0494"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7.4. Уплата неустойки (пени, штрафа) не освобождает сторону от исполнения или надлежащего исполнения обязательств, установленных Контрактом.</w:t>
      </w:r>
    </w:p>
    <w:p w14:paraId="53FDA61E"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Форс-мажорные условия</w:t>
      </w:r>
    </w:p>
    <w:p w14:paraId="44DAB619"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8.1. Стороны освобождаются от ответственности за частичное или полное неисполнение обязательств по Контракту, если такое неисполнение явилось следствием </w:t>
      </w:r>
      <w:r>
        <w:rPr>
          <w:rFonts w:ascii="Times New Roman" w:hAnsi="Times New Roman" w:cs="Times New Roman"/>
          <w:kern w:val="1"/>
          <w:sz w:val="25"/>
          <w:szCs w:val="25"/>
          <w:lang w:eastAsia="ar-SA"/>
        </w:rPr>
        <w:lastRenderedPageBreak/>
        <w:t>обстоятельств непреодолимой силы, включая, но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Контракту, массовые заболевания, Указы Президента РФ и Постановления Правительства РФ, изменения в текущем законодательстве, или другие, не зависящие от сторон обстоятельства. Указанные события должны носить чрезвычайный, непредвиденный и неотвратимый характер, возникнуть после заключения Контракта и не зависеть от воли сторон.</w:t>
      </w:r>
    </w:p>
    <w:p w14:paraId="1588B7D3"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8.2. 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3900CBDB"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8.3. По прекращении указанных обстоятельств, Сторона должна без промедления известить другую Сторону в письменном виде в течение трех дней. В извещении должен быть указан срок, в который предполагается исполнить обязательство по настоящему Контракту. </w:t>
      </w:r>
    </w:p>
    <w:p w14:paraId="6E995EDB"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8.4. В случае наступления форс-мажорных обстоятельств срок исполнения обязательств по настоящему Контракту отодвигается соразмерно времени, в течение которого будут действовать такие обстоятельства.</w:t>
      </w:r>
    </w:p>
    <w:p w14:paraId="0CD8F0A5"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8.5. Если форс-мажорные обстоятельства и их последствия продолжают действовать более 6 месяцев, Стороны в возможно короткий срок проведут переговоры с целью выявления приемлемых для обеих Сторон способов исполнения Контракта и достижения действующей договоренности.</w:t>
      </w:r>
    </w:p>
    <w:p w14:paraId="7994B1CB" w14:textId="77777777" w:rsidR="00734740" w:rsidRDefault="00131D30">
      <w:pPr>
        <w:pStyle w:val="ConsPlusNormal"/>
        <w:spacing w:after="120"/>
        <w:ind w:firstLine="567"/>
        <w:contextualSpacing/>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8.6.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в подтверждение форс-мажорных обстоятельств. </w:t>
      </w:r>
    </w:p>
    <w:p w14:paraId="5875C05D"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Изменение, расторжение Контракта</w:t>
      </w:r>
    </w:p>
    <w:p w14:paraId="3861A74C"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9.1.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55BDD96"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а) при снижении цены Контракта без изменения, предусмотренного Контрактом объема и качества оказываемых услуг и иных условий Контракта;</w:t>
      </w:r>
    </w:p>
    <w:p w14:paraId="00508835"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б) если по предложению Заказчика увеличивается предусмотренное Контрактом объема оказываемых услуг не более чем на десять процентов или уменьшается предусмотренное Контрактом объема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услуг, но не более чем на десять процентов цены Контракта. При уменьшении предусмотренного Контрактом количества услуг стороны Контракта обязаны уменьшить цену Контракта исходя из цены за оказанные услуги. Цена дополнительного объема услуг при уменьшении предусмотренного Контрактом объема оказываемых услуг должна определяться как частное от деления первоначальной цены Контракта на предусмотренный в Контракте объем оказываемых услуг.</w:t>
      </w:r>
    </w:p>
    <w:p w14:paraId="2C85FC06"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w:t>
      </w:r>
      <w:r>
        <w:rPr>
          <w:rFonts w:ascii="Times New Roman" w:hAnsi="Times New Roman" w:cs="Times New Roman"/>
          <w:kern w:val="1"/>
          <w:sz w:val="25"/>
          <w:szCs w:val="25"/>
          <w:lang w:eastAsia="ar-SA"/>
        </w:rPr>
        <w:lastRenderedPageBreak/>
        <w:t>предусмотренных Контрактом. Сокращение объема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14:paraId="2B223073"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9.2. Все изменения к Контракту действительны, если они оформлены в виде дополнительного соглашения к Контракту и подписаны Сторонами.</w:t>
      </w:r>
    </w:p>
    <w:p w14:paraId="59A96B77"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9.3.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538C9D34"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9.4.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14:paraId="5477C016"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9.5.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1110F0EC"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9.6.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51F75AE9" w14:textId="77777777" w:rsidR="00734740" w:rsidRDefault="00734740">
      <w:pPr>
        <w:pStyle w:val="ConsPlusNormal"/>
        <w:ind w:firstLine="567"/>
        <w:jc w:val="both"/>
        <w:rPr>
          <w:rFonts w:ascii="Times New Roman" w:hAnsi="Times New Roman" w:cs="Times New Roman"/>
          <w:kern w:val="1"/>
          <w:sz w:val="25"/>
          <w:szCs w:val="25"/>
          <w:lang w:eastAsia="ar-SA"/>
        </w:rPr>
      </w:pPr>
    </w:p>
    <w:p w14:paraId="196779EF" w14:textId="77777777" w:rsidR="00734740" w:rsidRDefault="00131D30">
      <w:pPr>
        <w:pStyle w:val="ad"/>
        <w:numPr>
          <w:ilvl w:val="0"/>
          <w:numId w:val="1"/>
        </w:numPr>
        <w:shd w:val="clear" w:color="auto" w:fill="FFFFFF"/>
        <w:tabs>
          <w:tab w:val="left" w:pos="1236"/>
        </w:tabs>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Порядок разрешения споров</w:t>
      </w:r>
    </w:p>
    <w:p w14:paraId="31BD7EC5" w14:textId="77777777" w:rsidR="00734740" w:rsidRDefault="00131D30">
      <w:pPr>
        <w:pStyle w:val="ConsPlusNormal"/>
        <w:spacing w:after="120"/>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Нижегородской области.</w:t>
      </w:r>
    </w:p>
    <w:p w14:paraId="4DB52734" w14:textId="77777777" w:rsidR="00734740" w:rsidRDefault="00131D30">
      <w:pPr>
        <w:pStyle w:val="ConsPlusNormal"/>
        <w:spacing w:after="120"/>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10.2. Досудебный порядок урегулирования споров, предусматривающий направление претензии контрагенту, является обязательным.</w:t>
      </w:r>
    </w:p>
    <w:p w14:paraId="39ADD55A" w14:textId="77777777" w:rsidR="00734740" w:rsidRDefault="00131D30">
      <w:pPr>
        <w:pStyle w:val="ConsPlusNormal"/>
        <w:spacing w:after="120"/>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ab/>
        <w:t>Сторона, которой предъявлена претензия, обязана рассмотреть такую претензию в течение 7 (семь) рабочих дней с момента ее получения и сообщить о своем решении другой Стороне путем направления ответа в письменной форме.</w:t>
      </w:r>
    </w:p>
    <w:p w14:paraId="5CDEA0E8" w14:textId="77777777" w:rsidR="00734740" w:rsidRDefault="00131D30">
      <w:pPr>
        <w:pStyle w:val="ad"/>
        <w:numPr>
          <w:ilvl w:val="0"/>
          <w:numId w:val="1"/>
        </w:numPr>
        <w:shd w:val="clear" w:color="auto" w:fill="FFFFFF"/>
        <w:tabs>
          <w:tab w:val="left" w:pos="1236"/>
        </w:tabs>
        <w:spacing w:after="0" w:line="240" w:lineRule="auto"/>
        <w:contextualSpacing w:val="0"/>
        <w:jc w:val="center"/>
        <w:rPr>
          <w:rFonts w:ascii="Times New Roman" w:hAnsi="Times New Roman" w:cs="Times New Roman"/>
          <w:b/>
          <w:sz w:val="25"/>
          <w:szCs w:val="25"/>
        </w:rPr>
      </w:pPr>
      <w:r>
        <w:rPr>
          <w:rFonts w:ascii="Times New Roman" w:hAnsi="Times New Roman" w:cs="Times New Roman"/>
          <w:b/>
          <w:sz w:val="25"/>
          <w:szCs w:val="25"/>
        </w:rPr>
        <w:t xml:space="preserve"> Прочие условия</w:t>
      </w:r>
    </w:p>
    <w:p w14:paraId="63CFBB7F" w14:textId="0B40F9C9"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11.1. Контракт считается заключенным с момента его подписания обои</w:t>
      </w:r>
      <w:r w:rsidR="005166CD">
        <w:rPr>
          <w:rFonts w:ascii="Times New Roman" w:hAnsi="Times New Roman" w:cs="Times New Roman"/>
          <w:kern w:val="1"/>
          <w:sz w:val="25"/>
          <w:szCs w:val="25"/>
          <w:lang w:eastAsia="ar-SA"/>
        </w:rPr>
        <w:t xml:space="preserve">ми Сторонами и действует до </w:t>
      </w:r>
      <w:r w:rsidR="00B40CD4">
        <w:rPr>
          <w:rFonts w:ascii="Times New Roman" w:hAnsi="Times New Roman" w:cs="Times New Roman"/>
          <w:kern w:val="1"/>
          <w:sz w:val="25"/>
          <w:szCs w:val="25"/>
          <w:lang w:eastAsia="ar-SA"/>
        </w:rPr>
        <w:t>30</w:t>
      </w:r>
      <w:r w:rsidR="005166CD">
        <w:rPr>
          <w:rFonts w:ascii="Times New Roman" w:hAnsi="Times New Roman" w:cs="Times New Roman"/>
          <w:kern w:val="1"/>
          <w:sz w:val="25"/>
          <w:szCs w:val="25"/>
          <w:lang w:eastAsia="ar-SA"/>
        </w:rPr>
        <w:t>.</w:t>
      </w:r>
      <w:r w:rsidR="00197D69">
        <w:rPr>
          <w:rFonts w:ascii="Times New Roman" w:hAnsi="Times New Roman" w:cs="Times New Roman"/>
          <w:kern w:val="1"/>
          <w:sz w:val="25"/>
          <w:szCs w:val="25"/>
          <w:lang w:eastAsia="ar-SA"/>
        </w:rPr>
        <w:t>12</w:t>
      </w:r>
      <w:r>
        <w:rPr>
          <w:rFonts w:ascii="Times New Roman" w:hAnsi="Times New Roman" w:cs="Times New Roman"/>
          <w:kern w:val="1"/>
          <w:sz w:val="25"/>
          <w:szCs w:val="25"/>
          <w:lang w:eastAsia="ar-SA"/>
        </w:rPr>
        <w:t>.202</w:t>
      </w:r>
      <w:r w:rsidR="00C20581">
        <w:rPr>
          <w:rFonts w:ascii="Times New Roman" w:hAnsi="Times New Roman" w:cs="Times New Roman"/>
          <w:kern w:val="1"/>
          <w:sz w:val="25"/>
          <w:szCs w:val="25"/>
          <w:lang w:eastAsia="ar-SA"/>
        </w:rPr>
        <w:t>6</w:t>
      </w:r>
      <w:r>
        <w:rPr>
          <w:rFonts w:ascii="Times New Roman" w:hAnsi="Times New Roman" w:cs="Times New Roman"/>
          <w:kern w:val="1"/>
          <w:sz w:val="25"/>
          <w:szCs w:val="25"/>
          <w:lang w:eastAsia="ar-SA"/>
        </w:rPr>
        <w:t>, а в части финансовых и гарантийных обязательств – до полного их исполнения.</w:t>
      </w:r>
    </w:p>
    <w:p w14:paraId="3358E176"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11.2. Контракт составлен в 2-х подлинных экземплярах, имеющих одинаковую юридическую силу, по одному для каждой из Сторон.</w:t>
      </w:r>
    </w:p>
    <w:p w14:paraId="73CE3C0A"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11.3.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49E2331C"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xml:space="preserve">11.4. Во всем остальном, что не предусмотрено Контрактом, Стороны </w:t>
      </w:r>
      <w:r>
        <w:rPr>
          <w:rFonts w:ascii="Times New Roman" w:hAnsi="Times New Roman" w:cs="Times New Roman"/>
          <w:kern w:val="1"/>
          <w:sz w:val="25"/>
          <w:szCs w:val="25"/>
          <w:lang w:eastAsia="ar-SA"/>
        </w:rPr>
        <w:lastRenderedPageBreak/>
        <w:t>руководствуются законодательством Российской Федерации.</w:t>
      </w:r>
    </w:p>
    <w:p w14:paraId="05CF8D2C" w14:textId="77777777" w:rsidR="00734740" w:rsidRDefault="00131D30">
      <w:pPr>
        <w:pStyle w:val="ConsPlusNormal"/>
        <w:ind w:firstLine="567"/>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11.5. Все приложения к настоящему Контракту являются его неотъемлемой частью:</w:t>
      </w:r>
    </w:p>
    <w:p w14:paraId="4A20EDC2" w14:textId="77777777" w:rsidR="00734740" w:rsidRDefault="00131D30">
      <w:pPr>
        <w:pStyle w:val="ConsPlusNormal"/>
        <w:spacing w:after="120"/>
        <w:ind w:firstLine="567"/>
        <w:contextualSpacing/>
        <w:jc w:val="both"/>
        <w:rPr>
          <w:rFonts w:ascii="Times New Roman" w:hAnsi="Times New Roman" w:cs="Times New Roman"/>
          <w:kern w:val="1"/>
          <w:sz w:val="25"/>
          <w:szCs w:val="25"/>
          <w:lang w:eastAsia="ar-SA"/>
        </w:rPr>
      </w:pPr>
      <w:r>
        <w:rPr>
          <w:rFonts w:ascii="Times New Roman" w:hAnsi="Times New Roman" w:cs="Times New Roman"/>
          <w:kern w:val="1"/>
          <w:sz w:val="25"/>
          <w:szCs w:val="25"/>
          <w:lang w:eastAsia="ar-SA"/>
        </w:rPr>
        <w:t>- Приложение № 1 – Спецификация;</w:t>
      </w:r>
    </w:p>
    <w:p w14:paraId="07CFEA5E" w14:textId="77777777" w:rsidR="00734740" w:rsidRDefault="00131D30">
      <w:pPr>
        <w:pStyle w:val="ad"/>
        <w:numPr>
          <w:ilvl w:val="0"/>
          <w:numId w:val="1"/>
        </w:numPr>
        <w:shd w:val="clear" w:color="auto" w:fill="FFFFFF"/>
        <w:tabs>
          <w:tab w:val="left" w:pos="1236"/>
        </w:tabs>
        <w:spacing w:after="120" w:line="240" w:lineRule="auto"/>
        <w:jc w:val="center"/>
        <w:rPr>
          <w:rFonts w:ascii="Times New Roman" w:hAnsi="Times New Roman" w:cs="Times New Roman"/>
          <w:b/>
          <w:sz w:val="25"/>
          <w:szCs w:val="25"/>
        </w:rPr>
      </w:pPr>
      <w:r>
        <w:rPr>
          <w:rFonts w:ascii="Times New Roman" w:hAnsi="Times New Roman" w:cs="Times New Roman"/>
          <w:b/>
          <w:sz w:val="25"/>
          <w:szCs w:val="25"/>
        </w:rPr>
        <w:t>Юридические адреса и банковские реквизиты сторон</w:t>
      </w:r>
    </w:p>
    <w:tbl>
      <w:tblPr>
        <w:tblW w:w="9639" w:type="dxa"/>
        <w:tblInd w:w="108" w:type="dxa"/>
        <w:tblLayout w:type="fixed"/>
        <w:tblLook w:val="04A0" w:firstRow="1" w:lastRow="0" w:firstColumn="1" w:lastColumn="0" w:noHBand="0" w:noVBand="1"/>
      </w:tblPr>
      <w:tblGrid>
        <w:gridCol w:w="4395"/>
        <w:gridCol w:w="5244"/>
      </w:tblGrid>
      <w:tr w:rsidR="00734740" w14:paraId="573E6E37" w14:textId="77777777">
        <w:trPr>
          <w:trHeight w:val="851"/>
        </w:trPr>
        <w:tc>
          <w:tcPr>
            <w:tcW w:w="4395" w:type="dxa"/>
          </w:tcPr>
          <w:p w14:paraId="4E5EE027" w14:textId="77777777" w:rsidR="00734740" w:rsidRDefault="00131D30">
            <w:pPr>
              <w:spacing w:after="0" w:line="240" w:lineRule="auto"/>
              <w:contextualSpacing/>
              <w:jc w:val="center"/>
              <w:rPr>
                <w:rFonts w:ascii="Times New Roman" w:hAnsi="Times New Roman" w:cs="Times New Roman"/>
                <w:b/>
                <w:sz w:val="25"/>
                <w:szCs w:val="25"/>
              </w:rPr>
            </w:pPr>
            <w:r>
              <w:rPr>
                <w:rFonts w:ascii="Times New Roman" w:hAnsi="Times New Roman" w:cs="Times New Roman"/>
                <w:b/>
                <w:sz w:val="25"/>
                <w:szCs w:val="25"/>
              </w:rPr>
              <w:t>«Исполнитель»</w:t>
            </w:r>
          </w:p>
          <w:p w14:paraId="28CA275D"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6E54E38A"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49AA0D48"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1BCC6F94"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0CE1543D"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3B6968F9"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55ECF6DE"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7EC77764"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453C21E0"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2EEC739B"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401BC3FF"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043ADA71"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60DADB7E"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472364B0" w14:textId="77777777" w:rsidR="00734740" w:rsidRDefault="00734740">
            <w:pPr>
              <w:widowControl w:val="0"/>
              <w:tabs>
                <w:tab w:val="left" w:pos="1500"/>
              </w:tabs>
              <w:autoSpaceDE w:val="0"/>
              <w:snapToGrid w:val="0"/>
              <w:spacing w:line="240" w:lineRule="auto"/>
              <w:contextualSpacing/>
              <w:rPr>
                <w:rFonts w:ascii="Times New Roman" w:hAnsi="Times New Roman" w:cs="Times New Roman"/>
                <w:sz w:val="25"/>
                <w:szCs w:val="25"/>
              </w:rPr>
            </w:pPr>
          </w:p>
          <w:p w14:paraId="33DA8DB4" w14:textId="77777777" w:rsidR="00734740" w:rsidRDefault="00734740">
            <w:pPr>
              <w:widowControl w:val="0"/>
              <w:tabs>
                <w:tab w:val="left" w:pos="1500"/>
              </w:tabs>
              <w:autoSpaceDE w:val="0"/>
              <w:snapToGrid w:val="0"/>
              <w:spacing w:after="0" w:line="240" w:lineRule="auto"/>
              <w:contextualSpacing/>
              <w:rPr>
                <w:rFonts w:ascii="Times New Roman" w:hAnsi="Times New Roman" w:cs="Times New Roman"/>
                <w:b/>
                <w:sz w:val="25"/>
                <w:szCs w:val="25"/>
              </w:rPr>
            </w:pPr>
          </w:p>
          <w:p w14:paraId="627AFD18" w14:textId="77777777" w:rsidR="00734740" w:rsidRDefault="00734740">
            <w:pPr>
              <w:widowControl w:val="0"/>
              <w:tabs>
                <w:tab w:val="left" w:pos="1500"/>
              </w:tabs>
              <w:autoSpaceDE w:val="0"/>
              <w:snapToGrid w:val="0"/>
              <w:spacing w:after="0" w:line="240" w:lineRule="auto"/>
              <w:contextualSpacing/>
              <w:rPr>
                <w:rFonts w:ascii="Times New Roman" w:hAnsi="Times New Roman" w:cs="Times New Roman"/>
                <w:b/>
                <w:sz w:val="25"/>
                <w:szCs w:val="25"/>
              </w:rPr>
            </w:pPr>
          </w:p>
          <w:p w14:paraId="234C5F3B" w14:textId="77777777" w:rsidR="00734740" w:rsidRDefault="00734740">
            <w:pPr>
              <w:widowControl w:val="0"/>
              <w:tabs>
                <w:tab w:val="left" w:pos="1500"/>
              </w:tabs>
              <w:autoSpaceDE w:val="0"/>
              <w:snapToGrid w:val="0"/>
              <w:spacing w:after="0" w:line="240" w:lineRule="auto"/>
              <w:contextualSpacing/>
              <w:rPr>
                <w:rFonts w:ascii="Times New Roman" w:hAnsi="Times New Roman" w:cs="Times New Roman"/>
                <w:sz w:val="25"/>
                <w:szCs w:val="25"/>
              </w:rPr>
            </w:pPr>
          </w:p>
          <w:p w14:paraId="43EE2849" w14:textId="77777777" w:rsidR="00734740" w:rsidRDefault="00734740">
            <w:pPr>
              <w:widowControl w:val="0"/>
              <w:tabs>
                <w:tab w:val="left" w:pos="1500"/>
              </w:tabs>
              <w:autoSpaceDE w:val="0"/>
              <w:snapToGrid w:val="0"/>
              <w:spacing w:after="0" w:line="240" w:lineRule="auto"/>
              <w:contextualSpacing/>
              <w:rPr>
                <w:rFonts w:ascii="Times New Roman" w:hAnsi="Times New Roman" w:cs="Times New Roman"/>
                <w:sz w:val="25"/>
                <w:szCs w:val="25"/>
              </w:rPr>
            </w:pPr>
          </w:p>
          <w:p w14:paraId="228C47CC" w14:textId="77777777" w:rsidR="00734740" w:rsidRDefault="00734740">
            <w:pPr>
              <w:widowControl w:val="0"/>
              <w:tabs>
                <w:tab w:val="left" w:pos="1500"/>
              </w:tabs>
              <w:autoSpaceDE w:val="0"/>
              <w:snapToGrid w:val="0"/>
              <w:spacing w:after="0" w:line="240" w:lineRule="auto"/>
              <w:contextualSpacing/>
              <w:rPr>
                <w:rFonts w:ascii="Times New Roman" w:hAnsi="Times New Roman" w:cs="Times New Roman"/>
                <w:sz w:val="25"/>
                <w:szCs w:val="25"/>
              </w:rPr>
            </w:pPr>
          </w:p>
          <w:p w14:paraId="7AAB1753" w14:textId="77777777" w:rsidR="00734740" w:rsidRDefault="00734740">
            <w:pPr>
              <w:widowControl w:val="0"/>
              <w:tabs>
                <w:tab w:val="left" w:pos="1500"/>
              </w:tabs>
              <w:autoSpaceDE w:val="0"/>
              <w:snapToGrid w:val="0"/>
              <w:spacing w:after="0" w:line="240" w:lineRule="auto"/>
              <w:contextualSpacing/>
              <w:rPr>
                <w:rFonts w:ascii="Times New Roman" w:hAnsi="Times New Roman" w:cs="Times New Roman"/>
                <w:sz w:val="25"/>
                <w:szCs w:val="25"/>
              </w:rPr>
            </w:pPr>
          </w:p>
          <w:p w14:paraId="10AAD087" w14:textId="77777777" w:rsidR="00734740" w:rsidRDefault="00734740">
            <w:pPr>
              <w:widowControl w:val="0"/>
              <w:tabs>
                <w:tab w:val="left" w:pos="1500"/>
              </w:tabs>
              <w:autoSpaceDE w:val="0"/>
              <w:snapToGrid w:val="0"/>
              <w:spacing w:after="0" w:line="240" w:lineRule="auto"/>
              <w:contextualSpacing/>
              <w:rPr>
                <w:rFonts w:ascii="Times New Roman" w:hAnsi="Times New Roman" w:cs="Times New Roman"/>
                <w:sz w:val="25"/>
                <w:szCs w:val="25"/>
              </w:rPr>
            </w:pPr>
          </w:p>
          <w:p w14:paraId="040E8AD0" w14:textId="77777777" w:rsidR="00734740" w:rsidRDefault="00131D30">
            <w:pPr>
              <w:widowControl w:val="0"/>
              <w:tabs>
                <w:tab w:val="left" w:pos="1500"/>
              </w:tabs>
              <w:autoSpaceDE w:val="0"/>
              <w:snapToGrid w:val="0"/>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__________________ /__________/</w:t>
            </w:r>
          </w:p>
          <w:p w14:paraId="3CEFF0C8" w14:textId="77777777" w:rsidR="00734740" w:rsidRDefault="00131D30">
            <w:pPr>
              <w:widowControl w:val="0"/>
              <w:tabs>
                <w:tab w:val="left" w:pos="1500"/>
              </w:tabs>
              <w:autoSpaceDE w:val="0"/>
              <w:snapToGrid w:val="0"/>
              <w:spacing w:after="0" w:line="240" w:lineRule="auto"/>
              <w:contextualSpacing/>
              <w:rPr>
                <w:sz w:val="25"/>
                <w:szCs w:val="25"/>
              </w:rPr>
            </w:pPr>
            <w:r>
              <w:rPr>
                <w:rFonts w:ascii="Times New Roman" w:hAnsi="Times New Roman" w:cs="Times New Roman"/>
                <w:sz w:val="25"/>
                <w:szCs w:val="25"/>
              </w:rPr>
              <w:t xml:space="preserve">              м.п.</w:t>
            </w:r>
          </w:p>
        </w:tc>
        <w:tc>
          <w:tcPr>
            <w:tcW w:w="5244" w:type="dxa"/>
          </w:tcPr>
          <w:p w14:paraId="5BF4EA5E" w14:textId="77777777" w:rsidR="00734740" w:rsidRDefault="00131D30">
            <w:pPr>
              <w:spacing w:after="0" w:line="240" w:lineRule="auto"/>
              <w:contextualSpacing/>
              <w:jc w:val="center"/>
              <w:rPr>
                <w:rFonts w:ascii="Times New Roman" w:hAnsi="Times New Roman" w:cs="Times New Roman"/>
                <w:b/>
                <w:sz w:val="25"/>
                <w:szCs w:val="25"/>
              </w:rPr>
            </w:pPr>
            <w:r>
              <w:rPr>
                <w:rFonts w:ascii="Times New Roman" w:hAnsi="Times New Roman" w:cs="Times New Roman"/>
                <w:b/>
                <w:sz w:val="25"/>
                <w:szCs w:val="25"/>
              </w:rPr>
              <w:t>«Заказчик»</w:t>
            </w:r>
          </w:p>
          <w:p w14:paraId="5DCFFD73" w14:textId="77777777" w:rsidR="00734740" w:rsidRDefault="00131D30">
            <w:pPr>
              <w:tabs>
                <w:tab w:val="left" w:pos="3690"/>
              </w:tabs>
              <w:spacing w:after="0" w:line="240" w:lineRule="auto"/>
              <w:contextualSpacing/>
              <w:jc w:val="center"/>
              <w:rPr>
                <w:rFonts w:ascii="Times New Roman" w:hAnsi="Times New Roman" w:cs="Times New Roman"/>
                <w:b/>
                <w:sz w:val="25"/>
                <w:szCs w:val="25"/>
              </w:rPr>
            </w:pPr>
            <w:r>
              <w:rPr>
                <w:rFonts w:ascii="Times New Roman" w:hAnsi="Times New Roman" w:cs="Times New Roman"/>
                <w:b/>
                <w:sz w:val="25"/>
                <w:szCs w:val="25"/>
              </w:rPr>
              <w:t>ФКУ ИК-16 ГУФСИН России</w:t>
            </w:r>
          </w:p>
          <w:p w14:paraId="0F3B14CC" w14:textId="77777777" w:rsidR="00734740" w:rsidRDefault="00131D30">
            <w:pPr>
              <w:tabs>
                <w:tab w:val="left" w:pos="3690"/>
              </w:tabs>
              <w:spacing w:after="0" w:line="240" w:lineRule="auto"/>
              <w:contextualSpacing/>
              <w:jc w:val="center"/>
              <w:rPr>
                <w:rFonts w:ascii="Times New Roman" w:hAnsi="Times New Roman" w:cs="Times New Roman"/>
                <w:b/>
                <w:sz w:val="25"/>
                <w:szCs w:val="25"/>
              </w:rPr>
            </w:pPr>
            <w:r>
              <w:rPr>
                <w:rFonts w:ascii="Times New Roman" w:hAnsi="Times New Roman" w:cs="Times New Roman"/>
                <w:b/>
                <w:sz w:val="25"/>
                <w:szCs w:val="25"/>
              </w:rPr>
              <w:t>по Нижегородской области</w:t>
            </w:r>
          </w:p>
          <w:p w14:paraId="68999ECA" w14:textId="77777777" w:rsidR="00734740" w:rsidRDefault="00734740">
            <w:pPr>
              <w:spacing w:after="0" w:line="240" w:lineRule="auto"/>
              <w:contextualSpacing/>
              <w:rPr>
                <w:rFonts w:ascii="Times New Roman" w:hAnsi="Times New Roman" w:cs="Times New Roman"/>
                <w:sz w:val="25"/>
                <w:szCs w:val="25"/>
              </w:rPr>
            </w:pPr>
          </w:p>
          <w:p w14:paraId="686D8C90" w14:textId="77777777" w:rsidR="00734740" w:rsidRDefault="00131D30">
            <w:pPr>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Юридический / почтовый адрес: 606246, Нижегородская область, Лысковский район, село Просек, ул. Заводская, д. 50</w:t>
            </w:r>
          </w:p>
          <w:p w14:paraId="4DB660B4" w14:textId="77777777" w:rsidR="00734740" w:rsidRDefault="00131D30">
            <w:pPr>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Телефон/факс: (83149) 45-2-22</w:t>
            </w:r>
          </w:p>
          <w:p w14:paraId="68A8C4E9" w14:textId="77777777" w:rsidR="00734740" w:rsidRPr="003440AA" w:rsidRDefault="00131D30">
            <w:pPr>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 xml:space="preserve">Электронная почта: </w:t>
            </w:r>
            <w:hyperlink r:id="rId8" w:history="1">
              <w:r w:rsidRPr="003440AA">
                <w:rPr>
                  <w:rStyle w:val="a3"/>
                  <w:rFonts w:ascii="Times New Roman" w:hAnsi="Times New Roman" w:cs="Times New Roman"/>
                  <w:color w:val="auto"/>
                  <w:sz w:val="25"/>
                  <w:szCs w:val="25"/>
                  <w:u w:val="none"/>
                </w:rPr>
                <w:t>uz_16@mail.ru</w:t>
              </w:r>
            </w:hyperlink>
            <w:r w:rsidRPr="003440AA">
              <w:rPr>
                <w:rFonts w:ascii="Times New Roman" w:hAnsi="Times New Roman" w:cs="Times New Roman"/>
                <w:sz w:val="25"/>
                <w:szCs w:val="25"/>
              </w:rPr>
              <w:t xml:space="preserve"> </w:t>
            </w:r>
          </w:p>
          <w:p w14:paraId="2D971196" w14:textId="77777777" w:rsidR="00734740" w:rsidRDefault="00131D30">
            <w:pPr>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Банковские реквизиты:</w:t>
            </w:r>
          </w:p>
          <w:p w14:paraId="178A7366" w14:textId="77777777" w:rsidR="00734740" w:rsidRDefault="00131D30">
            <w:pPr>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ИНН 5222013666 КПП 522201001</w:t>
            </w:r>
          </w:p>
          <w:p w14:paraId="3579C39B" w14:textId="77777777" w:rsidR="00734740" w:rsidRDefault="00131D30">
            <w:pPr>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УФК по Нижегородской области (</w:t>
            </w:r>
            <w:proofErr w:type="gramStart"/>
            <w:r>
              <w:rPr>
                <w:rFonts w:ascii="Times New Roman" w:hAnsi="Times New Roman" w:cs="Times New Roman"/>
                <w:sz w:val="25"/>
                <w:szCs w:val="25"/>
              </w:rPr>
              <w:t>ФКУ  ИК</w:t>
            </w:r>
            <w:proofErr w:type="gramEnd"/>
            <w:r>
              <w:rPr>
                <w:rFonts w:ascii="Times New Roman" w:hAnsi="Times New Roman" w:cs="Times New Roman"/>
                <w:sz w:val="25"/>
                <w:szCs w:val="25"/>
              </w:rPr>
              <w:t xml:space="preserve"> – 16 ГУФСИН России по Нижегородской области, л/с 03321061920)</w:t>
            </w:r>
          </w:p>
          <w:p w14:paraId="1B51E9F4" w14:textId="77777777" w:rsidR="00734740" w:rsidRDefault="00131D30">
            <w:pPr>
              <w:tabs>
                <w:tab w:val="left" w:pos="9165"/>
              </w:tabs>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р/</w:t>
            </w:r>
            <w:proofErr w:type="spellStart"/>
            <w:r>
              <w:rPr>
                <w:rFonts w:ascii="Times New Roman" w:hAnsi="Times New Roman" w:cs="Times New Roman"/>
                <w:sz w:val="25"/>
                <w:szCs w:val="25"/>
              </w:rPr>
              <w:t>сч</w:t>
            </w:r>
            <w:proofErr w:type="spellEnd"/>
            <w:r>
              <w:rPr>
                <w:rFonts w:ascii="Times New Roman" w:hAnsi="Times New Roman" w:cs="Times New Roman"/>
                <w:sz w:val="25"/>
                <w:szCs w:val="25"/>
              </w:rPr>
              <w:t xml:space="preserve"> 03211643000000013200</w:t>
            </w:r>
          </w:p>
          <w:p w14:paraId="3088E48C" w14:textId="77777777" w:rsidR="00734740" w:rsidRDefault="00131D30">
            <w:pPr>
              <w:spacing w:after="0" w:line="240" w:lineRule="auto"/>
              <w:contextualSpacing/>
              <w:rPr>
                <w:rFonts w:ascii="Times New Roman" w:hAnsi="Times New Roman" w:cs="Times New Roman"/>
                <w:sz w:val="25"/>
                <w:szCs w:val="25"/>
              </w:rPr>
            </w:pPr>
            <w:proofErr w:type="spellStart"/>
            <w:r>
              <w:rPr>
                <w:rFonts w:ascii="Times New Roman" w:hAnsi="Times New Roman" w:cs="Times New Roman"/>
                <w:sz w:val="25"/>
                <w:szCs w:val="25"/>
              </w:rPr>
              <w:t>кор</w:t>
            </w:r>
            <w:proofErr w:type="spellEnd"/>
            <w:r>
              <w:rPr>
                <w:rFonts w:ascii="Times New Roman" w:hAnsi="Times New Roman" w:cs="Times New Roman"/>
                <w:sz w:val="25"/>
                <w:szCs w:val="25"/>
              </w:rPr>
              <w:t>/</w:t>
            </w:r>
            <w:proofErr w:type="spellStart"/>
            <w:r>
              <w:rPr>
                <w:rFonts w:ascii="Times New Roman" w:hAnsi="Times New Roman" w:cs="Times New Roman"/>
                <w:sz w:val="25"/>
                <w:szCs w:val="25"/>
              </w:rPr>
              <w:t>сч</w:t>
            </w:r>
            <w:proofErr w:type="spellEnd"/>
            <w:r>
              <w:rPr>
                <w:rFonts w:ascii="Times New Roman" w:hAnsi="Times New Roman" w:cs="Times New Roman"/>
                <w:sz w:val="25"/>
                <w:szCs w:val="25"/>
              </w:rPr>
              <w:t xml:space="preserve"> 40102810745370000024 </w:t>
            </w:r>
          </w:p>
          <w:p w14:paraId="0EB49D76" w14:textId="77777777" w:rsidR="00734740" w:rsidRDefault="00A53C3B">
            <w:pPr>
              <w:spacing w:after="0" w:line="240" w:lineRule="auto"/>
              <w:contextualSpacing/>
              <w:rPr>
                <w:rFonts w:ascii="Times New Roman" w:hAnsi="Times New Roman" w:cs="Times New Roman"/>
                <w:sz w:val="25"/>
                <w:szCs w:val="25"/>
              </w:rPr>
            </w:pPr>
            <w:r>
              <w:rPr>
                <w:rFonts w:ascii="Times New Roman" w:hAnsi="Times New Roman" w:cs="Times New Roman"/>
                <w:sz w:val="25"/>
                <w:szCs w:val="25"/>
              </w:rPr>
              <w:t xml:space="preserve">ОКЦ № 1 </w:t>
            </w:r>
            <w:r w:rsidR="00131D30">
              <w:rPr>
                <w:rFonts w:ascii="Times New Roman" w:hAnsi="Times New Roman" w:cs="Times New Roman"/>
                <w:sz w:val="25"/>
                <w:szCs w:val="25"/>
              </w:rPr>
              <w:t>ВВ ГУ Банка России//УФК по Нижегородской области</w:t>
            </w:r>
            <w:r>
              <w:rPr>
                <w:rFonts w:ascii="Times New Roman" w:hAnsi="Times New Roman" w:cs="Times New Roman"/>
                <w:sz w:val="25"/>
                <w:szCs w:val="25"/>
              </w:rPr>
              <w:t>,</w:t>
            </w:r>
            <w:r w:rsidR="00131D30">
              <w:rPr>
                <w:rFonts w:ascii="Times New Roman" w:hAnsi="Times New Roman" w:cs="Times New Roman"/>
                <w:sz w:val="25"/>
                <w:szCs w:val="25"/>
              </w:rPr>
              <w:t xml:space="preserve"> г. Нижний Новгород БИК 012202102</w:t>
            </w:r>
          </w:p>
          <w:p w14:paraId="42098019" w14:textId="77777777" w:rsidR="00734740" w:rsidRDefault="00734740">
            <w:pPr>
              <w:spacing w:after="0" w:line="240" w:lineRule="auto"/>
              <w:contextualSpacing/>
              <w:rPr>
                <w:rFonts w:ascii="Times New Roman" w:hAnsi="Times New Roman" w:cs="Times New Roman"/>
                <w:sz w:val="25"/>
                <w:szCs w:val="25"/>
              </w:rPr>
            </w:pPr>
          </w:p>
          <w:p w14:paraId="01841CD2" w14:textId="77777777" w:rsidR="00734740" w:rsidRDefault="00734740">
            <w:pPr>
              <w:spacing w:after="0" w:line="240" w:lineRule="auto"/>
              <w:contextualSpacing/>
              <w:rPr>
                <w:rFonts w:ascii="Times New Roman" w:hAnsi="Times New Roman" w:cs="Times New Roman"/>
                <w:sz w:val="25"/>
                <w:szCs w:val="25"/>
              </w:rPr>
            </w:pPr>
          </w:p>
          <w:p w14:paraId="445260AE" w14:textId="77777777" w:rsidR="00734740" w:rsidRDefault="00734740">
            <w:pPr>
              <w:spacing w:after="0" w:line="240" w:lineRule="auto"/>
              <w:contextualSpacing/>
              <w:rPr>
                <w:rFonts w:ascii="Times New Roman" w:hAnsi="Times New Roman" w:cs="Times New Roman"/>
                <w:sz w:val="25"/>
                <w:szCs w:val="25"/>
              </w:rPr>
            </w:pPr>
          </w:p>
          <w:p w14:paraId="2753DC7D" w14:textId="7EA59FEE" w:rsidR="00734740" w:rsidRDefault="00131D30" w:rsidP="00C20581">
            <w:pPr>
              <w:spacing w:after="0" w:line="240" w:lineRule="auto"/>
              <w:ind w:firstLineChars="50" w:firstLine="125"/>
              <w:contextualSpacing/>
              <w:rPr>
                <w:sz w:val="25"/>
                <w:szCs w:val="25"/>
              </w:rPr>
            </w:pPr>
            <w:r>
              <w:rPr>
                <w:rFonts w:ascii="Times New Roman" w:hAnsi="Times New Roman" w:cs="Times New Roman"/>
                <w:bCs/>
                <w:sz w:val="25"/>
                <w:szCs w:val="25"/>
              </w:rPr>
              <w:t>__________________ /</w:t>
            </w:r>
            <w:r w:rsidR="00592549">
              <w:rPr>
                <w:rFonts w:ascii="Times New Roman" w:hAnsi="Times New Roman" w:cs="Times New Roman"/>
                <w:bCs/>
                <w:sz w:val="25"/>
                <w:szCs w:val="25"/>
              </w:rPr>
              <w:t>_____________</w:t>
            </w:r>
            <w:r w:rsidR="00CD2645">
              <w:rPr>
                <w:rFonts w:ascii="Times New Roman" w:hAnsi="Times New Roman" w:cs="Times New Roman"/>
                <w:bCs/>
                <w:sz w:val="25"/>
                <w:szCs w:val="25"/>
              </w:rPr>
              <w:t>/</w:t>
            </w:r>
            <w:r>
              <w:rPr>
                <w:rFonts w:ascii="Times New Roman" w:hAnsi="Times New Roman" w:cs="Times New Roman"/>
                <w:bCs/>
                <w:sz w:val="25"/>
                <w:szCs w:val="25"/>
              </w:rPr>
              <w:t xml:space="preserve">              м.п.</w:t>
            </w:r>
          </w:p>
        </w:tc>
      </w:tr>
    </w:tbl>
    <w:p w14:paraId="111726C6" w14:textId="77777777" w:rsidR="00734740" w:rsidRDefault="00734740">
      <w:pPr>
        <w:spacing w:after="0" w:line="240" w:lineRule="auto"/>
        <w:ind w:hanging="567"/>
        <w:jc w:val="right"/>
        <w:rPr>
          <w:rFonts w:ascii="Times New Roman" w:hAnsi="Times New Roman" w:cs="Times New Roman"/>
          <w:b/>
          <w:sz w:val="24"/>
          <w:szCs w:val="24"/>
        </w:rPr>
      </w:pPr>
    </w:p>
    <w:p w14:paraId="403737E5" w14:textId="77777777" w:rsidR="00734740" w:rsidRDefault="00734740">
      <w:pPr>
        <w:spacing w:after="0" w:line="240" w:lineRule="auto"/>
        <w:ind w:hanging="567"/>
        <w:jc w:val="right"/>
        <w:rPr>
          <w:rFonts w:ascii="Times New Roman" w:hAnsi="Times New Roman" w:cs="Times New Roman"/>
          <w:b/>
          <w:sz w:val="24"/>
          <w:szCs w:val="24"/>
        </w:rPr>
      </w:pPr>
    </w:p>
    <w:p w14:paraId="21682E5A" w14:textId="77777777" w:rsidR="00734740" w:rsidRDefault="00734740">
      <w:pPr>
        <w:spacing w:after="0" w:line="240" w:lineRule="auto"/>
        <w:ind w:hanging="567"/>
        <w:jc w:val="right"/>
        <w:rPr>
          <w:rFonts w:ascii="Times New Roman" w:hAnsi="Times New Roman" w:cs="Times New Roman"/>
          <w:b/>
          <w:sz w:val="24"/>
          <w:szCs w:val="24"/>
        </w:rPr>
      </w:pPr>
    </w:p>
    <w:p w14:paraId="34C6E439" w14:textId="77777777" w:rsidR="00734740" w:rsidRDefault="00734740">
      <w:pPr>
        <w:spacing w:after="0" w:line="240" w:lineRule="auto"/>
        <w:ind w:hanging="567"/>
        <w:jc w:val="right"/>
        <w:rPr>
          <w:rFonts w:ascii="Times New Roman" w:hAnsi="Times New Roman" w:cs="Times New Roman"/>
          <w:b/>
          <w:sz w:val="24"/>
          <w:szCs w:val="24"/>
        </w:rPr>
      </w:pPr>
    </w:p>
    <w:p w14:paraId="4D2E3B05" w14:textId="77777777" w:rsidR="00734740" w:rsidRDefault="00734740">
      <w:pPr>
        <w:spacing w:after="0" w:line="240" w:lineRule="auto"/>
        <w:ind w:hanging="567"/>
        <w:jc w:val="right"/>
        <w:rPr>
          <w:rFonts w:ascii="Times New Roman" w:hAnsi="Times New Roman" w:cs="Times New Roman"/>
          <w:b/>
          <w:sz w:val="24"/>
          <w:szCs w:val="24"/>
        </w:rPr>
      </w:pPr>
    </w:p>
    <w:p w14:paraId="019B0045" w14:textId="77777777" w:rsidR="00734740" w:rsidRDefault="00734740">
      <w:pPr>
        <w:spacing w:after="0" w:line="240" w:lineRule="auto"/>
        <w:ind w:hanging="567"/>
        <w:jc w:val="right"/>
        <w:rPr>
          <w:rFonts w:ascii="Times New Roman" w:hAnsi="Times New Roman" w:cs="Times New Roman"/>
          <w:b/>
          <w:sz w:val="24"/>
          <w:szCs w:val="24"/>
        </w:rPr>
      </w:pPr>
    </w:p>
    <w:p w14:paraId="3265F530" w14:textId="77777777" w:rsidR="00734740" w:rsidRDefault="00734740">
      <w:pPr>
        <w:spacing w:after="0" w:line="240" w:lineRule="auto"/>
        <w:ind w:hanging="567"/>
        <w:jc w:val="right"/>
        <w:rPr>
          <w:rFonts w:ascii="Times New Roman" w:hAnsi="Times New Roman" w:cs="Times New Roman"/>
          <w:b/>
          <w:sz w:val="24"/>
          <w:szCs w:val="24"/>
        </w:rPr>
      </w:pPr>
    </w:p>
    <w:p w14:paraId="5E9696AB" w14:textId="77777777" w:rsidR="003440AA" w:rsidRDefault="003440AA">
      <w:pPr>
        <w:spacing w:after="0" w:line="240" w:lineRule="auto"/>
        <w:ind w:hanging="567"/>
        <w:jc w:val="right"/>
        <w:rPr>
          <w:rFonts w:ascii="Times New Roman" w:hAnsi="Times New Roman" w:cs="Times New Roman"/>
          <w:b/>
          <w:sz w:val="24"/>
          <w:szCs w:val="24"/>
        </w:rPr>
      </w:pPr>
    </w:p>
    <w:p w14:paraId="0A7FDA02" w14:textId="77777777" w:rsidR="003440AA" w:rsidRDefault="003440AA">
      <w:pPr>
        <w:spacing w:after="0" w:line="240" w:lineRule="auto"/>
        <w:ind w:hanging="567"/>
        <w:jc w:val="right"/>
        <w:rPr>
          <w:rFonts w:ascii="Times New Roman" w:hAnsi="Times New Roman" w:cs="Times New Roman"/>
          <w:b/>
          <w:sz w:val="24"/>
          <w:szCs w:val="24"/>
        </w:rPr>
      </w:pPr>
    </w:p>
    <w:p w14:paraId="23391C8D" w14:textId="77777777" w:rsidR="003440AA" w:rsidRDefault="003440AA">
      <w:pPr>
        <w:spacing w:after="0" w:line="240" w:lineRule="auto"/>
        <w:ind w:hanging="567"/>
        <w:jc w:val="right"/>
        <w:rPr>
          <w:rFonts w:ascii="Times New Roman" w:hAnsi="Times New Roman" w:cs="Times New Roman"/>
          <w:b/>
          <w:sz w:val="24"/>
          <w:szCs w:val="24"/>
        </w:rPr>
      </w:pPr>
    </w:p>
    <w:p w14:paraId="32DC9426" w14:textId="77777777" w:rsidR="003440AA" w:rsidRDefault="003440AA">
      <w:pPr>
        <w:spacing w:after="0" w:line="240" w:lineRule="auto"/>
        <w:ind w:hanging="567"/>
        <w:jc w:val="right"/>
        <w:rPr>
          <w:rFonts w:ascii="Times New Roman" w:hAnsi="Times New Roman" w:cs="Times New Roman"/>
          <w:b/>
          <w:sz w:val="24"/>
          <w:szCs w:val="24"/>
        </w:rPr>
      </w:pPr>
    </w:p>
    <w:p w14:paraId="0C7C0D08" w14:textId="77777777" w:rsidR="00734740" w:rsidRDefault="00734740">
      <w:pPr>
        <w:spacing w:after="0" w:line="240" w:lineRule="auto"/>
        <w:ind w:hanging="567"/>
        <w:jc w:val="right"/>
        <w:rPr>
          <w:rFonts w:ascii="Times New Roman" w:hAnsi="Times New Roman" w:cs="Times New Roman"/>
          <w:b/>
          <w:sz w:val="24"/>
          <w:szCs w:val="24"/>
        </w:rPr>
      </w:pPr>
    </w:p>
    <w:p w14:paraId="0E0C9BAD" w14:textId="77777777" w:rsidR="00734740" w:rsidRDefault="00734740">
      <w:pPr>
        <w:spacing w:after="0" w:line="240" w:lineRule="auto"/>
        <w:ind w:hanging="567"/>
        <w:jc w:val="right"/>
        <w:rPr>
          <w:rFonts w:ascii="Times New Roman" w:hAnsi="Times New Roman" w:cs="Times New Roman"/>
          <w:b/>
          <w:sz w:val="24"/>
          <w:szCs w:val="24"/>
        </w:rPr>
      </w:pPr>
    </w:p>
    <w:p w14:paraId="14BCFAAE" w14:textId="77777777" w:rsidR="00734740" w:rsidRDefault="00734740">
      <w:pPr>
        <w:spacing w:after="0" w:line="240" w:lineRule="auto"/>
        <w:ind w:hanging="567"/>
        <w:jc w:val="right"/>
        <w:rPr>
          <w:rFonts w:ascii="Times New Roman" w:hAnsi="Times New Roman" w:cs="Times New Roman"/>
          <w:b/>
          <w:sz w:val="24"/>
          <w:szCs w:val="24"/>
        </w:rPr>
      </w:pPr>
    </w:p>
    <w:p w14:paraId="30E9913C" w14:textId="77777777" w:rsidR="00734740" w:rsidRDefault="00734740">
      <w:pPr>
        <w:spacing w:after="0" w:line="240" w:lineRule="auto"/>
        <w:ind w:hanging="567"/>
        <w:jc w:val="right"/>
        <w:rPr>
          <w:rFonts w:ascii="Times New Roman" w:hAnsi="Times New Roman" w:cs="Times New Roman"/>
          <w:b/>
          <w:sz w:val="24"/>
          <w:szCs w:val="24"/>
        </w:rPr>
      </w:pPr>
    </w:p>
    <w:p w14:paraId="0B75667B" w14:textId="77777777" w:rsidR="00734740" w:rsidRDefault="00734740">
      <w:pPr>
        <w:spacing w:after="0" w:line="240" w:lineRule="auto"/>
        <w:ind w:hanging="567"/>
        <w:jc w:val="right"/>
        <w:rPr>
          <w:rFonts w:ascii="Times New Roman" w:hAnsi="Times New Roman" w:cs="Times New Roman"/>
          <w:b/>
          <w:sz w:val="24"/>
          <w:szCs w:val="24"/>
        </w:rPr>
      </w:pPr>
    </w:p>
    <w:p w14:paraId="7168A10B" w14:textId="77777777" w:rsidR="00ED1583" w:rsidRDefault="00ED1583">
      <w:pPr>
        <w:spacing w:after="0" w:line="240" w:lineRule="auto"/>
        <w:ind w:hanging="567"/>
        <w:jc w:val="right"/>
        <w:rPr>
          <w:rFonts w:ascii="Times New Roman" w:hAnsi="Times New Roman" w:cs="Times New Roman"/>
          <w:b/>
          <w:sz w:val="24"/>
          <w:szCs w:val="24"/>
        </w:rPr>
      </w:pPr>
    </w:p>
    <w:p w14:paraId="017376DE" w14:textId="77777777" w:rsidR="00ED1583" w:rsidRDefault="00ED1583">
      <w:pPr>
        <w:spacing w:after="0" w:line="240" w:lineRule="auto"/>
        <w:ind w:hanging="567"/>
        <w:jc w:val="right"/>
        <w:rPr>
          <w:rFonts w:ascii="Times New Roman" w:hAnsi="Times New Roman" w:cs="Times New Roman"/>
          <w:b/>
          <w:sz w:val="24"/>
          <w:szCs w:val="24"/>
        </w:rPr>
      </w:pPr>
    </w:p>
    <w:p w14:paraId="3866064B" w14:textId="77777777" w:rsidR="00ED1583" w:rsidRDefault="00ED1583">
      <w:pPr>
        <w:spacing w:after="0" w:line="240" w:lineRule="auto"/>
        <w:ind w:hanging="567"/>
        <w:jc w:val="right"/>
        <w:rPr>
          <w:rFonts w:ascii="Times New Roman" w:hAnsi="Times New Roman" w:cs="Times New Roman"/>
          <w:b/>
          <w:sz w:val="24"/>
          <w:szCs w:val="24"/>
        </w:rPr>
      </w:pPr>
    </w:p>
    <w:p w14:paraId="31E936F1" w14:textId="77777777" w:rsidR="00734740" w:rsidRDefault="00734740">
      <w:pPr>
        <w:spacing w:after="0" w:line="240" w:lineRule="auto"/>
        <w:ind w:hanging="567"/>
        <w:jc w:val="right"/>
        <w:rPr>
          <w:rFonts w:ascii="Times New Roman" w:hAnsi="Times New Roman" w:cs="Times New Roman"/>
          <w:b/>
          <w:sz w:val="24"/>
          <w:szCs w:val="24"/>
        </w:rPr>
      </w:pPr>
    </w:p>
    <w:p w14:paraId="5AED8ADC" w14:textId="77777777" w:rsidR="00CD2645" w:rsidRDefault="00CD2645">
      <w:pPr>
        <w:spacing w:after="0" w:line="240" w:lineRule="auto"/>
        <w:ind w:hanging="567"/>
        <w:jc w:val="right"/>
        <w:rPr>
          <w:rFonts w:ascii="Times New Roman" w:hAnsi="Times New Roman" w:cs="Times New Roman"/>
          <w:b/>
          <w:sz w:val="24"/>
          <w:szCs w:val="24"/>
        </w:rPr>
      </w:pPr>
    </w:p>
    <w:p w14:paraId="65F5112B" w14:textId="77777777" w:rsidR="00734740" w:rsidRDefault="00131D30">
      <w:pPr>
        <w:spacing w:after="0" w:line="240" w:lineRule="auto"/>
        <w:ind w:hanging="567"/>
        <w:jc w:val="right"/>
        <w:rPr>
          <w:rFonts w:ascii="Times New Roman" w:hAnsi="Times New Roman" w:cs="Times New Roman"/>
          <w:b/>
          <w:sz w:val="26"/>
          <w:szCs w:val="26"/>
        </w:rPr>
      </w:pPr>
      <w:r>
        <w:rPr>
          <w:rFonts w:ascii="Times New Roman" w:hAnsi="Times New Roman" w:cs="Times New Roman"/>
          <w:b/>
          <w:sz w:val="26"/>
          <w:szCs w:val="26"/>
        </w:rPr>
        <w:lastRenderedPageBreak/>
        <w:t>Приложение № 1</w:t>
      </w:r>
    </w:p>
    <w:p w14:paraId="05A08EB8" w14:textId="77777777" w:rsidR="00734740" w:rsidRDefault="00131D30">
      <w:pPr>
        <w:spacing w:after="0" w:line="240" w:lineRule="auto"/>
        <w:ind w:hanging="567"/>
        <w:jc w:val="right"/>
        <w:rPr>
          <w:rFonts w:ascii="Times New Roman" w:hAnsi="Times New Roman" w:cs="Times New Roman"/>
          <w:sz w:val="26"/>
          <w:szCs w:val="26"/>
        </w:rPr>
      </w:pPr>
      <w:r>
        <w:rPr>
          <w:rFonts w:ascii="Times New Roman" w:hAnsi="Times New Roman" w:cs="Times New Roman"/>
          <w:sz w:val="26"/>
          <w:szCs w:val="26"/>
        </w:rPr>
        <w:t>к государственному контракту №  ____</w:t>
      </w:r>
    </w:p>
    <w:p w14:paraId="7B8FD220" w14:textId="77777777" w:rsidR="00734740" w:rsidRDefault="00131D30">
      <w:pPr>
        <w:spacing w:after="0" w:line="240" w:lineRule="auto"/>
        <w:ind w:hanging="567"/>
        <w:jc w:val="right"/>
        <w:rPr>
          <w:rFonts w:ascii="Times New Roman" w:hAnsi="Times New Roman" w:cs="Times New Roman"/>
          <w:sz w:val="26"/>
          <w:szCs w:val="26"/>
        </w:rPr>
      </w:pPr>
      <w:r>
        <w:rPr>
          <w:rFonts w:ascii="Times New Roman" w:hAnsi="Times New Roman" w:cs="Times New Roman"/>
          <w:sz w:val="26"/>
          <w:szCs w:val="26"/>
        </w:rPr>
        <w:t xml:space="preserve">                                                                                                        от _________ 202</w:t>
      </w:r>
      <w:r w:rsidR="00C20581">
        <w:rPr>
          <w:rFonts w:ascii="Times New Roman" w:hAnsi="Times New Roman" w:cs="Times New Roman"/>
          <w:sz w:val="26"/>
          <w:szCs w:val="26"/>
        </w:rPr>
        <w:t>6</w:t>
      </w:r>
      <w:r>
        <w:rPr>
          <w:rFonts w:ascii="Times New Roman" w:hAnsi="Times New Roman" w:cs="Times New Roman"/>
          <w:sz w:val="26"/>
          <w:szCs w:val="26"/>
        </w:rPr>
        <w:t xml:space="preserve"> г.</w:t>
      </w:r>
    </w:p>
    <w:p w14:paraId="577D190C" w14:textId="77777777" w:rsidR="00734740" w:rsidRDefault="00734740">
      <w:pPr>
        <w:spacing w:after="0" w:line="240" w:lineRule="auto"/>
        <w:ind w:hanging="567"/>
        <w:jc w:val="center"/>
        <w:rPr>
          <w:rFonts w:ascii="Times New Roman" w:eastAsia="Calibri" w:hAnsi="Times New Roman" w:cs="Times New Roman"/>
          <w:b/>
          <w:sz w:val="26"/>
          <w:szCs w:val="26"/>
        </w:rPr>
      </w:pPr>
    </w:p>
    <w:p w14:paraId="7536D246" w14:textId="77777777" w:rsidR="00734740" w:rsidRDefault="00734740">
      <w:pPr>
        <w:spacing w:after="0" w:line="240" w:lineRule="auto"/>
        <w:ind w:hanging="567"/>
        <w:jc w:val="center"/>
        <w:rPr>
          <w:rFonts w:ascii="Times New Roman" w:eastAsia="Calibri" w:hAnsi="Times New Roman" w:cs="Times New Roman"/>
          <w:b/>
          <w:sz w:val="26"/>
          <w:szCs w:val="26"/>
        </w:rPr>
      </w:pPr>
    </w:p>
    <w:p w14:paraId="532DBD5E" w14:textId="77777777" w:rsidR="00734740" w:rsidRDefault="00131D30">
      <w:pPr>
        <w:spacing w:after="0" w:line="240" w:lineRule="auto"/>
        <w:ind w:hanging="567"/>
        <w:jc w:val="center"/>
        <w:rPr>
          <w:rFonts w:ascii="Times New Roman" w:eastAsia="Calibri" w:hAnsi="Times New Roman" w:cs="Times New Roman"/>
          <w:b/>
          <w:sz w:val="26"/>
          <w:szCs w:val="26"/>
        </w:rPr>
      </w:pPr>
      <w:r>
        <w:rPr>
          <w:rFonts w:ascii="Times New Roman" w:eastAsia="Calibri" w:hAnsi="Times New Roman" w:cs="Times New Roman"/>
          <w:b/>
          <w:sz w:val="26"/>
          <w:szCs w:val="26"/>
        </w:rPr>
        <w:t>СПЕЦИФИКАЦИЯ</w:t>
      </w:r>
    </w:p>
    <w:p w14:paraId="1CC69565" w14:textId="77777777" w:rsidR="00734740" w:rsidRDefault="00131D30">
      <w:pPr>
        <w:spacing w:after="0" w:line="240" w:lineRule="auto"/>
        <w:jc w:val="center"/>
        <w:rPr>
          <w:rFonts w:ascii="Times New Roman" w:hAnsi="Times New Roman" w:cs="Times New Roman"/>
          <w:bCs/>
          <w:sz w:val="26"/>
          <w:szCs w:val="26"/>
        </w:rPr>
      </w:pPr>
      <w:r>
        <w:rPr>
          <w:rFonts w:ascii="Times New Roman" w:hAnsi="Times New Roman" w:cs="Times New Roman"/>
          <w:bCs/>
          <w:sz w:val="26"/>
          <w:szCs w:val="26"/>
        </w:rPr>
        <w:t xml:space="preserve">  </w:t>
      </w:r>
    </w:p>
    <w:p w14:paraId="095DF9CB" w14:textId="77777777" w:rsidR="00734740" w:rsidRDefault="00734740">
      <w:pPr>
        <w:pStyle w:val="af0"/>
        <w:spacing w:line="240" w:lineRule="auto"/>
        <w:ind w:right="-59"/>
        <w:rPr>
          <w:sz w:val="26"/>
          <w:szCs w:val="26"/>
        </w:rPr>
      </w:pPr>
    </w:p>
    <w:tbl>
      <w:tblPr>
        <w:tblW w:w="10968" w:type="dxa"/>
        <w:tblInd w:w="-1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75"/>
        <w:gridCol w:w="2336"/>
        <w:gridCol w:w="1134"/>
        <w:gridCol w:w="1134"/>
        <w:gridCol w:w="1276"/>
        <w:gridCol w:w="1373"/>
        <w:gridCol w:w="1373"/>
      </w:tblGrid>
      <w:tr w:rsidR="00ED1583" w14:paraId="009C5349" w14:textId="2863EFFF" w:rsidTr="00ED1583">
        <w:tc>
          <w:tcPr>
            <w:tcW w:w="567" w:type="dxa"/>
            <w:vAlign w:val="center"/>
          </w:tcPr>
          <w:p w14:paraId="754499C3" w14:textId="77777777" w:rsidR="00ED1583" w:rsidRDefault="00ED1583">
            <w:pPr>
              <w:pStyle w:val="a9"/>
              <w:ind w:left="34"/>
              <w:jc w:val="center"/>
              <w:rPr>
                <w:rFonts w:ascii="Times New Roman" w:eastAsia="Calibri" w:hAnsi="Times New Roman"/>
                <w:sz w:val="21"/>
                <w:szCs w:val="21"/>
                <w:lang w:eastAsia="en-US"/>
              </w:rPr>
            </w:pPr>
            <w:r>
              <w:rPr>
                <w:rFonts w:ascii="Times New Roman" w:eastAsia="Calibri" w:hAnsi="Times New Roman"/>
                <w:sz w:val="21"/>
                <w:szCs w:val="21"/>
                <w:lang w:eastAsia="en-US"/>
              </w:rPr>
              <w:t>№ п/п</w:t>
            </w:r>
          </w:p>
        </w:tc>
        <w:tc>
          <w:tcPr>
            <w:tcW w:w="1775" w:type="dxa"/>
            <w:vAlign w:val="center"/>
          </w:tcPr>
          <w:p w14:paraId="63CBD6CF" w14:textId="77777777" w:rsidR="00ED1583" w:rsidRDefault="00ED1583" w:rsidP="00A53C3B">
            <w:pPr>
              <w:pStyle w:val="a9"/>
              <w:ind w:left="-108"/>
              <w:jc w:val="center"/>
              <w:rPr>
                <w:rFonts w:ascii="Times New Roman" w:eastAsia="Calibri" w:hAnsi="Times New Roman"/>
                <w:sz w:val="21"/>
                <w:szCs w:val="21"/>
                <w:lang w:eastAsia="en-US"/>
              </w:rPr>
            </w:pPr>
            <w:r>
              <w:rPr>
                <w:rFonts w:ascii="Times New Roman" w:eastAsia="Calibri" w:hAnsi="Times New Roman"/>
                <w:sz w:val="21"/>
                <w:szCs w:val="21"/>
                <w:lang w:eastAsia="en-US"/>
              </w:rPr>
              <w:t>Наименование услуги</w:t>
            </w:r>
          </w:p>
        </w:tc>
        <w:tc>
          <w:tcPr>
            <w:tcW w:w="2336" w:type="dxa"/>
            <w:vAlign w:val="center"/>
          </w:tcPr>
          <w:p w14:paraId="1DFC9E8A" w14:textId="77777777" w:rsidR="00ED1583" w:rsidRDefault="00ED1583" w:rsidP="00A53C3B">
            <w:pPr>
              <w:pStyle w:val="a9"/>
              <w:ind w:left="-40"/>
              <w:jc w:val="center"/>
              <w:rPr>
                <w:rFonts w:ascii="Times New Roman" w:eastAsia="Calibri" w:hAnsi="Times New Roman"/>
                <w:sz w:val="21"/>
                <w:szCs w:val="21"/>
                <w:lang w:eastAsia="en-US"/>
              </w:rPr>
            </w:pPr>
            <w:r>
              <w:rPr>
                <w:rFonts w:ascii="Times New Roman" w:eastAsia="Calibri" w:hAnsi="Times New Roman"/>
                <w:sz w:val="21"/>
                <w:szCs w:val="21"/>
                <w:lang w:eastAsia="en-US"/>
              </w:rPr>
              <w:t>Характеристика услуги</w:t>
            </w:r>
          </w:p>
        </w:tc>
        <w:tc>
          <w:tcPr>
            <w:tcW w:w="1134" w:type="dxa"/>
            <w:vAlign w:val="center"/>
          </w:tcPr>
          <w:p w14:paraId="7F5AD7B7" w14:textId="77777777" w:rsidR="00ED1583" w:rsidRDefault="00ED1583">
            <w:pPr>
              <w:pStyle w:val="a9"/>
              <w:ind w:left="-98"/>
              <w:jc w:val="center"/>
              <w:rPr>
                <w:rFonts w:ascii="Times New Roman" w:eastAsia="Calibri" w:hAnsi="Times New Roman"/>
                <w:sz w:val="21"/>
                <w:szCs w:val="21"/>
                <w:lang w:eastAsia="en-US"/>
              </w:rPr>
            </w:pPr>
            <w:r>
              <w:rPr>
                <w:rFonts w:ascii="Times New Roman" w:eastAsia="Calibri" w:hAnsi="Times New Roman"/>
                <w:sz w:val="21"/>
                <w:szCs w:val="21"/>
                <w:lang w:eastAsia="en-US"/>
              </w:rPr>
              <w:t>Кол-во товара</w:t>
            </w:r>
          </w:p>
        </w:tc>
        <w:tc>
          <w:tcPr>
            <w:tcW w:w="1134" w:type="dxa"/>
            <w:vAlign w:val="center"/>
          </w:tcPr>
          <w:p w14:paraId="5B12818A" w14:textId="77777777" w:rsidR="00ED1583" w:rsidRDefault="00ED1583">
            <w:pPr>
              <w:pStyle w:val="a9"/>
              <w:ind w:left="-59"/>
              <w:jc w:val="center"/>
              <w:rPr>
                <w:rFonts w:ascii="Times New Roman" w:eastAsia="Calibri" w:hAnsi="Times New Roman"/>
                <w:sz w:val="21"/>
                <w:szCs w:val="21"/>
                <w:lang w:eastAsia="en-US"/>
              </w:rPr>
            </w:pPr>
            <w:r>
              <w:rPr>
                <w:rFonts w:ascii="Times New Roman" w:eastAsia="Calibri" w:hAnsi="Times New Roman"/>
                <w:sz w:val="21"/>
                <w:szCs w:val="21"/>
                <w:lang w:eastAsia="en-US"/>
              </w:rPr>
              <w:t>Ед. изм.</w:t>
            </w:r>
          </w:p>
        </w:tc>
        <w:tc>
          <w:tcPr>
            <w:tcW w:w="1276" w:type="dxa"/>
            <w:vAlign w:val="center"/>
          </w:tcPr>
          <w:p w14:paraId="700060EC" w14:textId="77777777" w:rsidR="00ED1583" w:rsidRDefault="00ED1583">
            <w:pPr>
              <w:pStyle w:val="a9"/>
              <w:ind w:left="-54"/>
              <w:jc w:val="center"/>
              <w:rPr>
                <w:rFonts w:ascii="Times New Roman" w:eastAsia="Calibri" w:hAnsi="Times New Roman"/>
                <w:sz w:val="21"/>
                <w:szCs w:val="21"/>
                <w:lang w:eastAsia="en-US"/>
              </w:rPr>
            </w:pPr>
            <w:r>
              <w:rPr>
                <w:rFonts w:ascii="Times New Roman" w:eastAsia="Calibri" w:hAnsi="Times New Roman"/>
                <w:sz w:val="21"/>
                <w:szCs w:val="21"/>
                <w:lang w:eastAsia="en-US"/>
              </w:rPr>
              <w:t>Цена за ед., руб.</w:t>
            </w:r>
          </w:p>
        </w:tc>
        <w:tc>
          <w:tcPr>
            <w:tcW w:w="1373" w:type="dxa"/>
            <w:vAlign w:val="center"/>
          </w:tcPr>
          <w:p w14:paraId="59933D1C" w14:textId="77777777" w:rsidR="00ED1583" w:rsidRDefault="00ED1583">
            <w:pPr>
              <w:pStyle w:val="a9"/>
              <w:ind w:left="0"/>
              <w:jc w:val="center"/>
              <w:rPr>
                <w:rFonts w:ascii="Times New Roman" w:eastAsia="Calibri" w:hAnsi="Times New Roman"/>
                <w:sz w:val="21"/>
                <w:szCs w:val="21"/>
                <w:lang w:eastAsia="en-US"/>
              </w:rPr>
            </w:pPr>
            <w:r>
              <w:rPr>
                <w:rFonts w:ascii="Times New Roman" w:eastAsia="Calibri" w:hAnsi="Times New Roman"/>
                <w:sz w:val="21"/>
                <w:szCs w:val="21"/>
                <w:lang w:eastAsia="en-US"/>
              </w:rPr>
              <w:t>Сумма, руб.</w:t>
            </w:r>
          </w:p>
        </w:tc>
        <w:tc>
          <w:tcPr>
            <w:tcW w:w="1373" w:type="dxa"/>
          </w:tcPr>
          <w:p w14:paraId="1CFACD4D" w14:textId="14DF3D42" w:rsidR="00ED1583" w:rsidRDefault="00ED1583">
            <w:pPr>
              <w:pStyle w:val="a9"/>
              <w:ind w:left="0"/>
              <w:jc w:val="center"/>
              <w:rPr>
                <w:rFonts w:ascii="Times New Roman" w:eastAsia="Calibri" w:hAnsi="Times New Roman"/>
                <w:sz w:val="21"/>
                <w:szCs w:val="21"/>
                <w:lang w:eastAsia="en-US"/>
              </w:rPr>
            </w:pPr>
            <w:r>
              <w:rPr>
                <w:rFonts w:ascii="Times New Roman" w:eastAsia="Calibri" w:hAnsi="Times New Roman"/>
                <w:sz w:val="21"/>
                <w:szCs w:val="21"/>
                <w:lang w:eastAsia="en-US"/>
              </w:rPr>
              <w:t xml:space="preserve">Срок </w:t>
            </w:r>
            <w:proofErr w:type="spellStart"/>
            <w:r>
              <w:rPr>
                <w:rFonts w:ascii="Times New Roman" w:eastAsia="Calibri" w:hAnsi="Times New Roman"/>
                <w:sz w:val="21"/>
                <w:szCs w:val="21"/>
                <w:lang w:eastAsia="en-US"/>
              </w:rPr>
              <w:t>постаки</w:t>
            </w:r>
            <w:proofErr w:type="spellEnd"/>
          </w:p>
        </w:tc>
      </w:tr>
      <w:tr w:rsidR="00ED1583" w14:paraId="47419C7E" w14:textId="5CA2B745" w:rsidTr="00ED1583">
        <w:tc>
          <w:tcPr>
            <w:tcW w:w="567" w:type="dxa"/>
            <w:vAlign w:val="center"/>
          </w:tcPr>
          <w:p w14:paraId="0833D185" w14:textId="77777777" w:rsidR="00ED1583" w:rsidRDefault="00ED1583">
            <w:pPr>
              <w:pStyle w:val="a9"/>
              <w:ind w:left="34"/>
              <w:jc w:val="center"/>
              <w:rPr>
                <w:rFonts w:ascii="Times New Roman" w:eastAsia="Calibri" w:hAnsi="Times New Roman"/>
                <w:sz w:val="21"/>
                <w:szCs w:val="21"/>
                <w:lang w:eastAsia="en-US"/>
              </w:rPr>
            </w:pPr>
            <w:r>
              <w:rPr>
                <w:rFonts w:ascii="Times New Roman" w:eastAsia="Calibri" w:hAnsi="Times New Roman"/>
                <w:sz w:val="21"/>
                <w:szCs w:val="21"/>
                <w:lang w:eastAsia="en-US"/>
              </w:rPr>
              <w:t>1</w:t>
            </w:r>
          </w:p>
        </w:tc>
        <w:tc>
          <w:tcPr>
            <w:tcW w:w="1775" w:type="dxa"/>
          </w:tcPr>
          <w:p w14:paraId="46F97F0F" w14:textId="5B5E0330" w:rsidR="00ED1583" w:rsidRDefault="00ED1583">
            <w:r>
              <w:rPr>
                <w:rFonts w:ascii="Times New Roman" w:hAnsi="Times New Roman"/>
                <w:sz w:val="21"/>
                <w:szCs w:val="21"/>
              </w:rPr>
              <w:t>Услуги по замене электродвигателя горелки</w:t>
            </w:r>
          </w:p>
        </w:tc>
        <w:tc>
          <w:tcPr>
            <w:tcW w:w="2336" w:type="dxa"/>
            <w:vAlign w:val="center"/>
          </w:tcPr>
          <w:p w14:paraId="6C8C3A13" w14:textId="36203C95" w:rsidR="00ED1583" w:rsidRPr="00592549" w:rsidRDefault="00ED1583">
            <w:pPr>
              <w:pStyle w:val="a9"/>
              <w:ind w:left="-40"/>
              <w:jc w:val="both"/>
              <w:rPr>
                <w:rFonts w:ascii="Times New Roman" w:eastAsia="Calibri" w:hAnsi="Times New Roman"/>
                <w:sz w:val="21"/>
                <w:szCs w:val="21"/>
                <w:lang w:val="en-US" w:eastAsia="en-US"/>
              </w:rPr>
            </w:pPr>
            <w:r>
              <w:rPr>
                <w:rFonts w:ascii="Times New Roman" w:hAnsi="Times New Roman"/>
                <w:sz w:val="21"/>
                <w:szCs w:val="21"/>
                <w:lang w:val="en-US"/>
              </w:rPr>
              <w:t xml:space="preserve">CIB </w:t>
            </w:r>
            <w:proofErr w:type="spellStart"/>
            <w:r>
              <w:rPr>
                <w:rFonts w:ascii="Times New Roman" w:hAnsi="Times New Roman"/>
                <w:sz w:val="21"/>
                <w:szCs w:val="21"/>
                <w:lang w:val="en-US"/>
              </w:rPr>
              <w:t>Unigas</w:t>
            </w:r>
            <w:proofErr w:type="spellEnd"/>
            <w:r>
              <w:rPr>
                <w:rFonts w:ascii="Times New Roman" w:hAnsi="Times New Roman"/>
                <w:sz w:val="21"/>
                <w:szCs w:val="21"/>
                <w:lang w:val="en-US"/>
              </w:rPr>
              <w:t xml:space="preserve"> P72</w:t>
            </w:r>
          </w:p>
        </w:tc>
        <w:tc>
          <w:tcPr>
            <w:tcW w:w="1134" w:type="dxa"/>
            <w:vAlign w:val="center"/>
          </w:tcPr>
          <w:p w14:paraId="5A9CE855" w14:textId="3F7ECE0D" w:rsidR="00ED1583" w:rsidRPr="00592549" w:rsidRDefault="00ED1583">
            <w:pPr>
              <w:pStyle w:val="a9"/>
              <w:ind w:left="-98"/>
              <w:jc w:val="center"/>
              <w:rPr>
                <w:rFonts w:ascii="Times New Roman" w:hAnsi="Times New Roman"/>
                <w:sz w:val="21"/>
                <w:szCs w:val="21"/>
                <w:lang w:val="en-US"/>
              </w:rPr>
            </w:pPr>
            <w:r>
              <w:rPr>
                <w:rFonts w:ascii="Times New Roman" w:hAnsi="Times New Roman"/>
                <w:sz w:val="21"/>
                <w:szCs w:val="21"/>
                <w:lang w:val="en-US"/>
              </w:rPr>
              <w:t>1</w:t>
            </w:r>
          </w:p>
        </w:tc>
        <w:tc>
          <w:tcPr>
            <w:tcW w:w="1134" w:type="dxa"/>
            <w:vAlign w:val="center"/>
          </w:tcPr>
          <w:p w14:paraId="5089E16A" w14:textId="71E45ADF" w:rsidR="00ED1583" w:rsidRPr="00592549" w:rsidRDefault="00ED1583">
            <w:pPr>
              <w:pStyle w:val="a9"/>
              <w:ind w:left="-59"/>
              <w:jc w:val="center"/>
              <w:rPr>
                <w:rFonts w:ascii="Times New Roman" w:hAnsi="Times New Roman"/>
                <w:sz w:val="21"/>
                <w:szCs w:val="21"/>
              </w:rPr>
            </w:pPr>
            <w:r>
              <w:rPr>
                <w:rFonts w:ascii="Times New Roman" w:hAnsi="Times New Roman"/>
                <w:sz w:val="21"/>
                <w:szCs w:val="21"/>
              </w:rPr>
              <w:t>услуга</w:t>
            </w:r>
          </w:p>
        </w:tc>
        <w:tc>
          <w:tcPr>
            <w:tcW w:w="1276" w:type="dxa"/>
            <w:vAlign w:val="center"/>
          </w:tcPr>
          <w:p w14:paraId="549985DC" w14:textId="77777777" w:rsidR="00ED1583" w:rsidRDefault="00ED1583">
            <w:pPr>
              <w:jc w:val="center"/>
              <w:rPr>
                <w:rFonts w:ascii="Times New Roman" w:hAnsi="Times New Roman"/>
                <w:sz w:val="21"/>
                <w:szCs w:val="21"/>
              </w:rPr>
            </w:pPr>
          </w:p>
        </w:tc>
        <w:tc>
          <w:tcPr>
            <w:tcW w:w="1373" w:type="dxa"/>
            <w:vAlign w:val="center"/>
          </w:tcPr>
          <w:p w14:paraId="20B12769" w14:textId="77777777" w:rsidR="00ED1583" w:rsidRDefault="00ED1583">
            <w:pPr>
              <w:pStyle w:val="a9"/>
              <w:ind w:left="0"/>
              <w:jc w:val="center"/>
              <w:rPr>
                <w:rFonts w:ascii="Times New Roman" w:hAnsi="Times New Roman"/>
                <w:sz w:val="21"/>
                <w:szCs w:val="21"/>
              </w:rPr>
            </w:pPr>
          </w:p>
        </w:tc>
        <w:tc>
          <w:tcPr>
            <w:tcW w:w="1373" w:type="dxa"/>
            <w:vAlign w:val="center"/>
          </w:tcPr>
          <w:p w14:paraId="695DCA06" w14:textId="59E5F3CD" w:rsidR="00ED1583" w:rsidRDefault="00ED1583" w:rsidP="00ED1583">
            <w:pPr>
              <w:pStyle w:val="a9"/>
              <w:ind w:left="0"/>
              <w:jc w:val="center"/>
              <w:rPr>
                <w:rFonts w:ascii="Times New Roman" w:hAnsi="Times New Roman"/>
                <w:sz w:val="21"/>
                <w:szCs w:val="21"/>
              </w:rPr>
            </w:pPr>
            <w:r>
              <w:rPr>
                <w:rFonts w:ascii="Times New Roman" w:hAnsi="Times New Roman"/>
                <w:sz w:val="21"/>
                <w:szCs w:val="21"/>
              </w:rPr>
              <w:t>До 0910.2026 г.</w:t>
            </w:r>
          </w:p>
        </w:tc>
      </w:tr>
    </w:tbl>
    <w:p w14:paraId="3B1D7433" w14:textId="77777777" w:rsidR="00734740" w:rsidRDefault="00734740">
      <w:pPr>
        <w:pStyle w:val="af0"/>
        <w:spacing w:line="240" w:lineRule="auto"/>
        <w:ind w:right="-59"/>
        <w:rPr>
          <w:sz w:val="26"/>
          <w:szCs w:val="26"/>
        </w:rPr>
      </w:pPr>
    </w:p>
    <w:p w14:paraId="73FFADFA" w14:textId="77777777" w:rsidR="00734740" w:rsidRDefault="00734740">
      <w:pPr>
        <w:pStyle w:val="af0"/>
        <w:spacing w:line="240" w:lineRule="auto"/>
        <w:ind w:right="-59"/>
        <w:rPr>
          <w:sz w:val="26"/>
          <w:szCs w:val="26"/>
        </w:rPr>
      </w:pPr>
    </w:p>
    <w:p w14:paraId="32C24DC7" w14:textId="77777777" w:rsidR="00734740" w:rsidRDefault="00734740">
      <w:pPr>
        <w:pStyle w:val="af0"/>
        <w:spacing w:line="240" w:lineRule="auto"/>
        <w:ind w:right="-59"/>
        <w:rPr>
          <w:sz w:val="26"/>
          <w:szCs w:val="26"/>
        </w:rPr>
      </w:pPr>
    </w:p>
    <w:p w14:paraId="632E8BCE" w14:textId="77777777" w:rsidR="00734740" w:rsidRDefault="00734740">
      <w:pPr>
        <w:pStyle w:val="af0"/>
        <w:spacing w:line="240" w:lineRule="auto"/>
        <w:ind w:right="-59"/>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4397"/>
      </w:tblGrid>
      <w:tr w:rsidR="00734740" w14:paraId="16A871DE" w14:textId="77777777">
        <w:trPr>
          <w:trHeight w:val="845"/>
        </w:trPr>
        <w:tc>
          <w:tcPr>
            <w:tcW w:w="4903" w:type="dxa"/>
            <w:tcBorders>
              <w:top w:val="nil"/>
              <w:left w:val="nil"/>
              <w:bottom w:val="nil"/>
              <w:right w:val="nil"/>
            </w:tcBorders>
          </w:tcPr>
          <w:p w14:paraId="0BB646BD" w14:textId="77777777" w:rsidR="00734740" w:rsidRDefault="00131D30">
            <w:pPr>
              <w:widowControl w:val="0"/>
              <w:spacing w:after="0" w:line="240" w:lineRule="auto"/>
              <w:ind w:left="-534" w:right="-2" w:hanging="33"/>
              <w:jc w:val="center"/>
              <w:rPr>
                <w:rFonts w:ascii="Times New Roman" w:eastAsia="DejaVu Sans" w:hAnsi="Times New Roman" w:cs="Times New Roman"/>
                <w:sz w:val="26"/>
                <w:szCs w:val="26"/>
              </w:rPr>
            </w:pPr>
            <w:r>
              <w:rPr>
                <w:rFonts w:ascii="Times New Roman" w:eastAsia="DejaVu Sans" w:hAnsi="Times New Roman" w:cs="Times New Roman"/>
                <w:sz w:val="26"/>
                <w:szCs w:val="26"/>
              </w:rPr>
              <w:t xml:space="preserve">        «ИСПОЛНИТЕЛЬ»</w:t>
            </w:r>
          </w:p>
          <w:p w14:paraId="6AC47F86" w14:textId="77777777" w:rsidR="00734740" w:rsidRDefault="00734740">
            <w:pPr>
              <w:tabs>
                <w:tab w:val="left" w:pos="600"/>
              </w:tabs>
              <w:spacing w:after="0" w:line="240" w:lineRule="auto"/>
              <w:ind w:right="-2"/>
              <w:rPr>
                <w:rFonts w:ascii="Times New Roman" w:eastAsia="DejaVu Sans" w:hAnsi="Times New Roman" w:cs="Times New Roman"/>
                <w:b/>
                <w:sz w:val="26"/>
                <w:szCs w:val="26"/>
              </w:rPr>
            </w:pPr>
          </w:p>
          <w:p w14:paraId="0F5D20BC" w14:textId="77777777" w:rsidR="00734740" w:rsidRDefault="00734740">
            <w:pPr>
              <w:tabs>
                <w:tab w:val="left" w:pos="600"/>
              </w:tabs>
              <w:spacing w:after="0" w:line="240" w:lineRule="auto"/>
              <w:ind w:right="-2"/>
              <w:rPr>
                <w:rFonts w:ascii="Times New Roman" w:eastAsia="DejaVu Sans" w:hAnsi="Times New Roman" w:cs="Times New Roman"/>
                <w:b/>
                <w:sz w:val="26"/>
                <w:szCs w:val="26"/>
              </w:rPr>
            </w:pPr>
          </w:p>
          <w:p w14:paraId="02BD72BD" w14:textId="77777777" w:rsidR="00734740" w:rsidRDefault="00734740">
            <w:pPr>
              <w:tabs>
                <w:tab w:val="left" w:pos="600"/>
              </w:tabs>
              <w:spacing w:after="0" w:line="240" w:lineRule="auto"/>
              <w:ind w:right="-2"/>
              <w:rPr>
                <w:rFonts w:ascii="Times New Roman" w:eastAsia="DejaVu Sans" w:hAnsi="Times New Roman" w:cs="Times New Roman"/>
                <w:sz w:val="26"/>
                <w:szCs w:val="26"/>
              </w:rPr>
            </w:pPr>
          </w:p>
          <w:p w14:paraId="38E7771B" w14:textId="77777777" w:rsidR="00734740" w:rsidRDefault="00734740">
            <w:pPr>
              <w:tabs>
                <w:tab w:val="left" w:pos="600"/>
              </w:tabs>
              <w:spacing w:after="0" w:line="240" w:lineRule="auto"/>
              <w:ind w:right="-2"/>
              <w:rPr>
                <w:rFonts w:ascii="Times New Roman" w:eastAsia="DejaVu Sans" w:hAnsi="Times New Roman" w:cs="Times New Roman"/>
                <w:sz w:val="26"/>
                <w:szCs w:val="26"/>
              </w:rPr>
            </w:pPr>
          </w:p>
          <w:p w14:paraId="22D1145D" w14:textId="77777777" w:rsidR="00734740" w:rsidRDefault="00734740">
            <w:pPr>
              <w:tabs>
                <w:tab w:val="left" w:pos="600"/>
              </w:tabs>
              <w:spacing w:after="0" w:line="240" w:lineRule="auto"/>
              <w:ind w:right="-2"/>
              <w:rPr>
                <w:rFonts w:ascii="Times New Roman" w:eastAsia="DejaVu Sans" w:hAnsi="Times New Roman" w:cs="Times New Roman"/>
                <w:sz w:val="26"/>
                <w:szCs w:val="26"/>
              </w:rPr>
            </w:pPr>
          </w:p>
          <w:p w14:paraId="4A06FE30" w14:textId="77777777" w:rsidR="00734740" w:rsidRDefault="00131D30">
            <w:pPr>
              <w:tabs>
                <w:tab w:val="left" w:pos="600"/>
              </w:tabs>
              <w:spacing w:after="0" w:line="240" w:lineRule="auto"/>
              <w:ind w:right="-2"/>
              <w:rPr>
                <w:rFonts w:ascii="Times New Roman" w:hAnsi="Times New Roman" w:cs="Times New Roman"/>
                <w:sz w:val="26"/>
                <w:szCs w:val="26"/>
              </w:rPr>
            </w:pPr>
            <w:r>
              <w:rPr>
                <w:rFonts w:ascii="Times New Roman" w:eastAsia="DejaVu Sans" w:hAnsi="Times New Roman" w:cs="Times New Roman"/>
                <w:sz w:val="26"/>
                <w:szCs w:val="26"/>
              </w:rPr>
              <w:t>_______</w:t>
            </w:r>
            <w:r>
              <w:rPr>
                <w:rFonts w:ascii="Times New Roman" w:hAnsi="Times New Roman" w:cs="Times New Roman"/>
                <w:sz w:val="26"/>
                <w:szCs w:val="26"/>
              </w:rPr>
              <w:t>________________   ________</w:t>
            </w:r>
          </w:p>
          <w:p w14:paraId="09525F71" w14:textId="77777777" w:rsidR="00734740" w:rsidRDefault="00131D30">
            <w:pPr>
              <w:widowControl w:val="0"/>
              <w:spacing w:after="0" w:line="240" w:lineRule="auto"/>
              <w:ind w:right="-2" w:hanging="567"/>
              <w:jc w:val="center"/>
              <w:rPr>
                <w:rFonts w:ascii="Times New Roman" w:eastAsia="DejaVu Sans" w:hAnsi="Times New Roman" w:cs="Times New Roman"/>
                <w:sz w:val="26"/>
                <w:szCs w:val="26"/>
              </w:rPr>
            </w:pPr>
            <w:r>
              <w:rPr>
                <w:rFonts w:ascii="Times New Roman" w:hAnsi="Times New Roman" w:cs="Times New Roman"/>
                <w:sz w:val="26"/>
                <w:szCs w:val="26"/>
              </w:rPr>
              <w:t xml:space="preserve">    М.П.</w:t>
            </w:r>
          </w:p>
        </w:tc>
        <w:tc>
          <w:tcPr>
            <w:tcW w:w="4453" w:type="dxa"/>
            <w:tcBorders>
              <w:top w:val="nil"/>
              <w:left w:val="nil"/>
              <w:bottom w:val="nil"/>
              <w:right w:val="nil"/>
            </w:tcBorders>
          </w:tcPr>
          <w:p w14:paraId="38242A06" w14:textId="77777777" w:rsidR="00734740" w:rsidRDefault="00131D30">
            <w:pPr>
              <w:widowControl w:val="0"/>
              <w:spacing w:after="0" w:line="240" w:lineRule="auto"/>
              <w:ind w:right="-2"/>
              <w:jc w:val="center"/>
              <w:rPr>
                <w:rFonts w:ascii="Times New Roman" w:hAnsi="Times New Roman" w:cs="Times New Roman"/>
                <w:sz w:val="26"/>
                <w:szCs w:val="26"/>
              </w:rPr>
            </w:pPr>
            <w:r>
              <w:rPr>
                <w:rFonts w:ascii="Times New Roman" w:hAnsi="Times New Roman" w:cs="Times New Roman"/>
                <w:sz w:val="26"/>
                <w:szCs w:val="26"/>
              </w:rPr>
              <w:t>«ЗАКАЗЧИК»</w:t>
            </w:r>
          </w:p>
          <w:p w14:paraId="5E6CF5F4" w14:textId="77777777" w:rsidR="00734740" w:rsidRDefault="00131D30">
            <w:pPr>
              <w:keepNext/>
              <w:spacing w:after="0" w:line="240" w:lineRule="auto"/>
              <w:jc w:val="center"/>
              <w:outlineLvl w:val="2"/>
              <w:rPr>
                <w:rFonts w:ascii="Times New Roman" w:hAnsi="Times New Roman" w:cs="Times New Roman"/>
                <w:b/>
                <w:bCs/>
                <w:sz w:val="26"/>
                <w:szCs w:val="26"/>
                <w:lang w:eastAsia="ru-RU"/>
              </w:rPr>
            </w:pPr>
            <w:r>
              <w:rPr>
                <w:rFonts w:ascii="Times New Roman" w:hAnsi="Times New Roman" w:cs="Times New Roman"/>
                <w:b/>
                <w:bCs/>
                <w:sz w:val="26"/>
                <w:szCs w:val="26"/>
                <w:lang w:eastAsia="ru-RU"/>
              </w:rPr>
              <w:t>ФКУ ИК-16 ГУФСИН России по Нижегородской области</w:t>
            </w:r>
          </w:p>
          <w:p w14:paraId="15248050" w14:textId="77777777" w:rsidR="00734740" w:rsidRDefault="00734740">
            <w:pPr>
              <w:keepNext/>
              <w:spacing w:after="0" w:line="240" w:lineRule="auto"/>
              <w:outlineLvl w:val="2"/>
              <w:rPr>
                <w:rFonts w:ascii="Times New Roman" w:hAnsi="Times New Roman" w:cs="Times New Roman"/>
                <w:bCs/>
                <w:sz w:val="26"/>
                <w:szCs w:val="26"/>
                <w:lang w:eastAsia="ru-RU"/>
              </w:rPr>
            </w:pPr>
          </w:p>
          <w:p w14:paraId="345B3B67" w14:textId="77777777" w:rsidR="00734740" w:rsidRDefault="00734740">
            <w:pPr>
              <w:keepNext/>
              <w:spacing w:after="0" w:line="240" w:lineRule="auto"/>
              <w:outlineLvl w:val="2"/>
              <w:rPr>
                <w:rFonts w:ascii="Times New Roman" w:hAnsi="Times New Roman" w:cs="Times New Roman"/>
                <w:bCs/>
                <w:sz w:val="26"/>
                <w:szCs w:val="26"/>
                <w:lang w:eastAsia="ru-RU"/>
              </w:rPr>
            </w:pPr>
          </w:p>
          <w:p w14:paraId="2B02BD0E" w14:textId="77777777" w:rsidR="00734740" w:rsidRDefault="00734740">
            <w:pPr>
              <w:widowControl w:val="0"/>
              <w:spacing w:after="0" w:line="240" w:lineRule="auto"/>
              <w:ind w:right="-2"/>
              <w:rPr>
                <w:rFonts w:ascii="Times New Roman" w:hAnsi="Times New Roman" w:cs="Times New Roman"/>
                <w:sz w:val="26"/>
                <w:szCs w:val="26"/>
              </w:rPr>
            </w:pPr>
          </w:p>
          <w:p w14:paraId="231B8560" w14:textId="1380EA41" w:rsidR="00734740" w:rsidRDefault="00131D30">
            <w:pPr>
              <w:widowControl w:val="0"/>
              <w:spacing w:after="0" w:line="240" w:lineRule="auto"/>
              <w:ind w:right="-2"/>
              <w:rPr>
                <w:rFonts w:ascii="Times New Roman" w:eastAsia="DejaVu Sans" w:hAnsi="Times New Roman" w:cs="Times New Roman"/>
                <w:sz w:val="26"/>
                <w:szCs w:val="26"/>
              </w:rPr>
            </w:pPr>
            <w:r>
              <w:rPr>
                <w:rFonts w:ascii="Times New Roman" w:hAnsi="Times New Roman" w:cs="Times New Roman"/>
                <w:sz w:val="26"/>
                <w:szCs w:val="26"/>
              </w:rPr>
              <w:t xml:space="preserve"> ___________________ </w:t>
            </w:r>
            <w:r w:rsidR="00592549">
              <w:rPr>
                <w:rFonts w:ascii="Times New Roman" w:hAnsi="Times New Roman" w:cs="Times New Roman"/>
                <w:sz w:val="26"/>
                <w:szCs w:val="26"/>
              </w:rPr>
              <w:t>_________</w:t>
            </w:r>
          </w:p>
          <w:p w14:paraId="71D86BB2" w14:textId="77777777" w:rsidR="00734740" w:rsidRDefault="00131D30">
            <w:pPr>
              <w:widowControl w:val="0"/>
              <w:spacing w:after="0" w:line="240" w:lineRule="auto"/>
              <w:ind w:right="-2" w:hanging="567"/>
              <w:jc w:val="center"/>
              <w:rPr>
                <w:rFonts w:ascii="Times New Roman" w:eastAsia="DejaVu Sans" w:hAnsi="Times New Roman" w:cs="Times New Roman"/>
                <w:sz w:val="26"/>
                <w:szCs w:val="26"/>
              </w:rPr>
            </w:pPr>
            <w:r>
              <w:rPr>
                <w:rFonts w:ascii="Times New Roman" w:hAnsi="Times New Roman" w:cs="Times New Roman"/>
                <w:sz w:val="26"/>
                <w:szCs w:val="26"/>
              </w:rPr>
              <w:t>М.П.</w:t>
            </w:r>
          </w:p>
        </w:tc>
      </w:tr>
    </w:tbl>
    <w:p w14:paraId="57252232" w14:textId="77777777" w:rsidR="00734740" w:rsidRDefault="00734740">
      <w:pPr>
        <w:spacing w:after="0" w:line="240" w:lineRule="auto"/>
        <w:rPr>
          <w:rFonts w:ascii="Times New Roman" w:hAnsi="Times New Roman" w:cs="Times New Roman"/>
          <w:sz w:val="24"/>
          <w:szCs w:val="24"/>
        </w:rPr>
      </w:pPr>
    </w:p>
    <w:p w14:paraId="469DBC1E" w14:textId="77777777" w:rsidR="00734740" w:rsidRDefault="00734740">
      <w:pPr>
        <w:spacing w:after="0" w:line="240" w:lineRule="auto"/>
        <w:rPr>
          <w:rFonts w:ascii="Times New Roman" w:hAnsi="Times New Roman" w:cs="Times New Roman"/>
          <w:sz w:val="24"/>
          <w:szCs w:val="24"/>
        </w:rPr>
      </w:pPr>
    </w:p>
    <w:p w14:paraId="2C46B094" w14:textId="77777777" w:rsidR="00734740" w:rsidRDefault="00734740">
      <w:pPr>
        <w:spacing w:after="0" w:line="240" w:lineRule="auto"/>
        <w:rPr>
          <w:rFonts w:ascii="Times New Roman" w:hAnsi="Times New Roman" w:cs="Times New Roman"/>
          <w:sz w:val="24"/>
          <w:szCs w:val="24"/>
        </w:rPr>
      </w:pPr>
    </w:p>
    <w:p w14:paraId="2EF0E3E6" w14:textId="77777777" w:rsidR="00734740" w:rsidRDefault="00734740">
      <w:pPr>
        <w:spacing w:after="0" w:line="240" w:lineRule="auto"/>
        <w:rPr>
          <w:rFonts w:ascii="Times New Roman" w:hAnsi="Times New Roman" w:cs="Times New Roman"/>
          <w:sz w:val="24"/>
          <w:szCs w:val="24"/>
        </w:rPr>
      </w:pPr>
    </w:p>
    <w:p w14:paraId="6A63C8FE" w14:textId="77777777" w:rsidR="00734740" w:rsidRDefault="00734740">
      <w:pPr>
        <w:spacing w:after="0" w:line="240" w:lineRule="auto"/>
        <w:rPr>
          <w:rFonts w:ascii="Times New Roman" w:hAnsi="Times New Roman" w:cs="Times New Roman"/>
          <w:sz w:val="24"/>
          <w:szCs w:val="24"/>
        </w:rPr>
      </w:pPr>
    </w:p>
    <w:p w14:paraId="11229B55" w14:textId="77777777" w:rsidR="00734740" w:rsidRDefault="00734740">
      <w:pPr>
        <w:spacing w:after="0" w:line="240" w:lineRule="auto"/>
        <w:rPr>
          <w:rFonts w:ascii="Times New Roman" w:hAnsi="Times New Roman" w:cs="Times New Roman"/>
          <w:sz w:val="24"/>
          <w:szCs w:val="24"/>
        </w:rPr>
      </w:pPr>
    </w:p>
    <w:p w14:paraId="77ADC44C" w14:textId="77777777" w:rsidR="00734740" w:rsidRDefault="00734740">
      <w:pPr>
        <w:spacing w:after="0" w:line="240" w:lineRule="auto"/>
        <w:rPr>
          <w:rFonts w:ascii="Times New Roman" w:hAnsi="Times New Roman" w:cs="Times New Roman"/>
          <w:sz w:val="24"/>
          <w:szCs w:val="24"/>
        </w:rPr>
      </w:pPr>
    </w:p>
    <w:p w14:paraId="60508F31" w14:textId="77777777" w:rsidR="00734740" w:rsidRDefault="00734740">
      <w:pPr>
        <w:spacing w:after="0" w:line="240" w:lineRule="auto"/>
        <w:rPr>
          <w:rFonts w:ascii="Times New Roman" w:hAnsi="Times New Roman" w:cs="Times New Roman"/>
          <w:sz w:val="24"/>
          <w:szCs w:val="24"/>
        </w:rPr>
      </w:pPr>
    </w:p>
    <w:p w14:paraId="0D92471C" w14:textId="77777777" w:rsidR="00734740" w:rsidRDefault="00734740">
      <w:pPr>
        <w:spacing w:after="0" w:line="240" w:lineRule="auto"/>
        <w:rPr>
          <w:rFonts w:ascii="Times New Roman" w:hAnsi="Times New Roman" w:cs="Times New Roman"/>
          <w:sz w:val="24"/>
          <w:szCs w:val="24"/>
        </w:rPr>
      </w:pPr>
    </w:p>
    <w:p w14:paraId="3FBEBDC3" w14:textId="77777777" w:rsidR="00734740" w:rsidRDefault="00131D30" w:rsidP="00A53C3B">
      <w:pPr>
        <w:keepNext/>
        <w:tabs>
          <w:tab w:val="left" w:pos="540"/>
          <w:tab w:val="left" w:pos="14572"/>
        </w:tabs>
        <w:spacing w:after="0" w:line="240" w:lineRule="auto"/>
        <w:ind w:right="-31"/>
        <w:contextualSpacing/>
        <w:jc w:val="right"/>
        <w:outlineLvl w:val="3"/>
        <w:rPr>
          <w:rFonts w:ascii="Times New Roman" w:hAnsi="Times New Roman" w:cs="Times New Roman"/>
          <w:b/>
          <w:sz w:val="24"/>
          <w:szCs w:val="24"/>
        </w:rPr>
      </w:pPr>
      <w:r>
        <w:rPr>
          <w:rFonts w:ascii="Times New Roman" w:hAnsi="Times New Roman" w:cs="Times New Roman"/>
          <w:sz w:val="26"/>
          <w:szCs w:val="26"/>
        </w:rPr>
        <w:t xml:space="preserve"> </w:t>
      </w:r>
    </w:p>
    <w:sectPr w:rsidR="00734740" w:rsidSect="00A53C3B">
      <w:footerReference w:type="even"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4A6BC" w14:textId="77777777" w:rsidR="00A66750" w:rsidRDefault="00A66750">
      <w:pPr>
        <w:spacing w:line="240" w:lineRule="auto"/>
      </w:pPr>
      <w:r>
        <w:separator/>
      </w:r>
    </w:p>
  </w:endnote>
  <w:endnote w:type="continuationSeparator" w:id="0">
    <w:p w14:paraId="337EB8C5" w14:textId="77777777" w:rsidR="00A66750" w:rsidRDefault="00A66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CYR">
    <w:altName w:val="Arial"/>
    <w:panose1 w:val="020B0604020202020204"/>
    <w:charset w:val="CC"/>
    <w:family w:val="swiss"/>
    <w:pitch w:val="default"/>
    <w:sig w:usb0="00000000" w:usb1="00000000" w:usb2="00000009" w:usb3="00000000" w:csb0="000001FF" w:csb1="00000000"/>
  </w:font>
  <w:font w:name="DejaVu Sans">
    <w:altName w:val="Arial"/>
    <w:charset w:val="CC"/>
    <w:family w:val="swiss"/>
    <w:pitch w:val="default"/>
    <w:sig w:usb0="00000000" w:usb1="00000000" w:usb2="0A042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128FF" w14:textId="77777777" w:rsidR="00734740" w:rsidRDefault="002D7951">
    <w:pPr>
      <w:pStyle w:val="ab"/>
      <w:framePr w:wrap="around" w:vAnchor="text" w:hAnchor="margin" w:xAlign="center" w:y="1"/>
      <w:rPr>
        <w:rStyle w:val="a4"/>
      </w:rPr>
    </w:pPr>
    <w:r>
      <w:rPr>
        <w:rStyle w:val="a4"/>
      </w:rPr>
      <w:fldChar w:fldCharType="begin"/>
    </w:r>
    <w:r w:rsidR="00131D30">
      <w:rPr>
        <w:rStyle w:val="a4"/>
      </w:rPr>
      <w:instrText xml:space="preserve">PAGE  </w:instrText>
    </w:r>
    <w:r>
      <w:rPr>
        <w:rStyle w:val="a4"/>
      </w:rPr>
      <w:fldChar w:fldCharType="end"/>
    </w:r>
  </w:p>
  <w:p w14:paraId="64FEA3DD" w14:textId="77777777" w:rsidR="00734740" w:rsidRDefault="0073474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DE22A" w14:textId="77777777" w:rsidR="00A66750" w:rsidRDefault="00A66750">
      <w:pPr>
        <w:spacing w:after="0"/>
      </w:pPr>
      <w:r>
        <w:separator/>
      </w:r>
    </w:p>
  </w:footnote>
  <w:footnote w:type="continuationSeparator" w:id="0">
    <w:p w14:paraId="1AB76D7E" w14:textId="77777777" w:rsidR="00A66750" w:rsidRDefault="00A6675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77A06"/>
    <w:multiLevelType w:val="multilevel"/>
    <w:tmpl w:val="17277A06"/>
    <w:lvl w:ilvl="0">
      <w:start w:val="1"/>
      <w:numFmt w:val="decimal"/>
      <w:lvlText w:val="%1."/>
      <w:lvlJc w:val="left"/>
      <w:pPr>
        <w:ind w:left="785" w:hanging="360"/>
      </w:pPr>
      <w:rPr>
        <w:rFonts w:hint="default"/>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num w:numId="1" w16cid:durableId="1179465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2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62"/>
    <w:rsid w:val="00011BF0"/>
    <w:rsid w:val="000476CA"/>
    <w:rsid w:val="0007258F"/>
    <w:rsid w:val="00082393"/>
    <w:rsid w:val="00085CAF"/>
    <w:rsid w:val="00091D1C"/>
    <w:rsid w:val="00131D30"/>
    <w:rsid w:val="00174B80"/>
    <w:rsid w:val="00182B31"/>
    <w:rsid w:val="00197D69"/>
    <w:rsid w:val="001F5C4F"/>
    <w:rsid w:val="002050C6"/>
    <w:rsid w:val="00210047"/>
    <w:rsid w:val="00211D67"/>
    <w:rsid w:val="00231C0B"/>
    <w:rsid w:val="002361DA"/>
    <w:rsid w:val="002D7951"/>
    <w:rsid w:val="00300AEC"/>
    <w:rsid w:val="003440AA"/>
    <w:rsid w:val="003521AA"/>
    <w:rsid w:val="0037755D"/>
    <w:rsid w:val="003A726F"/>
    <w:rsid w:val="004A4308"/>
    <w:rsid w:val="004B3858"/>
    <w:rsid w:val="005166CD"/>
    <w:rsid w:val="005636CF"/>
    <w:rsid w:val="00576CAC"/>
    <w:rsid w:val="00592549"/>
    <w:rsid w:val="005A7816"/>
    <w:rsid w:val="00674615"/>
    <w:rsid w:val="0068079A"/>
    <w:rsid w:val="006B0F43"/>
    <w:rsid w:val="006C1350"/>
    <w:rsid w:val="006F685F"/>
    <w:rsid w:val="00734740"/>
    <w:rsid w:val="00741EF3"/>
    <w:rsid w:val="00795570"/>
    <w:rsid w:val="007F1C43"/>
    <w:rsid w:val="0081577B"/>
    <w:rsid w:val="00844D30"/>
    <w:rsid w:val="008454F6"/>
    <w:rsid w:val="00875918"/>
    <w:rsid w:val="0088593B"/>
    <w:rsid w:val="00897FBB"/>
    <w:rsid w:val="008D20B2"/>
    <w:rsid w:val="00954D64"/>
    <w:rsid w:val="00981D4A"/>
    <w:rsid w:val="0098484F"/>
    <w:rsid w:val="00996F62"/>
    <w:rsid w:val="009C6D1D"/>
    <w:rsid w:val="00A53C3B"/>
    <w:rsid w:val="00A66750"/>
    <w:rsid w:val="00A74B89"/>
    <w:rsid w:val="00A97849"/>
    <w:rsid w:val="00AE717E"/>
    <w:rsid w:val="00B038C5"/>
    <w:rsid w:val="00B32B54"/>
    <w:rsid w:val="00B40CD4"/>
    <w:rsid w:val="00B42D18"/>
    <w:rsid w:val="00B53306"/>
    <w:rsid w:val="00B7505C"/>
    <w:rsid w:val="00B75DFB"/>
    <w:rsid w:val="00B80F3C"/>
    <w:rsid w:val="00C20581"/>
    <w:rsid w:val="00C61893"/>
    <w:rsid w:val="00C64DFC"/>
    <w:rsid w:val="00C8684B"/>
    <w:rsid w:val="00CD2645"/>
    <w:rsid w:val="00CE24C9"/>
    <w:rsid w:val="00D1653C"/>
    <w:rsid w:val="00D4153E"/>
    <w:rsid w:val="00D53E7B"/>
    <w:rsid w:val="00D626B2"/>
    <w:rsid w:val="00D63265"/>
    <w:rsid w:val="00D6378B"/>
    <w:rsid w:val="00D7439F"/>
    <w:rsid w:val="00DC1FD1"/>
    <w:rsid w:val="00DD3B20"/>
    <w:rsid w:val="00DF2DA9"/>
    <w:rsid w:val="00DF3F9E"/>
    <w:rsid w:val="00E0445E"/>
    <w:rsid w:val="00E348F7"/>
    <w:rsid w:val="00E42254"/>
    <w:rsid w:val="00E54D95"/>
    <w:rsid w:val="00E71CCC"/>
    <w:rsid w:val="00E8680E"/>
    <w:rsid w:val="00EC0AE8"/>
    <w:rsid w:val="00ED1583"/>
    <w:rsid w:val="00EF15DB"/>
    <w:rsid w:val="00F45D7C"/>
    <w:rsid w:val="00F668BB"/>
    <w:rsid w:val="00F959C4"/>
    <w:rsid w:val="00FA2692"/>
    <w:rsid w:val="00FC562F"/>
    <w:rsid w:val="2A6B1991"/>
    <w:rsid w:val="563C720D"/>
    <w:rsid w:val="74463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7C063"/>
  <w15:docId w15:val="{0006CA85-D6DE-4107-9ACC-B7C8A243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4740"/>
    <w:pPr>
      <w:suppressAutoHyphens/>
      <w:spacing w:after="200" w:line="276" w:lineRule="auto"/>
    </w:pPr>
    <w:rPr>
      <w:rFonts w:ascii="Calibri" w:eastAsia="Times New Roman" w:hAnsi="Calibri" w:cs="Calibri"/>
      <w:kern w:val="1"/>
      <w:sz w:val="22"/>
      <w:szCs w:val="22"/>
      <w:lang w:eastAsia="ar-SA"/>
    </w:rPr>
  </w:style>
  <w:style w:type="paragraph" w:styleId="1">
    <w:name w:val="heading 1"/>
    <w:basedOn w:val="a"/>
    <w:next w:val="a"/>
    <w:link w:val="10"/>
    <w:uiPriority w:val="9"/>
    <w:qFormat/>
    <w:rsid w:val="007347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734740"/>
    <w:pPr>
      <w:keepNext/>
      <w:suppressAutoHyphens w:val="0"/>
      <w:spacing w:before="240" w:after="60" w:line="240" w:lineRule="auto"/>
      <w:outlineLvl w:val="2"/>
    </w:pPr>
    <w:rPr>
      <w:rFonts w:ascii="Arial" w:hAnsi="Arial" w:cs="Arial"/>
      <w:b/>
      <w:bCs/>
      <w:kern w:val="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34740"/>
    <w:rPr>
      <w:color w:val="0000FF"/>
      <w:u w:val="single"/>
    </w:rPr>
  </w:style>
  <w:style w:type="character" w:styleId="a4">
    <w:name w:val="page number"/>
    <w:basedOn w:val="a0"/>
    <w:rsid w:val="00734740"/>
  </w:style>
  <w:style w:type="paragraph" w:styleId="a5">
    <w:name w:val="header"/>
    <w:basedOn w:val="a"/>
    <w:link w:val="a6"/>
    <w:uiPriority w:val="99"/>
    <w:unhideWhenUsed/>
    <w:rsid w:val="00734740"/>
    <w:pPr>
      <w:tabs>
        <w:tab w:val="center" w:pos="4677"/>
        <w:tab w:val="right" w:pos="9355"/>
      </w:tabs>
      <w:spacing w:after="0" w:line="240" w:lineRule="auto"/>
    </w:pPr>
  </w:style>
  <w:style w:type="paragraph" w:styleId="a7">
    <w:name w:val="Body Text"/>
    <w:basedOn w:val="a"/>
    <w:link w:val="a8"/>
    <w:rsid w:val="00734740"/>
    <w:pPr>
      <w:spacing w:after="120"/>
    </w:pPr>
    <w:rPr>
      <w:rFonts w:cs="Times New Roman"/>
    </w:rPr>
  </w:style>
  <w:style w:type="paragraph" w:styleId="a9">
    <w:name w:val="Body Text Indent"/>
    <w:basedOn w:val="a"/>
    <w:link w:val="aa"/>
    <w:uiPriority w:val="99"/>
    <w:unhideWhenUsed/>
    <w:rsid w:val="00734740"/>
    <w:pPr>
      <w:spacing w:after="120"/>
      <w:ind w:left="283"/>
    </w:pPr>
  </w:style>
  <w:style w:type="paragraph" w:styleId="ab">
    <w:name w:val="footer"/>
    <w:basedOn w:val="a"/>
    <w:link w:val="ac"/>
    <w:rsid w:val="00734740"/>
    <w:pPr>
      <w:tabs>
        <w:tab w:val="center" w:pos="4320"/>
        <w:tab w:val="right" w:pos="8640"/>
      </w:tabs>
    </w:pPr>
  </w:style>
  <w:style w:type="paragraph" w:styleId="ad">
    <w:name w:val="List Paragraph"/>
    <w:basedOn w:val="a"/>
    <w:link w:val="ae"/>
    <w:qFormat/>
    <w:rsid w:val="00734740"/>
    <w:pPr>
      <w:ind w:left="720"/>
      <w:contextualSpacing/>
    </w:pPr>
  </w:style>
  <w:style w:type="paragraph" w:customStyle="1" w:styleId="ConsPlusNormal">
    <w:name w:val="ConsPlusNormal"/>
    <w:qFormat/>
    <w:rsid w:val="00734740"/>
    <w:pPr>
      <w:widowControl w:val="0"/>
      <w:autoSpaceDE w:val="0"/>
      <w:autoSpaceDN w:val="0"/>
      <w:adjustRightInd w:val="0"/>
      <w:ind w:firstLine="720"/>
    </w:pPr>
    <w:rPr>
      <w:rFonts w:ascii="Arial" w:eastAsia="Times New Roman" w:hAnsi="Arial" w:cs="Arial"/>
    </w:rPr>
  </w:style>
  <w:style w:type="paragraph" w:styleId="af">
    <w:name w:val="No Spacing"/>
    <w:uiPriority w:val="99"/>
    <w:qFormat/>
    <w:rsid w:val="00734740"/>
    <w:rPr>
      <w:rFonts w:ascii="Calibri" w:eastAsia="Times New Roman" w:hAnsi="Calibri" w:cs="Times New Roman"/>
      <w:sz w:val="22"/>
      <w:szCs w:val="22"/>
    </w:rPr>
  </w:style>
  <w:style w:type="character" w:customStyle="1" w:styleId="a8">
    <w:name w:val="Основной текст Знак"/>
    <w:basedOn w:val="a0"/>
    <w:link w:val="a7"/>
    <w:qFormat/>
    <w:rsid w:val="00734740"/>
    <w:rPr>
      <w:rFonts w:ascii="Calibri" w:eastAsia="Times New Roman" w:hAnsi="Calibri" w:cs="Times New Roman"/>
      <w:kern w:val="1"/>
      <w:lang w:eastAsia="ar-SA"/>
    </w:rPr>
  </w:style>
  <w:style w:type="character" w:customStyle="1" w:styleId="30">
    <w:name w:val="Заголовок 3 Знак"/>
    <w:basedOn w:val="a0"/>
    <w:link w:val="3"/>
    <w:qFormat/>
    <w:rsid w:val="00734740"/>
    <w:rPr>
      <w:rFonts w:ascii="Arial" w:eastAsia="Times New Roman" w:hAnsi="Arial" w:cs="Arial"/>
      <w:b/>
      <w:bCs/>
      <w:sz w:val="26"/>
      <w:szCs w:val="26"/>
      <w:lang w:eastAsia="ru-RU"/>
    </w:rPr>
  </w:style>
  <w:style w:type="character" w:customStyle="1" w:styleId="10">
    <w:name w:val="Заголовок 1 Знак"/>
    <w:basedOn w:val="a0"/>
    <w:link w:val="1"/>
    <w:uiPriority w:val="9"/>
    <w:qFormat/>
    <w:rsid w:val="00734740"/>
    <w:rPr>
      <w:rFonts w:asciiTheme="majorHAnsi" w:eastAsiaTheme="majorEastAsia" w:hAnsiTheme="majorHAnsi" w:cstheme="majorBidi"/>
      <w:b/>
      <w:bCs/>
      <w:color w:val="365F91" w:themeColor="accent1" w:themeShade="BF"/>
      <w:kern w:val="1"/>
      <w:sz w:val="28"/>
      <w:szCs w:val="28"/>
      <w:lang w:eastAsia="ar-SA"/>
    </w:rPr>
  </w:style>
  <w:style w:type="character" w:customStyle="1" w:styleId="ac">
    <w:name w:val="Нижний колонтитул Знак"/>
    <w:basedOn w:val="a0"/>
    <w:link w:val="ab"/>
    <w:qFormat/>
    <w:rsid w:val="00734740"/>
    <w:rPr>
      <w:rFonts w:ascii="Calibri" w:eastAsia="Times New Roman" w:hAnsi="Calibri" w:cs="Calibri"/>
      <w:kern w:val="1"/>
      <w:lang w:eastAsia="ar-SA"/>
    </w:rPr>
  </w:style>
  <w:style w:type="character" w:customStyle="1" w:styleId="ae">
    <w:name w:val="Абзац списка Знак"/>
    <w:link w:val="ad"/>
    <w:qFormat/>
    <w:rsid w:val="00734740"/>
    <w:rPr>
      <w:rFonts w:ascii="Calibri" w:eastAsia="Times New Roman" w:hAnsi="Calibri" w:cs="Calibri"/>
      <w:kern w:val="1"/>
      <w:lang w:eastAsia="ar-SA"/>
    </w:rPr>
  </w:style>
  <w:style w:type="paragraph" w:customStyle="1" w:styleId="af0">
    <w:name w:val="Пункт"/>
    <w:basedOn w:val="a"/>
    <w:link w:val="11"/>
    <w:qFormat/>
    <w:rsid w:val="00734740"/>
    <w:pPr>
      <w:suppressAutoHyphens w:val="0"/>
      <w:spacing w:after="0" w:line="360" w:lineRule="auto"/>
      <w:jc w:val="both"/>
    </w:pPr>
    <w:rPr>
      <w:rFonts w:ascii="Times New Roman" w:hAnsi="Times New Roman" w:cs="Times New Roman"/>
      <w:snapToGrid w:val="0"/>
      <w:kern w:val="0"/>
      <w:sz w:val="28"/>
      <w:szCs w:val="20"/>
    </w:rPr>
  </w:style>
  <w:style w:type="character" w:customStyle="1" w:styleId="11">
    <w:name w:val="Пункт Знак1"/>
    <w:link w:val="af0"/>
    <w:qFormat/>
    <w:rsid w:val="00734740"/>
    <w:rPr>
      <w:rFonts w:ascii="Times New Roman" w:eastAsia="Times New Roman" w:hAnsi="Times New Roman" w:cs="Times New Roman"/>
      <w:snapToGrid w:val="0"/>
      <w:sz w:val="28"/>
      <w:szCs w:val="20"/>
    </w:rPr>
  </w:style>
  <w:style w:type="character" w:customStyle="1" w:styleId="a6">
    <w:name w:val="Верхний колонтитул Знак"/>
    <w:basedOn w:val="a0"/>
    <w:link w:val="a5"/>
    <w:uiPriority w:val="99"/>
    <w:qFormat/>
    <w:rsid w:val="00734740"/>
    <w:rPr>
      <w:rFonts w:ascii="Calibri" w:eastAsia="Times New Roman" w:hAnsi="Calibri" w:cs="Calibri"/>
      <w:kern w:val="1"/>
      <w:lang w:eastAsia="ar-SA"/>
    </w:rPr>
  </w:style>
  <w:style w:type="character" w:customStyle="1" w:styleId="aa">
    <w:name w:val="Основной текст с отступом Знак"/>
    <w:basedOn w:val="a0"/>
    <w:link w:val="a9"/>
    <w:uiPriority w:val="99"/>
    <w:qFormat/>
    <w:rsid w:val="00734740"/>
    <w:rPr>
      <w:rFonts w:ascii="Calibri" w:eastAsia="Times New Roman" w:hAnsi="Calibri" w:cs="Calibri"/>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z_16@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FC47BD-9AC3-4736-9B0B-8B6A26922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3057</Words>
  <Characters>17430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Ратникова А Л</dc:creator>
  <cp:lastModifiedBy>Жуков Александр Евгеньевич</cp:lastModifiedBy>
  <cp:revision>3</cp:revision>
  <cp:lastPrinted>2022-10-19T07:09:00Z</cp:lastPrinted>
  <dcterms:created xsi:type="dcterms:W3CDTF">2026-09-21T13:13:00Z</dcterms:created>
  <dcterms:modified xsi:type="dcterms:W3CDTF">2026-09-23T13:22:00Z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1049-12.2.0.13215</vt:lpwstr>
  </property>
  <property fmtid="{D5CDD505-2E9C-101B-9397-08002B2CF9AE}" pid="3" name="ICV">
    <vt:lpwstr>CB54C9E607DE4072AE040496FF8335C6</vt:lpwstr>
  </property>
</Properties>
</file>