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64E6" w14:textId="1A01070C" w:rsidR="003901D4" w:rsidRPr="001A2B2F" w:rsidRDefault="00ED3F2B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A2B2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</w:t>
      </w:r>
      <w:r w:rsidR="002035FC" w:rsidRPr="001A2B2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ГОСУДАРСТВЕННЫЙ КОНТРАКТ № </w:t>
      </w:r>
      <w:r w:rsidR="00800EC9" w:rsidRPr="001A2B2F">
        <w:rPr>
          <w:rFonts w:ascii="Times New Roman" w:hAnsi="Times New Roman"/>
          <w:b/>
          <w:bCs/>
          <w:sz w:val="20"/>
          <w:szCs w:val="20"/>
          <w:lang w:eastAsia="ru-RU"/>
        </w:rPr>
        <w:t>2</w:t>
      </w:r>
      <w:r w:rsidR="00693EA2" w:rsidRPr="001A2B2F">
        <w:rPr>
          <w:rFonts w:ascii="Times New Roman" w:hAnsi="Times New Roman"/>
          <w:b/>
          <w:bCs/>
          <w:sz w:val="20"/>
          <w:szCs w:val="20"/>
          <w:lang w:eastAsia="ru-RU"/>
        </w:rPr>
        <w:t>3</w:t>
      </w:r>
      <w:r w:rsidR="00800EC9" w:rsidRPr="001A2B2F">
        <w:rPr>
          <w:rFonts w:ascii="Times New Roman" w:hAnsi="Times New Roman"/>
          <w:b/>
          <w:bCs/>
          <w:sz w:val="20"/>
          <w:szCs w:val="20"/>
          <w:lang w:eastAsia="ru-RU"/>
        </w:rPr>
        <w:t>Б-44/26</w:t>
      </w:r>
    </w:p>
    <w:p w14:paraId="2BD93F7D" w14:textId="296C07BC" w:rsidR="008748C4" w:rsidRPr="001A2B2F" w:rsidRDefault="00504606" w:rsidP="00D15FE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A2B2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</w:t>
      </w:r>
      <w:r w:rsidR="00590DCD" w:rsidRPr="001A2B2F">
        <w:rPr>
          <w:rFonts w:ascii="Times New Roman" w:hAnsi="Times New Roman"/>
          <w:b/>
          <w:bCs/>
          <w:sz w:val="20"/>
          <w:szCs w:val="20"/>
          <w:lang w:eastAsia="ru-RU"/>
        </w:rPr>
        <w:t>(Закупка</w:t>
      </w:r>
      <w:r w:rsidR="006E6F8C" w:rsidRPr="001A2B2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№ _____________________________)</w:t>
      </w:r>
    </w:p>
    <w:p w14:paraId="06448A88" w14:textId="3B161C50" w:rsidR="00CE4307" w:rsidRPr="001A2B2F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Поставка </w:t>
      </w:r>
      <w:r w:rsidR="005419CC" w:rsidRPr="001A2B2F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набора реагентов для измерения концентрации ДНК</w:t>
      </w:r>
    </w:p>
    <w:p w14:paraId="1F5AAECE" w14:textId="77777777" w:rsidR="00D25CAA" w:rsidRPr="001A2B2F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</w:p>
    <w:p w14:paraId="13EEB815" w14:textId="77777777" w:rsidR="00D15FE7" w:rsidRPr="001A2B2F" w:rsidRDefault="00D15FE7" w:rsidP="00D1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</w:pPr>
      <w:r w:rsidRPr="001A2B2F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>ИКЗ: 26 1 7203001034 720301001 0026 000 0000 244</w:t>
      </w:r>
    </w:p>
    <w:p w14:paraId="18CD381F" w14:textId="77777777" w:rsidR="00D15FE7" w:rsidRPr="001A2B2F" w:rsidRDefault="00D15FE7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</w:p>
    <w:p w14:paraId="2F022323" w14:textId="77777777" w:rsidR="006E6F8C" w:rsidRPr="001A2B2F" w:rsidRDefault="006E6F8C" w:rsidP="00EF4EDC">
      <w:pPr>
        <w:suppressAutoHyphens/>
        <w:spacing w:after="0" w:line="240" w:lineRule="auto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4A1F0BC2" w14:textId="53CE4763" w:rsidR="002035FC" w:rsidRPr="001A2B2F" w:rsidRDefault="00261441" w:rsidP="00EF4ED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2035FC" w:rsidRPr="001A2B2F">
        <w:rPr>
          <w:rFonts w:ascii="Times New Roman" w:hAnsi="Times New Roman"/>
          <w:sz w:val="20"/>
          <w:szCs w:val="20"/>
          <w:lang w:eastAsia="ru-RU"/>
        </w:rPr>
        <w:t xml:space="preserve">г. Тюмень                                                                                   </w:t>
      </w:r>
      <w:r w:rsidR="00CE4307" w:rsidRPr="001A2B2F">
        <w:rPr>
          <w:rFonts w:ascii="Times New Roman" w:hAnsi="Times New Roman"/>
          <w:sz w:val="20"/>
          <w:szCs w:val="20"/>
          <w:lang w:eastAsia="ru-RU"/>
        </w:rPr>
        <w:t xml:space="preserve">                    </w:t>
      </w:r>
      <w:r w:rsidR="009A15D1" w:rsidRPr="001A2B2F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1A2B2F"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  <w:r w:rsidR="00F53F53" w:rsidRPr="001A2B2F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="00960D46" w:rsidRPr="001A2B2F">
        <w:rPr>
          <w:rFonts w:ascii="Times New Roman" w:hAnsi="Times New Roman"/>
          <w:sz w:val="20"/>
          <w:szCs w:val="20"/>
          <w:lang w:eastAsia="ru-RU"/>
        </w:rPr>
        <w:t>«</w:t>
      </w:r>
      <w:r w:rsidR="00FB46F8" w:rsidRPr="001A2B2F">
        <w:rPr>
          <w:rFonts w:ascii="Times New Roman" w:hAnsi="Times New Roman"/>
          <w:sz w:val="20"/>
          <w:szCs w:val="20"/>
          <w:lang w:eastAsia="ru-RU"/>
        </w:rPr>
        <w:t>___</w:t>
      </w:r>
      <w:r w:rsidR="00F5716C" w:rsidRPr="001A2B2F">
        <w:rPr>
          <w:rFonts w:ascii="Times New Roman" w:hAnsi="Times New Roman"/>
          <w:sz w:val="20"/>
          <w:szCs w:val="20"/>
          <w:lang w:eastAsia="ru-RU"/>
        </w:rPr>
        <w:t xml:space="preserve">» </w:t>
      </w:r>
      <w:r w:rsidR="00FB46F8" w:rsidRPr="001A2B2F">
        <w:rPr>
          <w:rFonts w:ascii="Times New Roman" w:hAnsi="Times New Roman"/>
          <w:sz w:val="20"/>
          <w:szCs w:val="20"/>
          <w:lang w:eastAsia="ru-RU"/>
        </w:rPr>
        <w:t>_______</w:t>
      </w:r>
      <w:r w:rsidR="00F5716C" w:rsidRPr="001A2B2F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="006E6F8C" w:rsidRPr="001A2B2F">
        <w:rPr>
          <w:rFonts w:ascii="Times New Roman" w:hAnsi="Times New Roman"/>
          <w:sz w:val="20"/>
          <w:szCs w:val="20"/>
          <w:lang w:eastAsia="ru-RU"/>
        </w:rPr>
        <w:t>6</w:t>
      </w:r>
      <w:r w:rsidR="00C27618" w:rsidRPr="001A2B2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2412E088" w14:textId="29DD4041" w:rsidR="002035FC" w:rsidRPr="001A2B2F" w:rsidRDefault="000D6CD6" w:rsidP="00EF4ED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   </w:t>
      </w:r>
    </w:p>
    <w:p w14:paraId="033C7DBA" w14:textId="73FE0701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b/>
          <w:sz w:val="20"/>
          <w:szCs w:val="20"/>
          <w:lang w:eastAsia="ru-RU"/>
        </w:rPr>
        <w:t>Федеральное бюджетное учреждение науки «Тюменский научно-исследовательский институт краевой инфекционной патологии» Федеральной службы по надзору в сфере защиты прав потребителей и благополучия человека (ФБУН ТНИИКИП Роспотребнадзора),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</w:t>
      </w:r>
      <w:r w:rsidRPr="001A2B2F">
        <w:rPr>
          <w:rFonts w:ascii="Times New Roman" w:hAnsi="Times New Roman"/>
          <w:b/>
          <w:sz w:val="20"/>
          <w:szCs w:val="20"/>
          <w:lang w:eastAsia="ru-RU"/>
        </w:rPr>
        <w:t>«Заказчик»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в </w:t>
      </w:r>
      <w:r w:rsidR="00F401BF" w:rsidRPr="001A2B2F">
        <w:rPr>
          <w:rFonts w:ascii="Times New Roman" w:hAnsi="Times New Roman"/>
          <w:sz w:val="20"/>
          <w:szCs w:val="20"/>
          <w:lang w:eastAsia="ru-RU"/>
        </w:rPr>
        <w:t xml:space="preserve">лице 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директора </w:t>
      </w:r>
      <w:r w:rsidR="008C7693" w:rsidRPr="001A2B2F">
        <w:rPr>
          <w:rFonts w:ascii="Times New Roman" w:hAnsi="Times New Roman"/>
          <w:sz w:val="20"/>
          <w:szCs w:val="20"/>
          <w:lang w:eastAsia="ru-RU"/>
        </w:rPr>
        <w:t>Степановой Ксении Борисовны</w:t>
      </w:r>
      <w:r w:rsidRPr="001A2B2F">
        <w:rPr>
          <w:rFonts w:ascii="Times New Roman" w:hAnsi="Times New Roman"/>
          <w:sz w:val="20"/>
          <w:szCs w:val="20"/>
          <w:lang w:eastAsia="ru-RU"/>
        </w:rPr>
        <w:t>, действующе</w:t>
      </w:r>
      <w:r w:rsidR="00C045A6" w:rsidRPr="001A2B2F">
        <w:rPr>
          <w:rFonts w:ascii="Times New Roman" w:hAnsi="Times New Roman"/>
          <w:sz w:val="20"/>
          <w:szCs w:val="20"/>
          <w:lang w:eastAsia="ru-RU"/>
        </w:rPr>
        <w:t>го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на основании </w:t>
      </w:r>
      <w:r w:rsidR="008748C4" w:rsidRPr="001A2B2F">
        <w:rPr>
          <w:rFonts w:ascii="Times New Roman" w:hAnsi="Times New Roman"/>
          <w:sz w:val="20"/>
          <w:szCs w:val="20"/>
          <w:lang w:eastAsia="ru-RU"/>
        </w:rPr>
        <w:t>Устава,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с одной стороны, и</w:t>
      </w:r>
    </w:p>
    <w:p w14:paraId="42B00483" w14:textId="15FA1FFD" w:rsidR="002035FC" w:rsidRPr="001A2B2F" w:rsidRDefault="00FB46F8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spacing w:val="-2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bCs/>
          <w:spacing w:val="2"/>
          <w:sz w:val="20"/>
          <w:szCs w:val="20"/>
        </w:rPr>
        <w:t>______________________</w:t>
      </w:r>
      <w:r w:rsidR="002035FC" w:rsidRPr="001A2B2F">
        <w:rPr>
          <w:rFonts w:ascii="Times New Roman" w:hAnsi="Times New Roman"/>
          <w:spacing w:val="2"/>
          <w:kern w:val="2"/>
          <w:sz w:val="20"/>
          <w:szCs w:val="20"/>
          <w:lang w:eastAsia="ar-SA"/>
        </w:rPr>
        <w:t>,</w:t>
      </w:r>
      <w:r w:rsidR="002035FC" w:rsidRPr="001A2B2F">
        <w:rPr>
          <w:rFonts w:ascii="Times New Roman" w:hAnsi="Times New Roman"/>
          <w:spacing w:val="-2"/>
          <w:kern w:val="2"/>
          <w:sz w:val="20"/>
          <w:szCs w:val="20"/>
          <w:lang w:eastAsia="ar-SA"/>
        </w:rPr>
        <w:t xml:space="preserve"> именуемое в дальнейшем </w:t>
      </w:r>
      <w:r w:rsidR="002035FC" w:rsidRPr="001A2B2F">
        <w:rPr>
          <w:rFonts w:ascii="Times New Roman" w:hAnsi="Times New Roman"/>
          <w:b/>
          <w:bCs/>
          <w:spacing w:val="-2"/>
          <w:kern w:val="2"/>
          <w:sz w:val="20"/>
          <w:szCs w:val="20"/>
          <w:lang w:eastAsia="ar-SA"/>
        </w:rPr>
        <w:t>«Поставщик»,</w:t>
      </w:r>
      <w:r w:rsidR="002035FC" w:rsidRPr="001A2B2F">
        <w:rPr>
          <w:rFonts w:ascii="Times New Roman" w:hAnsi="Times New Roman"/>
          <w:spacing w:val="2"/>
          <w:kern w:val="2"/>
          <w:sz w:val="20"/>
          <w:szCs w:val="20"/>
          <w:lang w:eastAsia="ar-SA"/>
        </w:rPr>
        <w:t xml:space="preserve"> в </w:t>
      </w:r>
      <w:r w:rsidR="002035FC" w:rsidRPr="001A2B2F">
        <w:rPr>
          <w:rFonts w:ascii="Times New Roman" w:hAnsi="Times New Roman"/>
          <w:spacing w:val="7"/>
          <w:kern w:val="2"/>
          <w:sz w:val="20"/>
          <w:szCs w:val="20"/>
          <w:lang w:eastAsia="ar-SA"/>
        </w:rPr>
        <w:t xml:space="preserve">лице </w:t>
      </w:r>
      <w:r w:rsidRPr="001A2B2F">
        <w:rPr>
          <w:rFonts w:ascii="Times New Roman" w:hAnsi="Times New Roman"/>
          <w:bCs/>
          <w:spacing w:val="2"/>
          <w:sz w:val="20"/>
          <w:szCs w:val="20"/>
        </w:rPr>
        <w:t>______________________</w:t>
      </w:r>
      <w:r w:rsidR="002035FC" w:rsidRPr="001A2B2F">
        <w:rPr>
          <w:rFonts w:ascii="Times New Roman" w:hAnsi="Times New Roman"/>
          <w:spacing w:val="7"/>
          <w:kern w:val="2"/>
          <w:sz w:val="20"/>
          <w:szCs w:val="20"/>
          <w:lang w:eastAsia="ar-SA"/>
        </w:rPr>
        <w:t xml:space="preserve">, действующего на основании </w:t>
      </w:r>
      <w:r w:rsidRPr="001A2B2F">
        <w:rPr>
          <w:rFonts w:ascii="Times New Roman" w:hAnsi="Times New Roman"/>
          <w:spacing w:val="7"/>
          <w:kern w:val="2"/>
          <w:sz w:val="20"/>
          <w:szCs w:val="20"/>
          <w:lang w:eastAsia="ar-SA"/>
        </w:rPr>
        <w:t>_______________</w:t>
      </w:r>
      <w:r w:rsidR="002035FC" w:rsidRPr="001A2B2F">
        <w:rPr>
          <w:rFonts w:ascii="Times New Roman" w:hAnsi="Times New Roman"/>
          <w:spacing w:val="-2"/>
          <w:kern w:val="2"/>
          <w:sz w:val="20"/>
          <w:szCs w:val="20"/>
          <w:lang w:eastAsia="ar-SA"/>
        </w:rPr>
        <w:t>, с другой стороны,</w:t>
      </w:r>
      <w:r w:rsidR="00EF4EDC" w:rsidRPr="001A2B2F">
        <w:rPr>
          <w:rFonts w:ascii="Times New Roman" w:hAnsi="Times New Roman"/>
          <w:spacing w:val="-2"/>
          <w:kern w:val="2"/>
          <w:sz w:val="20"/>
          <w:szCs w:val="20"/>
          <w:lang w:eastAsia="ar-SA"/>
        </w:rPr>
        <w:t xml:space="preserve"> </w:t>
      </w:r>
      <w:r w:rsidR="002035FC" w:rsidRPr="001A2B2F">
        <w:rPr>
          <w:rFonts w:ascii="Times New Roman" w:hAnsi="Times New Roman"/>
          <w:spacing w:val="-2"/>
          <w:kern w:val="2"/>
          <w:sz w:val="20"/>
          <w:szCs w:val="20"/>
          <w:lang w:eastAsia="ar-SA"/>
        </w:rPr>
        <w:t xml:space="preserve">вместе именуемые </w:t>
      </w:r>
      <w:r w:rsidR="002035FC" w:rsidRPr="001A2B2F">
        <w:rPr>
          <w:rFonts w:ascii="Times New Roman" w:hAnsi="Times New Roman"/>
          <w:kern w:val="2"/>
          <w:sz w:val="20"/>
          <w:szCs w:val="20"/>
          <w:lang w:eastAsia="ar-SA"/>
        </w:rPr>
        <w:t xml:space="preserve">«Стороны», </w:t>
      </w:r>
      <w:r w:rsidR="002035FC" w:rsidRPr="001A2B2F">
        <w:rPr>
          <w:rFonts w:ascii="Times New Roman" w:hAnsi="Times New Roman"/>
          <w:sz w:val="20"/>
          <w:szCs w:val="20"/>
          <w:lang w:eastAsia="ru-RU"/>
        </w:rPr>
        <w:t>в соответствии с пунктом 5 части 1 статьи 93 Федерального закона от 05.04.2013г. № 44-ФЗ «О контрактной системе в сфере закупок товаров, работ, услуг для обеспечения государственных или муниципальных нужд» (далее – Федеральный закон о контрактной системе), заключили настоящий Контракт о нижеследующем:</w:t>
      </w:r>
    </w:p>
    <w:p w14:paraId="7BC8FA52" w14:textId="77777777" w:rsidR="00E86261" w:rsidRPr="001A2B2F" w:rsidRDefault="00E86261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2B3A8C4F" w14:textId="645F926E" w:rsidR="00923AAA" w:rsidRPr="001A2B2F" w:rsidRDefault="002035FC" w:rsidP="00DF10DC">
      <w:pPr>
        <w:pStyle w:val="af1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A2B2F">
        <w:rPr>
          <w:rFonts w:ascii="Times New Roman" w:hAnsi="Times New Roman"/>
          <w:b/>
          <w:bCs/>
          <w:sz w:val="20"/>
          <w:szCs w:val="20"/>
          <w:lang w:eastAsia="ru-RU"/>
        </w:rPr>
        <w:t>Предмет Контракта</w:t>
      </w:r>
    </w:p>
    <w:p w14:paraId="151F22F2" w14:textId="6997C422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1.1. В соответствии с Контрактом Поставщик обязуется в порядке и сроки, предусмотренные Контрактом, осуществить </w:t>
      </w:r>
      <w:r w:rsidR="00D25CAA" w:rsidRPr="001A2B2F">
        <w:rPr>
          <w:rFonts w:ascii="Times New Roman" w:hAnsi="Times New Roman"/>
          <w:b/>
          <w:bCs/>
          <w:sz w:val="20"/>
          <w:szCs w:val="20"/>
        </w:rPr>
        <w:t xml:space="preserve">поставку </w:t>
      </w:r>
      <w:r w:rsidR="005419CC" w:rsidRPr="001A2B2F">
        <w:rPr>
          <w:rFonts w:ascii="Times New Roman" w:hAnsi="Times New Roman"/>
          <w:b/>
          <w:bCs/>
          <w:sz w:val="20"/>
          <w:szCs w:val="20"/>
        </w:rPr>
        <w:t xml:space="preserve">набора реагентов для измерения концентрации ДНК </w:t>
      </w:r>
      <w:r w:rsidR="00ED3F2B" w:rsidRPr="001A2B2F">
        <w:rPr>
          <w:rFonts w:ascii="Times New Roman" w:hAnsi="Times New Roman"/>
          <w:sz w:val="20"/>
          <w:szCs w:val="20"/>
        </w:rPr>
        <w:t>(</w:t>
      </w:r>
      <w:r w:rsidRPr="001A2B2F">
        <w:rPr>
          <w:rFonts w:ascii="Times New Roman" w:hAnsi="Times New Roman"/>
          <w:sz w:val="20"/>
          <w:szCs w:val="20"/>
        </w:rPr>
        <w:t>далее – Товар) в соответствии со Спецификацией (</w:t>
      </w:r>
      <w:r w:rsidR="00F53F53" w:rsidRPr="001A2B2F">
        <w:rPr>
          <w:rFonts w:ascii="Times New Roman" w:hAnsi="Times New Roman"/>
          <w:sz w:val="20"/>
          <w:szCs w:val="20"/>
        </w:rPr>
        <w:t>П</w:t>
      </w:r>
      <w:r w:rsidRPr="001A2B2F">
        <w:rPr>
          <w:rFonts w:ascii="Times New Roman" w:hAnsi="Times New Roman"/>
          <w:sz w:val="20"/>
          <w:szCs w:val="20"/>
        </w:rPr>
        <w:t>риложение № 1 к Контракту), а Заказчик обязуется в порядке и сроки, предусмотренные Контрактом, принять и оплатить поставленный Товар.</w:t>
      </w:r>
    </w:p>
    <w:p w14:paraId="0D67749C" w14:textId="77777777" w:rsidR="00D901EE" w:rsidRPr="001A2B2F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1.2. Номенклатура Товара, его количество, технические характеристики определяются Спецификацией (приложение № 1 к Контракту).</w:t>
      </w:r>
    </w:p>
    <w:p w14:paraId="54F12FAE" w14:textId="77777777" w:rsidR="00D901EE" w:rsidRPr="001A2B2F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1.3. Поставка Товара осуществляется Поставщиком с разгрузкой с транспортного средства по адресу: г. Тюмень, ул. Республики, 147 (далее – Место доставки) в рабочие дни с 8:30 до 16:00 часов, обед с 12:00 до 13:00 часов.</w:t>
      </w:r>
    </w:p>
    <w:p w14:paraId="43BF0A17" w14:textId="77777777" w:rsidR="00D901EE" w:rsidRPr="001A2B2F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1.4. Поставщик гарантирует, что соответствует требованиям части 1 статьи 31 Федерального закона от 05.04.2013г № 44-ФЗ.</w:t>
      </w:r>
    </w:p>
    <w:p w14:paraId="06D279F3" w14:textId="12F2F311" w:rsidR="00A56D64" w:rsidRPr="001A2B2F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1.5. КБК 09080000000000244</w:t>
      </w:r>
    </w:p>
    <w:p w14:paraId="3FDE6993" w14:textId="77777777" w:rsidR="00E778E8" w:rsidRPr="001A2B2F" w:rsidRDefault="00E778E8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4278F67" w14:textId="4ED1700B" w:rsidR="00923AAA" w:rsidRPr="001A2B2F" w:rsidRDefault="002035FC" w:rsidP="00DF10DC">
      <w:pPr>
        <w:pStyle w:val="af1"/>
        <w:numPr>
          <w:ilvl w:val="0"/>
          <w:numId w:val="39"/>
        </w:num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Цена Контракта</w:t>
      </w:r>
    </w:p>
    <w:p w14:paraId="7E59DE3D" w14:textId="77777777" w:rsidR="001917C6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2.1. Цена Контракта и валюта платежа устанавливаются в российских рублях.</w:t>
      </w:r>
    </w:p>
    <w:p w14:paraId="512FD740" w14:textId="0FF347EA" w:rsidR="001917C6" w:rsidRPr="001A2B2F" w:rsidRDefault="009D7F0D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2.2. Цена Контракта составляет </w:t>
      </w:r>
      <w:r w:rsidR="00FB46F8" w:rsidRPr="001A2B2F">
        <w:rPr>
          <w:rFonts w:ascii="Times New Roman" w:hAnsi="Times New Roman"/>
          <w:b/>
          <w:sz w:val="20"/>
          <w:szCs w:val="20"/>
          <w:highlight w:val="yellow"/>
          <w:lang w:eastAsia="ru-RU"/>
        </w:rPr>
        <w:t>____________________________________</w:t>
      </w:r>
      <w:r w:rsidR="00395129" w:rsidRPr="001A2B2F">
        <w:rPr>
          <w:rFonts w:ascii="Times New Roman" w:hAnsi="Times New Roman"/>
          <w:b/>
          <w:sz w:val="20"/>
          <w:szCs w:val="20"/>
          <w:highlight w:val="yellow"/>
          <w:lang w:eastAsia="ru-RU"/>
        </w:rPr>
        <w:t xml:space="preserve">, </w:t>
      </w:r>
      <w:r w:rsidR="00395129" w:rsidRPr="001A2B2F">
        <w:rPr>
          <w:rFonts w:ascii="Times New Roman" w:hAnsi="Times New Roman"/>
          <w:sz w:val="20"/>
          <w:szCs w:val="20"/>
          <w:highlight w:val="yellow"/>
          <w:lang w:eastAsia="ru-RU"/>
        </w:rPr>
        <w:t>___________ (__________________) рублей</w:t>
      </w:r>
      <w:r w:rsidR="00807C22" w:rsidRPr="001A2B2F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 ____ копеек</w:t>
      </w:r>
      <w:r w:rsidR="00395129" w:rsidRPr="001A2B2F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, в том числе НДС/без НДС. </w:t>
      </w:r>
      <w:r w:rsidR="00395129" w:rsidRPr="001A2B2F">
        <w:rPr>
          <w:rFonts w:ascii="Times New Roman" w:hAnsi="Times New Roman"/>
          <w:i/>
          <w:iCs/>
          <w:sz w:val="20"/>
          <w:szCs w:val="20"/>
          <w:highlight w:val="yellow"/>
          <w:lang w:eastAsia="ru-RU"/>
        </w:rPr>
        <w:t>(если НДС не облагается, указать основание)</w:t>
      </w:r>
    </w:p>
    <w:p w14:paraId="5542F5E3" w14:textId="5EDCA196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2.3. Цена Контракта включает в себя стоимость Товара, доставку, разгрузку,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4DFEBBF" w14:textId="77777777" w:rsidR="002035FC" w:rsidRPr="001A2B2F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2.4. Цена Контракта является твердой и определяется на весь срок его исполнения, за исключением случаев, предусмотренных пунктами 2.5. и 2.6. Контракта.</w:t>
      </w:r>
    </w:p>
    <w:p w14:paraId="1D63AF8B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vertAlign w:val="superscript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2.5. Цена Контракта может быть изменена,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если по предложению Заказчика увеличивается предусмотренное Контрактом количество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не более чем на десять процентов или уменьшается предусмотренное Контрактом количество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не более чем на десять процентов.</w:t>
      </w:r>
    </w:p>
    <w:p w14:paraId="145220F8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</w:rPr>
      </w:pPr>
      <w:r w:rsidRPr="001A2B2F">
        <w:rPr>
          <w:rFonts w:ascii="Times New Roman" w:hAnsi="Times New Roman"/>
          <w:kern w:val="2"/>
          <w:sz w:val="20"/>
          <w:szCs w:val="20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, исходя из установленной в Контракте цены единицы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Стороны Контракта обязаны уменьшить цену Контракта исходя из цены единицы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. Цена единицы дополнительно поставляемого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или цена единицы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при уменьшении предусмотренного Контрактом количества поставляемого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должна определяться как частное от деления первоначальной цены Контракта на предусмотренное в Контракте количество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>.</w:t>
      </w:r>
    </w:p>
    <w:p w14:paraId="2DC789C9" w14:textId="77777777" w:rsidR="002035FC" w:rsidRPr="001A2B2F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</w:rPr>
      </w:pPr>
      <w:r w:rsidRPr="001A2B2F">
        <w:rPr>
          <w:rFonts w:ascii="Times New Roman" w:hAnsi="Times New Roman"/>
          <w:kern w:val="2"/>
          <w:sz w:val="20"/>
          <w:szCs w:val="20"/>
        </w:rPr>
        <w:t xml:space="preserve">2.6. По соглашению Сторон цена Контракта может быть снижена без изменения предусмотренного Контрактом количества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Товара</w:t>
      </w:r>
      <w:r w:rsidRPr="001A2B2F">
        <w:rPr>
          <w:rFonts w:ascii="Times New Roman" w:hAnsi="Times New Roman"/>
          <w:kern w:val="2"/>
          <w:sz w:val="20"/>
          <w:szCs w:val="20"/>
        </w:rPr>
        <w:t xml:space="preserve"> и иных условий Контракта.</w:t>
      </w:r>
    </w:p>
    <w:p w14:paraId="1D539DB8" w14:textId="77777777" w:rsidR="00F53F53" w:rsidRPr="001A2B2F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0DB832B5" w14:textId="77777777" w:rsidR="00923AAA" w:rsidRPr="001A2B2F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5AFDA6A1" w14:textId="35190EA5" w:rsidR="002035FC" w:rsidRPr="001A2B2F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3. Взаимодействие Сторон</w:t>
      </w:r>
    </w:p>
    <w:p w14:paraId="73F26063" w14:textId="77777777" w:rsidR="00923AAA" w:rsidRPr="001A2B2F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4FEE5AAF" w14:textId="77777777" w:rsidR="002035FC" w:rsidRPr="001A2B2F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3.1. Поставщик обязан:</w:t>
      </w:r>
    </w:p>
    <w:p w14:paraId="0619D082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14:paraId="2760B20B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3.1.2. 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39B06EB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3.1.3. 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 в течение 3 (трех) рабочих дней с даты получения запроса;</w:t>
      </w:r>
    </w:p>
    <w:p w14:paraId="2D6544AE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3.1.4. незамедлительно информировать Заказчика обо всех обстоятельствах, препятствующих исполнению Контракта;</w:t>
      </w:r>
    </w:p>
    <w:p w14:paraId="2108A2DA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lastRenderedPageBreak/>
        <w:t>3.1.5. своими силами и за свой счет устранять допущенные недостатки при поставке Товара;</w:t>
      </w:r>
    </w:p>
    <w:p w14:paraId="635C3E4A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3.1.6. выполнять свои обязательства, предусмотренные положениями Контракта.</w:t>
      </w:r>
    </w:p>
    <w:p w14:paraId="64CE8674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3.2. Поставщик вправе:</w:t>
      </w:r>
    </w:p>
    <w:p w14:paraId="62090DB8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14:paraId="1060362C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>3.2.2. требовать от Заказчика своевременной оплаты поставленного Товара в порядке и на условиях, предусмотренных Контрактом.</w:t>
      </w:r>
    </w:p>
    <w:p w14:paraId="560ADFCB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3.3. Заказчик обязан:</w:t>
      </w:r>
    </w:p>
    <w:p w14:paraId="7A385638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E509CA0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3.3.2. своевременно принять и оплатить поставленный Товар;</w:t>
      </w:r>
    </w:p>
    <w:p w14:paraId="559590BF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3.3.3. выполнять свои обязательства, предусмотренные иными положениями Контракта.</w:t>
      </w:r>
    </w:p>
    <w:p w14:paraId="65DEDB6E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 Заказчик вправе:</w:t>
      </w:r>
    </w:p>
    <w:p w14:paraId="31950851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3.4.1. требовать от Поставщика надлежащего исполнения обязательств, предусмотренных Контрактом;</w:t>
      </w:r>
    </w:p>
    <w:p w14:paraId="3D6CE0D8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3.4.2. запрашивать у Поставщика информацию об исполнении им обязательств по Контракту;</w:t>
      </w:r>
    </w:p>
    <w:p w14:paraId="14FA9B02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3.4.3. проверять в любое время ход исполнения Поставщиком обязательств по Контракту;</w:t>
      </w:r>
    </w:p>
    <w:p w14:paraId="6D195BB7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00E059F8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3.4.5. требовать от Поставщика устранения недостатков, допущенных при исполнении Контракта;</w:t>
      </w:r>
    </w:p>
    <w:p w14:paraId="39E83485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3.4.6. отказаться от приемки некачественного Товара и потребовать безвозмездного устранения недостатков;</w:t>
      </w:r>
    </w:p>
    <w:p w14:paraId="1C33995A" w14:textId="77777777" w:rsidR="002035FC" w:rsidRPr="001A2B2F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05CD6E9C" w14:textId="77777777" w:rsidR="00F53F53" w:rsidRPr="001A2B2F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028ED822" w14:textId="6DAFA157" w:rsidR="002035FC" w:rsidRPr="001A2B2F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 xml:space="preserve">4. Упаковка и маркировка </w:t>
      </w:r>
    </w:p>
    <w:p w14:paraId="3D0639F0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4.1.</w:t>
      </w:r>
      <w:r w:rsidRPr="001A2B2F">
        <w:rPr>
          <w:rFonts w:ascii="Times New Roman" w:hAnsi="Times New Roman"/>
          <w:sz w:val="20"/>
          <w:szCs w:val="20"/>
        </w:rPr>
        <w:t xml:space="preserve"> Упаковка и маркировка Товара должны соответствовать требованиям законодательства Российской Федерации,</w:t>
      </w:r>
      <w:r w:rsidRPr="001A2B2F">
        <w:rPr>
          <w:rFonts w:ascii="Times New Roman" w:hAnsi="Times New Roman"/>
          <w:iCs/>
          <w:sz w:val="20"/>
          <w:szCs w:val="20"/>
        </w:rPr>
        <w:t xml:space="preserve"> международных договоров и актов, составляющих право Евразийского экономического союза. </w:t>
      </w:r>
    </w:p>
    <w:p w14:paraId="32E97EC3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4.2.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42B0CFC3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4.3. Вся упаковка должна соответствовать требованиям законодательства Российской Федерации, иметь следующую маркировку:</w:t>
      </w:r>
    </w:p>
    <w:p w14:paraId="141F4C47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Наименование Товара: _____________________</w:t>
      </w:r>
    </w:p>
    <w:p w14:paraId="0FBDEA81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vertAlign w:val="superscript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Государственный контракт № _______________</w:t>
      </w:r>
    </w:p>
    <w:p w14:paraId="03DA1EE0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Заказчик (название): ___________</w:t>
      </w:r>
    </w:p>
    <w:p w14:paraId="61DF19D7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Поставщик (название компании): _________</w:t>
      </w:r>
    </w:p>
    <w:p w14:paraId="46EF3C39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Получатель: ___________</w:t>
      </w:r>
    </w:p>
    <w:p w14:paraId="62E63EDB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Пункт назначения: _____________</w:t>
      </w:r>
    </w:p>
    <w:p w14:paraId="360643D5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Грузоотправитель: ______________</w:t>
      </w:r>
    </w:p>
    <w:p w14:paraId="296507EA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Ящик/контейнер № ______, всего ящиков/контейнеров _______</w:t>
      </w:r>
    </w:p>
    <w:p w14:paraId="23ED6511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Размеры (высота, длина, ширина) _________</w:t>
      </w:r>
    </w:p>
    <w:p w14:paraId="654AF479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Вес брутто _____ кг</w:t>
      </w:r>
    </w:p>
    <w:p w14:paraId="0791A1BF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Вес нетто _____ кг</w:t>
      </w:r>
    </w:p>
    <w:p w14:paraId="78F6E36A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4.4. 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327F6134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4.5.  </w:t>
      </w:r>
      <w:r w:rsidRPr="001A2B2F">
        <w:rPr>
          <w:rFonts w:ascii="Times New Roman" w:hAnsi="Times New Roman"/>
          <w:sz w:val="20"/>
          <w:szCs w:val="20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14:paraId="6254E3AF" w14:textId="77777777" w:rsidR="00F53F53" w:rsidRPr="001A2B2F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6657DE92" w14:textId="42437003" w:rsidR="00923AAA" w:rsidRPr="00F06603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F06603">
        <w:rPr>
          <w:rFonts w:ascii="Times New Roman" w:hAnsi="Times New Roman"/>
          <w:b/>
          <w:kern w:val="2"/>
          <w:sz w:val="20"/>
          <w:szCs w:val="20"/>
          <w:lang w:eastAsia="ar-SA"/>
        </w:rPr>
        <w:t>5. Порядок поставки Товара и документация</w:t>
      </w:r>
    </w:p>
    <w:p w14:paraId="2EB86B17" w14:textId="69D06B32" w:rsidR="00F0341A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</w:pPr>
      <w:r w:rsidRPr="00F06603">
        <w:rPr>
          <w:rFonts w:ascii="Times New Roman" w:hAnsi="Times New Roman"/>
          <w:kern w:val="2"/>
          <w:sz w:val="20"/>
          <w:szCs w:val="20"/>
          <w:lang w:eastAsia="ar-SA"/>
        </w:rPr>
        <w:t>5.1. </w:t>
      </w:r>
      <w:r w:rsidR="00A70F34" w:rsidRPr="00F06603">
        <w:rPr>
          <w:rFonts w:ascii="Times New Roman" w:hAnsi="Times New Roman"/>
          <w:kern w:val="2"/>
          <w:sz w:val="20"/>
          <w:szCs w:val="20"/>
          <w:lang w:eastAsia="ar-SA"/>
        </w:rPr>
        <w:t xml:space="preserve">Поставка Товара осуществляется в Место доставки </w:t>
      </w:r>
      <w:r w:rsidR="00A70F34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в течение </w:t>
      </w:r>
      <w:r w:rsidR="00C210AC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45</w:t>
      </w:r>
      <w:r w:rsidR="00A70F34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 (</w:t>
      </w:r>
      <w:r w:rsidR="00C210AC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сорока пяти</w:t>
      </w:r>
      <w:r w:rsidR="005419CC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) </w:t>
      </w:r>
      <w:r w:rsidR="00C210AC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рабочих </w:t>
      </w:r>
      <w:r w:rsidR="00A70F34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 xml:space="preserve">дней с даты </w:t>
      </w:r>
      <w:r w:rsidR="00234FD9" w:rsidRPr="00F06603">
        <w:rPr>
          <w:rFonts w:ascii="Times New Roman" w:hAnsi="Times New Roman"/>
          <w:b/>
          <w:bCs/>
          <w:kern w:val="2"/>
          <w:sz w:val="20"/>
          <w:szCs w:val="20"/>
          <w:lang w:eastAsia="ar-SA"/>
        </w:rPr>
        <w:t>заключения Контракта.</w:t>
      </w:r>
    </w:p>
    <w:p w14:paraId="01BF9F07" w14:textId="67FB83A5" w:rsidR="00235958" w:rsidRPr="001A2B2F" w:rsidRDefault="00F0341A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>Поставщик за 3 (три) календарных дня до осуществления поставки Товара направляет в адрес Заказчика уведомление о времени доставки Товара в Место доставки.</w:t>
      </w:r>
    </w:p>
    <w:p w14:paraId="5A2E49DF" w14:textId="23DFC819" w:rsidR="00960D46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sz w:val="20"/>
          <w:szCs w:val="20"/>
        </w:rPr>
        <w:t>5.2. </w:t>
      </w:r>
      <w:r w:rsidR="006A004A" w:rsidRPr="001A2B2F">
        <w:rPr>
          <w:rFonts w:ascii="Times New Roman" w:hAnsi="Times New Roman"/>
          <w:sz w:val="20"/>
          <w:szCs w:val="20"/>
        </w:rPr>
        <w:t>Фактической датой поставки считается дата, указанная в товарной накладной (УПД), а датой приемки – дата подписания Акта ф. 0510452.</w:t>
      </w:r>
    </w:p>
    <w:p w14:paraId="53453763" w14:textId="2E85B2EF" w:rsidR="002035FC" w:rsidRPr="001A2B2F" w:rsidRDefault="002035FC" w:rsidP="00EF4EDC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14:paraId="6BEA3306" w14:textId="3F2D2429" w:rsidR="002E0F46" w:rsidRPr="001A2B2F" w:rsidRDefault="002E0F46" w:rsidP="002E0F46">
      <w:pPr>
        <w:suppressAutoHyphens/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а) товарную накладную, оформленную в установленном порядке (УПД);</w:t>
      </w:r>
    </w:p>
    <w:p w14:paraId="12B452EF" w14:textId="0D32E330" w:rsidR="002E0F46" w:rsidRPr="001A2B2F" w:rsidRDefault="002E0F46" w:rsidP="002E0F46">
      <w:pPr>
        <w:suppressAutoHyphens/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б) копию документа, подтверждающего соответствие качества Товара, выданного уполномоченными органами (организациями);</w:t>
      </w:r>
    </w:p>
    <w:p w14:paraId="2ADE6814" w14:textId="30E110C7" w:rsidR="002E0F46" w:rsidRPr="001A2B2F" w:rsidRDefault="002E0F46" w:rsidP="002E0F46">
      <w:pPr>
        <w:suppressAutoHyphens/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в) счет, счет-фактуру;</w:t>
      </w:r>
    </w:p>
    <w:p w14:paraId="6DB3B0DA" w14:textId="443EE876" w:rsidR="002E0F46" w:rsidRPr="001A2B2F" w:rsidRDefault="002E0F46" w:rsidP="002E0F46">
      <w:pPr>
        <w:suppressAutoHyphens/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г) инструкция по применению Товара на русском языке.</w:t>
      </w:r>
    </w:p>
    <w:p w14:paraId="5D6AE62E" w14:textId="77777777" w:rsidR="002E0F46" w:rsidRPr="001A2B2F" w:rsidRDefault="002E0F46" w:rsidP="002E0F46">
      <w:pPr>
        <w:suppressAutoHyphens/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</w:p>
    <w:p w14:paraId="39E3B002" w14:textId="21949D7F" w:rsidR="002035FC" w:rsidRPr="001A2B2F" w:rsidRDefault="002035FC" w:rsidP="002E0F46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6. Порядок приемки Товара</w:t>
      </w:r>
    </w:p>
    <w:p w14:paraId="78ADCD9C" w14:textId="77777777" w:rsidR="00923AAA" w:rsidRPr="001A2B2F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6EE40568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lastRenderedPageBreak/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 следующее:</w:t>
      </w:r>
    </w:p>
    <w:p w14:paraId="3CB047F7" w14:textId="77777777" w:rsidR="003073F2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а) проверку по упаковочным листам номенклатуры поставленного Товара на соответствие Спецификации (приложение № 1 к Контракту) </w:t>
      </w:r>
    </w:p>
    <w:p w14:paraId="51C598D5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Контракта;</w:t>
      </w:r>
    </w:p>
    <w:p w14:paraId="248515DF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в)</w:t>
      </w:r>
      <w:r w:rsidRPr="001A2B2F">
        <w:rPr>
          <w:rFonts w:ascii="Times New Roman" w:hAnsi="Times New Roman"/>
          <w:sz w:val="20"/>
          <w:szCs w:val="20"/>
          <w:lang w:val="en-US"/>
        </w:rPr>
        <w:t> </w:t>
      </w:r>
      <w:r w:rsidRPr="001A2B2F">
        <w:rPr>
          <w:rFonts w:ascii="Times New Roman" w:hAnsi="Times New Roman"/>
          <w:sz w:val="20"/>
          <w:szCs w:val="20"/>
        </w:rPr>
        <w:t>контроль наличия/отсутствия внешних повреждений оригинальной упаковки Товара;</w:t>
      </w:r>
    </w:p>
    <w:p w14:paraId="20A4D478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г) проверку комплектности и целостности поставленного Товара.</w:t>
      </w:r>
    </w:p>
    <w:p w14:paraId="6E77CBDE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Приемка Товара осуществляется в соответствии с требованиями законодательства Российской Федерации.</w:t>
      </w:r>
    </w:p>
    <w:p w14:paraId="04D50068" w14:textId="4A1AC7B2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По факту приемки Товара Поставщик и Заказчик подписывают </w:t>
      </w:r>
      <w:r w:rsidR="00960D46" w:rsidRPr="001A2B2F">
        <w:rPr>
          <w:rFonts w:ascii="Times New Roman" w:hAnsi="Times New Roman"/>
          <w:sz w:val="20"/>
          <w:szCs w:val="20"/>
        </w:rPr>
        <w:t xml:space="preserve">товарную накладную </w:t>
      </w:r>
      <w:r w:rsidR="00947106" w:rsidRPr="001A2B2F">
        <w:rPr>
          <w:rFonts w:ascii="Times New Roman" w:hAnsi="Times New Roman"/>
          <w:sz w:val="20"/>
          <w:szCs w:val="20"/>
        </w:rPr>
        <w:t>(УПД</w:t>
      </w:r>
      <w:r w:rsidR="00960D46" w:rsidRPr="001A2B2F">
        <w:rPr>
          <w:rFonts w:ascii="Times New Roman" w:hAnsi="Times New Roman"/>
          <w:sz w:val="20"/>
          <w:szCs w:val="20"/>
        </w:rPr>
        <w:t>).</w:t>
      </w:r>
    </w:p>
    <w:p w14:paraId="7A7D59E3" w14:textId="5F3B32CA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В случае отсутствия одного </w:t>
      </w:r>
      <w:r w:rsidR="00290551" w:rsidRPr="001A2B2F">
        <w:rPr>
          <w:rFonts w:ascii="Times New Roman" w:hAnsi="Times New Roman"/>
          <w:sz w:val="20"/>
          <w:szCs w:val="20"/>
        </w:rPr>
        <w:t>из документов,</w:t>
      </w:r>
      <w:r w:rsidRPr="001A2B2F">
        <w:rPr>
          <w:rFonts w:ascii="Times New Roman" w:hAnsi="Times New Roman"/>
          <w:sz w:val="20"/>
          <w:szCs w:val="20"/>
        </w:rPr>
        <w:t xml:space="preserve"> перечисленных из п. 5.3., </w:t>
      </w:r>
      <w:r w:rsidR="00960D46" w:rsidRPr="001A2B2F">
        <w:rPr>
          <w:rFonts w:ascii="Times New Roman" w:hAnsi="Times New Roman"/>
          <w:sz w:val="20"/>
          <w:szCs w:val="20"/>
        </w:rPr>
        <w:t>товарная накладная не будет подписана</w:t>
      </w:r>
      <w:r w:rsidRPr="001A2B2F">
        <w:rPr>
          <w:rFonts w:ascii="Times New Roman" w:hAnsi="Times New Roman"/>
          <w:sz w:val="20"/>
          <w:szCs w:val="20"/>
        </w:rPr>
        <w:t xml:space="preserve"> Заказчиком до момента предоставления всего комплекта документов.</w:t>
      </w:r>
    </w:p>
    <w:p w14:paraId="35EE5DF0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6807D618" w14:textId="65745B37" w:rsidR="0017281F" w:rsidRPr="001A2B2F" w:rsidRDefault="00F5716C" w:rsidP="00EF4E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6.3. Заказчик в течение 3 (тре</w:t>
      </w:r>
      <w:r w:rsidR="0017281F" w:rsidRPr="001A2B2F">
        <w:rPr>
          <w:rFonts w:ascii="Times New Roman" w:hAnsi="Times New Roman"/>
          <w:sz w:val="20"/>
          <w:szCs w:val="20"/>
        </w:rPr>
        <w:t xml:space="preserve">х) рабочих дней со дня получения </w:t>
      </w:r>
      <w:r w:rsidR="0017281F" w:rsidRPr="001A2B2F">
        <w:rPr>
          <w:rFonts w:ascii="Times New Roman" w:hAnsi="Times New Roman"/>
          <w:sz w:val="20"/>
          <w:szCs w:val="20"/>
        </w:rPr>
        <w:br/>
        <w:t>от Поставщика документов, предусмотренных пунктом 5.3 Контракта, направляет Поставщику подписанную товарную накладную (УПД).</w:t>
      </w:r>
    </w:p>
    <w:p w14:paraId="0FAD349B" w14:textId="698E98B7" w:rsidR="0017281F" w:rsidRPr="001A2B2F" w:rsidRDefault="0017281F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6.4. В случае выявления недостатков, послуживших основанием для не подписания товарной накладной (УПД), Поставщик производит з</w:t>
      </w:r>
      <w:r w:rsidR="00F5716C" w:rsidRPr="001A2B2F">
        <w:rPr>
          <w:rFonts w:ascii="Times New Roman" w:hAnsi="Times New Roman"/>
          <w:sz w:val="20"/>
          <w:szCs w:val="20"/>
        </w:rPr>
        <w:t>амену товара в срок - не более 5 (пяти</w:t>
      </w:r>
      <w:r w:rsidRPr="001A2B2F">
        <w:rPr>
          <w:rFonts w:ascii="Times New Roman" w:hAnsi="Times New Roman"/>
          <w:sz w:val="20"/>
          <w:szCs w:val="20"/>
        </w:rPr>
        <w:t>) рабочих дней.</w:t>
      </w:r>
    </w:p>
    <w:p w14:paraId="02C7E8A4" w14:textId="2DC85F41" w:rsidR="0017281F" w:rsidRPr="001A2B2F" w:rsidRDefault="0017281F" w:rsidP="00EF4E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6.5. </w:t>
      </w:r>
      <w:r w:rsidRPr="001A2B2F">
        <w:rPr>
          <w:rFonts w:ascii="Times New Roman" w:hAnsi="Times New Roman"/>
          <w:color w:val="000000"/>
          <w:sz w:val="20"/>
          <w:szCs w:val="20"/>
          <w:lang w:eastAsia="zh-CN"/>
        </w:rPr>
        <w:t>В случае выявления любого несоответствия или недостат</w:t>
      </w:r>
      <w:r w:rsidR="00F5716C" w:rsidRPr="001A2B2F">
        <w:rPr>
          <w:rFonts w:ascii="Times New Roman" w:hAnsi="Times New Roman"/>
          <w:color w:val="000000"/>
          <w:sz w:val="20"/>
          <w:szCs w:val="20"/>
          <w:lang w:eastAsia="zh-CN"/>
        </w:rPr>
        <w:t>ков Товара, Заказчик в течение 2 (двух) рабочих дней</w:t>
      </w:r>
      <w:r w:rsidRPr="001A2B2F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с даты поставки Товара составляет акт о недостатках поставленного Товара в письменной форме (в одностороннем порядке, в случае отсутствия уполномоченного представителя Поставщика) и направляет Поставщику мотивированный отказ от подписания товарной накладной (УПД).</w:t>
      </w:r>
    </w:p>
    <w:p w14:paraId="4A34963F" w14:textId="43188EFA" w:rsidR="0017281F" w:rsidRPr="001A2B2F" w:rsidRDefault="0017281F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6.6. После устранения недостатков, послуживших основанием для не подписания товарной накладной (УПД), Поставщик и Заказчик подписывают т</w:t>
      </w:r>
      <w:r w:rsidR="00F5716C" w:rsidRPr="001A2B2F">
        <w:rPr>
          <w:rFonts w:ascii="Times New Roman" w:hAnsi="Times New Roman"/>
          <w:sz w:val="20"/>
          <w:szCs w:val="20"/>
        </w:rPr>
        <w:t>оварную накладную (УПД) в срок 3 (три</w:t>
      </w:r>
      <w:r w:rsidRPr="001A2B2F">
        <w:rPr>
          <w:rFonts w:ascii="Times New Roman" w:hAnsi="Times New Roman"/>
          <w:sz w:val="20"/>
          <w:szCs w:val="20"/>
        </w:rPr>
        <w:t>) рабочих дня.</w:t>
      </w:r>
    </w:p>
    <w:p w14:paraId="1FEE4C91" w14:textId="77777777" w:rsidR="00F43D7B" w:rsidRPr="001A2B2F" w:rsidRDefault="0017281F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6.7.  </w:t>
      </w:r>
      <w:r w:rsidR="00F43D7B" w:rsidRPr="001A2B2F">
        <w:rPr>
          <w:rFonts w:ascii="Times New Roman" w:hAnsi="Times New Roman"/>
          <w:sz w:val="20"/>
          <w:szCs w:val="20"/>
        </w:rPr>
        <w:t>Результаты приемки оказанных услуг оформляются Актом приемки товаров, работ, услуг по форме ОКУД 0510452, утвержденной приказом Минфина России № 61н от 15.04.2021г (Акт ф. 0510452) в электронном виде.</w:t>
      </w:r>
    </w:p>
    <w:p w14:paraId="13FC110C" w14:textId="77777777" w:rsidR="00F43D7B" w:rsidRPr="001A2B2F" w:rsidRDefault="00F43D7B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Приемка осуществляется без присутствия представителя Поставщика приемочной комиссией Заказчика. Акт приемки по форме 0510452 формируется уполномоченным лицом Заказчика и утверждается подписью его руководителя. По запросу Поставщика, в целях подтверждения возникновения у Заказчика обязанности оплатить товар (работы/услуги), скан-копия акта приемки по форме 0510452 направляется Поставщику по электронной почте, указанной в договоре, или по телекоммуникационным каналам связи через систему электронного документооборота с соблюдением требований законодательства РФ.</w:t>
      </w:r>
    </w:p>
    <w:p w14:paraId="4297D5D2" w14:textId="4DF81B7D" w:rsidR="00C56EC9" w:rsidRPr="001A2B2F" w:rsidRDefault="00F43D7B" w:rsidP="00DF10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Датой приемки товара (работ/услуг) считается дата подписания акта приемки товаров, работ, услуг по форме 0510452.</w:t>
      </w:r>
    </w:p>
    <w:p w14:paraId="0D73F23D" w14:textId="10DEEC90" w:rsidR="0017281F" w:rsidRPr="001A2B2F" w:rsidRDefault="0017281F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</w:t>
      </w:r>
      <w:r w:rsidR="00C56EC9" w:rsidRPr="001A2B2F">
        <w:rPr>
          <w:rFonts w:ascii="Times New Roman" w:hAnsi="Times New Roman"/>
          <w:sz w:val="20"/>
          <w:szCs w:val="20"/>
        </w:rPr>
        <w:t>8</w:t>
      </w:r>
      <w:r w:rsidRPr="001A2B2F">
        <w:rPr>
          <w:rFonts w:ascii="Times New Roman" w:hAnsi="Times New Roman"/>
          <w:sz w:val="20"/>
          <w:szCs w:val="20"/>
        </w:rPr>
        <w:t>. Со дня подписания товарной накладной (УПД) Заказчиком все риски случайной гибели, утраты или повреждения Товара переходят к Заказчику.</w:t>
      </w:r>
    </w:p>
    <w:p w14:paraId="3420B5B9" w14:textId="0CA31063" w:rsidR="0017281F" w:rsidRPr="001A2B2F" w:rsidRDefault="0017281F" w:rsidP="00EF4EDC">
      <w:pPr>
        <w:pStyle w:val="aff2"/>
        <w:ind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6.</w:t>
      </w:r>
      <w:r w:rsidR="00C56EC9" w:rsidRPr="001A2B2F">
        <w:rPr>
          <w:rFonts w:ascii="Times New Roman" w:hAnsi="Times New Roman"/>
          <w:sz w:val="20"/>
          <w:szCs w:val="20"/>
        </w:rPr>
        <w:t>9</w:t>
      </w:r>
      <w:r w:rsidRPr="001A2B2F">
        <w:rPr>
          <w:rFonts w:ascii="Times New Roman" w:hAnsi="Times New Roman"/>
          <w:sz w:val="20"/>
          <w:szCs w:val="20"/>
        </w:rPr>
        <w:t xml:space="preserve">. Ответственные лица за приемку Товара: заведующий складом </w:t>
      </w:r>
      <w:proofErr w:type="spellStart"/>
      <w:r w:rsidRPr="001A2B2F">
        <w:rPr>
          <w:rFonts w:ascii="Times New Roman" w:hAnsi="Times New Roman"/>
          <w:sz w:val="20"/>
          <w:szCs w:val="20"/>
        </w:rPr>
        <w:t>Куттубаева</w:t>
      </w:r>
      <w:proofErr w:type="spellEnd"/>
      <w:r w:rsidRPr="001A2B2F">
        <w:rPr>
          <w:rFonts w:ascii="Times New Roman" w:hAnsi="Times New Roman"/>
          <w:sz w:val="20"/>
          <w:szCs w:val="20"/>
        </w:rPr>
        <w:t xml:space="preserve"> Ольга Геннадьевна, тел (3452) 28-99-92 доб. 1066</w:t>
      </w:r>
      <w:r w:rsidR="00C56EC9" w:rsidRPr="001A2B2F">
        <w:rPr>
          <w:rFonts w:ascii="Times New Roman" w:hAnsi="Times New Roman"/>
          <w:sz w:val="20"/>
          <w:szCs w:val="20"/>
        </w:rPr>
        <w:t>.</w:t>
      </w:r>
    </w:p>
    <w:p w14:paraId="26ACEE99" w14:textId="77777777" w:rsidR="00F53F53" w:rsidRPr="001A2B2F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7B457E28" w14:textId="614C7A2E" w:rsidR="00923AAA" w:rsidRPr="001A2B2F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7. Выборочная проверка Товара</w:t>
      </w:r>
    </w:p>
    <w:p w14:paraId="48B0ECA4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6731E41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495C72D0" w14:textId="39FDB9A9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7.3. Выбор независимых профильных экс</w:t>
      </w:r>
      <w:r w:rsidR="00CE4307" w:rsidRPr="001A2B2F">
        <w:rPr>
          <w:rFonts w:ascii="Times New Roman" w:hAnsi="Times New Roman"/>
          <w:sz w:val="20"/>
          <w:szCs w:val="20"/>
        </w:rPr>
        <w:t xml:space="preserve">пертных организаций </w:t>
      </w:r>
      <w:r w:rsidRPr="001A2B2F">
        <w:rPr>
          <w:rFonts w:ascii="Times New Roman" w:hAnsi="Times New Roman"/>
          <w:sz w:val="20"/>
          <w:szCs w:val="20"/>
        </w:rPr>
        <w:t>по контролю качества осуществляется Заказчиком.</w:t>
      </w:r>
    </w:p>
    <w:p w14:paraId="7AAD6F2C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7.4. Проверка Товара проводится за счет средств Заказчика.</w:t>
      </w:r>
    </w:p>
    <w:p w14:paraId="6A8EF47A" w14:textId="0D55F422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trike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7.5. Если по результатам проверки</w:t>
      </w:r>
      <w:r w:rsidR="00CE4307" w:rsidRPr="001A2B2F">
        <w:rPr>
          <w:rFonts w:ascii="Times New Roman" w:hAnsi="Times New Roman"/>
          <w:sz w:val="20"/>
          <w:szCs w:val="20"/>
        </w:rPr>
        <w:t xml:space="preserve"> Товара определяется, что Товар </w:t>
      </w:r>
      <w:r w:rsidRPr="001A2B2F">
        <w:rPr>
          <w:rFonts w:ascii="Times New Roman" w:hAnsi="Times New Roman"/>
          <w:sz w:val="20"/>
          <w:szCs w:val="20"/>
        </w:rPr>
        <w:t xml:space="preserve">не соответствует требованиям Контракта, несоответствующий условиям Контракта Товар забраковывается в объеме всей серии. При этом объем поставки и сумма Контракта остаются неизменными, а Поставщик обязан заменить забракованную серию Товара. </w:t>
      </w:r>
    </w:p>
    <w:p w14:paraId="0945D227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14:paraId="569BCFE0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582760AD" w14:textId="77777777" w:rsidR="00F53F53" w:rsidRPr="001A2B2F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</w:p>
    <w:p w14:paraId="5A4B29A2" w14:textId="508D8C4E" w:rsidR="00923AAA" w:rsidRPr="001A2B2F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8. Качество Товара</w:t>
      </w:r>
    </w:p>
    <w:p w14:paraId="5239E6A9" w14:textId="0211D8C3" w:rsidR="0017281F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8.1. Качество Товара должно соответствовать требованиям законодательства Российской Федерации, </w:t>
      </w:r>
      <w:r w:rsidR="00D120C7" w:rsidRPr="001A2B2F">
        <w:rPr>
          <w:rFonts w:ascii="Times New Roman" w:hAnsi="Times New Roman"/>
          <w:sz w:val="20"/>
          <w:szCs w:val="20"/>
        </w:rPr>
        <w:t>Спецификации</w:t>
      </w:r>
      <w:r w:rsidRPr="001A2B2F">
        <w:rPr>
          <w:rFonts w:ascii="Times New Roman" w:hAnsi="Times New Roman"/>
          <w:sz w:val="20"/>
          <w:szCs w:val="20"/>
        </w:rPr>
        <w:t xml:space="preserve"> (приложение № </w:t>
      </w:r>
      <w:r w:rsidR="00D120C7" w:rsidRPr="001A2B2F">
        <w:rPr>
          <w:rFonts w:ascii="Times New Roman" w:hAnsi="Times New Roman"/>
          <w:sz w:val="20"/>
          <w:szCs w:val="20"/>
        </w:rPr>
        <w:t>1</w:t>
      </w:r>
      <w:r w:rsidRPr="001A2B2F">
        <w:rPr>
          <w:rFonts w:ascii="Times New Roman" w:hAnsi="Times New Roman"/>
          <w:sz w:val="20"/>
          <w:szCs w:val="20"/>
        </w:rPr>
        <w:t xml:space="preserve"> к Контракту), что подтверждается: </w:t>
      </w:r>
      <w:r w:rsidR="003A4C39" w:rsidRPr="001A2B2F">
        <w:rPr>
          <w:rFonts w:ascii="Times New Roman" w:hAnsi="Times New Roman"/>
          <w:sz w:val="20"/>
          <w:szCs w:val="20"/>
        </w:rPr>
        <w:t>сертификатом качества и паспортом безопасности, выданного уполномоченными органами (организациями), если Товар подлежит обязательной сертификации в РФ;</w:t>
      </w:r>
    </w:p>
    <w:p w14:paraId="70F20EA6" w14:textId="066C5C28" w:rsidR="00F53F53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sz w:val="20"/>
          <w:szCs w:val="20"/>
        </w:rPr>
        <w:lastRenderedPageBreak/>
        <w:t>8.2. </w:t>
      </w:r>
      <w:r w:rsidR="002C648E" w:rsidRPr="001A2B2F">
        <w:rPr>
          <w:rFonts w:ascii="Times New Roman" w:hAnsi="Times New Roman"/>
          <w:sz w:val="20"/>
          <w:szCs w:val="20"/>
        </w:rPr>
        <w:t xml:space="preserve">Остаточный срок годности Товара на дату поставки Заказчику должен соответствовать значению, указанному в Спецификации (Приложение № 1 к Договору). </w:t>
      </w:r>
      <w:r w:rsidR="00A26405" w:rsidRPr="001A2B2F">
        <w:rPr>
          <w:rFonts w:ascii="Times New Roman" w:hAnsi="Times New Roman"/>
          <w:sz w:val="20"/>
          <w:szCs w:val="20"/>
        </w:rPr>
        <w:t>Срок годности Товара подтверждается инструкцией по применению Товара на русском языке и/или паспортом качества, а также информацией, указанной на русском языке на первичной упаковке Товара и на вторичной (потребительской) упаковке.</w:t>
      </w:r>
    </w:p>
    <w:p w14:paraId="77639E2A" w14:textId="636C65E2" w:rsidR="00923AAA" w:rsidRPr="001A2B2F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b/>
          <w:kern w:val="2"/>
          <w:sz w:val="20"/>
          <w:szCs w:val="20"/>
          <w:lang w:eastAsia="ar-SA"/>
        </w:rPr>
        <w:t>9. Порядок расчетов</w:t>
      </w:r>
    </w:p>
    <w:p w14:paraId="50E9CAF6" w14:textId="4A9F4676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9.1. Оплата по Контракту осуществляется за счет средств бюджетных учреждений </w:t>
      </w:r>
      <w:r w:rsidR="00F5716C" w:rsidRPr="001A2B2F">
        <w:rPr>
          <w:rFonts w:ascii="Times New Roman" w:hAnsi="Times New Roman"/>
          <w:sz w:val="20"/>
          <w:szCs w:val="20"/>
        </w:rPr>
        <w:t>202</w:t>
      </w:r>
      <w:r w:rsidR="00C56EC9" w:rsidRPr="001A2B2F">
        <w:rPr>
          <w:rFonts w:ascii="Times New Roman" w:hAnsi="Times New Roman"/>
          <w:sz w:val="20"/>
          <w:szCs w:val="20"/>
        </w:rPr>
        <w:t>6</w:t>
      </w:r>
      <w:r w:rsidRPr="001A2B2F">
        <w:rPr>
          <w:rFonts w:ascii="Times New Roman" w:hAnsi="Times New Roman"/>
          <w:sz w:val="20"/>
          <w:szCs w:val="20"/>
        </w:rPr>
        <w:t xml:space="preserve"> года.</w:t>
      </w:r>
    </w:p>
    <w:p w14:paraId="341C2977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376F9BDD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Оплата по Контракту осуществляется после исполнения обязательств Поставщиком по поставке Товара.</w:t>
      </w:r>
    </w:p>
    <w:p w14:paraId="4FBB3AC3" w14:textId="77777777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9.3. Оплата по Контракту за поставленный Товар, осуществляется Заказчиком только после предоставления Поставщиком, следующих документов или копий документов:</w:t>
      </w:r>
    </w:p>
    <w:p w14:paraId="7324362E" w14:textId="77777777" w:rsidR="00CA36A7" w:rsidRPr="001A2B2F" w:rsidRDefault="00CA36A7" w:rsidP="00CA36A7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а) счета;</w:t>
      </w:r>
    </w:p>
    <w:p w14:paraId="4F3F6910" w14:textId="77777777" w:rsidR="00CA36A7" w:rsidRPr="001A2B2F" w:rsidRDefault="00CA36A7" w:rsidP="00CA36A7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б) счета-фактуры;</w:t>
      </w:r>
    </w:p>
    <w:p w14:paraId="4EAE6972" w14:textId="77777777" w:rsidR="00CA36A7" w:rsidRPr="001A2B2F" w:rsidRDefault="00CA36A7" w:rsidP="00CA36A7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в) товарной накладной (УПД);</w:t>
      </w:r>
    </w:p>
    <w:p w14:paraId="3AF0B7D7" w14:textId="30CC81A0" w:rsidR="00CA36A7" w:rsidRPr="001A2B2F" w:rsidRDefault="00CA36A7" w:rsidP="00CA36A7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г) инструкция по применению Товара на русском языке;</w:t>
      </w:r>
    </w:p>
    <w:p w14:paraId="3E2720E3" w14:textId="4A4457FF" w:rsidR="002035FC" w:rsidRPr="001A2B2F" w:rsidRDefault="002035FC" w:rsidP="00CA36A7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Срок предо</w:t>
      </w:r>
      <w:r w:rsidR="00F5716C" w:rsidRPr="001A2B2F">
        <w:rPr>
          <w:rFonts w:ascii="Times New Roman" w:hAnsi="Times New Roman"/>
          <w:sz w:val="20"/>
          <w:szCs w:val="20"/>
        </w:rPr>
        <w:t xml:space="preserve">ставления документов в течение </w:t>
      </w:r>
      <w:r w:rsidR="00C6129F" w:rsidRPr="001A2B2F">
        <w:rPr>
          <w:rFonts w:ascii="Times New Roman" w:hAnsi="Times New Roman"/>
          <w:sz w:val="20"/>
          <w:szCs w:val="20"/>
        </w:rPr>
        <w:t>5</w:t>
      </w:r>
      <w:r w:rsidR="00F5716C" w:rsidRPr="001A2B2F">
        <w:rPr>
          <w:rFonts w:ascii="Times New Roman" w:hAnsi="Times New Roman"/>
          <w:sz w:val="20"/>
          <w:szCs w:val="20"/>
        </w:rPr>
        <w:t xml:space="preserve"> (</w:t>
      </w:r>
      <w:r w:rsidR="00C6129F" w:rsidRPr="001A2B2F">
        <w:rPr>
          <w:rFonts w:ascii="Times New Roman" w:hAnsi="Times New Roman"/>
          <w:sz w:val="20"/>
          <w:szCs w:val="20"/>
        </w:rPr>
        <w:t>пяти</w:t>
      </w:r>
      <w:r w:rsidR="00F5716C" w:rsidRPr="001A2B2F">
        <w:rPr>
          <w:rFonts w:ascii="Times New Roman" w:hAnsi="Times New Roman"/>
          <w:sz w:val="20"/>
          <w:szCs w:val="20"/>
        </w:rPr>
        <w:t>) рабочих дней</w:t>
      </w:r>
      <w:r w:rsidR="0017281F" w:rsidRPr="001A2B2F">
        <w:rPr>
          <w:rFonts w:ascii="Times New Roman" w:hAnsi="Times New Roman"/>
          <w:sz w:val="20"/>
          <w:szCs w:val="20"/>
        </w:rPr>
        <w:t xml:space="preserve"> с даты поступления товара на склад Заказчика</w:t>
      </w:r>
      <w:r w:rsidRPr="001A2B2F">
        <w:rPr>
          <w:rFonts w:ascii="Times New Roman" w:hAnsi="Times New Roman"/>
          <w:sz w:val="20"/>
          <w:szCs w:val="20"/>
        </w:rPr>
        <w:t>.</w:t>
      </w:r>
    </w:p>
    <w:p w14:paraId="1021AAC8" w14:textId="6F2B830F" w:rsidR="00596DCB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9.4. Оплата по Контракту осуществляется по факту поставки Товара, предусмотренного Спецификацией (приложение № 1 к Контракту) в тече</w:t>
      </w:r>
      <w:r w:rsidR="00235958" w:rsidRPr="001A2B2F">
        <w:rPr>
          <w:rFonts w:ascii="Times New Roman" w:hAnsi="Times New Roman"/>
          <w:sz w:val="20"/>
          <w:szCs w:val="20"/>
        </w:rPr>
        <w:t>ние 7 (семи) рабочих дней</w:t>
      </w:r>
      <w:r w:rsidR="00596DCB" w:rsidRPr="001A2B2F">
        <w:rPr>
          <w:rFonts w:ascii="Times New Roman" w:hAnsi="Times New Roman"/>
          <w:sz w:val="20"/>
          <w:szCs w:val="20"/>
        </w:rPr>
        <w:t xml:space="preserve">, с </w:t>
      </w:r>
      <w:r w:rsidR="00A71129" w:rsidRPr="001A2B2F">
        <w:rPr>
          <w:rFonts w:ascii="Times New Roman" w:hAnsi="Times New Roman"/>
          <w:sz w:val="20"/>
          <w:szCs w:val="20"/>
        </w:rPr>
        <w:t>даты подписания</w:t>
      </w:r>
      <w:r w:rsidR="00596DCB" w:rsidRPr="001A2B2F">
        <w:rPr>
          <w:rFonts w:ascii="Times New Roman" w:hAnsi="Times New Roman"/>
          <w:sz w:val="20"/>
          <w:szCs w:val="20"/>
        </w:rPr>
        <w:t xml:space="preserve"> Акта ф. 0510452</w:t>
      </w:r>
      <w:r w:rsidR="005D25DD" w:rsidRPr="001A2B2F">
        <w:rPr>
          <w:rFonts w:ascii="Times New Roman" w:hAnsi="Times New Roman"/>
          <w:sz w:val="20"/>
          <w:szCs w:val="20"/>
        </w:rPr>
        <w:t>.</w:t>
      </w:r>
    </w:p>
    <w:p w14:paraId="37EAB80D" w14:textId="77777777" w:rsidR="00923AAA" w:rsidRPr="001A2B2F" w:rsidRDefault="00923AAA" w:rsidP="00EF4EDC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</w:p>
    <w:p w14:paraId="75DB532B" w14:textId="6DDD7207" w:rsidR="00923AAA" w:rsidRPr="001A2B2F" w:rsidRDefault="002035FC" w:rsidP="00DF10DC">
      <w:pPr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t>10. Ответственность Сторон</w:t>
      </w:r>
    </w:p>
    <w:p w14:paraId="2BE438C4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10.1. За неисполнение или ненадлежащее исполнение своих обязательств по настоящему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Контракту</w:t>
      </w:r>
      <w:r w:rsidRPr="001A2B2F">
        <w:rPr>
          <w:rFonts w:ascii="Times New Roman" w:hAnsi="Times New Roman"/>
          <w:sz w:val="20"/>
          <w:szCs w:val="2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6D628547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10.2. 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В случае просрочки исполнения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начиная со дня, следующего после дня истечения установленного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за исключением просрочки исполнения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. Размер штрафа устанавливается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в </w:t>
      </w:r>
      <w:hyperlink r:id="rId8" w:history="1">
        <w:r w:rsidRPr="001A2B2F">
          <w:rPr>
            <w:rFonts w:ascii="Times New Roman" w:hAnsi="Times New Roman"/>
            <w:sz w:val="20"/>
            <w:szCs w:val="20"/>
            <w:lang w:eastAsia="ru-RU"/>
          </w:rPr>
          <w:t>порядке</w:t>
        </w:r>
      </w:hyperlink>
      <w:r w:rsidRPr="001A2B2F">
        <w:rPr>
          <w:rFonts w:ascii="Times New Roman" w:hAnsi="Times New Roman"/>
          <w:sz w:val="20"/>
          <w:szCs w:val="20"/>
          <w:lang w:eastAsia="ru-RU"/>
        </w:rPr>
        <w:t>, установленном Правительством Российской Федерации.</w:t>
      </w:r>
    </w:p>
    <w:p w14:paraId="779FD8F8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10.3. Размер штрафа устанавливается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 в </w:t>
      </w:r>
      <w:hyperlink r:id="rId9" w:history="1">
        <w:r w:rsidRPr="001A2B2F">
          <w:rPr>
            <w:rFonts w:ascii="Times New Roman" w:hAnsi="Times New Roman"/>
            <w:sz w:val="20"/>
            <w:szCs w:val="20"/>
          </w:rPr>
          <w:t>порядке</w:t>
        </w:r>
      </w:hyperlink>
      <w:r w:rsidRPr="001A2B2F">
        <w:rPr>
          <w:rFonts w:ascii="Times New Roman" w:hAnsi="Times New Roman"/>
          <w:sz w:val="20"/>
          <w:szCs w:val="20"/>
        </w:rPr>
        <w:t xml:space="preserve">, установленном Правительством Российской Федерации, в том числе рассчитывается как процент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, или в случае, если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 предусмотрены этапы исполнения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, как процент этапа исполнения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(далее -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(этапа), за исключением случаев, если законодательством Российской Федерации установлен иной порядок начисления штрафов.</w:t>
      </w:r>
    </w:p>
    <w:p w14:paraId="4A539CC0" w14:textId="2020FA46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10.4. В соответствии с Постановлением Правительства № 1042 от 30.08</w:t>
      </w:r>
      <w:r w:rsidR="00235958" w:rsidRPr="001A2B2F">
        <w:rPr>
          <w:rFonts w:ascii="Times New Roman" w:hAnsi="Times New Roman"/>
          <w:sz w:val="20"/>
          <w:szCs w:val="20"/>
        </w:rPr>
        <w:t>.2</w:t>
      </w:r>
      <w:r w:rsidRPr="001A2B2F">
        <w:rPr>
          <w:rFonts w:ascii="Times New Roman" w:hAnsi="Times New Roman"/>
          <w:sz w:val="20"/>
          <w:szCs w:val="20"/>
        </w:rPr>
        <w:t xml:space="preserve">017г,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>, размер штрафа устанавливается в следующем порядке (</w:t>
      </w:r>
      <w:r w:rsidRPr="001A2B2F">
        <w:rPr>
          <w:rFonts w:ascii="Times New Roman" w:hAnsi="Times New Roman"/>
          <w:b/>
          <w:sz w:val="20"/>
          <w:szCs w:val="20"/>
        </w:rPr>
        <w:t xml:space="preserve">за исключением случаев, предусмотренных пунктами 10.5-10.6 настоящего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b/>
          <w:sz w:val="20"/>
          <w:szCs w:val="20"/>
        </w:rPr>
        <w:t>*</w:t>
      </w:r>
      <w:r w:rsidRPr="001A2B2F">
        <w:rPr>
          <w:rFonts w:ascii="Times New Roman" w:hAnsi="Times New Roman"/>
          <w:sz w:val="20"/>
          <w:szCs w:val="20"/>
        </w:rPr>
        <w:t xml:space="preserve">): </w:t>
      </w:r>
    </w:p>
    <w:p w14:paraId="04B158EE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а) 10 процентов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не превышает 3 млн. рублей;</w:t>
      </w:r>
    </w:p>
    <w:p w14:paraId="22AD5A82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б) 5 процентов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3 млн. рублей до 50 млн. рублей (включительно);</w:t>
      </w:r>
    </w:p>
    <w:p w14:paraId="6F7601F8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в) 1 процент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50 млн. рублей до 100 млн. рублей (включительно);</w:t>
      </w:r>
    </w:p>
    <w:p w14:paraId="1D3671A5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г) 0,5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100 млн. рублей до 500 млн. рублей (включительно);</w:t>
      </w:r>
    </w:p>
    <w:p w14:paraId="4CB285CE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д) 0,4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500 млн. рублей до 1 млрд. рублей (включительно);</w:t>
      </w:r>
    </w:p>
    <w:p w14:paraId="77C418E2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е) 0,3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1 млрд. рублей до 2 млрд. рублей (включительно);</w:t>
      </w:r>
    </w:p>
    <w:p w14:paraId="38FB8944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ж) 0,25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2 млрд. рублей до 5 млрд. рублей (включительно);</w:t>
      </w:r>
    </w:p>
    <w:p w14:paraId="24CDD696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з) 0,2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составляет от 5 млрд. рублей до 10 млрд. рублей (включительно);</w:t>
      </w:r>
    </w:p>
    <w:p w14:paraId="07AE0D04" w14:textId="77777777" w:rsidR="002035FC" w:rsidRPr="001A2B2F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и) 0,1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в случае,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(этапа) превышает 10 млрд. рублей.</w:t>
      </w:r>
    </w:p>
    <w:p w14:paraId="3B3601BC" w14:textId="4BF1B308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t>10.5.*</w:t>
      </w:r>
      <w:r w:rsidRPr="001A2B2F">
        <w:rPr>
          <w:rFonts w:ascii="Times New Roman" w:hAnsi="Times New Roman"/>
          <w:sz w:val="20"/>
          <w:szCs w:val="20"/>
        </w:rPr>
        <w:t xml:space="preserve"> В соответствии с Постановлением</w:t>
      </w:r>
      <w:r w:rsidR="00235958" w:rsidRPr="001A2B2F">
        <w:rPr>
          <w:rFonts w:ascii="Times New Roman" w:hAnsi="Times New Roman"/>
          <w:sz w:val="20"/>
          <w:szCs w:val="20"/>
        </w:rPr>
        <w:t xml:space="preserve"> Правительства № 1042 от 30.08.2</w:t>
      </w:r>
      <w:r w:rsidRPr="001A2B2F">
        <w:rPr>
          <w:rFonts w:ascii="Times New Roman" w:hAnsi="Times New Roman"/>
          <w:sz w:val="20"/>
          <w:szCs w:val="20"/>
        </w:rPr>
        <w:t xml:space="preserve">017 г., 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«О договорной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размер штрафа устанавливается в размере 1 процента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(этапа), но не более 5 тыс. рублей и не менее 1 тыс. рублей.</w:t>
      </w:r>
    </w:p>
    <w:p w14:paraId="21ED5461" w14:textId="61852108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lastRenderedPageBreak/>
        <w:t>10.6.*</w:t>
      </w:r>
      <w:r w:rsidRPr="001A2B2F">
        <w:rPr>
          <w:rFonts w:ascii="Times New Roman" w:hAnsi="Times New Roman"/>
          <w:sz w:val="20"/>
          <w:szCs w:val="20"/>
        </w:rPr>
        <w:t xml:space="preserve">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которое не имеет стоимостного выражения, размер штрафа устанавливается (при наличии в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Контракте</w:t>
      </w:r>
      <w:r w:rsidRPr="001A2B2F">
        <w:rPr>
          <w:rFonts w:ascii="Times New Roman" w:hAnsi="Times New Roman"/>
          <w:sz w:val="20"/>
          <w:szCs w:val="20"/>
        </w:rPr>
        <w:t xml:space="preserve"> таких обязательств) в следующем порядке, установленным в соответствии с Постановлением</w:t>
      </w:r>
      <w:r w:rsidR="00235958" w:rsidRPr="001A2B2F">
        <w:rPr>
          <w:rFonts w:ascii="Times New Roman" w:hAnsi="Times New Roman"/>
          <w:sz w:val="20"/>
          <w:szCs w:val="20"/>
        </w:rPr>
        <w:t xml:space="preserve"> Правительства № 1042 от 30.08.2</w:t>
      </w:r>
      <w:r w:rsidRPr="001A2B2F">
        <w:rPr>
          <w:rFonts w:ascii="Times New Roman" w:hAnsi="Times New Roman"/>
          <w:sz w:val="20"/>
          <w:szCs w:val="20"/>
        </w:rPr>
        <w:t>017 г.:</w:t>
      </w:r>
    </w:p>
    <w:p w14:paraId="28CAC0DE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а) 1000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не превышает 3 млн. рублей;</w:t>
      </w:r>
    </w:p>
    <w:p w14:paraId="0555BDE6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б) 5000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составляет от 3 млн. рублей до 50 млн. рублей (включительно);</w:t>
      </w:r>
    </w:p>
    <w:p w14:paraId="4562CB57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в) 10000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составляет от 50 млн. рублей до 100 млн. рублей (включительно);</w:t>
      </w:r>
    </w:p>
    <w:p w14:paraId="7A1F9794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г) 100000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превышает 100 млн. рублей.</w:t>
      </w:r>
    </w:p>
    <w:p w14:paraId="2906F3D7" w14:textId="18DB8DEE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10.7. За каждый факт неисполнения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за исключением просрочки исполнения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размер штрафа устанавливается в следующем порядке, установленном в соответствии с Постановлением Правительства № 1042 </w:t>
      </w:r>
      <w:r w:rsidR="00235958" w:rsidRPr="001A2B2F">
        <w:rPr>
          <w:rFonts w:ascii="Times New Roman" w:hAnsi="Times New Roman"/>
          <w:sz w:val="20"/>
          <w:szCs w:val="20"/>
        </w:rPr>
        <w:t>от 30.08.2</w:t>
      </w:r>
      <w:r w:rsidRPr="001A2B2F">
        <w:rPr>
          <w:rFonts w:ascii="Times New Roman" w:hAnsi="Times New Roman"/>
          <w:sz w:val="20"/>
          <w:szCs w:val="20"/>
        </w:rPr>
        <w:t>017 г.:</w:t>
      </w:r>
    </w:p>
    <w:p w14:paraId="0AC54850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а) 1000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не превышает 3 млн. рублей (включительно);</w:t>
      </w:r>
    </w:p>
    <w:p w14:paraId="4D73EA4C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б) 5000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составляет от 3 млн. рублей до 50 млн. рублей (включительно);</w:t>
      </w:r>
    </w:p>
    <w:p w14:paraId="72F03927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в) 10000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составляет от 50 млн. рублей до 100 млн. рублей (включительно);</w:t>
      </w:r>
    </w:p>
    <w:p w14:paraId="04CD7B51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г) 100000 рублей, если цена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превышает 100 млн. рублей.</w:t>
      </w:r>
    </w:p>
    <w:p w14:paraId="5A008680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10.8. 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>, заказчик направляет Поставщику (подрядчику, исполнителю) требование об уплате неустоек (штрафов, пеней).</w:t>
      </w:r>
    </w:p>
    <w:p w14:paraId="6134BF8E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10.9. Пеня начисляется за каждый день просрочки исполнения Поставщиком (подрядчиком, исполнителем) обязательства, предусмотренного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начиная со дня, следующего после дня истечения установленного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3FA5895F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10.10. В случае просрочки исполнения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Поставщик (подрядчик, исполнитель) вправе потребовать уплаты пеней. Пеня начисляется за каждый день просрочки исполнения обязательства, предусмотренного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начиная со дня, следующего после дня истечения установленного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C93D2BC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10.11. 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. Размер штрафа устанавливается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  <w:lang w:eastAsia="ru-RU"/>
        </w:rPr>
        <w:t xml:space="preserve"> в </w:t>
      </w:r>
      <w:hyperlink r:id="rId10" w:history="1">
        <w:r w:rsidRPr="001A2B2F">
          <w:rPr>
            <w:rFonts w:ascii="Times New Roman" w:hAnsi="Times New Roman"/>
            <w:sz w:val="20"/>
            <w:szCs w:val="20"/>
            <w:lang w:eastAsia="ru-RU"/>
          </w:rPr>
          <w:t>порядке</w:t>
        </w:r>
      </w:hyperlink>
      <w:r w:rsidRPr="001A2B2F">
        <w:rPr>
          <w:rFonts w:ascii="Times New Roman" w:hAnsi="Times New Roman"/>
          <w:sz w:val="20"/>
          <w:szCs w:val="20"/>
          <w:lang w:eastAsia="ru-RU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5E084C3D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10.12.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>.</w:t>
      </w:r>
    </w:p>
    <w:p w14:paraId="7F61A71C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10.13. Общая сумма начисленных штрафов за ненадлежащее исполнение Заказчиком обязательств, предусмотренных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>.</w:t>
      </w:r>
    </w:p>
    <w:p w14:paraId="6054CD0A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10.14. В случае если Заказчик понес убытки вследствие ненадлежащего исполнения Поставщиком своих обязательств по настоящему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Контракту</w:t>
      </w:r>
      <w:r w:rsidRPr="001A2B2F">
        <w:rPr>
          <w:rFonts w:ascii="Times New Roman" w:hAnsi="Times New Roman"/>
          <w:sz w:val="20"/>
          <w:szCs w:val="20"/>
        </w:rPr>
        <w:t>, Поставщик обязан возместить такие убытки Заказчику независимо от уплаты неустойки.</w:t>
      </w:r>
    </w:p>
    <w:p w14:paraId="304AD9D1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10.15. Уплата неустойки и возмещение убытков, связанных с ненадлежащим исполнением Сторонами своих обязательств по настоящему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Контракту</w:t>
      </w:r>
      <w:r w:rsidRPr="001A2B2F">
        <w:rPr>
          <w:rFonts w:ascii="Times New Roman" w:hAnsi="Times New Roman"/>
          <w:sz w:val="20"/>
          <w:szCs w:val="20"/>
        </w:rPr>
        <w:t xml:space="preserve">, не освобождают нарушившую условия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Контракта</w:t>
      </w:r>
      <w:r w:rsidRPr="001A2B2F">
        <w:rPr>
          <w:rFonts w:ascii="Times New Roman" w:hAnsi="Times New Roman"/>
          <w:sz w:val="20"/>
          <w:szCs w:val="20"/>
        </w:rPr>
        <w:t xml:space="preserve"> Сторону от исполнения взятых на себя обязательств.</w:t>
      </w:r>
    </w:p>
    <w:p w14:paraId="4292F0F5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10.16.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1A2B2F">
        <w:rPr>
          <w:rFonts w:ascii="Times New Roman" w:hAnsi="Times New Roman"/>
          <w:sz w:val="20"/>
          <w:szCs w:val="20"/>
          <w:lang w:eastAsia="ar-SA"/>
        </w:rPr>
        <w:t>Контрактом</w:t>
      </w:r>
      <w:r w:rsidRPr="001A2B2F">
        <w:rPr>
          <w:rFonts w:ascii="Times New Roman" w:hAnsi="Times New Roman"/>
          <w:sz w:val="20"/>
          <w:szCs w:val="20"/>
        </w:rPr>
        <w:t>, произошло вследствие непреодолимой силы или по вине другой стороны.</w:t>
      </w:r>
    </w:p>
    <w:p w14:paraId="1A32AC2A" w14:textId="77777777" w:rsidR="002035FC" w:rsidRPr="001A2B2F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pacing w:val="10"/>
          <w:sz w:val="20"/>
          <w:szCs w:val="20"/>
          <w:shd w:val="clear" w:color="auto" w:fill="FFFFFF"/>
        </w:rPr>
      </w:pPr>
      <w:r w:rsidRPr="001A2B2F">
        <w:rPr>
          <w:rFonts w:ascii="Times New Roman" w:hAnsi="Times New Roman"/>
          <w:sz w:val="20"/>
          <w:szCs w:val="20"/>
        </w:rPr>
        <w:t xml:space="preserve">10.17. </w:t>
      </w:r>
      <w:r w:rsidRPr="001A2B2F">
        <w:rPr>
          <w:rFonts w:ascii="Times New Roman" w:hAnsi="Times New Roman"/>
          <w:spacing w:val="10"/>
          <w:sz w:val="20"/>
          <w:szCs w:val="20"/>
          <w:shd w:val="clear" w:color="auto" w:fill="FFFFFF"/>
        </w:rPr>
        <w:t xml:space="preserve">В случае начисления Заказчиком Поставщику неустойки, Заказчик </w:t>
      </w:r>
      <w:r w:rsidR="00BE69AF" w:rsidRPr="001A2B2F">
        <w:rPr>
          <w:rFonts w:ascii="Times New Roman" w:hAnsi="Times New Roman"/>
          <w:spacing w:val="10"/>
          <w:sz w:val="20"/>
          <w:szCs w:val="20"/>
          <w:shd w:val="clear" w:color="auto" w:fill="FFFFFF"/>
        </w:rPr>
        <w:t>вправе удержать</w:t>
      </w:r>
      <w:r w:rsidRPr="001A2B2F">
        <w:rPr>
          <w:rFonts w:ascii="Times New Roman" w:hAnsi="Times New Roman"/>
          <w:spacing w:val="10"/>
          <w:sz w:val="20"/>
          <w:szCs w:val="20"/>
          <w:shd w:val="clear" w:color="auto" w:fill="FFFFFF"/>
        </w:rPr>
        <w:t xml:space="preserve">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713D1A07" w14:textId="77777777" w:rsidR="00F53F53" w:rsidRPr="001A2B2F" w:rsidRDefault="00F53F53" w:rsidP="00EF4E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</w:p>
    <w:p w14:paraId="19438D21" w14:textId="0C13C79C" w:rsidR="00923AAA" w:rsidRPr="001A2B2F" w:rsidRDefault="002035FC" w:rsidP="00DF10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t>11. Срок действия Контракта, изменение и расторжение Контракта</w:t>
      </w:r>
    </w:p>
    <w:p w14:paraId="039547DC" w14:textId="3546E35A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11.1. Контракт вступает в силу с момента подписани</w:t>
      </w:r>
      <w:r w:rsidR="002D6DD5" w:rsidRPr="001A2B2F">
        <w:rPr>
          <w:sz w:val="20"/>
          <w:szCs w:val="20"/>
        </w:rPr>
        <w:t xml:space="preserve">я Сторонами и действует </w:t>
      </w:r>
      <w:r w:rsidR="002D6DD5" w:rsidRPr="001A2B2F">
        <w:rPr>
          <w:b/>
          <w:bCs/>
          <w:sz w:val="20"/>
          <w:szCs w:val="20"/>
        </w:rPr>
        <w:t>до 31.</w:t>
      </w:r>
      <w:r w:rsidR="005419CC" w:rsidRPr="001A2B2F">
        <w:rPr>
          <w:b/>
          <w:bCs/>
          <w:sz w:val="20"/>
          <w:szCs w:val="20"/>
        </w:rPr>
        <w:t>12</w:t>
      </w:r>
      <w:r w:rsidRPr="001A2B2F">
        <w:rPr>
          <w:b/>
          <w:bCs/>
          <w:sz w:val="20"/>
          <w:szCs w:val="20"/>
        </w:rPr>
        <w:t>.</w:t>
      </w:r>
      <w:r w:rsidR="00F5716C" w:rsidRPr="001A2B2F">
        <w:rPr>
          <w:b/>
          <w:bCs/>
          <w:sz w:val="20"/>
          <w:szCs w:val="20"/>
        </w:rPr>
        <w:t>202</w:t>
      </w:r>
      <w:r w:rsidR="005D25DD" w:rsidRPr="001A2B2F">
        <w:rPr>
          <w:b/>
          <w:bCs/>
          <w:sz w:val="20"/>
          <w:szCs w:val="20"/>
        </w:rPr>
        <w:t>6</w:t>
      </w:r>
      <w:r w:rsidRPr="001A2B2F">
        <w:rPr>
          <w:b/>
          <w:bCs/>
          <w:sz w:val="20"/>
          <w:szCs w:val="20"/>
        </w:rPr>
        <w:t xml:space="preserve"> г.</w:t>
      </w:r>
    </w:p>
    <w:p w14:paraId="10F27534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14:paraId="4086FACC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55032B6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 xml:space="preserve">11.4. Стороны вправе принять решение об одностороннем отказе </w:t>
      </w:r>
      <w:r w:rsidRPr="001A2B2F">
        <w:rPr>
          <w:sz w:val="20"/>
          <w:szCs w:val="20"/>
        </w:rPr>
        <w:br/>
        <w:t>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40B63859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</w:t>
      </w:r>
      <w:r w:rsidRPr="001A2B2F">
        <w:rPr>
          <w:sz w:val="20"/>
          <w:szCs w:val="20"/>
        </w:rPr>
        <w:lastRenderedPageBreak/>
        <w:t>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99C8C12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 xml:space="preserve">11.6. Существенные условия Контракта могут быть изменены только </w:t>
      </w:r>
      <w:r w:rsidRPr="001A2B2F">
        <w:rPr>
          <w:sz w:val="20"/>
          <w:szCs w:val="20"/>
        </w:rPr>
        <w:br/>
        <w:t>в случаях, предусмотренных Федеральным законом о контрактной системе.</w:t>
      </w:r>
    </w:p>
    <w:p w14:paraId="3A292984" w14:textId="77777777" w:rsidR="00F53F53" w:rsidRPr="001A2B2F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0"/>
          <w:szCs w:val="20"/>
        </w:rPr>
      </w:pPr>
    </w:p>
    <w:p w14:paraId="76819466" w14:textId="424C8193" w:rsidR="00923AAA" w:rsidRPr="001A2B2F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0"/>
          <w:szCs w:val="20"/>
        </w:rPr>
      </w:pPr>
      <w:r w:rsidRPr="001A2B2F">
        <w:rPr>
          <w:b/>
          <w:sz w:val="20"/>
          <w:szCs w:val="20"/>
        </w:rPr>
        <w:t>12. Исключительные права</w:t>
      </w:r>
    </w:p>
    <w:p w14:paraId="68628F13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12.1.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2817CDC1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12.2.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51626EEA" w14:textId="77777777" w:rsidR="00F53F53" w:rsidRPr="001A2B2F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0"/>
          <w:szCs w:val="20"/>
        </w:rPr>
      </w:pPr>
    </w:p>
    <w:p w14:paraId="4A76603D" w14:textId="084B0D5E" w:rsidR="00923AAA" w:rsidRPr="001A2B2F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0"/>
          <w:szCs w:val="20"/>
        </w:rPr>
      </w:pPr>
      <w:r w:rsidRPr="001A2B2F">
        <w:rPr>
          <w:b/>
          <w:sz w:val="20"/>
          <w:szCs w:val="20"/>
        </w:rPr>
        <w:t>13. Обстоятельства непреодолимой силы</w:t>
      </w:r>
    </w:p>
    <w:p w14:paraId="7CE93496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19934FDD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13.2.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436B7E04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13.3. Сторона, у которой возникли обстоятельства непреодолимой силы, обязана в течение 3 (трех) календарных дней письменно информировать другую Сторону о случившемся и его причинах.</w:t>
      </w:r>
    </w:p>
    <w:p w14:paraId="0DCE4A28" w14:textId="77777777" w:rsidR="002035FC" w:rsidRPr="001A2B2F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13.4.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DFF86D2" w14:textId="77777777" w:rsidR="000E0AEC" w:rsidRPr="001A2B2F" w:rsidRDefault="000E0AEC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rPr>
          <w:sz w:val="20"/>
          <w:szCs w:val="20"/>
        </w:rPr>
      </w:pPr>
    </w:p>
    <w:p w14:paraId="325B8E7E" w14:textId="065865EE" w:rsidR="00923AAA" w:rsidRPr="001A2B2F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0"/>
          <w:szCs w:val="20"/>
        </w:rPr>
      </w:pPr>
      <w:r w:rsidRPr="001A2B2F">
        <w:rPr>
          <w:b/>
          <w:sz w:val="20"/>
          <w:szCs w:val="20"/>
        </w:rPr>
        <w:t>14. Уведомления</w:t>
      </w:r>
    </w:p>
    <w:p w14:paraId="5ADA6FB0" w14:textId="77777777" w:rsidR="002035FC" w:rsidRPr="001A2B2F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1A2B2F">
        <w:rPr>
          <w:rFonts w:ascii="Times New Roman" w:hAnsi="Times New Roman"/>
          <w:sz w:val="20"/>
          <w:szCs w:val="20"/>
        </w:rPr>
        <w:t xml:space="preserve">14.1. Любое уведомление, которое одна Сторона направляет другой Стороне в соответствии с Контрактом, высылается в виде письма по средствам </w:t>
      </w:r>
      <w:r w:rsidRPr="001A2B2F">
        <w:rPr>
          <w:rFonts w:ascii="Times New Roman" w:hAnsi="Times New Roman"/>
          <w:kern w:val="2"/>
          <w:sz w:val="20"/>
          <w:szCs w:val="20"/>
          <w:lang w:eastAsia="ar-SA"/>
        </w:rPr>
        <w:t xml:space="preserve">факсимильной связи, электронной почты, почты РФ </w:t>
      </w:r>
      <w:r w:rsidRPr="001A2B2F">
        <w:rPr>
          <w:rFonts w:ascii="Times New Roman" w:hAnsi="Times New Roman"/>
          <w:sz w:val="20"/>
          <w:szCs w:val="20"/>
        </w:rPr>
        <w:t>по адресу другой Стороны с подтверждением о получении.</w:t>
      </w:r>
    </w:p>
    <w:p w14:paraId="08FB8BF5" w14:textId="77777777" w:rsidR="002035FC" w:rsidRPr="001A2B2F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14.2. Уведомление считается доставленным при получении ответа о доставке письма по средствам</w:t>
      </w:r>
      <w:r w:rsidRPr="001A2B2F">
        <w:rPr>
          <w:kern w:val="2"/>
          <w:sz w:val="20"/>
          <w:szCs w:val="20"/>
          <w:lang w:eastAsia="ar-SA"/>
        </w:rPr>
        <w:t xml:space="preserve"> факсимильной связи, электронной почты (в том числе подтверждение прочтения в виде электронного письма), почты РФ.</w:t>
      </w:r>
    </w:p>
    <w:p w14:paraId="3534E163" w14:textId="77777777" w:rsidR="002035FC" w:rsidRPr="001A2B2F" w:rsidRDefault="002035FC" w:rsidP="00EF4EDC">
      <w:pPr>
        <w:pStyle w:val="-0"/>
        <w:numPr>
          <w:ilvl w:val="0"/>
          <w:numId w:val="0"/>
        </w:numPr>
        <w:ind w:left="-142"/>
        <w:rPr>
          <w:sz w:val="20"/>
          <w:szCs w:val="20"/>
        </w:rPr>
      </w:pPr>
    </w:p>
    <w:p w14:paraId="3B79CFFF" w14:textId="3EFCE134" w:rsidR="00923AAA" w:rsidRPr="001A2B2F" w:rsidRDefault="002035FC" w:rsidP="00DF10DC">
      <w:pPr>
        <w:pStyle w:val="-0"/>
        <w:numPr>
          <w:ilvl w:val="0"/>
          <w:numId w:val="0"/>
        </w:numPr>
        <w:ind w:left="-142"/>
        <w:jc w:val="center"/>
        <w:rPr>
          <w:b/>
          <w:sz w:val="20"/>
          <w:szCs w:val="20"/>
        </w:rPr>
      </w:pPr>
      <w:r w:rsidRPr="001A2B2F">
        <w:rPr>
          <w:b/>
          <w:sz w:val="20"/>
          <w:szCs w:val="20"/>
        </w:rPr>
        <w:t>15. Заключительные положения</w:t>
      </w:r>
    </w:p>
    <w:p w14:paraId="40D00142" w14:textId="77777777" w:rsidR="002035FC" w:rsidRPr="001A2B2F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15.1. Во всем, что не предусмотрено Контрактом, Стороны руководствуются законодательством Российской Федерации.</w:t>
      </w:r>
    </w:p>
    <w:p w14:paraId="037C8D45" w14:textId="24FC3E38" w:rsidR="002035FC" w:rsidRPr="001A2B2F" w:rsidRDefault="002035FC" w:rsidP="00EF4EDC">
      <w:pPr>
        <w:pStyle w:val="a8"/>
        <w:tabs>
          <w:tab w:val="clear" w:pos="1134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15.</w:t>
      </w:r>
      <w:r w:rsidR="00FD159E" w:rsidRPr="001A2B2F">
        <w:rPr>
          <w:sz w:val="20"/>
          <w:szCs w:val="20"/>
        </w:rPr>
        <w:t>2</w:t>
      </w:r>
      <w:r w:rsidRPr="001A2B2F">
        <w:rPr>
          <w:sz w:val="20"/>
          <w:szCs w:val="20"/>
        </w:rPr>
        <w:t>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5C4435FB" w14:textId="64D79F08" w:rsidR="002035FC" w:rsidRPr="001A2B2F" w:rsidRDefault="002035FC" w:rsidP="00EF4EDC">
      <w:pPr>
        <w:pStyle w:val="a8"/>
        <w:tabs>
          <w:tab w:val="clear" w:pos="1134"/>
        </w:tabs>
        <w:ind w:left="-142" w:firstLine="709"/>
        <w:rPr>
          <w:sz w:val="20"/>
          <w:szCs w:val="20"/>
        </w:rPr>
      </w:pPr>
      <w:r w:rsidRPr="001A2B2F">
        <w:rPr>
          <w:sz w:val="20"/>
          <w:szCs w:val="20"/>
        </w:rPr>
        <w:t>15.</w:t>
      </w:r>
      <w:r w:rsidR="00FD159E" w:rsidRPr="001A2B2F">
        <w:rPr>
          <w:sz w:val="20"/>
          <w:szCs w:val="20"/>
        </w:rPr>
        <w:t>3</w:t>
      </w:r>
      <w:r w:rsidRPr="001A2B2F">
        <w:rPr>
          <w:sz w:val="20"/>
          <w:szCs w:val="20"/>
        </w:rPr>
        <w:t xml:space="preserve">. </w:t>
      </w:r>
      <w:r w:rsidR="00DF10DC" w:rsidRPr="001A2B2F">
        <w:rPr>
          <w:sz w:val="20"/>
          <w:szCs w:val="20"/>
          <w:lang w:eastAsia="en-US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– для Поставщика, второй – для Заказчика.</w:t>
      </w:r>
    </w:p>
    <w:p w14:paraId="3FD7B494" w14:textId="5B91A210" w:rsidR="002035FC" w:rsidRPr="001A2B2F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>15.</w:t>
      </w:r>
      <w:r w:rsidR="00FD159E" w:rsidRPr="001A2B2F">
        <w:rPr>
          <w:rFonts w:ascii="Times New Roman" w:hAnsi="Times New Roman"/>
          <w:sz w:val="20"/>
          <w:szCs w:val="20"/>
        </w:rPr>
        <w:t>4</w:t>
      </w:r>
      <w:r w:rsidRPr="001A2B2F">
        <w:rPr>
          <w:rFonts w:ascii="Times New Roman" w:hAnsi="Times New Roman"/>
          <w:sz w:val="20"/>
          <w:szCs w:val="20"/>
        </w:rPr>
        <w:t>. Приложения к Контракту являются его неотъемлемой частью</w:t>
      </w:r>
      <w:r w:rsidR="00B8255E" w:rsidRPr="001A2B2F">
        <w:rPr>
          <w:rFonts w:ascii="Times New Roman" w:hAnsi="Times New Roman"/>
          <w:sz w:val="20"/>
          <w:szCs w:val="20"/>
        </w:rPr>
        <w:t>:</w:t>
      </w:r>
    </w:p>
    <w:p w14:paraId="7AE9B4EF" w14:textId="20221A0E" w:rsidR="0097634D" w:rsidRPr="001A2B2F" w:rsidRDefault="00B8255E" w:rsidP="005316FF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  <w:r w:rsidRPr="001A2B2F">
        <w:rPr>
          <w:rFonts w:ascii="Times New Roman" w:hAnsi="Times New Roman"/>
          <w:sz w:val="20"/>
          <w:szCs w:val="20"/>
        </w:rPr>
        <w:t xml:space="preserve">- </w:t>
      </w:r>
      <w:r w:rsidR="002035FC" w:rsidRPr="001A2B2F">
        <w:rPr>
          <w:rFonts w:ascii="Times New Roman" w:hAnsi="Times New Roman"/>
          <w:sz w:val="20"/>
          <w:szCs w:val="20"/>
        </w:rPr>
        <w:t xml:space="preserve">Приложение № 1 </w:t>
      </w:r>
      <w:r w:rsidR="00596DCB" w:rsidRPr="001A2B2F">
        <w:rPr>
          <w:rFonts w:ascii="Times New Roman" w:hAnsi="Times New Roman"/>
          <w:sz w:val="20"/>
          <w:szCs w:val="20"/>
        </w:rPr>
        <w:t>– Спецификация</w:t>
      </w:r>
      <w:r w:rsidR="0038055F" w:rsidRPr="001A2B2F">
        <w:rPr>
          <w:rFonts w:ascii="Times New Roman" w:hAnsi="Times New Roman"/>
          <w:sz w:val="20"/>
          <w:szCs w:val="20"/>
        </w:rPr>
        <w:t>;</w:t>
      </w:r>
    </w:p>
    <w:p w14:paraId="0D82C1AB" w14:textId="22D82363" w:rsidR="00821057" w:rsidRPr="001A2B2F" w:rsidRDefault="00821057" w:rsidP="0038055F">
      <w:pPr>
        <w:spacing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</w:rPr>
        <w:t xml:space="preserve">      </w:t>
      </w:r>
    </w:p>
    <w:p w14:paraId="0990462E" w14:textId="77777777" w:rsidR="005316FF" w:rsidRPr="001A2B2F" w:rsidRDefault="005316FF" w:rsidP="00DA2A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CF39AB" w14:textId="77777777" w:rsidR="002035FC" w:rsidRPr="001A2B2F" w:rsidRDefault="002035FC" w:rsidP="00EF4EDC">
      <w:pPr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t>16. Реквизиты и подписи Сторон</w:t>
      </w:r>
    </w:p>
    <w:p w14:paraId="232EE93C" w14:textId="77777777" w:rsidR="00923AAA" w:rsidRPr="001A2B2F" w:rsidRDefault="00923AAA" w:rsidP="00EF4EDC">
      <w:pPr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4678"/>
        <w:gridCol w:w="5305"/>
      </w:tblGrid>
      <w:tr w:rsidR="002035FC" w:rsidRPr="001A2B2F" w14:paraId="07DE7DAD" w14:textId="77777777" w:rsidTr="004F593B">
        <w:trPr>
          <w:trHeight w:val="820"/>
        </w:trPr>
        <w:tc>
          <w:tcPr>
            <w:tcW w:w="4678" w:type="dxa"/>
          </w:tcPr>
          <w:p w14:paraId="12E45746" w14:textId="77777777" w:rsidR="002035FC" w:rsidRPr="001A2B2F" w:rsidRDefault="002035FC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14:paraId="5CF4DF89" w14:textId="77777777" w:rsidR="002035FC" w:rsidRPr="001A2B2F" w:rsidRDefault="002035FC" w:rsidP="00EF4ED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b/>
                <w:kern w:val="2"/>
                <w:sz w:val="20"/>
                <w:szCs w:val="20"/>
              </w:rPr>
              <w:t>ФБУН ТНИИКИП Роспотребнадзора</w:t>
            </w:r>
          </w:p>
          <w:p w14:paraId="18C2DC1B" w14:textId="77777777" w:rsidR="005316FF" w:rsidRPr="001A2B2F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Юридический адрес: 625026, г. Тюмень,</w:t>
            </w:r>
          </w:p>
          <w:p w14:paraId="6CC425D6" w14:textId="7EE0FFD0" w:rsidR="00661C2E" w:rsidRPr="001A2B2F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 xml:space="preserve"> ул. Республики, 147.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Тел.: (3452) 28-99-92, 28-99-93, 28-99-94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</w:r>
            <w:proofErr w:type="spellStart"/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e-mail</w:t>
            </w:r>
            <w:proofErr w:type="spellEnd"/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: info@tniikip.rospotrebnadzor.ru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 xml:space="preserve">ИНН 7203001034,  КПП 720301001, 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ОКПО 01966928, ОГРН 1027200837751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УФК по Тюменской области (ФБУН ТНИИКИП Роспотребнадзора),л/с 20676Х72410, 21676Х72410, 22676Х72410.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казначейский счет: 03214643000000016700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Банк получателя ОКЦ №4 Уральского ГУ Банка России //УФК по Тюменской области, г. Тюмень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единый казначейский счет:  40102810945370000060</w:t>
            </w:r>
            <w:r w:rsidRPr="001A2B2F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br/>
              <w:t>БИК 017102101</w:t>
            </w:r>
          </w:p>
          <w:p w14:paraId="5AC5F083" w14:textId="77777777" w:rsidR="002035FC" w:rsidRPr="001A2B2F" w:rsidRDefault="002035FC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7507F3" w14:textId="0B3681C7" w:rsidR="00443DC4" w:rsidRPr="001A2B2F" w:rsidRDefault="005D25DD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443DC4" w:rsidRPr="001A2B2F">
              <w:rPr>
                <w:rFonts w:ascii="Times New Roman" w:hAnsi="Times New Roman"/>
                <w:sz w:val="20"/>
                <w:szCs w:val="20"/>
              </w:rPr>
              <w:t>иректор</w:t>
            </w:r>
          </w:p>
          <w:p w14:paraId="2D7F3BDB" w14:textId="51A39275" w:rsidR="00A46D96" w:rsidRPr="001A2B2F" w:rsidRDefault="00443DC4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________________ </w:t>
            </w:r>
            <w:r w:rsidR="005D25DD" w:rsidRPr="001A2B2F">
              <w:rPr>
                <w:rFonts w:ascii="Times New Roman" w:hAnsi="Times New Roman"/>
                <w:sz w:val="20"/>
                <w:szCs w:val="20"/>
              </w:rPr>
              <w:t>К.Б. Степанова</w:t>
            </w:r>
          </w:p>
          <w:p w14:paraId="6DAFD191" w14:textId="77777777" w:rsidR="002035FC" w:rsidRPr="001A2B2F" w:rsidRDefault="00443DC4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14:paraId="04BD7ED1" w14:textId="0D079CDE" w:rsidR="00A46D96" w:rsidRPr="001A2B2F" w:rsidRDefault="00A46D96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color w:val="000000"/>
                <w:sz w:val="20"/>
                <w:szCs w:val="20"/>
              </w:rPr>
              <w:t>(подписан ЭЦП)</w:t>
            </w:r>
          </w:p>
        </w:tc>
        <w:tc>
          <w:tcPr>
            <w:tcW w:w="5305" w:type="dxa"/>
          </w:tcPr>
          <w:p w14:paraId="74B6CAF3" w14:textId="77777777" w:rsidR="002035FC" w:rsidRPr="001A2B2F" w:rsidRDefault="002035FC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lastRenderedPageBreak/>
              <w:t>Поставщик:</w:t>
            </w:r>
          </w:p>
          <w:p w14:paraId="62AE0ED4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>Юридический адрес и фактический адрес:</w:t>
            </w:r>
          </w:p>
          <w:p w14:paraId="4A7BD8D2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тел.:  </w:t>
            </w:r>
          </w:p>
          <w:p w14:paraId="0C39C928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  <w:p w14:paraId="1FE6C758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14:paraId="737A3D34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14:paraId="338AE39C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14:paraId="724AAAEA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2B2F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1A2B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3A74FEDF" w14:textId="31694ED4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 xml:space="preserve">дата постановки на налоговый учет: </w:t>
            </w:r>
          </w:p>
          <w:p w14:paraId="1CD248C5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ACC029" w14:textId="77777777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351666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BC6CC5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574661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50E753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9FB01B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DEE2B3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0AC614" w14:textId="77777777" w:rsidR="00C6129F" w:rsidRPr="001A2B2F" w:rsidRDefault="00C6129F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103D80" w14:textId="2EABB350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14:paraId="47087F34" w14:textId="77777777" w:rsidR="00AE2DBC" w:rsidRPr="001A2B2F" w:rsidRDefault="00AE2DBC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DDBAF5" w14:textId="0F7A8A31" w:rsidR="004F593B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sz w:val="20"/>
                <w:szCs w:val="20"/>
              </w:rPr>
              <w:t>________________ /_________________</w:t>
            </w:r>
          </w:p>
          <w:p w14:paraId="5DD1EA38" w14:textId="77777777" w:rsidR="002035FC" w:rsidRPr="001A2B2F" w:rsidRDefault="004F593B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2B2F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1A2B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3AF53B" w14:textId="59135D07" w:rsidR="00AE2DBC" w:rsidRPr="001A2B2F" w:rsidRDefault="00AE2DBC" w:rsidP="00EF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B2F">
              <w:rPr>
                <w:rFonts w:ascii="Times New Roman" w:hAnsi="Times New Roman"/>
                <w:color w:val="000000"/>
                <w:sz w:val="20"/>
                <w:szCs w:val="20"/>
              </w:rPr>
              <w:t>(подписан ЭЦП)</w:t>
            </w:r>
          </w:p>
        </w:tc>
      </w:tr>
    </w:tbl>
    <w:p w14:paraId="7D8813E3" w14:textId="299FF8DD" w:rsidR="00023594" w:rsidRPr="001A2B2F" w:rsidRDefault="00023594" w:rsidP="00EF4EDC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BF804AB" w14:textId="77777777" w:rsidR="00023594" w:rsidRPr="001A2B2F" w:rsidRDefault="00023594" w:rsidP="00EF4EDC">
      <w:pPr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EFE1830" w14:textId="6D5D64DA" w:rsidR="00023594" w:rsidRPr="001A2B2F" w:rsidRDefault="00023594" w:rsidP="00EF4EDC">
      <w:pPr>
        <w:tabs>
          <w:tab w:val="left" w:pos="7035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  <w:sectPr w:rsidR="00023594" w:rsidRPr="001A2B2F" w:rsidSect="00EF4EDC">
          <w:pgSz w:w="11906" w:h="16838"/>
          <w:pgMar w:top="709" w:right="991" w:bottom="567" w:left="993" w:header="0" w:footer="0" w:gutter="0"/>
          <w:cols w:space="708"/>
          <w:docGrid w:linePitch="360"/>
        </w:sectPr>
      </w:pPr>
    </w:p>
    <w:p w14:paraId="253BAB11" w14:textId="39C22C15" w:rsidR="00023594" w:rsidRPr="001A2B2F" w:rsidRDefault="00023594" w:rsidP="00EF4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№ 1 </w:t>
      </w:r>
    </w:p>
    <w:p w14:paraId="12C70A0D" w14:textId="6AFFF9CA" w:rsidR="002035FC" w:rsidRPr="001A2B2F" w:rsidRDefault="002D6DD5" w:rsidP="00EF4ED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к Контракту № </w:t>
      </w:r>
      <w:r w:rsidR="00693EA2" w:rsidRPr="001A2B2F">
        <w:rPr>
          <w:rFonts w:ascii="Times New Roman" w:hAnsi="Times New Roman"/>
          <w:sz w:val="20"/>
          <w:szCs w:val="20"/>
          <w:lang w:eastAsia="ru-RU"/>
        </w:rPr>
        <w:t>23</w:t>
      </w:r>
      <w:r w:rsidR="00800EC9" w:rsidRPr="001A2B2F">
        <w:rPr>
          <w:rFonts w:ascii="Times New Roman" w:hAnsi="Times New Roman"/>
          <w:sz w:val="20"/>
          <w:szCs w:val="20"/>
          <w:lang w:eastAsia="ru-RU"/>
        </w:rPr>
        <w:t>Б-44/26</w:t>
      </w:r>
      <w:r w:rsidR="00023594" w:rsidRPr="001A2B2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9608E" w:rsidRPr="001A2B2F"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="00CE4307" w:rsidRPr="001A2B2F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="009D5CF5" w:rsidRPr="001A2B2F">
        <w:rPr>
          <w:rFonts w:ascii="Times New Roman" w:hAnsi="Times New Roman"/>
          <w:sz w:val="20"/>
          <w:szCs w:val="20"/>
          <w:lang w:eastAsia="ru-RU"/>
        </w:rPr>
        <w:t xml:space="preserve">                       </w:t>
      </w:r>
      <w:r w:rsidR="00964BFE" w:rsidRPr="001A2B2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E4307" w:rsidRPr="001A2B2F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B9608E" w:rsidRPr="001A2B2F">
        <w:rPr>
          <w:rFonts w:ascii="Times New Roman" w:hAnsi="Times New Roman"/>
          <w:sz w:val="20"/>
          <w:szCs w:val="20"/>
          <w:lang w:eastAsia="ru-RU"/>
        </w:rPr>
        <w:t>«___» _______</w:t>
      </w:r>
      <w:r w:rsidR="00F5716C" w:rsidRPr="001A2B2F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="007644DC" w:rsidRPr="001A2B2F">
        <w:rPr>
          <w:rFonts w:ascii="Times New Roman" w:hAnsi="Times New Roman"/>
          <w:sz w:val="20"/>
          <w:szCs w:val="20"/>
          <w:lang w:eastAsia="ru-RU"/>
        </w:rPr>
        <w:t>6</w:t>
      </w:r>
      <w:r w:rsidR="00CE4307" w:rsidRPr="001A2B2F">
        <w:rPr>
          <w:rFonts w:ascii="Times New Roman" w:hAnsi="Times New Roman"/>
          <w:sz w:val="20"/>
          <w:szCs w:val="20"/>
          <w:lang w:eastAsia="ru-RU"/>
        </w:rPr>
        <w:t xml:space="preserve"> г                                               </w:t>
      </w:r>
    </w:p>
    <w:p w14:paraId="38A8E8EE" w14:textId="77777777" w:rsidR="00023594" w:rsidRPr="001A2B2F" w:rsidRDefault="00023594" w:rsidP="00EF4EDC">
      <w:pPr>
        <w:spacing w:line="240" w:lineRule="auto"/>
        <w:ind w:left="709"/>
        <w:jc w:val="center"/>
        <w:rPr>
          <w:rFonts w:ascii="Times New Roman" w:hAnsi="Times New Roman"/>
          <w:b/>
          <w:sz w:val="20"/>
          <w:szCs w:val="20"/>
        </w:rPr>
      </w:pPr>
      <w:r w:rsidRPr="001A2B2F">
        <w:rPr>
          <w:rFonts w:ascii="Times New Roman" w:hAnsi="Times New Roman"/>
          <w:b/>
          <w:sz w:val="20"/>
          <w:szCs w:val="20"/>
        </w:rPr>
        <w:t>Спецификация</w:t>
      </w:r>
    </w:p>
    <w:p w14:paraId="33947274" w14:textId="77777777" w:rsidR="00FC73E2" w:rsidRPr="001A2B2F" w:rsidRDefault="00FC73E2" w:rsidP="00EF4EDC">
      <w:pPr>
        <w:spacing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701"/>
        <w:gridCol w:w="2912"/>
        <w:gridCol w:w="2871"/>
        <w:gridCol w:w="741"/>
        <w:gridCol w:w="716"/>
        <w:gridCol w:w="1413"/>
        <w:gridCol w:w="1273"/>
      </w:tblGrid>
      <w:tr w:rsidR="009303C2" w:rsidRPr="001A2B2F" w14:paraId="694150C4" w14:textId="77777777" w:rsidTr="00CD38F8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482" w14:textId="77777777" w:rsidR="009303C2" w:rsidRPr="001A2B2F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4C64" w14:textId="77777777" w:rsidR="009303C2" w:rsidRPr="001A2B2F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товара, </w:t>
            </w:r>
          </w:p>
          <w:p w14:paraId="760B8517" w14:textId="1DE113F1" w:rsidR="009303C2" w:rsidRPr="001A2B2F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происхождения</w:t>
            </w:r>
            <w:r w:rsidR="00CD38F8"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04A6" w14:textId="0FA23C14" w:rsidR="009303C2" w:rsidRPr="001A2B2F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Технические характеристики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C17" w14:textId="3E791F46" w:rsidR="009303C2" w:rsidRPr="001A2B2F" w:rsidRDefault="00CD38F8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760F" w14:textId="47B191F4" w:rsidR="009303C2" w:rsidRPr="001A2B2F" w:rsidRDefault="00CD38F8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4A3D" w14:textId="4CFF10F3" w:rsidR="009303C2" w:rsidRPr="001A2B2F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 xml:space="preserve">за ед. </w:t>
            </w: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НДС/Без НДС 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E087" w14:textId="1BCED3F4" w:rsidR="009303C2" w:rsidRPr="001A2B2F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r w:rsidRPr="001A2B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НДС/Без НДС (руб.)</w:t>
            </w:r>
          </w:p>
        </w:tc>
      </w:tr>
      <w:tr w:rsidR="009303C2" w:rsidRPr="001A2B2F" w14:paraId="37A9CC4C" w14:textId="77777777" w:rsidTr="00CD38F8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21D" w14:textId="785914A9" w:rsidR="009303C2" w:rsidRPr="001A2B2F" w:rsidRDefault="009303C2" w:rsidP="00EF4EDC">
            <w:pPr>
              <w:pStyle w:val="af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D05" w14:textId="0376F9E2" w:rsidR="009303C2" w:rsidRPr="001A2B2F" w:rsidRDefault="009303C2" w:rsidP="00EF4E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57F" w14:textId="77777777" w:rsidR="009303C2" w:rsidRPr="001A2B2F" w:rsidRDefault="009303C2" w:rsidP="00EF4E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7DE" w14:textId="6107B057" w:rsidR="009303C2" w:rsidRPr="001A2B2F" w:rsidRDefault="009303C2" w:rsidP="00EF4ED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D01" w14:textId="73C4D40B" w:rsidR="009303C2" w:rsidRPr="001A2B2F" w:rsidRDefault="009303C2" w:rsidP="00EF4ED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40C84" w14:textId="35B3864A" w:rsidR="009303C2" w:rsidRPr="001A2B2F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CED" w14:textId="1E60ED4F" w:rsidR="009303C2" w:rsidRPr="001A2B2F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77D" w:rsidRPr="001A2B2F" w14:paraId="3BB35CAE" w14:textId="77777777" w:rsidTr="00CD38F8">
        <w:trPr>
          <w:trHeight w:val="433"/>
        </w:trPr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E50" w14:textId="3A3AE906" w:rsidR="00F6677D" w:rsidRPr="001A2B2F" w:rsidRDefault="00F6677D" w:rsidP="00F6677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2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ECF" w14:textId="77777777" w:rsidR="00F6677D" w:rsidRPr="001A2B2F" w:rsidRDefault="00F6677D" w:rsidP="00EF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d"/>
        <w:tblpPr w:leftFromText="180" w:rightFromText="180" w:vertAnchor="page" w:horzAnchor="margin" w:tblpY="5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1A1138" w:rsidRPr="001A2B2F" w14:paraId="4C4947D5" w14:textId="77777777" w:rsidTr="0025261A">
        <w:trPr>
          <w:trHeight w:val="1047"/>
        </w:trPr>
        <w:tc>
          <w:tcPr>
            <w:tcW w:w="5109" w:type="dxa"/>
          </w:tcPr>
          <w:p w14:paraId="1EC9D8DD" w14:textId="68A47AA5" w:rsidR="001A1138" w:rsidRPr="001A2B2F" w:rsidRDefault="00432A19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A2B2F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40916509" w14:textId="77777777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A2B2F">
              <w:rPr>
                <w:rFonts w:ascii="Times New Roman" w:hAnsi="Times New Roman"/>
                <w:b/>
                <w:lang w:eastAsia="ru-RU"/>
              </w:rPr>
              <w:t>ФБУН ТНИИКИП Роспотребнадзора</w:t>
            </w:r>
          </w:p>
          <w:p w14:paraId="2576180C" w14:textId="77777777" w:rsidR="00443DC4" w:rsidRPr="001A2B2F" w:rsidRDefault="00443DC4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3D94164" w14:textId="344E3C81" w:rsidR="00443DC4" w:rsidRPr="001A2B2F" w:rsidRDefault="00E83877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2B2F">
              <w:rPr>
                <w:rFonts w:ascii="Times New Roman" w:hAnsi="Times New Roman"/>
                <w:lang w:eastAsia="ru-RU"/>
              </w:rPr>
              <w:t>Директор</w:t>
            </w:r>
          </w:p>
          <w:p w14:paraId="24DDE070" w14:textId="77777777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14:paraId="6755DD2E" w14:textId="01C61B33" w:rsidR="00A46D96" w:rsidRPr="001A2B2F" w:rsidRDefault="00EE0B5F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2B2F">
              <w:rPr>
                <w:rFonts w:ascii="Times New Roman" w:hAnsi="Times New Roman"/>
              </w:rPr>
              <w:t>________________________</w:t>
            </w:r>
            <w:r w:rsidR="00E83877" w:rsidRPr="001A2B2F">
              <w:rPr>
                <w:rFonts w:ascii="Times New Roman" w:hAnsi="Times New Roman"/>
              </w:rPr>
              <w:t>К.Б. Степанова</w:t>
            </w:r>
          </w:p>
          <w:p w14:paraId="41E42413" w14:textId="77777777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A2B2F">
              <w:rPr>
                <w:rFonts w:ascii="Times New Roman" w:hAnsi="Times New Roman"/>
                <w:bCs/>
                <w:lang w:eastAsia="ru-RU"/>
              </w:rPr>
              <w:t>М.П.</w:t>
            </w:r>
          </w:p>
          <w:p w14:paraId="3ADF0E37" w14:textId="6848B189" w:rsidR="00AE2DBC" w:rsidRPr="001A2B2F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2B2F">
              <w:rPr>
                <w:rFonts w:ascii="Times New Roman" w:hAnsi="Times New Roman"/>
                <w:color w:val="000000"/>
              </w:rPr>
              <w:t>(подписан ЭЦП)</w:t>
            </w:r>
          </w:p>
        </w:tc>
        <w:tc>
          <w:tcPr>
            <w:tcW w:w="5096" w:type="dxa"/>
          </w:tcPr>
          <w:p w14:paraId="1A313637" w14:textId="364BB62F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/>
                <w:lang w:eastAsia="ru-RU"/>
              </w:rPr>
            </w:pPr>
            <w:r w:rsidRPr="001A2B2F">
              <w:rPr>
                <w:rFonts w:ascii="Times New Roman" w:hAnsi="Times New Roman"/>
                <w:b/>
                <w:lang w:eastAsia="ru-RU"/>
              </w:rPr>
              <w:t>Поставщик:</w:t>
            </w:r>
          </w:p>
          <w:p w14:paraId="3DC1E483" w14:textId="63C8E34F" w:rsidR="001A1138" w:rsidRPr="001A2B2F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  <w:r w:rsidRPr="001A2B2F">
              <w:rPr>
                <w:rFonts w:ascii="Times New Roman" w:hAnsi="Times New Roman"/>
                <w:bCs/>
                <w:lang w:eastAsia="ru-RU"/>
              </w:rPr>
              <w:t>_________________________________</w:t>
            </w:r>
          </w:p>
          <w:p w14:paraId="22B93C8C" w14:textId="2D33DECF" w:rsidR="009A1FB6" w:rsidRPr="001A2B2F" w:rsidRDefault="009A1FB6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</w:p>
          <w:p w14:paraId="2BF3CAE5" w14:textId="77777777" w:rsidR="00BB372B" w:rsidRPr="001A2B2F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</w:p>
          <w:p w14:paraId="2DD997B4" w14:textId="77777777" w:rsidR="00BB372B" w:rsidRPr="001A2B2F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</w:p>
          <w:p w14:paraId="5268477C" w14:textId="4267C9E5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  <w:r w:rsidRPr="001A2B2F">
              <w:rPr>
                <w:rFonts w:ascii="Times New Roman" w:hAnsi="Times New Roman"/>
                <w:bCs/>
                <w:lang w:eastAsia="ru-RU"/>
              </w:rPr>
              <w:t xml:space="preserve">_____________ </w:t>
            </w:r>
            <w:r w:rsidR="00A955AE" w:rsidRPr="001A2B2F">
              <w:rPr>
                <w:rFonts w:ascii="Times New Roman" w:hAnsi="Times New Roman"/>
                <w:bCs/>
                <w:lang w:eastAsia="ru-RU"/>
              </w:rPr>
              <w:t>/_______________</w:t>
            </w:r>
          </w:p>
          <w:p w14:paraId="40CC7581" w14:textId="77777777" w:rsidR="001A1138" w:rsidRPr="001A2B2F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lang w:eastAsia="ru-RU"/>
              </w:rPr>
            </w:pPr>
            <w:r w:rsidRPr="001A2B2F">
              <w:rPr>
                <w:rFonts w:ascii="Times New Roman" w:hAnsi="Times New Roman"/>
                <w:bCs/>
                <w:lang w:eastAsia="ru-RU"/>
              </w:rPr>
              <w:t>М.П.</w:t>
            </w:r>
          </w:p>
          <w:p w14:paraId="058B4E58" w14:textId="7EC4A416" w:rsidR="00AE2DBC" w:rsidRPr="001A2B2F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lang w:eastAsia="ru-RU"/>
              </w:rPr>
            </w:pPr>
            <w:r w:rsidRPr="001A2B2F">
              <w:rPr>
                <w:rFonts w:ascii="Times New Roman" w:hAnsi="Times New Roman"/>
                <w:color w:val="000000"/>
              </w:rPr>
              <w:t>(подписан ЭЦП)</w:t>
            </w:r>
          </w:p>
        </w:tc>
      </w:tr>
    </w:tbl>
    <w:p w14:paraId="313B79CC" w14:textId="77777777" w:rsidR="00F6677D" w:rsidRPr="001A2B2F" w:rsidRDefault="00F6677D" w:rsidP="00562E9A">
      <w:pPr>
        <w:tabs>
          <w:tab w:val="left" w:pos="168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38B8BDA" w14:textId="554E5101" w:rsidR="001A1138" w:rsidRPr="001A2B2F" w:rsidRDefault="00562E9A" w:rsidP="00562E9A">
      <w:pPr>
        <w:tabs>
          <w:tab w:val="left" w:pos="168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A2B2F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3711BA3C" w14:textId="77777777" w:rsidR="0025261A" w:rsidRPr="001A2B2F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65AB94F" w14:textId="02A1436C" w:rsidR="0025261A" w:rsidRPr="001A2B2F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  <w:sectPr w:rsidR="0025261A" w:rsidRPr="001A2B2F" w:rsidSect="00EF4EDC">
          <w:pgSz w:w="11906" w:h="16838"/>
          <w:pgMar w:top="567" w:right="991" w:bottom="709" w:left="567" w:header="0" w:footer="0" w:gutter="0"/>
          <w:cols w:space="708"/>
          <w:docGrid w:linePitch="360"/>
        </w:sectPr>
      </w:pPr>
    </w:p>
    <w:p w14:paraId="0ACFB226" w14:textId="2D4662F1" w:rsidR="000A25C7" w:rsidRPr="001A2B2F" w:rsidRDefault="000A25C7" w:rsidP="00E51FAD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0A25C7" w:rsidRPr="001A2B2F" w:rsidSect="00DC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3993" w14:textId="77777777" w:rsidR="00A64512" w:rsidRDefault="00A64512" w:rsidP="002000C9">
      <w:pPr>
        <w:spacing w:after="0" w:line="240" w:lineRule="auto"/>
      </w:pPr>
      <w:r>
        <w:separator/>
      </w:r>
    </w:p>
  </w:endnote>
  <w:endnote w:type="continuationSeparator" w:id="0">
    <w:p w14:paraId="1749FDB1" w14:textId="77777777" w:rsidR="00A64512" w:rsidRDefault="00A64512" w:rsidP="0020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DAEF" w14:textId="77777777" w:rsidR="00A64512" w:rsidRDefault="00A64512" w:rsidP="002000C9">
      <w:pPr>
        <w:spacing w:after="0" w:line="240" w:lineRule="auto"/>
      </w:pPr>
      <w:r>
        <w:separator/>
      </w:r>
    </w:p>
  </w:footnote>
  <w:footnote w:type="continuationSeparator" w:id="0">
    <w:p w14:paraId="4B9C5FB9" w14:textId="77777777" w:rsidR="00A64512" w:rsidRDefault="00A64512" w:rsidP="0020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Defaul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B4C33A2"/>
    <w:lvl w:ilvl="0">
      <w:start w:val="1"/>
      <w:numFmt w:val="bullet"/>
      <w:pStyle w:val="5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cs="Times New Roman"/>
      </w:rPr>
    </w:lvl>
  </w:abstractNum>
  <w:abstractNum w:abstractNumId="5" w15:restartNumberingAfterBreak="0">
    <w:nsid w:val="0A0176FD"/>
    <w:multiLevelType w:val="multilevel"/>
    <w:tmpl w:val="4302F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DC14CCD"/>
    <w:multiLevelType w:val="multilevel"/>
    <w:tmpl w:val="425C227C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DFF17C6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1D64B1"/>
    <w:multiLevelType w:val="hybridMultilevel"/>
    <w:tmpl w:val="94B80426"/>
    <w:lvl w:ilvl="0" w:tplc="5C6C1C34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 w:tplc="2A963584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620462"/>
    <w:multiLevelType w:val="multilevel"/>
    <w:tmpl w:val="9C54CF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982048"/>
    <w:multiLevelType w:val="hybridMultilevel"/>
    <w:tmpl w:val="C1207D3C"/>
    <w:lvl w:ilvl="0" w:tplc="2A963584">
      <w:start w:val="1"/>
      <w:numFmt w:val="bullet"/>
      <w:lvlText w:val="-"/>
      <w:lvlJc w:val="left"/>
      <w:pPr>
        <w:ind w:left="10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1A0E3D02"/>
    <w:multiLevelType w:val="multilevel"/>
    <w:tmpl w:val="5CD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4" w15:restartNumberingAfterBreak="0">
    <w:nsid w:val="256A1A22"/>
    <w:multiLevelType w:val="multilevel"/>
    <w:tmpl w:val="9E9A0834"/>
    <w:lvl w:ilvl="0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EED4156"/>
    <w:multiLevelType w:val="multilevel"/>
    <w:tmpl w:val="8D5EB57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412D2EE4"/>
    <w:multiLevelType w:val="hybridMultilevel"/>
    <w:tmpl w:val="5D5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B4F"/>
    <w:multiLevelType w:val="multilevel"/>
    <w:tmpl w:val="4B429D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1ED65C7"/>
    <w:multiLevelType w:val="multilevel"/>
    <w:tmpl w:val="9DAA18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7C3420"/>
    <w:multiLevelType w:val="hybridMultilevel"/>
    <w:tmpl w:val="9B5A65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BCC14CC"/>
    <w:multiLevelType w:val="hybridMultilevel"/>
    <w:tmpl w:val="BB428090"/>
    <w:lvl w:ilvl="0" w:tplc="E6D621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DC11C62"/>
    <w:multiLevelType w:val="hybridMultilevel"/>
    <w:tmpl w:val="C352B3DA"/>
    <w:lvl w:ilvl="0" w:tplc="2A96358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1AC0566"/>
    <w:multiLevelType w:val="hybridMultilevel"/>
    <w:tmpl w:val="92FA276E"/>
    <w:lvl w:ilvl="0" w:tplc="F704DE96">
      <w:start w:val="1"/>
      <w:numFmt w:val="decimal"/>
      <w:lvlText w:val="%1."/>
      <w:lvlJc w:val="left"/>
      <w:pPr>
        <w:ind w:left="720" w:hanging="360"/>
      </w:pPr>
    </w:lvl>
    <w:lvl w:ilvl="1" w:tplc="B3E047FA">
      <w:start w:val="1"/>
      <w:numFmt w:val="lowerLetter"/>
      <w:lvlText w:val="%2."/>
      <w:lvlJc w:val="left"/>
      <w:pPr>
        <w:ind w:left="1440" w:hanging="360"/>
      </w:pPr>
    </w:lvl>
    <w:lvl w:ilvl="2" w:tplc="9DF448CE">
      <w:start w:val="1"/>
      <w:numFmt w:val="lowerRoman"/>
      <w:lvlText w:val="%3."/>
      <w:lvlJc w:val="right"/>
      <w:pPr>
        <w:ind w:left="2160" w:hanging="180"/>
      </w:pPr>
    </w:lvl>
    <w:lvl w:ilvl="3" w:tplc="7F9E6D40">
      <w:start w:val="1"/>
      <w:numFmt w:val="decimal"/>
      <w:lvlText w:val="%4."/>
      <w:lvlJc w:val="left"/>
      <w:pPr>
        <w:ind w:left="2880" w:hanging="360"/>
      </w:pPr>
    </w:lvl>
    <w:lvl w:ilvl="4" w:tplc="A4362922">
      <w:start w:val="1"/>
      <w:numFmt w:val="lowerLetter"/>
      <w:lvlText w:val="%5."/>
      <w:lvlJc w:val="left"/>
      <w:pPr>
        <w:ind w:left="3600" w:hanging="360"/>
      </w:pPr>
    </w:lvl>
    <w:lvl w:ilvl="5" w:tplc="42D42A56">
      <w:start w:val="1"/>
      <w:numFmt w:val="lowerRoman"/>
      <w:lvlText w:val="%6."/>
      <w:lvlJc w:val="right"/>
      <w:pPr>
        <w:ind w:left="4320" w:hanging="180"/>
      </w:pPr>
    </w:lvl>
    <w:lvl w:ilvl="6" w:tplc="AA8067F8">
      <w:start w:val="1"/>
      <w:numFmt w:val="decimal"/>
      <w:lvlText w:val="%7."/>
      <w:lvlJc w:val="left"/>
      <w:pPr>
        <w:ind w:left="5040" w:hanging="360"/>
      </w:pPr>
    </w:lvl>
    <w:lvl w:ilvl="7" w:tplc="F03A93FA">
      <w:start w:val="1"/>
      <w:numFmt w:val="lowerLetter"/>
      <w:lvlText w:val="%8."/>
      <w:lvlJc w:val="left"/>
      <w:pPr>
        <w:ind w:left="5760" w:hanging="360"/>
      </w:pPr>
    </w:lvl>
    <w:lvl w:ilvl="8" w:tplc="841CC1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7D6F"/>
    <w:multiLevelType w:val="multilevel"/>
    <w:tmpl w:val="9F88C2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 w15:restartNumberingAfterBreak="0">
    <w:nsid w:val="5E23308A"/>
    <w:multiLevelType w:val="multilevel"/>
    <w:tmpl w:val="942CEE2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2761F9B"/>
    <w:multiLevelType w:val="multilevel"/>
    <w:tmpl w:val="7D92AA60"/>
    <w:lvl w:ilvl="0">
      <w:start w:val="1"/>
      <w:numFmt w:val="decimal"/>
      <w:lvlText w:val="%1."/>
      <w:lvlJc w:val="left"/>
      <w:pPr>
        <w:ind w:left="1477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9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63BF6EC3"/>
    <w:multiLevelType w:val="hybridMultilevel"/>
    <w:tmpl w:val="1D746D36"/>
    <w:lvl w:ilvl="0" w:tplc="06E0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8C6"/>
    <w:multiLevelType w:val="multilevel"/>
    <w:tmpl w:val="34A063FE"/>
    <w:lvl w:ilvl="0">
      <w:start w:val="1"/>
      <w:numFmt w:val="decimal"/>
      <w:lvlText w:val="%1."/>
      <w:lvlJc w:val="left"/>
      <w:pPr>
        <w:ind w:left="298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334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70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0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428" w:hanging="1800"/>
      </w:pPr>
      <w:rPr>
        <w:rFonts w:cs="Times New Roman"/>
      </w:rPr>
    </w:lvl>
  </w:abstractNum>
  <w:abstractNum w:abstractNumId="30" w15:restartNumberingAfterBreak="0">
    <w:nsid w:val="678403E8"/>
    <w:multiLevelType w:val="multilevel"/>
    <w:tmpl w:val="1C1A5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1" w15:restartNumberingAfterBreak="0">
    <w:nsid w:val="6E1E3F51"/>
    <w:multiLevelType w:val="multilevel"/>
    <w:tmpl w:val="82E6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E49C1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 w15:restartNumberingAfterBreak="0">
    <w:nsid w:val="749126F2"/>
    <w:multiLevelType w:val="multilevel"/>
    <w:tmpl w:val="CA14D7FA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1.2.%2"/>
      <w:lvlJc w:val="left"/>
      <w:pPr>
        <w:ind w:left="-2953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-22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-1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-7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-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3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087" w:hanging="180"/>
      </w:pPr>
      <w:rPr>
        <w:rFonts w:cs="Times New Roman"/>
      </w:rPr>
    </w:lvl>
  </w:abstractNum>
  <w:abstractNum w:abstractNumId="34" w15:restartNumberingAfterBreak="0">
    <w:nsid w:val="7CFE797A"/>
    <w:multiLevelType w:val="hybridMultilevel"/>
    <w:tmpl w:val="5D503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4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195132">
    <w:abstractNumId w:val="13"/>
  </w:num>
  <w:num w:numId="3" w16cid:durableId="2038725872">
    <w:abstractNumId w:val="25"/>
  </w:num>
  <w:num w:numId="4" w16cid:durableId="2111856893">
    <w:abstractNumId w:val="20"/>
  </w:num>
  <w:num w:numId="5" w16cid:durableId="151875100">
    <w:abstractNumId w:val="8"/>
  </w:num>
  <w:num w:numId="6" w16cid:durableId="2114860064">
    <w:abstractNumId w:val="22"/>
  </w:num>
  <w:num w:numId="7" w16cid:durableId="494347719">
    <w:abstractNumId w:val="11"/>
  </w:num>
  <w:num w:numId="8" w16cid:durableId="1361391911">
    <w:abstractNumId w:val="31"/>
  </w:num>
  <w:num w:numId="9" w16cid:durableId="1631746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011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629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2419">
    <w:abstractNumId w:val="24"/>
  </w:num>
  <w:num w:numId="13" w16cid:durableId="621963455">
    <w:abstractNumId w:val="28"/>
  </w:num>
  <w:num w:numId="14" w16cid:durableId="1495561066">
    <w:abstractNumId w:val="15"/>
  </w:num>
  <w:num w:numId="15" w16cid:durableId="1402557592">
    <w:abstractNumId w:val="18"/>
  </w:num>
  <w:num w:numId="16" w16cid:durableId="1131746382">
    <w:abstractNumId w:val="14"/>
  </w:num>
  <w:num w:numId="17" w16cid:durableId="27531632">
    <w:abstractNumId w:val="27"/>
  </w:num>
  <w:num w:numId="18" w16cid:durableId="205148304">
    <w:abstractNumId w:val="26"/>
  </w:num>
  <w:num w:numId="19" w16cid:durableId="1105199195">
    <w:abstractNumId w:val="17"/>
  </w:num>
  <w:num w:numId="20" w16cid:durableId="335814339">
    <w:abstractNumId w:val="6"/>
  </w:num>
  <w:num w:numId="21" w16cid:durableId="819617402">
    <w:abstractNumId w:val="10"/>
  </w:num>
  <w:num w:numId="22" w16cid:durableId="944495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6819120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09860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3036444">
    <w:abstractNumId w:val="1"/>
  </w:num>
  <w:num w:numId="26" w16cid:durableId="1280837532">
    <w:abstractNumId w:val="0"/>
  </w:num>
  <w:num w:numId="27" w16cid:durableId="235407516">
    <w:abstractNumId w:val="9"/>
  </w:num>
  <w:num w:numId="28" w16cid:durableId="2112508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1889914">
    <w:abstractNumId w:val="19"/>
  </w:num>
  <w:num w:numId="30" w16cid:durableId="1141731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316732">
    <w:abstractNumId w:val="4"/>
  </w:num>
  <w:num w:numId="32" w16cid:durableId="11955403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9942912">
    <w:abstractNumId w:val="32"/>
  </w:num>
  <w:num w:numId="34" w16cid:durableId="729616209">
    <w:abstractNumId w:val="7"/>
  </w:num>
  <w:num w:numId="35" w16cid:durableId="220676587">
    <w:abstractNumId w:val="4"/>
    <w:lvlOverride w:ilvl="0">
      <w:startOverride w:val="1"/>
    </w:lvlOverride>
  </w:num>
  <w:num w:numId="36" w16cid:durableId="1295986401">
    <w:abstractNumId w:val="12"/>
  </w:num>
  <w:num w:numId="37" w16cid:durableId="535310884">
    <w:abstractNumId w:val="16"/>
  </w:num>
  <w:num w:numId="38" w16cid:durableId="475757397">
    <w:abstractNumId w:val="34"/>
  </w:num>
  <w:num w:numId="39" w16cid:durableId="1604148399">
    <w:abstractNumId w:val="21"/>
  </w:num>
  <w:num w:numId="40" w16cid:durableId="7875529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92773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8C"/>
    <w:rsid w:val="00000002"/>
    <w:rsid w:val="00004102"/>
    <w:rsid w:val="00004733"/>
    <w:rsid w:val="000047B5"/>
    <w:rsid w:val="00006D96"/>
    <w:rsid w:val="00007325"/>
    <w:rsid w:val="00007C6C"/>
    <w:rsid w:val="00010FEC"/>
    <w:rsid w:val="00012179"/>
    <w:rsid w:val="00012941"/>
    <w:rsid w:val="00013D12"/>
    <w:rsid w:val="00014C0C"/>
    <w:rsid w:val="00017F8A"/>
    <w:rsid w:val="00020AD0"/>
    <w:rsid w:val="00020F44"/>
    <w:rsid w:val="000222E1"/>
    <w:rsid w:val="00023594"/>
    <w:rsid w:val="00023757"/>
    <w:rsid w:val="00023EC0"/>
    <w:rsid w:val="00024A64"/>
    <w:rsid w:val="000268EB"/>
    <w:rsid w:val="00030704"/>
    <w:rsid w:val="00030F2B"/>
    <w:rsid w:val="00031677"/>
    <w:rsid w:val="00031B7D"/>
    <w:rsid w:val="00033280"/>
    <w:rsid w:val="00034418"/>
    <w:rsid w:val="00034C1E"/>
    <w:rsid w:val="00035111"/>
    <w:rsid w:val="000354A1"/>
    <w:rsid w:val="00040452"/>
    <w:rsid w:val="000411AE"/>
    <w:rsid w:val="00042264"/>
    <w:rsid w:val="00042BCE"/>
    <w:rsid w:val="00044FDA"/>
    <w:rsid w:val="0004571A"/>
    <w:rsid w:val="00046022"/>
    <w:rsid w:val="00047008"/>
    <w:rsid w:val="00047617"/>
    <w:rsid w:val="00047E18"/>
    <w:rsid w:val="00052C71"/>
    <w:rsid w:val="00053347"/>
    <w:rsid w:val="0005391D"/>
    <w:rsid w:val="00057BBB"/>
    <w:rsid w:val="0006089C"/>
    <w:rsid w:val="00060AF5"/>
    <w:rsid w:val="00061C34"/>
    <w:rsid w:val="0006415D"/>
    <w:rsid w:val="000649DC"/>
    <w:rsid w:val="00064E7B"/>
    <w:rsid w:val="00072890"/>
    <w:rsid w:val="0007308E"/>
    <w:rsid w:val="00073B8E"/>
    <w:rsid w:val="00074D8B"/>
    <w:rsid w:val="000759C8"/>
    <w:rsid w:val="00075A0A"/>
    <w:rsid w:val="000777FD"/>
    <w:rsid w:val="000809EF"/>
    <w:rsid w:val="000820D2"/>
    <w:rsid w:val="00082631"/>
    <w:rsid w:val="00086B4F"/>
    <w:rsid w:val="00090219"/>
    <w:rsid w:val="00091538"/>
    <w:rsid w:val="000929EC"/>
    <w:rsid w:val="00092FB1"/>
    <w:rsid w:val="0009369C"/>
    <w:rsid w:val="000973E1"/>
    <w:rsid w:val="000976C5"/>
    <w:rsid w:val="000A00F7"/>
    <w:rsid w:val="000A10FD"/>
    <w:rsid w:val="000A1AB2"/>
    <w:rsid w:val="000A2353"/>
    <w:rsid w:val="000A25C7"/>
    <w:rsid w:val="000A2DC8"/>
    <w:rsid w:val="000A43B7"/>
    <w:rsid w:val="000A589A"/>
    <w:rsid w:val="000A5F21"/>
    <w:rsid w:val="000A6C59"/>
    <w:rsid w:val="000B1235"/>
    <w:rsid w:val="000B1C6B"/>
    <w:rsid w:val="000B2187"/>
    <w:rsid w:val="000B280B"/>
    <w:rsid w:val="000B2993"/>
    <w:rsid w:val="000B2B1E"/>
    <w:rsid w:val="000B5A9B"/>
    <w:rsid w:val="000C364B"/>
    <w:rsid w:val="000C3E08"/>
    <w:rsid w:val="000C5D5F"/>
    <w:rsid w:val="000C60EE"/>
    <w:rsid w:val="000C6743"/>
    <w:rsid w:val="000D4596"/>
    <w:rsid w:val="000D5173"/>
    <w:rsid w:val="000D5609"/>
    <w:rsid w:val="000D6989"/>
    <w:rsid w:val="000D6CD6"/>
    <w:rsid w:val="000D709E"/>
    <w:rsid w:val="000D7359"/>
    <w:rsid w:val="000E08E1"/>
    <w:rsid w:val="000E0AEC"/>
    <w:rsid w:val="000E1B63"/>
    <w:rsid w:val="000E4B25"/>
    <w:rsid w:val="000F0C16"/>
    <w:rsid w:val="000F3582"/>
    <w:rsid w:val="000F3DFA"/>
    <w:rsid w:val="000F57D2"/>
    <w:rsid w:val="0010061C"/>
    <w:rsid w:val="00103337"/>
    <w:rsid w:val="00103E7B"/>
    <w:rsid w:val="00103E9A"/>
    <w:rsid w:val="00104326"/>
    <w:rsid w:val="00105397"/>
    <w:rsid w:val="00106C27"/>
    <w:rsid w:val="001074CD"/>
    <w:rsid w:val="0011503F"/>
    <w:rsid w:val="00115BAF"/>
    <w:rsid w:val="00115C5F"/>
    <w:rsid w:val="001167E3"/>
    <w:rsid w:val="00117BAA"/>
    <w:rsid w:val="00120EDA"/>
    <w:rsid w:val="00123DE8"/>
    <w:rsid w:val="00124299"/>
    <w:rsid w:val="00127858"/>
    <w:rsid w:val="001278E6"/>
    <w:rsid w:val="001319C2"/>
    <w:rsid w:val="00135E80"/>
    <w:rsid w:val="001460DC"/>
    <w:rsid w:val="00146167"/>
    <w:rsid w:val="00146C7C"/>
    <w:rsid w:val="00150C47"/>
    <w:rsid w:val="001533BF"/>
    <w:rsid w:val="00154426"/>
    <w:rsid w:val="001552E6"/>
    <w:rsid w:val="001554AA"/>
    <w:rsid w:val="0015569E"/>
    <w:rsid w:val="001579A2"/>
    <w:rsid w:val="00157C6E"/>
    <w:rsid w:val="00160E57"/>
    <w:rsid w:val="0016111A"/>
    <w:rsid w:val="00161E98"/>
    <w:rsid w:val="00163700"/>
    <w:rsid w:val="00163C1E"/>
    <w:rsid w:val="00167564"/>
    <w:rsid w:val="00167A69"/>
    <w:rsid w:val="0017144B"/>
    <w:rsid w:val="0017281F"/>
    <w:rsid w:val="00172CAF"/>
    <w:rsid w:val="001748E2"/>
    <w:rsid w:val="00175810"/>
    <w:rsid w:val="00175ACA"/>
    <w:rsid w:val="001765A4"/>
    <w:rsid w:val="00176DA4"/>
    <w:rsid w:val="0017736F"/>
    <w:rsid w:val="00181013"/>
    <w:rsid w:val="00184583"/>
    <w:rsid w:val="00184906"/>
    <w:rsid w:val="00190D13"/>
    <w:rsid w:val="001917C6"/>
    <w:rsid w:val="001928FD"/>
    <w:rsid w:val="00193061"/>
    <w:rsid w:val="001A1138"/>
    <w:rsid w:val="001A2756"/>
    <w:rsid w:val="001A2B2F"/>
    <w:rsid w:val="001A3E54"/>
    <w:rsid w:val="001A42F3"/>
    <w:rsid w:val="001A4CC1"/>
    <w:rsid w:val="001A54F3"/>
    <w:rsid w:val="001A641B"/>
    <w:rsid w:val="001A7DB9"/>
    <w:rsid w:val="001B07A8"/>
    <w:rsid w:val="001B12B4"/>
    <w:rsid w:val="001B157B"/>
    <w:rsid w:val="001B3622"/>
    <w:rsid w:val="001B3CEB"/>
    <w:rsid w:val="001B70EC"/>
    <w:rsid w:val="001C1630"/>
    <w:rsid w:val="001C3A7E"/>
    <w:rsid w:val="001C5AF8"/>
    <w:rsid w:val="001C603A"/>
    <w:rsid w:val="001C653E"/>
    <w:rsid w:val="001C7EF6"/>
    <w:rsid w:val="001D0271"/>
    <w:rsid w:val="001D040A"/>
    <w:rsid w:val="001D0C6C"/>
    <w:rsid w:val="001D124D"/>
    <w:rsid w:val="001D4DB3"/>
    <w:rsid w:val="001D52CC"/>
    <w:rsid w:val="001D6AE0"/>
    <w:rsid w:val="001D7A25"/>
    <w:rsid w:val="001E11D3"/>
    <w:rsid w:val="001E1A89"/>
    <w:rsid w:val="001E221A"/>
    <w:rsid w:val="001E2554"/>
    <w:rsid w:val="001F0847"/>
    <w:rsid w:val="001F1981"/>
    <w:rsid w:val="001F222A"/>
    <w:rsid w:val="001F30A7"/>
    <w:rsid w:val="001F6D06"/>
    <w:rsid w:val="001F6E60"/>
    <w:rsid w:val="002000C9"/>
    <w:rsid w:val="002017A1"/>
    <w:rsid w:val="0020339B"/>
    <w:rsid w:val="0020345D"/>
    <w:rsid w:val="002035FC"/>
    <w:rsid w:val="00206D4D"/>
    <w:rsid w:val="002101E2"/>
    <w:rsid w:val="00211B38"/>
    <w:rsid w:val="00212EBF"/>
    <w:rsid w:val="00215199"/>
    <w:rsid w:val="002163BD"/>
    <w:rsid w:val="00220446"/>
    <w:rsid w:val="00224726"/>
    <w:rsid w:val="002306F5"/>
    <w:rsid w:val="0023119B"/>
    <w:rsid w:val="002328E3"/>
    <w:rsid w:val="002332F2"/>
    <w:rsid w:val="00234FD9"/>
    <w:rsid w:val="00235958"/>
    <w:rsid w:val="00236861"/>
    <w:rsid w:val="002369C1"/>
    <w:rsid w:val="00240030"/>
    <w:rsid w:val="00243067"/>
    <w:rsid w:val="00243843"/>
    <w:rsid w:val="002445EA"/>
    <w:rsid w:val="0024607A"/>
    <w:rsid w:val="00246CED"/>
    <w:rsid w:val="00247979"/>
    <w:rsid w:val="0025020A"/>
    <w:rsid w:val="002513A3"/>
    <w:rsid w:val="002515E4"/>
    <w:rsid w:val="0025244B"/>
    <w:rsid w:val="0025261A"/>
    <w:rsid w:val="002547A2"/>
    <w:rsid w:val="00256BDC"/>
    <w:rsid w:val="00256EA9"/>
    <w:rsid w:val="00256ECD"/>
    <w:rsid w:val="00261441"/>
    <w:rsid w:val="002616BC"/>
    <w:rsid w:val="00262C84"/>
    <w:rsid w:val="00263757"/>
    <w:rsid w:val="00263F05"/>
    <w:rsid w:val="00265188"/>
    <w:rsid w:val="00265F47"/>
    <w:rsid w:val="00267040"/>
    <w:rsid w:val="002703CE"/>
    <w:rsid w:val="002706EA"/>
    <w:rsid w:val="0027074D"/>
    <w:rsid w:val="00271D1A"/>
    <w:rsid w:val="00274347"/>
    <w:rsid w:val="00274CA5"/>
    <w:rsid w:val="002811B3"/>
    <w:rsid w:val="002839E5"/>
    <w:rsid w:val="00284C9F"/>
    <w:rsid w:val="00286617"/>
    <w:rsid w:val="00287C90"/>
    <w:rsid w:val="00290551"/>
    <w:rsid w:val="00294256"/>
    <w:rsid w:val="002950E9"/>
    <w:rsid w:val="00295D55"/>
    <w:rsid w:val="00297358"/>
    <w:rsid w:val="00297F5E"/>
    <w:rsid w:val="002A095E"/>
    <w:rsid w:val="002A1717"/>
    <w:rsid w:val="002A21BA"/>
    <w:rsid w:val="002A3910"/>
    <w:rsid w:val="002A5EF4"/>
    <w:rsid w:val="002A6292"/>
    <w:rsid w:val="002A798D"/>
    <w:rsid w:val="002B0100"/>
    <w:rsid w:val="002B1C00"/>
    <w:rsid w:val="002B2DF7"/>
    <w:rsid w:val="002B3909"/>
    <w:rsid w:val="002B59E2"/>
    <w:rsid w:val="002C21AD"/>
    <w:rsid w:val="002C21EE"/>
    <w:rsid w:val="002C367C"/>
    <w:rsid w:val="002C4289"/>
    <w:rsid w:val="002C6007"/>
    <w:rsid w:val="002C648E"/>
    <w:rsid w:val="002C7FDF"/>
    <w:rsid w:val="002D092D"/>
    <w:rsid w:val="002D0B06"/>
    <w:rsid w:val="002D1C27"/>
    <w:rsid w:val="002D3D4A"/>
    <w:rsid w:val="002D3E38"/>
    <w:rsid w:val="002D6DD5"/>
    <w:rsid w:val="002D72DA"/>
    <w:rsid w:val="002D7C2B"/>
    <w:rsid w:val="002E0F46"/>
    <w:rsid w:val="002E14ED"/>
    <w:rsid w:val="002E2C87"/>
    <w:rsid w:val="002E45BB"/>
    <w:rsid w:val="002E626B"/>
    <w:rsid w:val="002E7332"/>
    <w:rsid w:val="002E7699"/>
    <w:rsid w:val="002E790B"/>
    <w:rsid w:val="002F0368"/>
    <w:rsid w:val="002F14D1"/>
    <w:rsid w:val="002F2E6A"/>
    <w:rsid w:val="002F3E03"/>
    <w:rsid w:val="002F40BA"/>
    <w:rsid w:val="002F433C"/>
    <w:rsid w:val="002F691B"/>
    <w:rsid w:val="002F6D7D"/>
    <w:rsid w:val="003021FD"/>
    <w:rsid w:val="00303A56"/>
    <w:rsid w:val="00306603"/>
    <w:rsid w:val="00306AEF"/>
    <w:rsid w:val="003073F2"/>
    <w:rsid w:val="00310D63"/>
    <w:rsid w:val="00315308"/>
    <w:rsid w:val="00315B46"/>
    <w:rsid w:val="0031662E"/>
    <w:rsid w:val="00317F53"/>
    <w:rsid w:val="00321665"/>
    <w:rsid w:val="003217CA"/>
    <w:rsid w:val="0032255E"/>
    <w:rsid w:val="003230B4"/>
    <w:rsid w:val="00333D23"/>
    <w:rsid w:val="00333E9B"/>
    <w:rsid w:val="0033452F"/>
    <w:rsid w:val="00336349"/>
    <w:rsid w:val="00337154"/>
    <w:rsid w:val="003418B4"/>
    <w:rsid w:val="00341EB2"/>
    <w:rsid w:val="003501A2"/>
    <w:rsid w:val="003521A2"/>
    <w:rsid w:val="00352672"/>
    <w:rsid w:val="00360583"/>
    <w:rsid w:val="00361672"/>
    <w:rsid w:val="00361A73"/>
    <w:rsid w:val="003621FA"/>
    <w:rsid w:val="00363C33"/>
    <w:rsid w:val="00367770"/>
    <w:rsid w:val="00367860"/>
    <w:rsid w:val="00370A25"/>
    <w:rsid w:val="003717F2"/>
    <w:rsid w:val="00374B19"/>
    <w:rsid w:val="003759DE"/>
    <w:rsid w:val="00376A2E"/>
    <w:rsid w:val="00377759"/>
    <w:rsid w:val="0038055F"/>
    <w:rsid w:val="0038099E"/>
    <w:rsid w:val="00382198"/>
    <w:rsid w:val="003844F2"/>
    <w:rsid w:val="00386119"/>
    <w:rsid w:val="003865AF"/>
    <w:rsid w:val="003901D4"/>
    <w:rsid w:val="00392D00"/>
    <w:rsid w:val="00395129"/>
    <w:rsid w:val="00396271"/>
    <w:rsid w:val="003A2C89"/>
    <w:rsid w:val="003A2D6F"/>
    <w:rsid w:val="003A48F5"/>
    <w:rsid w:val="003A4BB4"/>
    <w:rsid w:val="003A4C39"/>
    <w:rsid w:val="003A5A23"/>
    <w:rsid w:val="003B18D9"/>
    <w:rsid w:val="003B244C"/>
    <w:rsid w:val="003B4286"/>
    <w:rsid w:val="003B65C8"/>
    <w:rsid w:val="003B79CA"/>
    <w:rsid w:val="003C087D"/>
    <w:rsid w:val="003C0D9F"/>
    <w:rsid w:val="003C11A9"/>
    <w:rsid w:val="003C1FEF"/>
    <w:rsid w:val="003C2009"/>
    <w:rsid w:val="003C24BD"/>
    <w:rsid w:val="003C2B32"/>
    <w:rsid w:val="003C2EC9"/>
    <w:rsid w:val="003C43F7"/>
    <w:rsid w:val="003C4F97"/>
    <w:rsid w:val="003C619B"/>
    <w:rsid w:val="003D10F1"/>
    <w:rsid w:val="003D3DE3"/>
    <w:rsid w:val="003D4CDF"/>
    <w:rsid w:val="003D6E01"/>
    <w:rsid w:val="003E18D8"/>
    <w:rsid w:val="003E3285"/>
    <w:rsid w:val="003E53E2"/>
    <w:rsid w:val="003E540E"/>
    <w:rsid w:val="003E578F"/>
    <w:rsid w:val="003E584B"/>
    <w:rsid w:val="003E5889"/>
    <w:rsid w:val="003E6434"/>
    <w:rsid w:val="003E7737"/>
    <w:rsid w:val="003F09BD"/>
    <w:rsid w:val="003F0A57"/>
    <w:rsid w:val="003F11F2"/>
    <w:rsid w:val="003F1969"/>
    <w:rsid w:val="003F29B1"/>
    <w:rsid w:val="003F2C37"/>
    <w:rsid w:val="003F2EB5"/>
    <w:rsid w:val="003F32F8"/>
    <w:rsid w:val="0040087B"/>
    <w:rsid w:val="00401CC4"/>
    <w:rsid w:val="00403206"/>
    <w:rsid w:val="0040505B"/>
    <w:rsid w:val="0040563D"/>
    <w:rsid w:val="004065E7"/>
    <w:rsid w:val="00413636"/>
    <w:rsid w:val="00416822"/>
    <w:rsid w:val="004206F7"/>
    <w:rsid w:val="00420BEC"/>
    <w:rsid w:val="00424679"/>
    <w:rsid w:val="004248FF"/>
    <w:rsid w:val="004251F5"/>
    <w:rsid w:val="00425FB2"/>
    <w:rsid w:val="00426B87"/>
    <w:rsid w:val="00426B9A"/>
    <w:rsid w:val="00432A19"/>
    <w:rsid w:val="0043383F"/>
    <w:rsid w:val="004339C3"/>
    <w:rsid w:val="00436354"/>
    <w:rsid w:val="004411AE"/>
    <w:rsid w:val="00443DC4"/>
    <w:rsid w:val="004445DD"/>
    <w:rsid w:val="00444ECE"/>
    <w:rsid w:val="004462F1"/>
    <w:rsid w:val="004510A7"/>
    <w:rsid w:val="0045375F"/>
    <w:rsid w:val="00454F30"/>
    <w:rsid w:val="00454FAB"/>
    <w:rsid w:val="00455AD6"/>
    <w:rsid w:val="004571CB"/>
    <w:rsid w:val="00457D0D"/>
    <w:rsid w:val="00460D76"/>
    <w:rsid w:val="00462287"/>
    <w:rsid w:val="00464A07"/>
    <w:rsid w:val="004654B4"/>
    <w:rsid w:val="00466A8A"/>
    <w:rsid w:val="00466C2E"/>
    <w:rsid w:val="00470D37"/>
    <w:rsid w:val="00471339"/>
    <w:rsid w:val="00477BB0"/>
    <w:rsid w:val="00477F5F"/>
    <w:rsid w:val="004804DA"/>
    <w:rsid w:val="004820F5"/>
    <w:rsid w:val="00482885"/>
    <w:rsid w:val="0049054A"/>
    <w:rsid w:val="00490BF5"/>
    <w:rsid w:val="00491B5E"/>
    <w:rsid w:val="00491FB1"/>
    <w:rsid w:val="004924EF"/>
    <w:rsid w:val="0049586E"/>
    <w:rsid w:val="00495D75"/>
    <w:rsid w:val="004A0F51"/>
    <w:rsid w:val="004A654E"/>
    <w:rsid w:val="004A69E4"/>
    <w:rsid w:val="004B01FF"/>
    <w:rsid w:val="004B0597"/>
    <w:rsid w:val="004B1240"/>
    <w:rsid w:val="004B3261"/>
    <w:rsid w:val="004B393B"/>
    <w:rsid w:val="004B4892"/>
    <w:rsid w:val="004B6074"/>
    <w:rsid w:val="004B6FF4"/>
    <w:rsid w:val="004B7040"/>
    <w:rsid w:val="004C1F45"/>
    <w:rsid w:val="004C2968"/>
    <w:rsid w:val="004C544D"/>
    <w:rsid w:val="004C54A1"/>
    <w:rsid w:val="004C7FD3"/>
    <w:rsid w:val="004D00A6"/>
    <w:rsid w:val="004D0163"/>
    <w:rsid w:val="004D129C"/>
    <w:rsid w:val="004D1C6C"/>
    <w:rsid w:val="004D3083"/>
    <w:rsid w:val="004D377E"/>
    <w:rsid w:val="004D3FF2"/>
    <w:rsid w:val="004D50CB"/>
    <w:rsid w:val="004E0836"/>
    <w:rsid w:val="004E116B"/>
    <w:rsid w:val="004E2C1A"/>
    <w:rsid w:val="004E3704"/>
    <w:rsid w:val="004E6BA9"/>
    <w:rsid w:val="004E7214"/>
    <w:rsid w:val="004E7883"/>
    <w:rsid w:val="004F104D"/>
    <w:rsid w:val="004F593B"/>
    <w:rsid w:val="004F5C58"/>
    <w:rsid w:val="004F689F"/>
    <w:rsid w:val="004F6CBA"/>
    <w:rsid w:val="004F7A44"/>
    <w:rsid w:val="00503073"/>
    <w:rsid w:val="005039AA"/>
    <w:rsid w:val="00504606"/>
    <w:rsid w:val="00505885"/>
    <w:rsid w:val="00505AA6"/>
    <w:rsid w:val="00506F4E"/>
    <w:rsid w:val="00507D07"/>
    <w:rsid w:val="005122B1"/>
    <w:rsid w:val="0051274C"/>
    <w:rsid w:val="0051347E"/>
    <w:rsid w:val="00514B78"/>
    <w:rsid w:val="00515012"/>
    <w:rsid w:val="00517438"/>
    <w:rsid w:val="005179F4"/>
    <w:rsid w:val="005200BE"/>
    <w:rsid w:val="0052029D"/>
    <w:rsid w:val="00520AC8"/>
    <w:rsid w:val="005234B1"/>
    <w:rsid w:val="00525532"/>
    <w:rsid w:val="005266C1"/>
    <w:rsid w:val="00530FEA"/>
    <w:rsid w:val="005316FF"/>
    <w:rsid w:val="00532E0E"/>
    <w:rsid w:val="0053328F"/>
    <w:rsid w:val="0053688F"/>
    <w:rsid w:val="00537566"/>
    <w:rsid w:val="005378C3"/>
    <w:rsid w:val="00541968"/>
    <w:rsid w:val="005419CC"/>
    <w:rsid w:val="00541EE4"/>
    <w:rsid w:val="005449AE"/>
    <w:rsid w:val="00545B01"/>
    <w:rsid w:val="005471A7"/>
    <w:rsid w:val="00551423"/>
    <w:rsid w:val="005569A8"/>
    <w:rsid w:val="00557B93"/>
    <w:rsid w:val="005600AD"/>
    <w:rsid w:val="00560D72"/>
    <w:rsid w:val="00562E9A"/>
    <w:rsid w:val="0056402B"/>
    <w:rsid w:val="0056404F"/>
    <w:rsid w:val="00564107"/>
    <w:rsid w:val="00566D76"/>
    <w:rsid w:val="00567417"/>
    <w:rsid w:val="005678B2"/>
    <w:rsid w:val="0057015D"/>
    <w:rsid w:val="005701CE"/>
    <w:rsid w:val="00571CF3"/>
    <w:rsid w:val="00574F70"/>
    <w:rsid w:val="005754ED"/>
    <w:rsid w:val="005777A1"/>
    <w:rsid w:val="005805E6"/>
    <w:rsid w:val="00582AA7"/>
    <w:rsid w:val="00587DE3"/>
    <w:rsid w:val="00590002"/>
    <w:rsid w:val="00590503"/>
    <w:rsid w:val="005908BA"/>
    <w:rsid w:val="00590DCD"/>
    <w:rsid w:val="00593B82"/>
    <w:rsid w:val="005943D2"/>
    <w:rsid w:val="00594768"/>
    <w:rsid w:val="00596DCB"/>
    <w:rsid w:val="00597A18"/>
    <w:rsid w:val="00597EE0"/>
    <w:rsid w:val="005A0244"/>
    <w:rsid w:val="005A0A6A"/>
    <w:rsid w:val="005A0E51"/>
    <w:rsid w:val="005A3488"/>
    <w:rsid w:val="005A37F5"/>
    <w:rsid w:val="005A3BD8"/>
    <w:rsid w:val="005A46E8"/>
    <w:rsid w:val="005A4D5B"/>
    <w:rsid w:val="005A64BC"/>
    <w:rsid w:val="005A7E70"/>
    <w:rsid w:val="005B0251"/>
    <w:rsid w:val="005B26A2"/>
    <w:rsid w:val="005B3547"/>
    <w:rsid w:val="005B45C1"/>
    <w:rsid w:val="005B64E4"/>
    <w:rsid w:val="005C03B4"/>
    <w:rsid w:val="005C0478"/>
    <w:rsid w:val="005C0AD0"/>
    <w:rsid w:val="005C1929"/>
    <w:rsid w:val="005C2D75"/>
    <w:rsid w:val="005C2FD2"/>
    <w:rsid w:val="005C3967"/>
    <w:rsid w:val="005C61E7"/>
    <w:rsid w:val="005D0E84"/>
    <w:rsid w:val="005D13C5"/>
    <w:rsid w:val="005D25DD"/>
    <w:rsid w:val="005D43BD"/>
    <w:rsid w:val="005D5A67"/>
    <w:rsid w:val="005D6226"/>
    <w:rsid w:val="005D7055"/>
    <w:rsid w:val="005D7236"/>
    <w:rsid w:val="005D787C"/>
    <w:rsid w:val="005E12D2"/>
    <w:rsid w:val="005E132B"/>
    <w:rsid w:val="005E1961"/>
    <w:rsid w:val="005E77CD"/>
    <w:rsid w:val="005F1CE1"/>
    <w:rsid w:val="005F1EB7"/>
    <w:rsid w:val="005F5682"/>
    <w:rsid w:val="005F6D8D"/>
    <w:rsid w:val="005F71B0"/>
    <w:rsid w:val="006040B9"/>
    <w:rsid w:val="006067FE"/>
    <w:rsid w:val="00606972"/>
    <w:rsid w:val="00607777"/>
    <w:rsid w:val="0061216F"/>
    <w:rsid w:val="00613BEA"/>
    <w:rsid w:val="00615B63"/>
    <w:rsid w:val="00615CB2"/>
    <w:rsid w:val="00620352"/>
    <w:rsid w:val="0062175E"/>
    <w:rsid w:val="00623236"/>
    <w:rsid w:val="00623244"/>
    <w:rsid w:val="00623644"/>
    <w:rsid w:val="00624670"/>
    <w:rsid w:val="006256AF"/>
    <w:rsid w:val="006267F6"/>
    <w:rsid w:val="006310E8"/>
    <w:rsid w:val="006323B1"/>
    <w:rsid w:val="00632C69"/>
    <w:rsid w:val="006331CF"/>
    <w:rsid w:val="00636B45"/>
    <w:rsid w:val="00637A50"/>
    <w:rsid w:val="006405D9"/>
    <w:rsid w:val="00640A44"/>
    <w:rsid w:val="006426A4"/>
    <w:rsid w:val="006454EA"/>
    <w:rsid w:val="00647CD9"/>
    <w:rsid w:val="00647E57"/>
    <w:rsid w:val="00654056"/>
    <w:rsid w:val="00655C18"/>
    <w:rsid w:val="00656915"/>
    <w:rsid w:val="006611B1"/>
    <w:rsid w:val="00661C2E"/>
    <w:rsid w:val="00662FEA"/>
    <w:rsid w:val="0066320F"/>
    <w:rsid w:val="006646AC"/>
    <w:rsid w:val="006646B2"/>
    <w:rsid w:val="00667162"/>
    <w:rsid w:val="00671002"/>
    <w:rsid w:val="00671ABE"/>
    <w:rsid w:val="00671E2C"/>
    <w:rsid w:val="00677392"/>
    <w:rsid w:val="006773F6"/>
    <w:rsid w:val="00681658"/>
    <w:rsid w:val="0068168D"/>
    <w:rsid w:val="00683C66"/>
    <w:rsid w:val="00683F90"/>
    <w:rsid w:val="00685AA3"/>
    <w:rsid w:val="00686CC7"/>
    <w:rsid w:val="00686EF8"/>
    <w:rsid w:val="006878A7"/>
    <w:rsid w:val="0068799A"/>
    <w:rsid w:val="00690EA4"/>
    <w:rsid w:val="006918C9"/>
    <w:rsid w:val="00691EA3"/>
    <w:rsid w:val="00692278"/>
    <w:rsid w:val="006931CE"/>
    <w:rsid w:val="00693323"/>
    <w:rsid w:val="00693EA2"/>
    <w:rsid w:val="0069583E"/>
    <w:rsid w:val="006A004A"/>
    <w:rsid w:val="006A196F"/>
    <w:rsid w:val="006A48F1"/>
    <w:rsid w:val="006A6E9D"/>
    <w:rsid w:val="006B2144"/>
    <w:rsid w:val="006B53DF"/>
    <w:rsid w:val="006B55A1"/>
    <w:rsid w:val="006B5CAB"/>
    <w:rsid w:val="006B67A9"/>
    <w:rsid w:val="006C62DC"/>
    <w:rsid w:val="006D14F6"/>
    <w:rsid w:val="006D581A"/>
    <w:rsid w:val="006D6004"/>
    <w:rsid w:val="006D710D"/>
    <w:rsid w:val="006E0127"/>
    <w:rsid w:val="006E065C"/>
    <w:rsid w:val="006E0D35"/>
    <w:rsid w:val="006E13FF"/>
    <w:rsid w:val="006E24E7"/>
    <w:rsid w:val="006E276A"/>
    <w:rsid w:val="006E2A52"/>
    <w:rsid w:val="006E30E1"/>
    <w:rsid w:val="006E4EB8"/>
    <w:rsid w:val="006E6F8C"/>
    <w:rsid w:val="006E7294"/>
    <w:rsid w:val="006E7351"/>
    <w:rsid w:val="006E760F"/>
    <w:rsid w:val="006F2565"/>
    <w:rsid w:val="006F2EE2"/>
    <w:rsid w:val="006F3A44"/>
    <w:rsid w:val="006F4ECD"/>
    <w:rsid w:val="006F54F1"/>
    <w:rsid w:val="006F60EE"/>
    <w:rsid w:val="007019FB"/>
    <w:rsid w:val="00702181"/>
    <w:rsid w:val="00705FEA"/>
    <w:rsid w:val="007062BA"/>
    <w:rsid w:val="00710D92"/>
    <w:rsid w:val="00710F3A"/>
    <w:rsid w:val="00711342"/>
    <w:rsid w:val="007113BC"/>
    <w:rsid w:val="00711A11"/>
    <w:rsid w:val="007124F0"/>
    <w:rsid w:val="00712731"/>
    <w:rsid w:val="00713491"/>
    <w:rsid w:val="007154A0"/>
    <w:rsid w:val="00716B4D"/>
    <w:rsid w:val="0072160D"/>
    <w:rsid w:val="00721EA5"/>
    <w:rsid w:val="007223F9"/>
    <w:rsid w:val="007240A1"/>
    <w:rsid w:val="0072502C"/>
    <w:rsid w:val="00725C64"/>
    <w:rsid w:val="00726B47"/>
    <w:rsid w:val="00731287"/>
    <w:rsid w:val="007339A0"/>
    <w:rsid w:val="007339DA"/>
    <w:rsid w:val="007340E8"/>
    <w:rsid w:val="00735112"/>
    <w:rsid w:val="00737070"/>
    <w:rsid w:val="007432F0"/>
    <w:rsid w:val="00744C06"/>
    <w:rsid w:val="00744F3D"/>
    <w:rsid w:val="00745660"/>
    <w:rsid w:val="00747CC2"/>
    <w:rsid w:val="00747FFE"/>
    <w:rsid w:val="00750C0E"/>
    <w:rsid w:val="007514C5"/>
    <w:rsid w:val="007522F6"/>
    <w:rsid w:val="00753095"/>
    <w:rsid w:val="007536AD"/>
    <w:rsid w:val="00753A8F"/>
    <w:rsid w:val="00756D07"/>
    <w:rsid w:val="007574B9"/>
    <w:rsid w:val="00760B1D"/>
    <w:rsid w:val="00761543"/>
    <w:rsid w:val="00761BD9"/>
    <w:rsid w:val="00762605"/>
    <w:rsid w:val="0076431C"/>
    <w:rsid w:val="007644DC"/>
    <w:rsid w:val="00765550"/>
    <w:rsid w:val="0076724A"/>
    <w:rsid w:val="00767BF8"/>
    <w:rsid w:val="00767F05"/>
    <w:rsid w:val="00767FA7"/>
    <w:rsid w:val="007709E4"/>
    <w:rsid w:val="00771815"/>
    <w:rsid w:val="00771BE9"/>
    <w:rsid w:val="0077310C"/>
    <w:rsid w:val="00773FFF"/>
    <w:rsid w:val="007745AE"/>
    <w:rsid w:val="00775296"/>
    <w:rsid w:val="007754F7"/>
    <w:rsid w:val="007778BE"/>
    <w:rsid w:val="00782A39"/>
    <w:rsid w:val="007861B2"/>
    <w:rsid w:val="00786E2A"/>
    <w:rsid w:val="00791E54"/>
    <w:rsid w:val="007948AA"/>
    <w:rsid w:val="007961B5"/>
    <w:rsid w:val="00796537"/>
    <w:rsid w:val="0079740A"/>
    <w:rsid w:val="007A0A78"/>
    <w:rsid w:val="007A430E"/>
    <w:rsid w:val="007A4843"/>
    <w:rsid w:val="007A4C16"/>
    <w:rsid w:val="007A4E42"/>
    <w:rsid w:val="007A52F9"/>
    <w:rsid w:val="007A7DB9"/>
    <w:rsid w:val="007B1DF5"/>
    <w:rsid w:val="007B1F23"/>
    <w:rsid w:val="007B38B5"/>
    <w:rsid w:val="007B4634"/>
    <w:rsid w:val="007B61B8"/>
    <w:rsid w:val="007B7A6B"/>
    <w:rsid w:val="007C1B4B"/>
    <w:rsid w:val="007C68FB"/>
    <w:rsid w:val="007C75F4"/>
    <w:rsid w:val="007D0892"/>
    <w:rsid w:val="007D1828"/>
    <w:rsid w:val="007D1E70"/>
    <w:rsid w:val="007D226F"/>
    <w:rsid w:val="007D2C95"/>
    <w:rsid w:val="007D306F"/>
    <w:rsid w:val="007D4AE3"/>
    <w:rsid w:val="007D4B01"/>
    <w:rsid w:val="007D4D14"/>
    <w:rsid w:val="007D53A8"/>
    <w:rsid w:val="007D7DE1"/>
    <w:rsid w:val="007E3483"/>
    <w:rsid w:val="007E37B7"/>
    <w:rsid w:val="007E385B"/>
    <w:rsid w:val="007E3FBC"/>
    <w:rsid w:val="007E41E1"/>
    <w:rsid w:val="007E5B1F"/>
    <w:rsid w:val="007E6BD8"/>
    <w:rsid w:val="007E6E7E"/>
    <w:rsid w:val="007E752B"/>
    <w:rsid w:val="007F0F25"/>
    <w:rsid w:val="007F1BD7"/>
    <w:rsid w:val="007F2010"/>
    <w:rsid w:val="007F2FF6"/>
    <w:rsid w:val="007F4282"/>
    <w:rsid w:val="007F5505"/>
    <w:rsid w:val="008004F7"/>
    <w:rsid w:val="00800EC9"/>
    <w:rsid w:val="008021B9"/>
    <w:rsid w:val="00804708"/>
    <w:rsid w:val="00804DB0"/>
    <w:rsid w:val="0080758C"/>
    <w:rsid w:val="00807C22"/>
    <w:rsid w:val="00811AC0"/>
    <w:rsid w:val="008129D6"/>
    <w:rsid w:val="00812D5F"/>
    <w:rsid w:val="0081398C"/>
    <w:rsid w:val="008148BB"/>
    <w:rsid w:val="00817E65"/>
    <w:rsid w:val="008203D7"/>
    <w:rsid w:val="00821057"/>
    <w:rsid w:val="00821318"/>
    <w:rsid w:val="00822FFA"/>
    <w:rsid w:val="0082387B"/>
    <w:rsid w:val="00824F17"/>
    <w:rsid w:val="008258D9"/>
    <w:rsid w:val="00825FB8"/>
    <w:rsid w:val="0082605A"/>
    <w:rsid w:val="0082728E"/>
    <w:rsid w:val="0083008F"/>
    <w:rsid w:val="00831418"/>
    <w:rsid w:val="008320C2"/>
    <w:rsid w:val="00832412"/>
    <w:rsid w:val="00833CDB"/>
    <w:rsid w:val="00834361"/>
    <w:rsid w:val="008347F9"/>
    <w:rsid w:val="008365CF"/>
    <w:rsid w:val="0083796D"/>
    <w:rsid w:val="00840EDA"/>
    <w:rsid w:val="00841060"/>
    <w:rsid w:val="008462DE"/>
    <w:rsid w:val="0084680F"/>
    <w:rsid w:val="00847E1F"/>
    <w:rsid w:val="00851061"/>
    <w:rsid w:val="00853228"/>
    <w:rsid w:val="008556E3"/>
    <w:rsid w:val="00860199"/>
    <w:rsid w:val="00863DB2"/>
    <w:rsid w:val="00863EBF"/>
    <w:rsid w:val="00866522"/>
    <w:rsid w:val="00870AD1"/>
    <w:rsid w:val="00871353"/>
    <w:rsid w:val="0087157D"/>
    <w:rsid w:val="0087268B"/>
    <w:rsid w:val="008729A3"/>
    <w:rsid w:val="00873177"/>
    <w:rsid w:val="008748C4"/>
    <w:rsid w:val="008750F9"/>
    <w:rsid w:val="00875660"/>
    <w:rsid w:val="0087733A"/>
    <w:rsid w:val="00880BDF"/>
    <w:rsid w:val="00880E26"/>
    <w:rsid w:val="00881D6E"/>
    <w:rsid w:val="00890064"/>
    <w:rsid w:val="0089006E"/>
    <w:rsid w:val="00891193"/>
    <w:rsid w:val="00893007"/>
    <w:rsid w:val="00895052"/>
    <w:rsid w:val="00895107"/>
    <w:rsid w:val="008962A4"/>
    <w:rsid w:val="008964A0"/>
    <w:rsid w:val="00896507"/>
    <w:rsid w:val="00896DE2"/>
    <w:rsid w:val="0089754D"/>
    <w:rsid w:val="00897FC5"/>
    <w:rsid w:val="008A08DF"/>
    <w:rsid w:val="008A29BE"/>
    <w:rsid w:val="008A3263"/>
    <w:rsid w:val="008A326C"/>
    <w:rsid w:val="008A41EF"/>
    <w:rsid w:val="008A4EB2"/>
    <w:rsid w:val="008A5B1A"/>
    <w:rsid w:val="008B383E"/>
    <w:rsid w:val="008B4895"/>
    <w:rsid w:val="008C2772"/>
    <w:rsid w:val="008C2E33"/>
    <w:rsid w:val="008C3347"/>
    <w:rsid w:val="008C455B"/>
    <w:rsid w:val="008C4AA4"/>
    <w:rsid w:val="008C7693"/>
    <w:rsid w:val="008C7DC2"/>
    <w:rsid w:val="008C7F45"/>
    <w:rsid w:val="008D0491"/>
    <w:rsid w:val="008D1953"/>
    <w:rsid w:val="008D1F51"/>
    <w:rsid w:val="008D340A"/>
    <w:rsid w:val="008D58F3"/>
    <w:rsid w:val="008E017A"/>
    <w:rsid w:val="008E58DC"/>
    <w:rsid w:val="008E5A7F"/>
    <w:rsid w:val="008E6C35"/>
    <w:rsid w:val="008F1021"/>
    <w:rsid w:val="008F38ED"/>
    <w:rsid w:val="008F4E6B"/>
    <w:rsid w:val="008F616D"/>
    <w:rsid w:val="008F681E"/>
    <w:rsid w:val="00902839"/>
    <w:rsid w:val="00904CFB"/>
    <w:rsid w:val="009060D9"/>
    <w:rsid w:val="009067C0"/>
    <w:rsid w:val="009105AB"/>
    <w:rsid w:val="009125C9"/>
    <w:rsid w:val="00912F22"/>
    <w:rsid w:val="009130B6"/>
    <w:rsid w:val="009145C0"/>
    <w:rsid w:val="00916039"/>
    <w:rsid w:val="00916F59"/>
    <w:rsid w:val="00920493"/>
    <w:rsid w:val="00920687"/>
    <w:rsid w:val="00920A79"/>
    <w:rsid w:val="00922747"/>
    <w:rsid w:val="00923194"/>
    <w:rsid w:val="00923AAA"/>
    <w:rsid w:val="00923C17"/>
    <w:rsid w:val="00924D46"/>
    <w:rsid w:val="009254E2"/>
    <w:rsid w:val="00926D3E"/>
    <w:rsid w:val="00927EB7"/>
    <w:rsid w:val="009303C2"/>
    <w:rsid w:val="00930A1D"/>
    <w:rsid w:val="00932790"/>
    <w:rsid w:val="00932863"/>
    <w:rsid w:val="00932917"/>
    <w:rsid w:val="00932BCD"/>
    <w:rsid w:val="00933482"/>
    <w:rsid w:val="0093429B"/>
    <w:rsid w:val="00934AFD"/>
    <w:rsid w:val="00934B80"/>
    <w:rsid w:val="00935B37"/>
    <w:rsid w:val="00937492"/>
    <w:rsid w:val="009378C8"/>
    <w:rsid w:val="0093790A"/>
    <w:rsid w:val="0094070D"/>
    <w:rsid w:val="00940ED4"/>
    <w:rsid w:val="0094570A"/>
    <w:rsid w:val="00946CC5"/>
    <w:rsid w:val="00946D95"/>
    <w:rsid w:val="00947106"/>
    <w:rsid w:val="009512B8"/>
    <w:rsid w:val="00952020"/>
    <w:rsid w:val="00953E43"/>
    <w:rsid w:val="00954C44"/>
    <w:rsid w:val="009558BF"/>
    <w:rsid w:val="00955C46"/>
    <w:rsid w:val="00960314"/>
    <w:rsid w:val="00960B31"/>
    <w:rsid w:val="00960D46"/>
    <w:rsid w:val="00962BEE"/>
    <w:rsid w:val="00964BFE"/>
    <w:rsid w:val="00964DF5"/>
    <w:rsid w:val="00965B51"/>
    <w:rsid w:val="00967938"/>
    <w:rsid w:val="00971744"/>
    <w:rsid w:val="00972031"/>
    <w:rsid w:val="00973B54"/>
    <w:rsid w:val="00973C4A"/>
    <w:rsid w:val="0097634D"/>
    <w:rsid w:val="00976374"/>
    <w:rsid w:val="00976A59"/>
    <w:rsid w:val="00980C60"/>
    <w:rsid w:val="009810AA"/>
    <w:rsid w:val="009826F1"/>
    <w:rsid w:val="0098579F"/>
    <w:rsid w:val="00985DE2"/>
    <w:rsid w:val="009862C8"/>
    <w:rsid w:val="00992F0C"/>
    <w:rsid w:val="009934C4"/>
    <w:rsid w:val="009951C4"/>
    <w:rsid w:val="00995D91"/>
    <w:rsid w:val="009A15D1"/>
    <w:rsid w:val="009A16B6"/>
    <w:rsid w:val="009A1FB6"/>
    <w:rsid w:val="009A21E2"/>
    <w:rsid w:val="009A6996"/>
    <w:rsid w:val="009A7611"/>
    <w:rsid w:val="009B0510"/>
    <w:rsid w:val="009B2626"/>
    <w:rsid w:val="009B28AD"/>
    <w:rsid w:val="009B2A6B"/>
    <w:rsid w:val="009B2D71"/>
    <w:rsid w:val="009B400D"/>
    <w:rsid w:val="009B558A"/>
    <w:rsid w:val="009B6C18"/>
    <w:rsid w:val="009B7736"/>
    <w:rsid w:val="009C16DE"/>
    <w:rsid w:val="009C1A7A"/>
    <w:rsid w:val="009C1BFA"/>
    <w:rsid w:val="009C32B3"/>
    <w:rsid w:val="009C49A9"/>
    <w:rsid w:val="009C59FE"/>
    <w:rsid w:val="009C6A45"/>
    <w:rsid w:val="009D0F2F"/>
    <w:rsid w:val="009D31B5"/>
    <w:rsid w:val="009D3D9C"/>
    <w:rsid w:val="009D41CD"/>
    <w:rsid w:val="009D459B"/>
    <w:rsid w:val="009D484D"/>
    <w:rsid w:val="009D56DA"/>
    <w:rsid w:val="009D5787"/>
    <w:rsid w:val="009D5CF5"/>
    <w:rsid w:val="009D6BEC"/>
    <w:rsid w:val="009D7F0D"/>
    <w:rsid w:val="009D7F1A"/>
    <w:rsid w:val="009E1348"/>
    <w:rsid w:val="009E2AAB"/>
    <w:rsid w:val="009E3A9B"/>
    <w:rsid w:val="009E6113"/>
    <w:rsid w:val="009E788F"/>
    <w:rsid w:val="009F2A6A"/>
    <w:rsid w:val="009F3950"/>
    <w:rsid w:val="009F4B35"/>
    <w:rsid w:val="009F7098"/>
    <w:rsid w:val="009F7F4F"/>
    <w:rsid w:val="00A008C8"/>
    <w:rsid w:val="00A027F6"/>
    <w:rsid w:val="00A02915"/>
    <w:rsid w:val="00A02D69"/>
    <w:rsid w:val="00A0347D"/>
    <w:rsid w:val="00A04E34"/>
    <w:rsid w:val="00A04EA5"/>
    <w:rsid w:val="00A06405"/>
    <w:rsid w:val="00A068B0"/>
    <w:rsid w:val="00A0738C"/>
    <w:rsid w:val="00A07AE5"/>
    <w:rsid w:val="00A07B6E"/>
    <w:rsid w:val="00A15EA6"/>
    <w:rsid w:val="00A2202A"/>
    <w:rsid w:val="00A2529E"/>
    <w:rsid w:val="00A26405"/>
    <w:rsid w:val="00A31C2A"/>
    <w:rsid w:val="00A349F6"/>
    <w:rsid w:val="00A3522D"/>
    <w:rsid w:val="00A36C1B"/>
    <w:rsid w:val="00A376F3"/>
    <w:rsid w:val="00A37C65"/>
    <w:rsid w:val="00A408BC"/>
    <w:rsid w:val="00A41436"/>
    <w:rsid w:val="00A432B6"/>
    <w:rsid w:val="00A4515E"/>
    <w:rsid w:val="00A460F8"/>
    <w:rsid w:val="00A46D96"/>
    <w:rsid w:val="00A501F4"/>
    <w:rsid w:val="00A53608"/>
    <w:rsid w:val="00A536BB"/>
    <w:rsid w:val="00A5372B"/>
    <w:rsid w:val="00A53ED6"/>
    <w:rsid w:val="00A5443A"/>
    <w:rsid w:val="00A54D9F"/>
    <w:rsid w:val="00A55577"/>
    <w:rsid w:val="00A56D64"/>
    <w:rsid w:val="00A60214"/>
    <w:rsid w:val="00A61FFA"/>
    <w:rsid w:val="00A64512"/>
    <w:rsid w:val="00A65012"/>
    <w:rsid w:val="00A65E6E"/>
    <w:rsid w:val="00A70F34"/>
    <w:rsid w:val="00A71129"/>
    <w:rsid w:val="00A739BD"/>
    <w:rsid w:val="00A73F4A"/>
    <w:rsid w:val="00A7589F"/>
    <w:rsid w:val="00A7692D"/>
    <w:rsid w:val="00A76AB5"/>
    <w:rsid w:val="00A77BA2"/>
    <w:rsid w:val="00A80FBF"/>
    <w:rsid w:val="00A83164"/>
    <w:rsid w:val="00A8420D"/>
    <w:rsid w:val="00A85325"/>
    <w:rsid w:val="00A91027"/>
    <w:rsid w:val="00A955AE"/>
    <w:rsid w:val="00AA0A01"/>
    <w:rsid w:val="00AA2257"/>
    <w:rsid w:val="00AA5208"/>
    <w:rsid w:val="00AA5831"/>
    <w:rsid w:val="00AA67C2"/>
    <w:rsid w:val="00AA699B"/>
    <w:rsid w:val="00AB5DDF"/>
    <w:rsid w:val="00AB6C1F"/>
    <w:rsid w:val="00AB701C"/>
    <w:rsid w:val="00AB7062"/>
    <w:rsid w:val="00AB73B7"/>
    <w:rsid w:val="00AC1594"/>
    <w:rsid w:val="00AC1EA4"/>
    <w:rsid w:val="00AC205C"/>
    <w:rsid w:val="00AC219D"/>
    <w:rsid w:val="00AC468D"/>
    <w:rsid w:val="00AC5360"/>
    <w:rsid w:val="00AC54C9"/>
    <w:rsid w:val="00AC5717"/>
    <w:rsid w:val="00AC78E4"/>
    <w:rsid w:val="00AC7B3B"/>
    <w:rsid w:val="00AD017C"/>
    <w:rsid w:val="00AD5019"/>
    <w:rsid w:val="00AD5BEB"/>
    <w:rsid w:val="00AD6233"/>
    <w:rsid w:val="00AD6509"/>
    <w:rsid w:val="00AD7DC4"/>
    <w:rsid w:val="00AE0A8B"/>
    <w:rsid w:val="00AE21C2"/>
    <w:rsid w:val="00AE22DF"/>
    <w:rsid w:val="00AE2DBC"/>
    <w:rsid w:val="00AE357A"/>
    <w:rsid w:val="00AE493B"/>
    <w:rsid w:val="00AE495C"/>
    <w:rsid w:val="00AE52D9"/>
    <w:rsid w:val="00AE6106"/>
    <w:rsid w:val="00AF1594"/>
    <w:rsid w:val="00AF4EF8"/>
    <w:rsid w:val="00B0108E"/>
    <w:rsid w:val="00B013D7"/>
    <w:rsid w:val="00B0374B"/>
    <w:rsid w:val="00B04DD4"/>
    <w:rsid w:val="00B06C9A"/>
    <w:rsid w:val="00B102EA"/>
    <w:rsid w:val="00B1033F"/>
    <w:rsid w:val="00B10AC3"/>
    <w:rsid w:val="00B1143E"/>
    <w:rsid w:val="00B145A4"/>
    <w:rsid w:val="00B1551A"/>
    <w:rsid w:val="00B21281"/>
    <w:rsid w:val="00B21373"/>
    <w:rsid w:val="00B264CC"/>
    <w:rsid w:val="00B30461"/>
    <w:rsid w:val="00B30AE0"/>
    <w:rsid w:val="00B31355"/>
    <w:rsid w:val="00B31E11"/>
    <w:rsid w:val="00B3284F"/>
    <w:rsid w:val="00B34170"/>
    <w:rsid w:val="00B35994"/>
    <w:rsid w:val="00B36135"/>
    <w:rsid w:val="00B45E00"/>
    <w:rsid w:val="00B47618"/>
    <w:rsid w:val="00B50A0E"/>
    <w:rsid w:val="00B52331"/>
    <w:rsid w:val="00B536EA"/>
    <w:rsid w:val="00B54D40"/>
    <w:rsid w:val="00B553DB"/>
    <w:rsid w:val="00B55475"/>
    <w:rsid w:val="00B6141D"/>
    <w:rsid w:val="00B62A9F"/>
    <w:rsid w:val="00B63787"/>
    <w:rsid w:val="00B63E22"/>
    <w:rsid w:val="00B640C2"/>
    <w:rsid w:val="00B653EB"/>
    <w:rsid w:val="00B65443"/>
    <w:rsid w:val="00B66044"/>
    <w:rsid w:val="00B66156"/>
    <w:rsid w:val="00B6757E"/>
    <w:rsid w:val="00B73618"/>
    <w:rsid w:val="00B73FD0"/>
    <w:rsid w:val="00B7472F"/>
    <w:rsid w:val="00B77870"/>
    <w:rsid w:val="00B8255E"/>
    <w:rsid w:val="00B83FDB"/>
    <w:rsid w:val="00B844F3"/>
    <w:rsid w:val="00B855C8"/>
    <w:rsid w:val="00B902E1"/>
    <w:rsid w:val="00B93846"/>
    <w:rsid w:val="00B9528C"/>
    <w:rsid w:val="00B9608E"/>
    <w:rsid w:val="00B96445"/>
    <w:rsid w:val="00B9665C"/>
    <w:rsid w:val="00BA1A82"/>
    <w:rsid w:val="00BA42DA"/>
    <w:rsid w:val="00BA6468"/>
    <w:rsid w:val="00BA662A"/>
    <w:rsid w:val="00BB1498"/>
    <w:rsid w:val="00BB18DB"/>
    <w:rsid w:val="00BB1AD8"/>
    <w:rsid w:val="00BB3447"/>
    <w:rsid w:val="00BB372B"/>
    <w:rsid w:val="00BB5342"/>
    <w:rsid w:val="00BB77DD"/>
    <w:rsid w:val="00BB78CC"/>
    <w:rsid w:val="00BC7F50"/>
    <w:rsid w:val="00BD3816"/>
    <w:rsid w:val="00BD3CFD"/>
    <w:rsid w:val="00BD3E73"/>
    <w:rsid w:val="00BD3F74"/>
    <w:rsid w:val="00BD42EC"/>
    <w:rsid w:val="00BD5E76"/>
    <w:rsid w:val="00BD6FAA"/>
    <w:rsid w:val="00BD7804"/>
    <w:rsid w:val="00BE099C"/>
    <w:rsid w:val="00BE09F8"/>
    <w:rsid w:val="00BE12C3"/>
    <w:rsid w:val="00BE5D76"/>
    <w:rsid w:val="00BE5DBA"/>
    <w:rsid w:val="00BE69AF"/>
    <w:rsid w:val="00BF4B51"/>
    <w:rsid w:val="00BF547C"/>
    <w:rsid w:val="00BF5DAA"/>
    <w:rsid w:val="00BF66BD"/>
    <w:rsid w:val="00C0001B"/>
    <w:rsid w:val="00C00B92"/>
    <w:rsid w:val="00C01BC2"/>
    <w:rsid w:val="00C027BE"/>
    <w:rsid w:val="00C02F7E"/>
    <w:rsid w:val="00C045A6"/>
    <w:rsid w:val="00C04B94"/>
    <w:rsid w:val="00C05F2C"/>
    <w:rsid w:val="00C0645C"/>
    <w:rsid w:val="00C06897"/>
    <w:rsid w:val="00C11C44"/>
    <w:rsid w:val="00C1275B"/>
    <w:rsid w:val="00C1414D"/>
    <w:rsid w:val="00C1623C"/>
    <w:rsid w:val="00C17143"/>
    <w:rsid w:val="00C210AC"/>
    <w:rsid w:val="00C215BC"/>
    <w:rsid w:val="00C21E3A"/>
    <w:rsid w:val="00C222A4"/>
    <w:rsid w:val="00C26A47"/>
    <w:rsid w:val="00C27013"/>
    <w:rsid w:val="00C27136"/>
    <w:rsid w:val="00C27618"/>
    <w:rsid w:val="00C33F06"/>
    <w:rsid w:val="00C35B8B"/>
    <w:rsid w:val="00C369F1"/>
    <w:rsid w:val="00C403E2"/>
    <w:rsid w:val="00C40DC0"/>
    <w:rsid w:val="00C41BF1"/>
    <w:rsid w:val="00C42BE6"/>
    <w:rsid w:val="00C44E19"/>
    <w:rsid w:val="00C45A7B"/>
    <w:rsid w:val="00C465ED"/>
    <w:rsid w:val="00C47660"/>
    <w:rsid w:val="00C52B07"/>
    <w:rsid w:val="00C560BD"/>
    <w:rsid w:val="00C56EC9"/>
    <w:rsid w:val="00C6129F"/>
    <w:rsid w:val="00C64565"/>
    <w:rsid w:val="00C64663"/>
    <w:rsid w:val="00C66548"/>
    <w:rsid w:val="00C67BCC"/>
    <w:rsid w:val="00C72791"/>
    <w:rsid w:val="00C73D2D"/>
    <w:rsid w:val="00C74AB5"/>
    <w:rsid w:val="00C74F21"/>
    <w:rsid w:val="00C758B7"/>
    <w:rsid w:val="00C76162"/>
    <w:rsid w:val="00C76D6E"/>
    <w:rsid w:val="00C800E4"/>
    <w:rsid w:val="00C81571"/>
    <w:rsid w:val="00C8212C"/>
    <w:rsid w:val="00C8250B"/>
    <w:rsid w:val="00C83070"/>
    <w:rsid w:val="00C86ADE"/>
    <w:rsid w:val="00C90BA5"/>
    <w:rsid w:val="00C91214"/>
    <w:rsid w:val="00C94C1B"/>
    <w:rsid w:val="00CA3541"/>
    <w:rsid w:val="00CA36A7"/>
    <w:rsid w:val="00CA46FC"/>
    <w:rsid w:val="00CA62E7"/>
    <w:rsid w:val="00CB1042"/>
    <w:rsid w:val="00CB1052"/>
    <w:rsid w:val="00CB4E02"/>
    <w:rsid w:val="00CB55D8"/>
    <w:rsid w:val="00CB6246"/>
    <w:rsid w:val="00CC0CBD"/>
    <w:rsid w:val="00CC0F6B"/>
    <w:rsid w:val="00CC331B"/>
    <w:rsid w:val="00CC3D4D"/>
    <w:rsid w:val="00CD0398"/>
    <w:rsid w:val="00CD0BF4"/>
    <w:rsid w:val="00CD2C2A"/>
    <w:rsid w:val="00CD2EA9"/>
    <w:rsid w:val="00CD38F8"/>
    <w:rsid w:val="00CD50A2"/>
    <w:rsid w:val="00CD510A"/>
    <w:rsid w:val="00CD7FC7"/>
    <w:rsid w:val="00CE14D7"/>
    <w:rsid w:val="00CE1885"/>
    <w:rsid w:val="00CE1BA5"/>
    <w:rsid w:val="00CE4307"/>
    <w:rsid w:val="00CE74EF"/>
    <w:rsid w:val="00CF2FF9"/>
    <w:rsid w:val="00CF39CA"/>
    <w:rsid w:val="00CF3B26"/>
    <w:rsid w:val="00CF4A19"/>
    <w:rsid w:val="00CF5504"/>
    <w:rsid w:val="00CF7630"/>
    <w:rsid w:val="00D014E5"/>
    <w:rsid w:val="00D01FA5"/>
    <w:rsid w:val="00D03E8A"/>
    <w:rsid w:val="00D04DD0"/>
    <w:rsid w:val="00D05609"/>
    <w:rsid w:val="00D05C7A"/>
    <w:rsid w:val="00D076C7"/>
    <w:rsid w:val="00D10F6A"/>
    <w:rsid w:val="00D120C7"/>
    <w:rsid w:val="00D128C3"/>
    <w:rsid w:val="00D13410"/>
    <w:rsid w:val="00D13A8E"/>
    <w:rsid w:val="00D15FE7"/>
    <w:rsid w:val="00D178AE"/>
    <w:rsid w:val="00D20B7C"/>
    <w:rsid w:val="00D211AC"/>
    <w:rsid w:val="00D21D30"/>
    <w:rsid w:val="00D2263B"/>
    <w:rsid w:val="00D239EE"/>
    <w:rsid w:val="00D23BFA"/>
    <w:rsid w:val="00D25CAA"/>
    <w:rsid w:val="00D25FDB"/>
    <w:rsid w:val="00D26211"/>
    <w:rsid w:val="00D2676A"/>
    <w:rsid w:val="00D3554E"/>
    <w:rsid w:val="00D35A58"/>
    <w:rsid w:val="00D371E1"/>
    <w:rsid w:val="00D406A5"/>
    <w:rsid w:val="00D407C6"/>
    <w:rsid w:val="00D41637"/>
    <w:rsid w:val="00D42015"/>
    <w:rsid w:val="00D4249C"/>
    <w:rsid w:val="00D443CE"/>
    <w:rsid w:val="00D45562"/>
    <w:rsid w:val="00D469FD"/>
    <w:rsid w:val="00D53037"/>
    <w:rsid w:val="00D558C6"/>
    <w:rsid w:val="00D55DDF"/>
    <w:rsid w:val="00D57283"/>
    <w:rsid w:val="00D6089E"/>
    <w:rsid w:val="00D6138E"/>
    <w:rsid w:val="00D62FC0"/>
    <w:rsid w:val="00D6474F"/>
    <w:rsid w:val="00D67CE7"/>
    <w:rsid w:val="00D72FA3"/>
    <w:rsid w:val="00D72FF5"/>
    <w:rsid w:val="00D74B37"/>
    <w:rsid w:val="00D77D38"/>
    <w:rsid w:val="00D800DF"/>
    <w:rsid w:val="00D81811"/>
    <w:rsid w:val="00D82311"/>
    <w:rsid w:val="00D83F3A"/>
    <w:rsid w:val="00D84800"/>
    <w:rsid w:val="00D8717D"/>
    <w:rsid w:val="00D901EE"/>
    <w:rsid w:val="00D9287B"/>
    <w:rsid w:val="00D92B12"/>
    <w:rsid w:val="00D93427"/>
    <w:rsid w:val="00D93B5E"/>
    <w:rsid w:val="00D93C3F"/>
    <w:rsid w:val="00D93E97"/>
    <w:rsid w:val="00D94133"/>
    <w:rsid w:val="00D94720"/>
    <w:rsid w:val="00D96340"/>
    <w:rsid w:val="00D96BF2"/>
    <w:rsid w:val="00DA00F5"/>
    <w:rsid w:val="00DA2839"/>
    <w:rsid w:val="00DA28B7"/>
    <w:rsid w:val="00DA2A5E"/>
    <w:rsid w:val="00DA3CB6"/>
    <w:rsid w:val="00DA43E7"/>
    <w:rsid w:val="00DA4423"/>
    <w:rsid w:val="00DA4A39"/>
    <w:rsid w:val="00DA4F41"/>
    <w:rsid w:val="00DA585A"/>
    <w:rsid w:val="00DA5998"/>
    <w:rsid w:val="00DA6543"/>
    <w:rsid w:val="00DA7247"/>
    <w:rsid w:val="00DA7F5B"/>
    <w:rsid w:val="00DB0063"/>
    <w:rsid w:val="00DB0794"/>
    <w:rsid w:val="00DB1864"/>
    <w:rsid w:val="00DB1928"/>
    <w:rsid w:val="00DB1ECD"/>
    <w:rsid w:val="00DB2489"/>
    <w:rsid w:val="00DB26FC"/>
    <w:rsid w:val="00DB3409"/>
    <w:rsid w:val="00DB3A13"/>
    <w:rsid w:val="00DB4488"/>
    <w:rsid w:val="00DB474B"/>
    <w:rsid w:val="00DB72E1"/>
    <w:rsid w:val="00DB7CA2"/>
    <w:rsid w:val="00DC345D"/>
    <w:rsid w:val="00DC3D70"/>
    <w:rsid w:val="00DC3EF4"/>
    <w:rsid w:val="00DC4516"/>
    <w:rsid w:val="00DC48F2"/>
    <w:rsid w:val="00DC583B"/>
    <w:rsid w:val="00DC6CC0"/>
    <w:rsid w:val="00DD28A9"/>
    <w:rsid w:val="00DD2F88"/>
    <w:rsid w:val="00DD4121"/>
    <w:rsid w:val="00DD4716"/>
    <w:rsid w:val="00DD4B59"/>
    <w:rsid w:val="00DD5C81"/>
    <w:rsid w:val="00DD76BA"/>
    <w:rsid w:val="00DE4BA2"/>
    <w:rsid w:val="00DF02CE"/>
    <w:rsid w:val="00DF10DC"/>
    <w:rsid w:val="00DF2565"/>
    <w:rsid w:val="00DF2654"/>
    <w:rsid w:val="00E01263"/>
    <w:rsid w:val="00E05B4A"/>
    <w:rsid w:val="00E07A91"/>
    <w:rsid w:val="00E11AF3"/>
    <w:rsid w:val="00E12037"/>
    <w:rsid w:val="00E13F51"/>
    <w:rsid w:val="00E15F1F"/>
    <w:rsid w:val="00E210C5"/>
    <w:rsid w:val="00E23755"/>
    <w:rsid w:val="00E23B2E"/>
    <w:rsid w:val="00E300BF"/>
    <w:rsid w:val="00E33B49"/>
    <w:rsid w:val="00E34ADB"/>
    <w:rsid w:val="00E34DBF"/>
    <w:rsid w:val="00E34F97"/>
    <w:rsid w:val="00E3598D"/>
    <w:rsid w:val="00E36415"/>
    <w:rsid w:val="00E40582"/>
    <w:rsid w:val="00E40BD8"/>
    <w:rsid w:val="00E42444"/>
    <w:rsid w:val="00E50284"/>
    <w:rsid w:val="00E50E9F"/>
    <w:rsid w:val="00E5129B"/>
    <w:rsid w:val="00E51FAD"/>
    <w:rsid w:val="00E528F1"/>
    <w:rsid w:val="00E536F7"/>
    <w:rsid w:val="00E56D88"/>
    <w:rsid w:val="00E61677"/>
    <w:rsid w:val="00E618AF"/>
    <w:rsid w:val="00E627E9"/>
    <w:rsid w:val="00E63098"/>
    <w:rsid w:val="00E65064"/>
    <w:rsid w:val="00E65610"/>
    <w:rsid w:val="00E65F98"/>
    <w:rsid w:val="00E665B2"/>
    <w:rsid w:val="00E6692B"/>
    <w:rsid w:val="00E66A28"/>
    <w:rsid w:val="00E67226"/>
    <w:rsid w:val="00E70CD6"/>
    <w:rsid w:val="00E70FB7"/>
    <w:rsid w:val="00E712A8"/>
    <w:rsid w:val="00E7234E"/>
    <w:rsid w:val="00E778E8"/>
    <w:rsid w:val="00E77B42"/>
    <w:rsid w:val="00E82362"/>
    <w:rsid w:val="00E83877"/>
    <w:rsid w:val="00E83C29"/>
    <w:rsid w:val="00E83D6F"/>
    <w:rsid w:val="00E86261"/>
    <w:rsid w:val="00E862CC"/>
    <w:rsid w:val="00E87059"/>
    <w:rsid w:val="00E874AC"/>
    <w:rsid w:val="00E876DB"/>
    <w:rsid w:val="00E87E06"/>
    <w:rsid w:val="00E92D08"/>
    <w:rsid w:val="00E93834"/>
    <w:rsid w:val="00E93847"/>
    <w:rsid w:val="00E93E76"/>
    <w:rsid w:val="00E94B6A"/>
    <w:rsid w:val="00E95AB6"/>
    <w:rsid w:val="00E9736F"/>
    <w:rsid w:val="00E97AB9"/>
    <w:rsid w:val="00EA0F6B"/>
    <w:rsid w:val="00EA1C72"/>
    <w:rsid w:val="00EA2DAF"/>
    <w:rsid w:val="00EA3233"/>
    <w:rsid w:val="00EA4AA5"/>
    <w:rsid w:val="00EA692F"/>
    <w:rsid w:val="00EB0D26"/>
    <w:rsid w:val="00EB10A8"/>
    <w:rsid w:val="00EB1111"/>
    <w:rsid w:val="00EB4BCB"/>
    <w:rsid w:val="00EB4F47"/>
    <w:rsid w:val="00EB6AFC"/>
    <w:rsid w:val="00EB6E14"/>
    <w:rsid w:val="00EB7BB0"/>
    <w:rsid w:val="00EC1C5E"/>
    <w:rsid w:val="00EC2904"/>
    <w:rsid w:val="00EC35E9"/>
    <w:rsid w:val="00EC5F9D"/>
    <w:rsid w:val="00ED02E9"/>
    <w:rsid w:val="00ED0628"/>
    <w:rsid w:val="00ED2956"/>
    <w:rsid w:val="00ED3F2B"/>
    <w:rsid w:val="00ED6116"/>
    <w:rsid w:val="00ED6458"/>
    <w:rsid w:val="00ED6EFA"/>
    <w:rsid w:val="00ED71FE"/>
    <w:rsid w:val="00ED7536"/>
    <w:rsid w:val="00ED77D8"/>
    <w:rsid w:val="00EE02B1"/>
    <w:rsid w:val="00EE0B5F"/>
    <w:rsid w:val="00EE1AB4"/>
    <w:rsid w:val="00EE21AF"/>
    <w:rsid w:val="00EE39F8"/>
    <w:rsid w:val="00EE4F5B"/>
    <w:rsid w:val="00EE55A6"/>
    <w:rsid w:val="00EE5E63"/>
    <w:rsid w:val="00EE787E"/>
    <w:rsid w:val="00EF0EC9"/>
    <w:rsid w:val="00EF4EDC"/>
    <w:rsid w:val="00F00C8E"/>
    <w:rsid w:val="00F0341A"/>
    <w:rsid w:val="00F036AA"/>
    <w:rsid w:val="00F036DB"/>
    <w:rsid w:val="00F06603"/>
    <w:rsid w:val="00F069E9"/>
    <w:rsid w:val="00F06F7E"/>
    <w:rsid w:val="00F133F3"/>
    <w:rsid w:val="00F139C0"/>
    <w:rsid w:val="00F14C15"/>
    <w:rsid w:val="00F166D9"/>
    <w:rsid w:val="00F204DF"/>
    <w:rsid w:val="00F21486"/>
    <w:rsid w:val="00F235F0"/>
    <w:rsid w:val="00F255D3"/>
    <w:rsid w:val="00F32C26"/>
    <w:rsid w:val="00F35052"/>
    <w:rsid w:val="00F3505B"/>
    <w:rsid w:val="00F354C2"/>
    <w:rsid w:val="00F36B51"/>
    <w:rsid w:val="00F370F4"/>
    <w:rsid w:val="00F400BB"/>
    <w:rsid w:val="00F401BF"/>
    <w:rsid w:val="00F41406"/>
    <w:rsid w:val="00F41AEE"/>
    <w:rsid w:val="00F43D7B"/>
    <w:rsid w:val="00F45B98"/>
    <w:rsid w:val="00F4723C"/>
    <w:rsid w:val="00F47BE4"/>
    <w:rsid w:val="00F521C2"/>
    <w:rsid w:val="00F522CB"/>
    <w:rsid w:val="00F53F53"/>
    <w:rsid w:val="00F54446"/>
    <w:rsid w:val="00F550C2"/>
    <w:rsid w:val="00F5515B"/>
    <w:rsid w:val="00F569C5"/>
    <w:rsid w:val="00F5716C"/>
    <w:rsid w:val="00F60482"/>
    <w:rsid w:val="00F61AFC"/>
    <w:rsid w:val="00F6201D"/>
    <w:rsid w:val="00F62B8B"/>
    <w:rsid w:val="00F658B8"/>
    <w:rsid w:val="00F6677D"/>
    <w:rsid w:val="00F667E7"/>
    <w:rsid w:val="00F72823"/>
    <w:rsid w:val="00F73A61"/>
    <w:rsid w:val="00F74575"/>
    <w:rsid w:val="00F77079"/>
    <w:rsid w:val="00F84662"/>
    <w:rsid w:val="00F852C5"/>
    <w:rsid w:val="00F852DA"/>
    <w:rsid w:val="00F85F2A"/>
    <w:rsid w:val="00F8623E"/>
    <w:rsid w:val="00F917BA"/>
    <w:rsid w:val="00F922EB"/>
    <w:rsid w:val="00F96C23"/>
    <w:rsid w:val="00F97A07"/>
    <w:rsid w:val="00FA040C"/>
    <w:rsid w:val="00FA1C97"/>
    <w:rsid w:val="00FA2496"/>
    <w:rsid w:val="00FA2711"/>
    <w:rsid w:val="00FA4885"/>
    <w:rsid w:val="00FA4A1A"/>
    <w:rsid w:val="00FA68E7"/>
    <w:rsid w:val="00FA6E00"/>
    <w:rsid w:val="00FA6EFB"/>
    <w:rsid w:val="00FA7516"/>
    <w:rsid w:val="00FB31DC"/>
    <w:rsid w:val="00FB34D2"/>
    <w:rsid w:val="00FB46F8"/>
    <w:rsid w:val="00FC4038"/>
    <w:rsid w:val="00FC5597"/>
    <w:rsid w:val="00FC5D30"/>
    <w:rsid w:val="00FC6045"/>
    <w:rsid w:val="00FC6496"/>
    <w:rsid w:val="00FC73E2"/>
    <w:rsid w:val="00FC77E6"/>
    <w:rsid w:val="00FD0DDD"/>
    <w:rsid w:val="00FD11FF"/>
    <w:rsid w:val="00FD159E"/>
    <w:rsid w:val="00FE0DB2"/>
    <w:rsid w:val="00FE1F44"/>
    <w:rsid w:val="00FE2014"/>
    <w:rsid w:val="00FE2037"/>
    <w:rsid w:val="00FE3D64"/>
    <w:rsid w:val="00FE3E55"/>
    <w:rsid w:val="00FE4A26"/>
    <w:rsid w:val="00FE6380"/>
    <w:rsid w:val="00FF136A"/>
    <w:rsid w:val="00FF1F3B"/>
    <w:rsid w:val="00FF2D68"/>
    <w:rsid w:val="00FF3D4C"/>
    <w:rsid w:val="00FF415A"/>
    <w:rsid w:val="00FF4A1B"/>
    <w:rsid w:val="00FF5002"/>
    <w:rsid w:val="00FF6610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E1F8C"/>
  <w15:docId w15:val="{ADB2C11D-2973-46C2-A56B-0A6BA91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73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uiPriority w:val="99"/>
    <w:qFormat/>
    <w:locked/>
    <w:rsid w:val="00C27013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Calibri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0"/>
    <w:link w:val="20"/>
    <w:uiPriority w:val="99"/>
    <w:qFormat/>
    <w:locked/>
    <w:rsid w:val="00C27013"/>
    <w:pPr>
      <w:keepNext/>
      <w:widowControl w:val="0"/>
      <w:tabs>
        <w:tab w:val="num" w:pos="576"/>
      </w:tabs>
      <w:suppressAutoHyphens/>
      <w:spacing w:before="120" w:after="0" w:line="100" w:lineRule="atLeast"/>
      <w:ind w:left="576" w:hanging="576"/>
      <w:jc w:val="center"/>
      <w:outlineLvl w:val="1"/>
    </w:pPr>
    <w:rPr>
      <w:rFonts w:ascii="Times New Roman" w:hAnsi="Times New Roman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C27013"/>
    <w:pPr>
      <w:keepNext/>
      <w:tabs>
        <w:tab w:val="num" w:pos="453"/>
      </w:tabs>
      <w:spacing w:before="240" w:after="60" w:line="240" w:lineRule="auto"/>
      <w:ind w:left="1003" w:hanging="720"/>
      <w:jc w:val="both"/>
      <w:outlineLvl w:val="2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27013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27013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,Б1 Знак"/>
    <w:basedOn w:val="a1"/>
    <w:link w:val="1"/>
    <w:uiPriority w:val="99"/>
    <w:rsid w:val="00C27013"/>
    <w:rPr>
      <w:rFonts w:ascii="Times New Roman" w:hAnsi="Times New Roman"/>
      <w:b/>
      <w:bCs/>
      <w:kern w:val="28"/>
      <w:sz w:val="36"/>
      <w:szCs w:val="36"/>
    </w:rPr>
  </w:style>
  <w:style w:type="paragraph" w:styleId="a0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"/>
    <w:link w:val="a4"/>
    <w:uiPriority w:val="99"/>
    <w:rsid w:val="0000473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1"/>
    <w:link w:val="a0"/>
    <w:uiPriority w:val="99"/>
    <w:semiHidden/>
    <w:locked/>
    <w:rsid w:val="00361672"/>
    <w:rPr>
      <w:rFonts w:eastAsia="Times New Roman"/>
      <w:lang w:eastAsia="en-US"/>
    </w:rPr>
  </w:style>
  <w:style w:type="character" w:customStyle="1" w:styleId="20">
    <w:name w:val="Заголовок 2 Знак"/>
    <w:aliases w:val="H2 Знак"/>
    <w:basedOn w:val="a1"/>
    <w:link w:val="2"/>
    <w:uiPriority w:val="99"/>
    <w:rsid w:val="00C27013"/>
    <w:rPr>
      <w:rFonts w:ascii="Times New Roman" w:eastAsia="Times New Roman" w:hAnsi="Times New Roman"/>
      <w:b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C27013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C2701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C27013"/>
    <w:rPr>
      <w:rFonts w:ascii="Times New Roman" w:hAnsi="Times New Roman"/>
      <w:b/>
      <w:bCs/>
    </w:rPr>
  </w:style>
  <w:style w:type="character" w:styleId="a5">
    <w:name w:val="Hyperlink"/>
    <w:basedOn w:val="a1"/>
    <w:uiPriority w:val="99"/>
    <w:rsid w:val="00B9528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43CE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443CE"/>
    <w:rPr>
      <w:rFonts w:ascii="Tahoma" w:hAnsi="Tahoma"/>
      <w:sz w:val="16"/>
    </w:rPr>
  </w:style>
  <w:style w:type="paragraph" w:customStyle="1" w:styleId="-">
    <w:name w:val="Контракт-раздел"/>
    <w:basedOn w:val="a"/>
    <w:next w:val="-0"/>
    <w:uiPriority w:val="99"/>
    <w:rsid w:val="0049054A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49054A"/>
    <w:pPr>
      <w:numPr>
        <w:ilvl w:val="1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49054A"/>
    <w:pPr>
      <w:numPr>
        <w:ilvl w:val="2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49054A"/>
    <w:pPr>
      <w:numPr>
        <w:ilvl w:val="3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97A18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rsid w:val="00597A18"/>
    <w:pPr>
      <w:autoSpaceDE w:val="0"/>
      <w:autoSpaceDN w:val="0"/>
      <w:adjustRightInd w:val="0"/>
      <w:ind w:firstLine="720"/>
    </w:pPr>
    <w:rPr>
      <w:rFonts w:ascii="Arial" w:hAnsi="Arial"/>
      <w:szCs w:val="20"/>
      <w:lang w:eastAsia="en-US"/>
    </w:rPr>
  </w:style>
  <w:style w:type="paragraph" w:customStyle="1" w:styleId="23">
    <w:name w:val="Основной текст 23"/>
    <w:basedOn w:val="a"/>
    <w:uiPriority w:val="99"/>
    <w:rsid w:val="00597A18"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Пункт б/н"/>
    <w:basedOn w:val="a"/>
    <w:uiPriority w:val="99"/>
    <w:semiHidden/>
    <w:rsid w:val="00597A18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9">
    <w:name w:val="Normal (Web)"/>
    <w:aliases w:val="Обычный (Web),Обычный (веб) Знак Знак,Обычный (Web) Знак Знак Знак"/>
    <w:basedOn w:val="a"/>
    <w:link w:val="aa"/>
    <w:uiPriority w:val="99"/>
    <w:semiHidden/>
    <w:rsid w:val="00701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Интернет) Знак"/>
    <w:aliases w:val="Обычный (Web) Знак,Обычный (веб) Знак Знак Знак,Обычный (Web) Знак Знак Знак Знак"/>
    <w:link w:val="a9"/>
    <w:uiPriority w:val="99"/>
    <w:semiHidden/>
    <w:locked/>
    <w:rsid w:val="00C27013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uiPriority w:val="99"/>
    <w:rsid w:val="0016111A"/>
    <w:rPr>
      <w:rFonts w:ascii="Verdana" w:hAnsi="Verdana"/>
      <w:color w:val="000000"/>
      <w:sz w:val="20"/>
    </w:rPr>
  </w:style>
  <w:style w:type="paragraph" w:styleId="ab">
    <w:name w:val="Body Text Indent"/>
    <w:basedOn w:val="a"/>
    <w:link w:val="ac"/>
    <w:uiPriority w:val="99"/>
    <w:rsid w:val="00A04EA5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7D1E70"/>
    <w:rPr>
      <w:rFonts w:eastAsia="Times New Roman"/>
      <w:lang w:eastAsia="en-US"/>
    </w:rPr>
  </w:style>
  <w:style w:type="paragraph" w:styleId="21">
    <w:name w:val="Body Text 2"/>
    <w:basedOn w:val="a"/>
    <w:link w:val="22"/>
    <w:uiPriority w:val="99"/>
    <w:rsid w:val="00A04E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7D1E70"/>
    <w:rPr>
      <w:rFonts w:eastAsia="Times New Roman"/>
      <w:lang w:eastAsia="en-US"/>
    </w:rPr>
  </w:style>
  <w:style w:type="table" w:styleId="ad">
    <w:name w:val="Table Grid"/>
    <w:basedOn w:val="a2"/>
    <w:uiPriority w:val="59"/>
    <w:locked/>
    <w:rsid w:val="00D74B3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Абзац списка2"/>
    <w:basedOn w:val="a"/>
    <w:uiPriority w:val="99"/>
    <w:rsid w:val="00A37C65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ing5Char">
    <w:name w:val="Heading 5 Char"/>
    <w:basedOn w:val="a1"/>
    <w:uiPriority w:val="99"/>
    <w:locked/>
    <w:rsid w:val="00C27013"/>
    <w:rPr>
      <w:rFonts w:cs="Times New Roman"/>
      <w:b/>
      <w:i/>
      <w:sz w:val="26"/>
      <w:lang w:val="ru-RU" w:eastAsia="ru-RU"/>
    </w:rPr>
  </w:style>
  <w:style w:type="character" w:customStyle="1" w:styleId="ae">
    <w:name w:val="Текст сноски Знак"/>
    <w:basedOn w:val="a1"/>
    <w:link w:val="af"/>
    <w:uiPriority w:val="99"/>
    <w:semiHidden/>
    <w:rsid w:val="00C27013"/>
    <w:rPr>
      <w:lang w:eastAsia="en-US"/>
    </w:rPr>
  </w:style>
  <w:style w:type="paragraph" w:styleId="af">
    <w:name w:val="footnote text"/>
    <w:basedOn w:val="a"/>
    <w:link w:val="ae"/>
    <w:uiPriority w:val="99"/>
    <w:semiHidden/>
    <w:rsid w:val="00C27013"/>
    <w:pPr>
      <w:spacing w:after="0" w:line="240" w:lineRule="auto"/>
    </w:pPr>
    <w:rPr>
      <w:rFonts w:eastAsia="Calibri"/>
    </w:rPr>
  </w:style>
  <w:style w:type="character" w:styleId="af0">
    <w:name w:val="footnote reference"/>
    <w:aliases w:val="Ссылка на сноску 45"/>
    <w:basedOn w:val="a1"/>
    <w:uiPriority w:val="99"/>
    <w:rsid w:val="00C27013"/>
    <w:rPr>
      <w:rFonts w:cs="Times New Roman"/>
      <w:vertAlign w:val="superscript"/>
    </w:rPr>
  </w:style>
  <w:style w:type="paragraph" w:styleId="af1">
    <w:name w:val="List Paragraph"/>
    <w:basedOn w:val="a"/>
    <w:uiPriority w:val="99"/>
    <w:qFormat/>
    <w:rsid w:val="00C27013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onsPlusNonformat">
    <w:name w:val="ConsPlusNonformat"/>
    <w:link w:val="ConsPlusNonformat0"/>
    <w:uiPriority w:val="99"/>
    <w:rsid w:val="00C27013"/>
    <w:pPr>
      <w:widowControl w:val="0"/>
      <w:autoSpaceDE w:val="0"/>
      <w:autoSpaceDN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C27013"/>
    <w:rPr>
      <w:rFonts w:ascii="Courier New" w:hAnsi="Courier New"/>
    </w:rPr>
  </w:style>
  <w:style w:type="paragraph" w:customStyle="1" w:styleId="af2">
    <w:name w:val="Содержимое таблицы"/>
    <w:basedOn w:val="a"/>
    <w:uiPriority w:val="99"/>
    <w:rsid w:val="00C2701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eastAsia="ru-RU"/>
    </w:rPr>
  </w:style>
  <w:style w:type="character" w:styleId="af3">
    <w:name w:val="Strong"/>
    <w:basedOn w:val="a1"/>
    <w:uiPriority w:val="99"/>
    <w:qFormat/>
    <w:locked/>
    <w:rsid w:val="00C27013"/>
    <w:rPr>
      <w:rFonts w:cs="Times New Roman"/>
      <w:b/>
      <w:bCs/>
    </w:rPr>
  </w:style>
  <w:style w:type="character" w:customStyle="1" w:styleId="BodyTextChar">
    <w:name w:val="Body Text Char"/>
    <w:aliases w:val="Знак1 Char,body text Char,Основной текст Знак Знак Знак Char,Основной текст Знак Знак Знак Знак Char,body text Знак Знак Char,Основной текст Знак Знак Char"/>
    <w:basedOn w:val="a1"/>
    <w:uiPriority w:val="99"/>
    <w:locked/>
    <w:rsid w:val="00C27013"/>
    <w:rPr>
      <w:rFonts w:ascii="Calibri" w:hAnsi="Calibri" w:cs="Times New Roman"/>
      <w:sz w:val="24"/>
      <w:lang w:val="ru-RU"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uiPriority w:val="99"/>
    <w:rsid w:val="00C27013"/>
    <w:rPr>
      <w:rFonts w:ascii="Cambria" w:hAnsi="Cambria"/>
      <w:b/>
      <w:color w:val="365F91"/>
      <w:kern w:val="2"/>
      <w:sz w:val="28"/>
      <w:lang w:eastAsia="ar-SA" w:bidi="ar-SA"/>
    </w:rPr>
  </w:style>
  <w:style w:type="character" w:customStyle="1" w:styleId="HeaderChar">
    <w:name w:val="Header Char"/>
    <w:uiPriority w:val="99"/>
    <w:locked/>
    <w:rsid w:val="00C27013"/>
    <w:rPr>
      <w:rFonts w:ascii="Arial Unicode MS" w:hAnsi="Arial Unicode MS"/>
      <w:color w:val="000000"/>
      <w:sz w:val="24"/>
      <w:lang w:eastAsia="zh-CN"/>
    </w:rPr>
  </w:style>
  <w:style w:type="character" w:customStyle="1" w:styleId="FooterChar">
    <w:name w:val="Footer Char"/>
    <w:uiPriority w:val="99"/>
    <w:locked/>
    <w:rsid w:val="00C27013"/>
    <w:rPr>
      <w:rFonts w:ascii="Calibri" w:hAnsi="Calibri"/>
      <w:kern w:val="2"/>
      <w:lang w:eastAsia="ar-SA" w:bidi="ar-SA"/>
    </w:rPr>
  </w:style>
  <w:style w:type="character" w:customStyle="1" w:styleId="TitleChar1">
    <w:name w:val="Title Char1"/>
    <w:uiPriority w:val="99"/>
    <w:locked/>
    <w:rsid w:val="00C27013"/>
    <w:rPr>
      <w:b/>
      <w:color w:val="000000"/>
      <w:sz w:val="28"/>
    </w:rPr>
  </w:style>
  <w:style w:type="character" w:customStyle="1" w:styleId="NoSpacingChar">
    <w:name w:val="No Spacing Char"/>
    <w:link w:val="12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2">
    <w:name w:val="Без интервала1"/>
    <w:link w:val="NoSpacingChar"/>
    <w:uiPriority w:val="99"/>
    <w:rsid w:val="00C27013"/>
    <w:rPr>
      <w:rFonts w:ascii="Times New Roman" w:hAnsi="Times New Roman"/>
      <w:lang w:eastAsia="en-US"/>
    </w:rPr>
  </w:style>
  <w:style w:type="character" w:customStyle="1" w:styleId="ListParagraphChar1">
    <w:name w:val="List Paragraph Char1"/>
    <w:link w:val="13"/>
    <w:uiPriority w:val="99"/>
    <w:locked/>
    <w:rsid w:val="00C27013"/>
    <w:rPr>
      <w:sz w:val="24"/>
    </w:rPr>
  </w:style>
  <w:style w:type="paragraph" w:customStyle="1" w:styleId="13">
    <w:name w:val="Абзац списка1"/>
    <w:basedOn w:val="a"/>
    <w:link w:val="ListParagraphChar1"/>
    <w:uiPriority w:val="99"/>
    <w:rsid w:val="00C27013"/>
    <w:pPr>
      <w:ind w:left="720"/>
      <w:contextualSpacing/>
    </w:pPr>
    <w:rPr>
      <w:rFonts w:eastAsia="Calibri"/>
      <w:sz w:val="24"/>
      <w:lang w:eastAsia="ru-RU"/>
    </w:rPr>
  </w:style>
  <w:style w:type="paragraph" w:customStyle="1" w:styleId="25">
    <w:name w:val="Знак Знак2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af4">
    <w:name w:val="Стиль"/>
    <w:uiPriority w:val="99"/>
    <w:rsid w:val="00C2701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 таблица"/>
    <w:basedOn w:val="a"/>
    <w:uiPriority w:val="99"/>
    <w:rsid w:val="00C27013"/>
    <w:pPr>
      <w:suppressAutoHyphens/>
      <w:spacing w:after="0" w:line="240" w:lineRule="auto"/>
    </w:pPr>
    <w:rPr>
      <w:rFonts w:ascii="Times New Roman" w:eastAsia="Calibri" w:hAnsi="Times New Roman"/>
      <w:sz w:val="18"/>
      <w:szCs w:val="18"/>
      <w:lang w:eastAsia="zh-CN"/>
    </w:rPr>
  </w:style>
  <w:style w:type="paragraph" w:customStyle="1" w:styleId="af6">
    <w:name w:val="Заголовок статьи"/>
    <w:basedOn w:val="a"/>
    <w:next w:val="a"/>
    <w:uiPriority w:val="99"/>
    <w:rsid w:val="00C270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27013"/>
    <w:pPr>
      <w:tabs>
        <w:tab w:val="num" w:pos="360"/>
      </w:tabs>
      <w:autoSpaceDE w:val="0"/>
      <w:autoSpaceDN w:val="0"/>
      <w:adjustRightInd w:val="0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27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cxspmiddle">
    <w:name w:val="acxspmiddle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10"/>
    <w:uiPriority w:val="99"/>
    <w:locked/>
    <w:rsid w:val="00C27013"/>
    <w:rPr>
      <w:sz w:val="24"/>
    </w:rPr>
  </w:style>
  <w:style w:type="paragraph" w:customStyle="1" w:styleId="110">
    <w:name w:val="Абзац списка11"/>
    <w:basedOn w:val="a"/>
    <w:link w:val="ListParagraphChar"/>
    <w:uiPriority w:val="99"/>
    <w:rsid w:val="00C27013"/>
    <w:pPr>
      <w:spacing w:after="0" w:line="240" w:lineRule="auto"/>
      <w:ind w:left="720"/>
    </w:pPr>
    <w:rPr>
      <w:rFonts w:eastAsia="Calibri"/>
      <w:sz w:val="24"/>
      <w:lang w:eastAsia="ru-RU"/>
    </w:rPr>
  </w:style>
  <w:style w:type="paragraph" w:customStyle="1" w:styleId="52">
    <w:name w:val="Знак Знак5 Знак Знак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51">
    <w:name w:val="Знак Знак5 Знак Знак Знак Знак Знак Знак Знак Знак Знак Знак1 Знак Знак Знак Знак"/>
    <w:basedOn w:val="a"/>
    <w:next w:val="2"/>
    <w:autoRedefine/>
    <w:uiPriority w:val="99"/>
    <w:rsid w:val="00C27013"/>
    <w:pPr>
      <w:numPr>
        <w:numId w:val="25"/>
      </w:numPr>
      <w:tabs>
        <w:tab w:val="clear" w:pos="926"/>
      </w:tabs>
      <w:spacing w:after="160" w:line="240" w:lineRule="exact"/>
      <w:ind w:left="0" w:firstLine="0"/>
    </w:pPr>
    <w:rPr>
      <w:rFonts w:eastAsia="Calibri" w:cs="Calibri"/>
      <w:sz w:val="24"/>
      <w:szCs w:val="24"/>
      <w:lang w:val="en-US"/>
    </w:rPr>
  </w:style>
  <w:style w:type="paragraph" w:customStyle="1" w:styleId="Default">
    <w:name w:val="Default"/>
    <w:uiPriority w:val="99"/>
    <w:rsid w:val="00C27013"/>
    <w:pPr>
      <w:numPr>
        <w:numId w:val="26"/>
      </w:numPr>
      <w:tabs>
        <w:tab w:val="clear" w:pos="1492"/>
      </w:tabs>
      <w:autoSpaceDE w:val="0"/>
      <w:autoSpaceDN w:val="0"/>
      <w:adjustRightInd w:val="0"/>
      <w:ind w:left="0" w:firstLine="0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s13">
    <w:name w:val="s_13"/>
    <w:basedOn w:val="a"/>
    <w:uiPriority w:val="99"/>
    <w:rsid w:val="00C27013"/>
    <w:pPr>
      <w:spacing w:after="0" w:line="240" w:lineRule="auto"/>
      <w:ind w:firstLine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10">
    <w:name w:val="Знак Знак5 Знак Знак Знак Знак Знак Знак Знак Знак Знак Знак1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14">
    <w:name w:val="Обычный1"/>
    <w:uiPriority w:val="99"/>
    <w:rsid w:val="00C27013"/>
    <w:rPr>
      <w:rFonts w:ascii="Tms Rmn" w:hAnsi="Tms Rmn"/>
      <w:sz w:val="20"/>
      <w:szCs w:val="20"/>
    </w:rPr>
  </w:style>
  <w:style w:type="paragraph" w:customStyle="1" w:styleId="01zagolovok">
    <w:name w:val="01_zagolovok"/>
    <w:basedOn w:val="a"/>
    <w:uiPriority w:val="99"/>
    <w:rsid w:val="00C27013"/>
    <w:pPr>
      <w:keepNext/>
      <w:pageBreakBefore/>
      <w:spacing w:before="360" w:after="120" w:line="240" w:lineRule="auto"/>
      <w:outlineLvl w:val="0"/>
    </w:pPr>
    <w:rPr>
      <w:rFonts w:ascii="GaramondC" w:eastAsia="Calibri" w:hAnsi="GaramondC"/>
      <w:b/>
      <w:color w:val="000000"/>
      <w:sz w:val="40"/>
      <w:szCs w:val="62"/>
      <w:lang w:eastAsia="ru-RU"/>
    </w:rPr>
  </w:style>
  <w:style w:type="paragraph" w:customStyle="1" w:styleId="Style2">
    <w:name w:val="Style2"/>
    <w:basedOn w:val="a"/>
    <w:uiPriority w:val="99"/>
    <w:rsid w:val="00C27013"/>
    <w:pPr>
      <w:widowControl w:val="0"/>
      <w:autoSpaceDE w:val="0"/>
      <w:autoSpaceDN w:val="0"/>
      <w:adjustRightInd w:val="0"/>
      <w:spacing w:after="0" w:line="254" w:lineRule="exact"/>
      <w:ind w:firstLine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3">
    <w:name w:val="Знак Знак5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character" w:customStyle="1" w:styleId="NoSpacingChar1">
    <w:name w:val="No Spacing Char1"/>
    <w:link w:val="111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11">
    <w:name w:val="Без интервала11"/>
    <w:link w:val="NoSpacingChar1"/>
    <w:uiPriority w:val="99"/>
    <w:rsid w:val="00C27013"/>
    <w:rPr>
      <w:rFonts w:ascii="Times New Roman" w:hAnsi="Times New Roman"/>
      <w:lang w:eastAsia="en-US"/>
    </w:rPr>
  </w:style>
  <w:style w:type="paragraph" w:customStyle="1" w:styleId="210">
    <w:name w:val="Основной текст 21"/>
    <w:basedOn w:val="a"/>
    <w:uiPriority w:val="99"/>
    <w:rsid w:val="00C27013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C27013"/>
    <w:pPr>
      <w:widowControl w:val="0"/>
      <w:suppressAutoHyphens/>
      <w:autoSpaceDE w:val="0"/>
      <w:spacing w:after="0" w:line="227" w:lineRule="exact"/>
      <w:ind w:firstLine="451"/>
      <w:jc w:val="both"/>
    </w:pPr>
    <w:rPr>
      <w:rFonts w:ascii="Trebuchet MS" w:eastAsia="Calibri" w:hAnsi="Trebuchet MS" w:cs="Trebuchet MS"/>
      <w:sz w:val="24"/>
      <w:szCs w:val="24"/>
      <w:lang w:eastAsia="zh-CN"/>
    </w:rPr>
  </w:style>
  <w:style w:type="paragraph" w:customStyle="1" w:styleId="Njd">
    <w:name w:val="Обычный.Njd"/>
    <w:uiPriority w:val="99"/>
    <w:rsid w:val="00C27013"/>
    <w:rPr>
      <w:rFonts w:ascii="Times New Roman" w:hAnsi="Times New Roman"/>
      <w:sz w:val="20"/>
      <w:szCs w:val="20"/>
    </w:rPr>
  </w:style>
  <w:style w:type="paragraph" w:customStyle="1" w:styleId="style13293008430000000364msobodytext">
    <w:name w:val="style_13293008430000000364msobodytex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pj">
    <w:name w:val="pj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31">
    <w:name w:val="Обычный3"/>
    <w:uiPriority w:val="99"/>
    <w:rsid w:val="00C27013"/>
    <w:pPr>
      <w:widowControl w:val="0"/>
      <w:snapToGrid w:val="0"/>
      <w:spacing w:line="300" w:lineRule="auto"/>
    </w:pPr>
    <w:rPr>
      <w:rFonts w:ascii="Times New Roman" w:eastAsia="Times New Roman" w:hAnsi="Times New Roman"/>
      <w:szCs w:val="20"/>
    </w:rPr>
  </w:style>
  <w:style w:type="paragraph" w:customStyle="1" w:styleId="style12">
    <w:name w:val="style12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27013"/>
    <w:pPr>
      <w:widowControl w:val="0"/>
      <w:suppressAutoHyphens/>
      <w:autoSpaceDE w:val="0"/>
      <w:ind w:right="19772"/>
    </w:pPr>
    <w:rPr>
      <w:rFonts w:ascii="Courier New" w:hAnsi="Courier New" w:cs="GaramondNarrowC"/>
      <w:sz w:val="20"/>
      <w:szCs w:val="20"/>
      <w:lang w:eastAsia="zh-CN"/>
    </w:rPr>
  </w:style>
  <w:style w:type="paragraph" w:styleId="af8">
    <w:name w:val="header"/>
    <w:basedOn w:val="a"/>
    <w:link w:val="af9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rFonts w:ascii="Arial Unicode MS" w:hAnsi="Arial Unicode MS"/>
      <w:color w:val="000000"/>
      <w:sz w:val="24"/>
      <w:szCs w:val="24"/>
      <w:lang w:eastAsia="zh-CN"/>
    </w:rPr>
  </w:style>
  <w:style w:type="character" w:customStyle="1" w:styleId="af9">
    <w:name w:val="Верхний колонтитул Знак"/>
    <w:basedOn w:val="a1"/>
    <w:link w:val="af8"/>
    <w:uiPriority w:val="99"/>
    <w:rsid w:val="00C27013"/>
    <w:rPr>
      <w:rFonts w:ascii="Arial Unicode MS" w:eastAsia="Times New Roman" w:hAnsi="Arial Unicode MS"/>
      <w:color w:val="000000"/>
      <w:sz w:val="24"/>
      <w:szCs w:val="24"/>
      <w:lang w:eastAsia="zh-CN"/>
    </w:rPr>
  </w:style>
  <w:style w:type="paragraph" w:styleId="afa">
    <w:name w:val="footer"/>
    <w:basedOn w:val="a"/>
    <w:link w:val="afb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kern w:val="2"/>
      <w:sz w:val="20"/>
      <w:szCs w:val="20"/>
      <w:lang w:eastAsia="ar-SA"/>
    </w:rPr>
  </w:style>
  <w:style w:type="character" w:customStyle="1" w:styleId="afb">
    <w:name w:val="Нижний колонтитул Знак"/>
    <w:basedOn w:val="a1"/>
    <w:link w:val="afa"/>
    <w:uiPriority w:val="99"/>
    <w:rsid w:val="00C27013"/>
    <w:rPr>
      <w:rFonts w:eastAsia="Times New Roman"/>
      <w:kern w:val="2"/>
      <w:sz w:val="20"/>
      <w:szCs w:val="20"/>
      <w:lang w:eastAsia="ar-SA"/>
    </w:rPr>
  </w:style>
  <w:style w:type="paragraph" w:styleId="afc">
    <w:name w:val="Title"/>
    <w:basedOn w:val="a"/>
    <w:next w:val="a"/>
    <w:link w:val="afd"/>
    <w:uiPriority w:val="99"/>
    <w:qFormat/>
    <w:locked/>
    <w:rsid w:val="00C27013"/>
    <w:pPr>
      <w:pBdr>
        <w:bottom w:val="single" w:sz="8" w:space="4" w:color="4F81BD"/>
      </w:pBdr>
      <w:spacing w:after="300" w:line="240" w:lineRule="auto"/>
      <w:contextualSpacing/>
    </w:pPr>
    <w:rPr>
      <w:b/>
      <w:color w:val="000000"/>
      <w:sz w:val="28"/>
      <w:szCs w:val="28"/>
      <w:lang w:eastAsia="ru-RU"/>
    </w:rPr>
  </w:style>
  <w:style w:type="character" w:customStyle="1" w:styleId="afd">
    <w:name w:val="Заголовок Знак"/>
    <w:basedOn w:val="a1"/>
    <w:link w:val="afc"/>
    <w:uiPriority w:val="99"/>
    <w:rsid w:val="00C27013"/>
    <w:rPr>
      <w:rFonts w:eastAsia="Times New Roman"/>
      <w:b/>
      <w:color w:val="000000"/>
      <w:sz w:val="28"/>
      <w:szCs w:val="28"/>
    </w:rPr>
  </w:style>
  <w:style w:type="character" w:customStyle="1" w:styleId="15">
    <w:name w:val="Название Знак1"/>
    <w:uiPriority w:val="99"/>
    <w:rsid w:val="00C27013"/>
    <w:rPr>
      <w:rFonts w:ascii="Cambria" w:hAnsi="Cambria"/>
      <w:color w:val="17365D"/>
      <w:spacing w:val="5"/>
      <w:kern w:val="28"/>
      <w:sz w:val="52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rsid w:val="00C27013"/>
    <w:rPr>
      <w:rFonts w:eastAsia="Times New Roman"/>
      <w:kern w:val="2"/>
      <w:sz w:val="20"/>
      <w:szCs w:val="20"/>
      <w:lang w:eastAsia="ar-SA"/>
    </w:rPr>
  </w:style>
  <w:style w:type="paragraph" w:styleId="27">
    <w:name w:val="Body Text Indent 2"/>
    <w:basedOn w:val="a"/>
    <w:link w:val="26"/>
    <w:uiPriority w:val="99"/>
    <w:semiHidden/>
    <w:rsid w:val="00C27013"/>
    <w:pPr>
      <w:spacing w:after="120" w:line="480" w:lineRule="auto"/>
      <w:ind w:left="283"/>
    </w:pPr>
    <w:rPr>
      <w:kern w:val="2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1"/>
    <w:link w:val="33"/>
    <w:uiPriority w:val="99"/>
    <w:semiHidden/>
    <w:rsid w:val="00C27013"/>
    <w:rPr>
      <w:rFonts w:eastAsia="Times New Roman"/>
      <w:kern w:val="2"/>
      <w:sz w:val="16"/>
      <w:szCs w:val="16"/>
      <w:lang w:eastAsia="ar-SA"/>
    </w:rPr>
  </w:style>
  <w:style w:type="paragraph" w:styleId="33">
    <w:name w:val="Body Text Indent 3"/>
    <w:basedOn w:val="a"/>
    <w:link w:val="32"/>
    <w:uiPriority w:val="99"/>
    <w:semiHidden/>
    <w:rsid w:val="00C27013"/>
    <w:pPr>
      <w:spacing w:after="120"/>
      <w:ind w:left="283"/>
    </w:pPr>
    <w:rPr>
      <w:kern w:val="2"/>
      <w:sz w:val="16"/>
      <w:szCs w:val="16"/>
      <w:lang w:eastAsia="ar-SA"/>
    </w:rPr>
  </w:style>
  <w:style w:type="character" w:customStyle="1" w:styleId="afe">
    <w:name w:val="Текст Знак"/>
    <w:basedOn w:val="a1"/>
    <w:link w:val="aff"/>
    <w:uiPriority w:val="99"/>
    <w:semiHidden/>
    <w:rsid w:val="00C27013"/>
    <w:rPr>
      <w:rFonts w:ascii="Courier New" w:eastAsia="Times New Roman" w:hAnsi="Courier New"/>
      <w:sz w:val="20"/>
      <w:szCs w:val="20"/>
    </w:rPr>
  </w:style>
  <w:style w:type="paragraph" w:styleId="aff">
    <w:name w:val="Plain Text"/>
    <w:basedOn w:val="a"/>
    <w:link w:val="afe"/>
    <w:uiPriority w:val="99"/>
    <w:semiHidden/>
    <w:rsid w:val="00C27013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u">
    <w:name w:val="u"/>
    <w:uiPriority w:val="99"/>
    <w:rsid w:val="00C27013"/>
  </w:style>
  <w:style w:type="character" w:customStyle="1" w:styleId="8pt">
    <w:name w:val="8pt"/>
    <w:uiPriority w:val="99"/>
    <w:rsid w:val="00C27013"/>
    <w:rPr>
      <w:rFonts w:ascii="Times New Roman" w:hAnsi="Times New Roman"/>
      <w:b/>
      <w:spacing w:val="2"/>
    </w:rPr>
  </w:style>
  <w:style w:type="character" w:customStyle="1" w:styleId="aff0">
    <w:name w:val="Гипертекстовая ссылка"/>
    <w:uiPriority w:val="99"/>
    <w:rsid w:val="00C27013"/>
    <w:rPr>
      <w:color w:val="106BBE"/>
    </w:rPr>
  </w:style>
  <w:style w:type="character" w:customStyle="1" w:styleId="apple-converted-space">
    <w:name w:val="apple-converted-space"/>
    <w:uiPriority w:val="99"/>
    <w:rsid w:val="00C27013"/>
  </w:style>
  <w:style w:type="character" w:customStyle="1" w:styleId="FontStyle24">
    <w:name w:val="Font Style24"/>
    <w:uiPriority w:val="99"/>
    <w:rsid w:val="00C27013"/>
    <w:rPr>
      <w:rFonts w:ascii="Times New Roman" w:hAnsi="Times New Roman"/>
      <w:b/>
      <w:sz w:val="8"/>
      <w:lang w:val="en-US" w:eastAsia="en-US"/>
    </w:rPr>
  </w:style>
  <w:style w:type="character" w:customStyle="1" w:styleId="28">
    <w:name w:val="Основной текст (2) + Полужирный"/>
    <w:uiPriority w:val="99"/>
    <w:rsid w:val="00C27013"/>
    <w:rPr>
      <w:rFonts w:ascii="Times New Roman" w:hAnsi="Times New Roman"/>
      <w:b/>
      <w:i/>
      <w:spacing w:val="10"/>
      <w:sz w:val="19"/>
    </w:rPr>
  </w:style>
  <w:style w:type="character" w:customStyle="1" w:styleId="16">
    <w:name w:val="Основной текст + Полужирный1"/>
    <w:uiPriority w:val="99"/>
    <w:rsid w:val="00C27013"/>
    <w:rPr>
      <w:rFonts w:ascii="Times New Roman" w:hAnsi="Times New Roman"/>
      <w:b/>
      <w:spacing w:val="10"/>
      <w:sz w:val="19"/>
    </w:rPr>
  </w:style>
  <w:style w:type="character" w:customStyle="1" w:styleId="17">
    <w:name w:val="Основной текст + Курсив1"/>
    <w:uiPriority w:val="99"/>
    <w:rsid w:val="00C27013"/>
    <w:rPr>
      <w:rFonts w:ascii="Times New Roman" w:hAnsi="Times New Roman"/>
      <w:i/>
      <w:spacing w:val="0"/>
      <w:sz w:val="19"/>
    </w:rPr>
  </w:style>
  <w:style w:type="character" w:customStyle="1" w:styleId="10pt1">
    <w:name w:val="Основной текст + 10 pt1"/>
    <w:uiPriority w:val="99"/>
    <w:rsid w:val="00C27013"/>
    <w:rPr>
      <w:rFonts w:ascii="Times New Roman" w:hAnsi="Times New Roman"/>
      <w:i/>
      <w:spacing w:val="0"/>
      <w:sz w:val="20"/>
    </w:rPr>
  </w:style>
  <w:style w:type="character" w:customStyle="1" w:styleId="8">
    <w:name w:val="Основной текст + 8"/>
    <w:uiPriority w:val="99"/>
    <w:rsid w:val="00C27013"/>
    <w:rPr>
      <w:rFonts w:ascii="Times New Roman" w:hAnsi="Times New Roman"/>
      <w:i/>
      <w:spacing w:val="20"/>
      <w:sz w:val="17"/>
    </w:rPr>
  </w:style>
  <w:style w:type="character" w:customStyle="1" w:styleId="BodyTextChar1">
    <w:name w:val="Body Text Char1"/>
    <w:aliases w:val="Знак1 Char1,body text Char1,Основной текст Знак Знак Знак Char1,Основной текст Знак Знак Знак Знак Char1,body text Знак Знак Char1,Основной текст Знак Знак Char1,Основной текст Знак Char"/>
    <w:uiPriority w:val="99"/>
    <w:locked/>
    <w:rsid w:val="00C27013"/>
    <w:rPr>
      <w:rFonts w:ascii="Calibri" w:hAnsi="Calibri"/>
      <w:kern w:val="2"/>
      <w:sz w:val="22"/>
      <w:lang w:eastAsia="ar-SA" w:bidi="ar-SA"/>
    </w:rPr>
  </w:style>
  <w:style w:type="character" w:customStyle="1" w:styleId="FontStyle100">
    <w:name w:val="Font Style100"/>
    <w:uiPriority w:val="99"/>
    <w:rsid w:val="00C27013"/>
    <w:rPr>
      <w:rFonts w:ascii="Times New Roman" w:hAnsi="Times New Roman"/>
      <w:sz w:val="26"/>
    </w:rPr>
  </w:style>
  <w:style w:type="character" w:styleId="aff1">
    <w:name w:val="Emphasis"/>
    <w:basedOn w:val="a1"/>
    <w:uiPriority w:val="99"/>
    <w:qFormat/>
    <w:locked/>
    <w:rsid w:val="00C27013"/>
    <w:rPr>
      <w:rFonts w:cs="Times New Roman"/>
      <w:i/>
    </w:rPr>
  </w:style>
  <w:style w:type="paragraph" w:customStyle="1" w:styleId="s1">
    <w:name w:val="s_1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270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customStyle="1" w:styleId="TableStyle0">
    <w:name w:val="TableStyle0"/>
    <w:rsid w:val="005234B1"/>
    <w:rPr>
      <w:rFonts w:ascii="Arial" w:eastAsiaTheme="minorEastAsia" w:hAnsi="Arial" w:cstheme="minorBidi"/>
      <w:kern w:val="2"/>
      <w:sz w:val="16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 Spacing"/>
    <w:uiPriority w:val="1"/>
    <w:qFormat/>
    <w:rsid w:val="0017281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23A56187043B982C0E4B676F945F1916FB1F7871681D7874D5C55F07D4027D2BFE9381C3C77A1C5DC9F1F625299FE129DDBB9E42FA8073G7r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968DB183E812FD5F22D961FEA5805F50EA271245421087EE06684CB5C71E785F6FDD722602E3A906CABBBD273BEEE6B74E5C231D6652B1t2u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B546B1AEA54114115AAD9F1C9EA34B37AE137544BD9C6A6AD38F1D1822BE96058F92FDE78AAB3J7C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167A-5912-44B9-AFF7-85FA9D99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19-44/21</vt:lpstr>
    </vt:vector>
  </TitlesOfParts>
  <Company/>
  <LinksUpToDate>false</LinksUpToDate>
  <CharactersWithSpaces>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19-44/21</dc:title>
  <dc:subject/>
  <dc:creator>M.S. Shukaeva</dc:creator>
  <cp:keywords/>
  <dc:description/>
  <cp:lastModifiedBy>Бачеева Наталья Михайловна</cp:lastModifiedBy>
  <cp:revision>49</cp:revision>
  <cp:lastPrinted>2024-04-02T05:40:00Z</cp:lastPrinted>
  <dcterms:created xsi:type="dcterms:W3CDTF">2025-05-13T09:08:00Z</dcterms:created>
  <dcterms:modified xsi:type="dcterms:W3CDTF">2026-06-16T10:40:00Z</dcterms:modified>
</cp:coreProperties>
</file>