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A2B" w14:textId="77777777" w:rsidR="00BF2A07" w:rsidRDefault="00BF2A07"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t>Требования к содержанию, составу заявки на участие в закупке и инструкция по ее заполнению</w:t>
      </w:r>
    </w:p>
    <w:p w14:paraId="5454FFB7" w14:textId="77777777" w:rsidR="0094127C" w:rsidRPr="00FA1E11" w:rsidRDefault="0094127C"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p>
    <w:p w14:paraId="3F14933B" w14:textId="77777777" w:rsidR="00162341" w:rsidRDefault="00162341" w:rsidP="00162341">
      <w:pPr>
        <w:pStyle w:val="a3"/>
        <w:widowControl w:val="0"/>
        <w:autoSpaceDE w:val="0"/>
        <w:autoSpaceDN w:val="0"/>
        <w:adjustRightInd w:val="0"/>
        <w:spacing w:after="0" w:line="240" w:lineRule="auto"/>
        <w:ind w:left="0"/>
        <w:jc w:val="center"/>
        <w:rPr>
          <w:rFonts w:ascii="Times New Roman" w:hAnsi="Times New Roman" w:cs="Times New Roman"/>
          <w:color w:val="FF0000"/>
          <w:sz w:val="18"/>
          <w:szCs w:val="18"/>
          <w:shd w:val="clear" w:color="auto" w:fill="FAFAFA"/>
        </w:rPr>
      </w:pPr>
      <w:r w:rsidRPr="0094127C">
        <w:rPr>
          <w:rFonts w:ascii="Times New Roman" w:hAnsi="Times New Roman" w:cs="Times New Roman"/>
          <w:color w:val="FF0000"/>
          <w:sz w:val="18"/>
          <w:szCs w:val="18"/>
          <w:highlight w:val="yellow"/>
          <w:shd w:val="clear" w:color="auto" w:fill="FAFAFA"/>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136124F0" w14:textId="77777777" w:rsidR="00162341" w:rsidRPr="0094127C" w:rsidRDefault="00162341" w:rsidP="00162341">
      <w:pPr>
        <w:pStyle w:val="a3"/>
        <w:widowControl w:val="0"/>
        <w:autoSpaceDE w:val="0"/>
        <w:autoSpaceDN w:val="0"/>
        <w:adjustRightInd w:val="0"/>
        <w:spacing w:after="0" w:line="240" w:lineRule="auto"/>
        <w:ind w:left="0"/>
        <w:jc w:val="center"/>
        <w:rPr>
          <w:rFonts w:ascii="Times New Roman" w:hAnsi="Times New Roman" w:cs="Times New Roman"/>
          <w:b/>
          <w:sz w:val="24"/>
          <w:szCs w:val="24"/>
          <w:lang w:eastAsia="ru-RU"/>
        </w:rPr>
      </w:pPr>
    </w:p>
    <w:p w14:paraId="30008175" w14:textId="1022BE5B" w:rsidR="00BF2A07" w:rsidRDefault="00582069" w:rsidP="002A3E8A">
      <w:pPr>
        <w:widowControl w:val="0"/>
        <w:spacing w:after="0" w:line="240" w:lineRule="auto"/>
        <w:ind w:firstLine="540"/>
        <w:jc w:val="both"/>
        <w:rPr>
          <w:rFonts w:ascii="Times New Roman" w:eastAsia="Times New Roman" w:hAnsi="Times New Roman" w:cs="Times New Roman"/>
          <w:b/>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sidR="002A3E8A">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sidR="002A3E8A">
        <w:rPr>
          <w:rFonts w:ascii="Times New Roman" w:eastAsia="Times New Roman" w:hAnsi="Times New Roman" w:cs="Times New Roman"/>
          <w:b/>
          <w:sz w:val="24"/>
          <w:szCs w:val="24"/>
          <w:lang w:eastAsia="ru-RU"/>
        </w:rPr>
        <w:t>должен  соответствовать единым требованиям к участникам закупки в соответствии с ч.1 ст</w:t>
      </w:r>
      <w:r w:rsidRPr="00FA1E11">
        <w:rPr>
          <w:rFonts w:ascii="Times New Roman" w:eastAsia="Times New Roman" w:hAnsi="Times New Roman" w:cs="Times New Roman"/>
          <w:b/>
          <w:sz w:val="24"/>
          <w:szCs w:val="24"/>
          <w:lang w:eastAsia="ru-RU"/>
        </w:rPr>
        <w:t>.</w:t>
      </w:r>
      <w:r w:rsidR="005E5D2A">
        <w:rPr>
          <w:rFonts w:ascii="Times New Roman" w:eastAsia="Times New Roman" w:hAnsi="Times New Roman" w:cs="Times New Roman"/>
          <w:b/>
          <w:sz w:val="24"/>
          <w:szCs w:val="24"/>
          <w:lang w:eastAsia="ru-RU"/>
        </w:rPr>
        <w:t xml:space="preserve"> </w:t>
      </w:r>
      <w:r w:rsidR="002A3E8A">
        <w:rPr>
          <w:rFonts w:ascii="Times New Roman" w:eastAsia="Times New Roman" w:hAnsi="Times New Roman" w:cs="Times New Roman"/>
          <w:b/>
          <w:sz w:val="24"/>
          <w:szCs w:val="24"/>
          <w:lang w:eastAsia="ru-RU"/>
        </w:rPr>
        <w:t xml:space="preserve">31 </w:t>
      </w:r>
      <w:r w:rsidRPr="00FA1E11">
        <w:rPr>
          <w:rFonts w:ascii="Times New Roman" w:hAnsi="Times New Roman" w:cs="Times New Roman"/>
          <w:b/>
          <w:sz w:val="24"/>
          <w:szCs w:val="24"/>
        </w:rPr>
        <w:t>Федерального закона №44-ФЗ</w:t>
      </w:r>
      <w:r w:rsidR="001F15F5">
        <w:rPr>
          <w:rFonts w:ascii="Times New Roman" w:hAnsi="Times New Roman" w:cs="Times New Roman"/>
          <w:b/>
          <w:sz w:val="24"/>
          <w:szCs w:val="24"/>
        </w:rPr>
        <w:t xml:space="preserve"> и предоставить декларацию </w:t>
      </w:r>
      <w:r w:rsidR="001F15F5" w:rsidRPr="001F15F5">
        <w:rPr>
          <w:rFonts w:ascii="Times New Roman" w:eastAsia="Times New Roman" w:hAnsi="Times New Roman" w:cs="Times New Roman"/>
          <w:b/>
          <w:bCs/>
          <w:sz w:val="24"/>
          <w:szCs w:val="24"/>
          <w:lang w:eastAsia="ru-RU"/>
        </w:rPr>
        <w:t>о соответствии участника закупки требованиям, установленным пунктами 3 - 5, 7 - 11 части 1 статьи 31 Федерального закона № 44-ФЗ</w:t>
      </w:r>
      <w:r w:rsidR="002A3E8A">
        <w:rPr>
          <w:rFonts w:ascii="Times New Roman" w:eastAsia="Times New Roman" w:hAnsi="Times New Roman" w:cs="Times New Roman"/>
          <w:b/>
          <w:sz w:val="24"/>
          <w:szCs w:val="24"/>
          <w:lang w:eastAsia="ru-RU"/>
        </w:rPr>
        <w:t>:</w:t>
      </w:r>
    </w:p>
    <w:p w14:paraId="2A2E7AEB" w14:textId="70F53A93"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2A3E8A">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42E4D8E" w14:textId="2C106363"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2A3E8A">
        <w:rPr>
          <w:rFonts w:ascii="Times New Roman" w:hAnsi="Times New Roman" w:cs="Times New Roman"/>
          <w:sz w:val="24"/>
          <w:szCs w:val="24"/>
        </w:rPr>
        <w:t xml:space="preserve">) </w:t>
      </w:r>
      <w:proofErr w:type="spellStart"/>
      <w:r w:rsidR="002A3E8A">
        <w:rPr>
          <w:rFonts w:ascii="Times New Roman" w:hAnsi="Times New Roman" w:cs="Times New Roman"/>
          <w:sz w:val="24"/>
          <w:szCs w:val="24"/>
        </w:rPr>
        <w:t>неприостановление</w:t>
      </w:r>
      <w:proofErr w:type="spellEnd"/>
      <w:r w:rsidR="002A3E8A">
        <w:rPr>
          <w:rFonts w:ascii="Times New Roman" w:hAnsi="Times New Roman" w:cs="Times New Roman"/>
          <w:sz w:val="24"/>
          <w:szCs w:val="24"/>
        </w:rPr>
        <w:t xml:space="preserve"> деятельности участника закупки в порядке, установленном </w:t>
      </w:r>
      <w:hyperlink r:id="rId8" w:history="1">
        <w:r w:rsidR="002A3E8A">
          <w:rPr>
            <w:rFonts w:ascii="Times New Roman" w:hAnsi="Times New Roman" w:cs="Times New Roman"/>
            <w:color w:val="0000FF"/>
            <w:sz w:val="24"/>
            <w:szCs w:val="24"/>
          </w:rPr>
          <w:t>Кодексом</w:t>
        </w:r>
      </w:hyperlink>
      <w:r w:rsidR="002A3E8A">
        <w:rPr>
          <w:rFonts w:ascii="Times New Roman" w:hAnsi="Times New Roman" w:cs="Times New Roman"/>
          <w:sz w:val="24"/>
          <w:szCs w:val="24"/>
        </w:rPr>
        <w:t xml:space="preserve"> Российской Федерации об административных правонарушениях;</w:t>
      </w:r>
    </w:p>
    <w:p w14:paraId="434BC5DF" w14:textId="1A0199D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A3E8A">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002A3E8A">
          <w:rPr>
            <w:rFonts w:ascii="Times New Roman" w:hAnsi="Times New Roman" w:cs="Times New Roman"/>
            <w:color w:val="0000FF"/>
            <w:sz w:val="24"/>
            <w:szCs w:val="24"/>
          </w:rPr>
          <w:t>законодательством</w:t>
        </w:r>
      </w:hyperlink>
      <w:r w:rsidR="002A3E8A">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002A3E8A">
          <w:rPr>
            <w:rFonts w:ascii="Times New Roman" w:hAnsi="Times New Roman" w:cs="Times New Roman"/>
            <w:color w:val="0000FF"/>
            <w:sz w:val="24"/>
            <w:szCs w:val="24"/>
          </w:rPr>
          <w:t>законодательством</w:t>
        </w:r>
      </w:hyperlink>
      <w:r w:rsidR="002A3E8A">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4AE626" w14:textId="153CA08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2A3E8A">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002A3E8A">
          <w:rPr>
            <w:rFonts w:ascii="Times New Roman" w:hAnsi="Times New Roman" w:cs="Times New Roman"/>
            <w:color w:val="0000FF"/>
            <w:sz w:val="24"/>
            <w:szCs w:val="24"/>
          </w:rPr>
          <w:t>статьями 289</w:t>
        </w:r>
      </w:hyperlink>
      <w:r w:rsidR="002A3E8A">
        <w:rPr>
          <w:rFonts w:ascii="Times New Roman" w:hAnsi="Times New Roman" w:cs="Times New Roman"/>
          <w:sz w:val="24"/>
          <w:szCs w:val="24"/>
        </w:rPr>
        <w:t xml:space="preserve">, </w:t>
      </w:r>
      <w:hyperlink r:id="rId12" w:history="1">
        <w:r w:rsidR="002A3E8A">
          <w:rPr>
            <w:rFonts w:ascii="Times New Roman" w:hAnsi="Times New Roman" w:cs="Times New Roman"/>
            <w:color w:val="0000FF"/>
            <w:sz w:val="24"/>
            <w:szCs w:val="24"/>
          </w:rPr>
          <w:t>290</w:t>
        </w:r>
      </w:hyperlink>
      <w:r w:rsidR="002A3E8A">
        <w:rPr>
          <w:rFonts w:ascii="Times New Roman" w:hAnsi="Times New Roman" w:cs="Times New Roman"/>
          <w:sz w:val="24"/>
          <w:szCs w:val="24"/>
        </w:rPr>
        <w:t xml:space="preserve">, </w:t>
      </w:r>
      <w:hyperlink r:id="rId13" w:history="1">
        <w:r w:rsidR="002A3E8A">
          <w:rPr>
            <w:rFonts w:ascii="Times New Roman" w:hAnsi="Times New Roman" w:cs="Times New Roman"/>
            <w:color w:val="0000FF"/>
            <w:sz w:val="24"/>
            <w:szCs w:val="24"/>
          </w:rPr>
          <w:t>291</w:t>
        </w:r>
      </w:hyperlink>
      <w:r w:rsidR="002A3E8A">
        <w:rPr>
          <w:rFonts w:ascii="Times New Roman" w:hAnsi="Times New Roman" w:cs="Times New Roman"/>
          <w:sz w:val="24"/>
          <w:szCs w:val="24"/>
        </w:rPr>
        <w:t xml:space="preserve">, </w:t>
      </w:r>
      <w:hyperlink r:id="rId14" w:history="1">
        <w:r w:rsidR="002A3E8A">
          <w:rPr>
            <w:rFonts w:ascii="Times New Roman" w:hAnsi="Times New Roman" w:cs="Times New Roman"/>
            <w:color w:val="0000FF"/>
            <w:sz w:val="24"/>
            <w:szCs w:val="24"/>
          </w:rPr>
          <w:t>291.1</w:t>
        </w:r>
      </w:hyperlink>
      <w:r w:rsidR="002A3E8A">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97ABE2" w14:textId="54CCB3A9"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2A3E8A">
        <w:rPr>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002A3E8A">
          <w:rPr>
            <w:rFonts w:ascii="Times New Roman" w:hAnsi="Times New Roman" w:cs="Times New Roman"/>
            <w:color w:val="0000FF"/>
            <w:sz w:val="24"/>
            <w:szCs w:val="24"/>
          </w:rPr>
          <w:t>статьей 19.28</w:t>
        </w:r>
      </w:hyperlink>
      <w:r w:rsidR="002A3E8A">
        <w:rPr>
          <w:rFonts w:ascii="Times New Roman" w:hAnsi="Times New Roman" w:cs="Times New Roman"/>
          <w:sz w:val="24"/>
          <w:szCs w:val="24"/>
        </w:rPr>
        <w:t xml:space="preserve"> Кодекса Российской Федерации об административных правонарушениях;</w:t>
      </w:r>
    </w:p>
    <w:p w14:paraId="09D34DD1" w14:textId="3EF9790C"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2A3E8A">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A5D00A7" w14:textId="63316299"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w:t>
      </w:r>
      <w:r w:rsidR="002A3E8A">
        <w:rPr>
          <w:rFonts w:ascii="Times New Roman" w:hAnsi="Times New Roman" w:cs="Times New Roman"/>
          <w:sz w:val="24"/>
          <w:szCs w:val="24"/>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CEEC336"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5EC3BF77"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69511B3"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D44F58E" w14:textId="0567AC5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A3E8A">
        <w:rPr>
          <w:rFonts w:ascii="Times New Roman" w:hAnsi="Times New Roman" w:cs="Times New Roman"/>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69188C" w14:textId="11EE4288"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A3E8A">
        <w:rPr>
          <w:rFonts w:ascii="Times New Roman" w:hAnsi="Times New Roman" w:cs="Times New Roman"/>
          <w:sz w:val="24"/>
          <w:szCs w:val="24"/>
        </w:rPr>
        <w:t>.1) участник закупки не является иностранным агентом;</w:t>
      </w:r>
    </w:p>
    <w:p w14:paraId="5302AB3B" w14:textId="18024542"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2A3E8A">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6102CD6F" w14:textId="77777777" w:rsidR="008A7F2E" w:rsidRDefault="008A7F2E" w:rsidP="002A3E8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14:paraId="1F747EB5" w14:textId="77777777" w:rsidR="002A3E8A" w:rsidRDefault="002A3E8A" w:rsidP="002A3E8A">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w:t>
      </w:r>
      <w:r w:rsidRPr="002A3E8A">
        <w:rPr>
          <w:rFonts w:ascii="Times New Roman" w:eastAsia="Times New Roman" w:hAnsi="Times New Roman" w:cs="Times New Roman"/>
          <w:bCs/>
          <w:sz w:val="24"/>
          <w:szCs w:val="24"/>
          <w:lang w:eastAsia="ru-RU"/>
        </w:rPr>
        <w:t xml:space="preserve"> </w:t>
      </w:r>
      <w:r w:rsidRPr="002A3E8A">
        <w:rPr>
          <w:rFonts w:ascii="Times New Roman" w:eastAsia="Times New Roman" w:hAnsi="Times New Roman" w:cs="Times New Roman"/>
          <w:b/>
          <w:bCs/>
          <w:sz w:val="24"/>
          <w:szCs w:val="24"/>
          <w:lang w:eastAsia="ru-RU"/>
        </w:rPr>
        <w:t>требованиям, установленным пунктом 1 части 1 статьи 31 Федерального закона №44-ФЗ</w:t>
      </w:r>
      <w:r>
        <w:rPr>
          <w:rFonts w:ascii="Times New Roman" w:eastAsia="Times New Roman" w:hAnsi="Times New Roman" w:cs="Times New Roman"/>
          <w:b/>
          <w:bCs/>
          <w:sz w:val="24"/>
          <w:szCs w:val="24"/>
          <w:lang w:eastAsia="ru-RU"/>
        </w:rPr>
        <w:t xml:space="preserve">: </w:t>
      </w:r>
    </w:p>
    <w:p w14:paraId="1E73226C" w14:textId="0CBBD830" w:rsidR="005E17EF" w:rsidRDefault="005D7229" w:rsidP="002A3E8A">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5D7229">
        <w:rPr>
          <w:rFonts w:ascii="Times New Roman" w:eastAsia="Times New Roman" w:hAnsi="Times New Roman" w:cs="Times New Roman"/>
          <w:b/>
          <w:bCs/>
          <w:sz w:val="24"/>
          <w:szCs w:val="24"/>
          <w:lang w:eastAsia="ru-RU"/>
        </w:rPr>
        <w:t xml:space="preserve">- предоставить для участия в закупке </w:t>
      </w:r>
      <w:r w:rsidRPr="00C7183D">
        <w:rPr>
          <w:rFonts w:ascii="Times New Roman" w:eastAsia="Times New Roman" w:hAnsi="Times New Roman" w:cs="Times New Roman"/>
          <w:sz w:val="24"/>
          <w:szCs w:val="24"/>
          <w:lang w:eastAsia="ru-RU"/>
        </w:rPr>
        <w:t xml:space="preserve">документы, подтверждающие соответствие участника закупки требованиям, установленным пунктом 1 части 1 статьи 31 Федерального закона №44-ФЗ </w:t>
      </w:r>
      <w:r w:rsidRPr="005D7229">
        <w:rPr>
          <w:rFonts w:ascii="Times New Roman" w:eastAsia="Times New Roman" w:hAnsi="Times New Roman" w:cs="Times New Roman"/>
          <w:b/>
          <w:bCs/>
          <w:sz w:val="24"/>
          <w:szCs w:val="24"/>
          <w:lang w:eastAsia="ru-RU"/>
        </w:rPr>
        <w:t>(</w:t>
      </w:r>
      <w:r w:rsidRPr="002833DB">
        <w:rPr>
          <w:rFonts w:ascii="Times New Roman" w:eastAsia="Times New Roman" w:hAnsi="Times New Roman" w:cs="Times New Roman"/>
          <w:sz w:val="24"/>
          <w:szCs w:val="24"/>
          <w:lang w:eastAsia="ru-RU"/>
        </w:rPr>
        <w:t xml:space="preserve">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16" w:history="1">
        <w:r w:rsidRPr="002833DB">
          <w:rPr>
            <w:rStyle w:val="af1"/>
            <w:rFonts w:ascii="Times New Roman" w:eastAsia="Times New Roman" w:hAnsi="Times New Roman" w:cs="Times New Roman"/>
            <w:sz w:val="24"/>
            <w:szCs w:val="24"/>
            <w:lang w:eastAsia="ru-RU"/>
          </w:rPr>
          <w:t>подпунктом "о"</w:t>
        </w:r>
      </w:hyperlink>
      <w:r w:rsidRPr="002833DB">
        <w:rPr>
          <w:rFonts w:ascii="Times New Roman" w:eastAsia="Times New Roman" w:hAnsi="Times New Roman" w:cs="Times New Roman"/>
          <w:sz w:val="24"/>
          <w:szCs w:val="24"/>
          <w:lang w:eastAsia="ru-RU"/>
        </w:rPr>
        <w:t xml:space="preserve"> настоящего пункта декларация о соответствии участника закупки требованиям, установленным </w:t>
      </w:r>
      <w:hyperlink r:id="rId17" w:history="1">
        <w:r w:rsidRPr="002833DB">
          <w:rPr>
            <w:rStyle w:val="af1"/>
            <w:rFonts w:ascii="Times New Roman" w:eastAsia="Times New Roman" w:hAnsi="Times New Roman" w:cs="Times New Roman"/>
            <w:sz w:val="24"/>
            <w:szCs w:val="24"/>
            <w:lang w:eastAsia="ru-RU"/>
          </w:rPr>
          <w:t>пунктом 1 части 1 статьи 31</w:t>
        </w:r>
      </w:hyperlink>
      <w:r w:rsidRPr="002833DB">
        <w:rPr>
          <w:rFonts w:ascii="Times New Roman" w:eastAsia="Times New Roman" w:hAnsi="Times New Roman" w:cs="Times New Roman"/>
          <w:sz w:val="24"/>
          <w:szCs w:val="24"/>
          <w:lang w:eastAsia="ru-RU"/>
        </w:rPr>
        <w:t xml:space="preserve"> настоящего Федерального закона</w:t>
      </w:r>
      <w:r w:rsidRPr="005D7229">
        <w:rPr>
          <w:rFonts w:ascii="Times New Roman" w:eastAsia="Times New Roman" w:hAnsi="Times New Roman" w:cs="Times New Roman"/>
          <w:b/>
          <w:bCs/>
          <w:sz w:val="24"/>
          <w:szCs w:val="24"/>
          <w:lang w:eastAsia="ru-RU"/>
        </w:rPr>
        <w:t>)</w:t>
      </w:r>
      <w:r w:rsidR="001F15F5">
        <w:rPr>
          <w:rFonts w:ascii="Times New Roman" w:eastAsia="Times New Roman" w:hAnsi="Times New Roman" w:cs="Times New Roman"/>
          <w:bCs/>
          <w:sz w:val="24"/>
          <w:szCs w:val="24"/>
          <w:lang w:eastAsia="ru-RU"/>
        </w:rPr>
        <w:t xml:space="preserve"> </w:t>
      </w:r>
    </w:p>
    <w:p w14:paraId="6371E095" w14:textId="77777777" w:rsidR="00581D4D" w:rsidRDefault="00581D4D" w:rsidP="00581D4D">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p>
    <w:p w14:paraId="30032A87" w14:textId="71123B17" w:rsidR="000D40D1" w:rsidRPr="000D40D1" w:rsidRDefault="000D40D1" w:rsidP="00581D4D">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rPr>
      </w:pPr>
      <w:r w:rsidRPr="000D40D1">
        <w:rPr>
          <w:rFonts w:ascii="Times New Roman" w:eastAsia="Times New Roman" w:hAnsi="Times New Roman" w:cs="Times New Roman"/>
          <w:b/>
          <w:iCs/>
          <w:sz w:val="24"/>
          <w:szCs w:val="24"/>
          <w:lang w:eastAsia="ru-RU"/>
        </w:rPr>
        <w:t>Участник должен иметь лицензи</w:t>
      </w:r>
      <w:r w:rsidRPr="00581D4D">
        <w:rPr>
          <w:rFonts w:ascii="Times New Roman" w:eastAsia="Times New Roman" w:hAnsi="Times New Roman" w:cs="Times New Roman"/>
          <w:b/>
          <w:iCs/>
          <w:sz w:val="24"/>
          <w:szCs w:val="24"/>
          <w:lang w:eastAsia="ru-RU"/>
        </w:rPr>
        <w:t>ю</w:t>
      </w:r>
      <w:r w:rsidR="00581D4D" w:rsidRPr="00581D4D">
        <w:rPr>
          <w:rFonts w:ascii="Times New Roman" w:eastAsia="Times New Roman" w:hAnsi="Times New Roman" w:cs="Times New Roman"/>
          <w:b/>
          <w:iCs/>
          <w:sz w:val="24"/>
          <w:szCs w:val="24"/>
          <w:lang w:eastAsia="ru-RU"/>
        </w:rPr>
        <w:t xml:space="preserve"> на</w:t>
      </w:r>
      <w:r w:rsidRPr="00581D4D">
        <w:rPr>
          <w:rFonts w:ascii="Times New Roman" w:eastAsia="Times New Roman" w:hAnsi="Times New Roman" w:cs="Times New Roman"/>
          <w:b/>
          <w:iCs/>
          <w:sz w:val="24"/>
          <w:szCs w:val="24"/>
          <w:lang w:eastAsia="ru-RU"/>
        </w:rPr>
        <w:t xml:space="preserve"> </w:t>
      </w:r>
      <w:r w:rsidR="00581D4D" w:rsidRPr="00581D4D">
        <w:rPr>
          <w:rFonts w:ascii="Times New Roman" w:eastAsia="Times New Roman" w:hAnsi="Times New Roman" w:cs="Times New Roman"/>
          <w:b/>
          <w:iCs/>
          <w:sz w:val="24"/>
          <w:szCs w:val="24"/>
          <w:lang w:eastAsia="ru-RU"/>
        </w:rPr>
        <w:t>осуществление деятельности</w:t>
      </w:r>
      <w:r w:rsidR="00581D4D" w:rsidRPr="00581D4D">
        <w:rPr>
          <w:rFonts w:ascii="Times New Roman" w:eastAsia="Times New Roman" w:hAnsi="Times New Roman" w:cs="Times New Roman"/>
          <w:bCs/>
          <w:iCs/>
          <w:sz w:val="24"/>
          <w:szCs w:val="24"/>
          <w:lang w:eastAsia="ru-RU"/>
        </w:rPr>
        <w:t xml:space="preserve"> в области оказания услуг связи, включающую в себя следующие услуги связи:</w:t>
      </w:r>
      <w:r w:rsidR="00581D4D">
        <w:rPr>
          <w:rFonts w:ascii="Times New Roman" w:eastAsia="Times New Roman" w:hAnsi="Times New Roman" w:cs="Times New Roman"/>
          <w:bCs/>
          <w:iCs/>
          <w:sz w:val="24"/>
          <w:szCs w:val="24"/>
          <w:lang w:eastAsia="ru-RU"/>
        </w:rPr>
        <w:t xml:space="preserve"> </w:t>
      </w:r>
      <w:r w:rsidR="00581D4D" w:rsidRPr="00581D4D">
        <w:rPr>
          <w:rFonts w:ascii="Times New Roman" w:eastAsia="Times New Roman" w:hAnsi="Times New Roman" w:cs="Times New Roman"/>
          <w:bCs/>
          <w:iCs/>
          <w:sz w:val="24"/>
          <w:szCs w:val="24"/>
          <w:lang w:eastAsia="ru-RU"/>
        </w:rPr>
        <w:t>Услуги междугородной и международной телефонной связ</w:t>
      </w:r>
      <w:r w:rsidR="00581D4D">
        <w:rPr>
          <w:rFonts w:ascii="Times New Roman" w:eastAsia="Times New Roman" w:hAnsi="Times New Roman" w:cs="Times New Roman"/>
          <w:bCs/>
          <w:iCs/>
          <w:sz w:val="24"/>
          <w:szCs w:val="24"/>
          <w:lang w:eastAsia="ru-RU"/>
        </w:rPr>
        <w:t xml:space="preserve">и </w:t>
      </w:r>
      <w:r w:rsidRPr="000D40D1">
        <w:rPr>
          <w:rFonts w:ascii="Times New Roman" w:eastAsia="Times New Roman" w:hAnsi="Times New Roman" w:cs="Times New Roman"/>
          <w:bCs/>
          <w:iCs/>
          <w:sz w:val="24"/>
          <w:szCs w:val="24"/>
          <w:lang w:eastAsia="ru-RU"/>
        </w:rPr>
        <w:t>в соответствии с</w:t>
      </w:r>
      <w:r w:rsidR="00581D4D" w:rsidRPr="00581D4D">
        <w:rPr>
          <w:rFonts w:ascii="Times New Roman" w:eastAsia="Times New Roman" w:hAnsi="Times New Roman" w:cs="Times New Roman"/>
          <w:bCs/>
          <w:iCs/>
          <w:sz w:val="24"/>
          <w:szCs w:val="24"/>
          <w:lang w:eastAsia="ru-RU"/>
        </w:rPr>
        <w:t xml:space="preserve"> </w:t>
      </w:r>
      <w:r w:rsidR="00581D4D" w:rsidRPr="00581D4D">
        <w:rPr>
          <w:rFonts w:ascii="Times New Roman" w:eastAsia="Times New Roman" w:hAnsi="Times New Roman" w:cs="Times New Roman"/>
          <w:bCs/>
          <w:iCs/>
          <w:sz w:val="24"/>
          <w:szCs w:val="24"/>
          <w:lang w:eastAsia="ru-RU"/>
        </w:rPr>
        <w:t>Федеральны</w:t>
      </w:r>
      <w:r w:rsidR="00581D4D">
        <w:rPr>
          <w:rFonts w:ascii="Times New Roman" w:eastAsia="Times New Roman" w:hAnsi="Times New Roman" w:cs="Times New Roman"/>
          <w:bCs/>
          <w:iCs/>
          <w:sz w:val="24"/>
          <w:szCs w:val="24"/>
          <w:lang w:eastAsia="ru-RU"/>
        </w:rPr>
        <w:t>м</w:t>
      </w:r>
      <w:r w:rsidR="00581D4D" w:rsidRPr="00581D4D">
        <w:rPr>
          <w:rFonts w:ascii="Times New Roman" w:eastAsia="Times New Roman" w:hAnsi="Times New Roman" w:cs="Times New Roman"/>
          <w:bCs/>
          <w:iCs/>
          <w:sz w:val="24"/>
          <w:szCs w:val="24"/>
          <w:lang w:eastAsia="ru-RU"/>
        </w:rPr>
        <w:t xml:space="preserve"> закон</w:t>
      </w:r>
      <w:r w:rsidR="00581D4D">
        <w:rPr>
          <w:rFonts w:ascii="Times New Roman" w:eastAsia="Times New Roman" w:hAnsi="Times New Roman" w:cs="Times New Roman"/>
          <w:bCs/>
          <w:iCs/>
          <w:sz w:val="24"/>
          <w:szCs w:val="24"/>
          <w:lang w:eastAsia="ru-RU"/>
        </w:rPr>
        <w:t>ом</w:t>
      </w:r>
      <w:r w:rsidR="00581D4D" w:rsidRPr="00581D4D">
        <w:rPr>
          <w:rFonts w:ascii="Times New Roman" w:eastAsia="Times New Roman" w:hAnsi="Times New Roman" w:cs="Times New Roman"/>
          <w:bCs/>
          <w:iCs/>
          <w:sz w:val="24"/>
          <w:szCs w:val="24"/>
          <w:lang w:eastAsia="ru-RU"/>
        </w:rPr>
        <w:t xml:space="preserve"> от 04.05.2011 № 99-ФЗ «О лицензировании отдельных видов деятельности»</w:t>
      </w:r>
      <w:r w:rsidR="00581D4D">
        <w:rPr>
          <w:rFonts w:ascii="Times New Roman" w:eastAsia="Times New Roman" w:hAnsi="Times New Roman" w:cs="Times New Roman"/>
          <w:bCs/>
          <w:iCs/>
          <w:sz w:val="24"/>
          <w:szCs w:val="24"/>
          <w:lang w:eastAsia="ru-RU"/>
        </w:rPr>
        <w:t>,</w:t>
      </w:r>
      <w:r w:rsidRPr="000D40D1">
        <w:rPr>
          <w:rFonts w:ascii="Times New Roman" w:eastAsia="Times New Roman" w:hAnsi="Times New Roman" w:cs="Times New Roman"/>
          <w:bCs/>
          <w:iCs/>
          <w:sz w:val="24"/>
          <w:szCs w:val="24"/>
          <w:lang w:eastAsia="ru-RU"/>
        </w:rPr>
        <w:t xml:space="preserve"> постановлением Правительства Российской Федерации от 25.11.2025 № 1875 «О лицензировании деятельности в области оказания услуг связи»</w:t>
      </w:r>
      <w:r w:rsidR="00581D4D">
        <w:rPr>
          <w:rFonts w:ascii="Times New Roman" w:eastAsia="Times New Roman" w:hAnsi="Times New Roman" w:cs="Times New Roman"/>
          <w:bCs/>
          <w:iCs/>
          <w:sz w:val="24"/>
          <w:szCs w:val="24"/>
          <w:lang w:eastAsia="ru-RU"/>
        </w:rPr>
        <w:t xml:space="preserve">, </w:t>
      </w:r>
      <w:r w:rsidR="00581D4D" w:rsidRPr="000D40D1">
        <w:rPr>
          <w:rFonts w:ascii="Times New Roman" w:eastAsia="Times New Roman" w:hAnsi="Times New Roman" w:cs="Times New Roman"/>
          <w:bCs/>
          <w:iCs/>
          <w:sz w:val="24"/>
          <w:szCs w:val="24"/>
          <w:lang w:eastAsia="ru-RU"/>
        </w:rPr>
        <w:t>Федеральным законом от 07.07.2003 № 126-ФЗ «О связи»</w:t>
      </w:r>
      <w:r w:rsidR="00581D4D">
        <w:rPr>
          <w:rFonts w:ascii="Times New Roman" w:eastAsia="Times New Roman" w:hAnsi="Times New Roman" w:cs="Times New Roman"/>
          <w:bCs/>
          <w:iCs/>
          <w:sz w:val="24"/>
          <w:szCs w:val="24"/>
          <w:lang w:eastAsia="ru-RU"/>
        </w:rPr>
        <w:t>.</w:t>
      </w:r>
    </w:p>
    <w:p w14:paraId="4ABA1532" w14:textId="0B8472C9" w:rsidR="00E51924" w:rsidRDefault="00E51924" w:rsidP="00E51924">
      <w:pPr>
        <w:widowControl w:val="0"/>
        <w:autoSpaceDE w:val="0"/>
        <w:autoSpaceDN w:val="0"/>
        <w:adjustRightInd w:val="0"/>
        <w:spacing w:after="0" w:line="240" w:lineRule="auto"/>
        <w:jc w:val="both"/>
        <w:rPr>
          <w:rFonts w:ascii="Times New Roman" w:hAnsi="Times New Roman" w:cs="Times New Roman"/>
          <w:b/>
          <w:sz w:val="24"/>
          <w:szCs w:val="24"/>
        </w:rPr>
      </w:pPr>
    </w:p>
    <w:p w14:paraId="6B29890B" w14:textId="77777777" w:rsidR="002072F3" w:rsidRDefault="002072F3" w:rsidP="002072F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 xml:space="preserve">Во исполнение данного требования участником закупки предоставляются сведения о </w:t>
      </w:r>
      <w:r>
        <w:rPr>
          <w:rFonts w:ascii="Times New Roman" w:eastAsia="Calibri" w:hAnsi="Times New Roman" w:cs="Times New Roman"/>
          <w:sz w:val="24"/>
          <w:szCs w:val="24"/>
        </w:rPr>
        <w:lastRenderedPageBreak/>
        <w:t>регистрационном номере лицензии и дате ее предоставления в виде документа, содержащего сведения о действующей лицензии:</w:t>
      </w:r>
      <w:r>
        <w:rPr>
          <w:rFonts w:ascii="Times New Roman" w:eastAsia="Times New Roman" w:hAnsi="Times New Roman" w:cs="Times New Roman"/>
          <w:bCs/>
          <w:sz w:val="24"/>
          <w:szCs w:val="24"/>
          <w:lang w:eastAsia="ru-RU"/>
        </w:rPr>
        <w:t xml:space="preserve"> </w:t>
      </w:r>
      <w:r>
        <w:rPr>
          <w:rFonts w:ascii="Times New Roman" w:eastAsia="Calibri" w:hAnsi="Times New Roman" w:cs="Times New Roman"/>
          <w:sz w:val="24"/>
          <w:szCs w:val="24"/>
        </w:rPr>
        <w:t xml:space="preserve">- выписка из реестра лицензий </w:t>
      </w:r>
      <w:r>
        <w:rPr>
          <w:rFonts w:ascii="Times New Roman" w:eastAsia="Calibri" w:hAnsi="Times New Roman" w:cs="Times New Roman"/>
          <w:color w:val="333333"/>
          <w:sz w:val="24"/>
          <w:szCs w:val="24"/>
        </w:rPr>
        <w:t>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14:paraId="337B528C" w14:textId="77777777" w:rsidR="002072F3" w:rsidRDefault="002072F3" w:rsidP="002072F3">
      <w:pPr>
        <w:autoSpaceDE w:val="0"/>
        <w:autoSpaceDN w:val="0"/>
        <w:adjustRightInd w:val="0"/>
        <w:spacing w:after="0" w:line="240" w:lineRule="auto"/>
        <w:ind w:firstLine="567"/>
        <w:jc w:val="both"/>
        <w:rPr>
          <w:rFonts w:ascii="Times New Roman" w:eastAsia="Calibri" w:hAnsi="Times New Roman" w:cs="Times New Roman"/>
          <w:color w:val="333333"/>
          <w:sz w:val="24"/>
          <w:szCs w:val="24"/>
        </w:rPr>
      </w:pPr>
    </w:p>
    <w:p w14:paraId="1D1A9FE6" w14:textId="77777777" w:rsidR="002072F3" w:rsidRDefault="002072F3" w:rsidP="002072F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Согласно </w:t>
      </w:r>
      <w:hyperlink r:id="rId18" w:history="1">
        <w:r>
          <w:rPr>
            <w:rStyle w:val="af1"/>
            <w:rFonts w:ascii="Times New Roman" w:eastAsia="Calibri" w:hAnsi="Times New Roman" w:cs="Times New Roman"/>
            <w:sz w:val="24"/>
            <w:szCs w:val="24"/>
          </w:rPr>
          <w:t>ч. 2 ст. 13</w:t>
        </w:r>
      </w:hyperlink>
      <w:r>
        <w:rPr>
          <w:rFonts w:ascii="Times New Roman" w:eastAsia="Calibri" w:hAnsi="Times New Roman" w:cs="Times New Roman"/>
          <w:sz w:val="24"/>
          <w:szCs w:val="24"/>
        </w:rPr>
        <w:t xml:space="preserve"> Федерального закона от 27.12.2019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записи в реестрах лицензий, внесенные до дня вступления в силу указанного </w:t>
      </w:r>
      <w:hyperlink r:id="rId19" w:history="1">
        <w:r>
          <w:rPr>
            <w:rStyle w:val="af1"/>
            <w:rFonts w:ascii="Times New Roman" w:eastAsia="Calibri" w:hAnsi="Times New Roman" w:cs="Times New Roman"/>
            <w:sz w:val="24"/>
            <w:szCs w:val="24"/>
          </w:rPr>
          <w:t>Закона</w:t>
        </w:r>
      </w:hyperlink>
      <w:r>
        <w:rPr>
          <w:rFonts w:ascii="Times New Roman" w:eastAsia="Calibri" w:hAnsi="Times New Roman" w:cs="Times New Roman"/>
          <w:sz w:val="24"/>
          <w:szCs w:val="24"/>
        </w:rPr>
        <w:t xml:space="preserve">, подлежат приведению в соответствие с законодательными актами РФ, измененными указанным </w:t>
      </w:r>
      <w:hyperlink r:id="rId20" w:history="1">
        <w:r>
          <w:rPr>
            <w:rStyle w:val="af1"/>
            <w:rFonts w:ascii="Times New Roman" w:eastAsia="Calibri" w:hAnsi="Times New Roman" w:cs="Times New Roman"/>
            <w:sz w:val="24"/>
            <w:szCs w:val="24"/>
          </w:rPr>
          <w:t>Законом</w:t>
        </w:r>
      </w:hyperlink>
      <w:r>
        <w:rPr>
          <w:rFonts w:ascii="Times New Roman" w:eastAsia="Calibri" w:hAnsi="Times New Roman" w:cs="Times New Roman"/>
          <w:sz w:val="24"/>
          <w:szCs w:val="24"/>
        </w:rPr>
        <w:t>, до 1 января 2022 г.</w:t>
      </w:r>
    </w:p>
    <w:p w14:paraId="217508A2" w14:textId="77777777" w:rsidR="002072F3" w:rsidRDefault="002072F3" w:rsidP="002072F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Следовательно, после 1 января 2022 г. сведения обо всех (в т.ч. ранее выданных) лицензиях должны быть включены в реестр лицензий.</w:t>
      </w:r>
    </w:p>
    <w:p w14:paraId="21D8ECAB" w14:textId="77777777" w:rsidR="002072F3" w:rsidRDefault="002072F3" w:rsidP="002072F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Таким образом, после 1 января 2022 г. подтверждением наличия у участника лицензии является только выписка из реестра лицензий.</w:t>
      </w:r>
    </w:p>
    <w:p w14:paraId="19FC3058" w14:textId="77777777" w:rsidR="002072F3" w:rsidRDefault="002072F3" w:rsidP="002072F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14:paraId="67B898AC" w14:textId="670FDA14" w:rsidR="002072F3" w:rsidRDefault="002072F3" w:rsidP="002072F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документы, подтверждающие соответствие участника закупки дополнительным требованиям, установленным в соответствии с частями 2 и 2.1 статьи 31 Федерального закона №44-ФЗ, если иное не предусмотрено настоящим Федеральным законом (при наличии таких требований): </w:t>
      </w:r>
      <w:r w:rsidRPr="002072F3">
        <w:rPr>
          <w:rFonts w:ascii="Times New Roman" w:eastAsia="Times New Roman" w:hAnsi="Times New Roman" w:cs="Times New Roman"/>
          <w:b/>
          <w:sz w:val="24"/>
          <w:szCs w:val="24"/>
          <w:lang w:eastAsia="ru-RU"/>
        </w:rPr>
        <w:t>требование не установлено</w:t>
      </w:r>
    </w:p>
    <w:p w14:paraId="33226CF0" w14:textId="77777777" w:rsidR="00E51924" w:rsidRPr="002A3E8A" w:rsidRDefault="00E51924" w:rsidP="002A3E8A">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14:paraId="6C315796" w14:textId="6E2CE80E" w:rsidR="00BF2A07" w:rsidRPr="001F15F5" w:rsidRDefault="001F15F5" w:rsidP="0041489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1F15F5">
        <w:rPr>
          <w:rFonts w:ascii="Times New Roman" w:eastAsia="Times New Roman" w:hAnsi="Times New Roman" w:cs="Times New Roman"/>
          <w:b/>
          <w:bCs/>
          <w:sz w:val="24"/>
          <w:szCs w:val="24"/>
          <w:lang w:eastAsia="ru-RU"/>
        </w:rPr>
        <w:t>П</w:t>
      </w:r>
      <w:r w:rsidR="00BF2A07" w:rsidRPr="001F15F5">
        <w:rPr>
          <w:rFonts w:ascii="Times New Roman" w:eastAsia="Times New Roman" w:hAnsi="Times New Roman" w:cs="Times New Roman"/>
          <w:b/>
          <w:bCs/>
          <w:sz w:val="24"/>
          <w:szCs w:val="24"/>
          <w:lang w:eastAsia="ru-RU"/>
        </w:rPr>
        <w:t>редложение участника закупки в отношении объекта закупки:</w:t>
      </w:r>
    </w:p>
    <w:p w14:paraId="3BF9FC38" w14:textId="4BCF54C6" w:rsidR="00BF2A07" w:rsidRPr="00FA1E11"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а)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о Федерального закона № 44-ФЗ, товарный знак (при наличии у товара товарного знака);</w:t>
      </w:r>
    </w:p>
    <w:p w14:paraId="004DCB63" w14:textId="77777777" w:rsidR="00BF2A07" w:rsidRPr="00FA1E11"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w:t>
      </w:r>
    </w:p>
    <w:p w14:paraId="3A4C4EE7" w14:textId="438FFB75" w:rsidR="009273B7" w:rsidRPr="009273B7"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
          <w:bCs/>
          <w:color w:val="FF0000"/>
          <w:sz w:val="24"/>
          <w:szCs w:val="24"/>
          <w:lang w:eastAsia="ru-RU"/>
        </w:rPr>
      </w:pPr>
      <w:r w:rsidRPr="00FA1E11">
        <w:rPr>
          <w:rFonts w:ascii="Times New Roman" w:eastAsia="Times New Roman" w:hAnsi="Times New Roman" w:cs="Times New Roman"/>
          <w:bCs/>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sectPr w:rsidR="009273B7" w:rsidRPr="009273B7" w:rsidSect="005D6F0D">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1C43" w14:textId="77777777" w:rsidR="001D7AF8" w:rsidRDefault="001D7AF8" w:rsidP="005E17EF">
      <w:pPr>
        <w:spacing w:after="0" w:line="240" w:lineRule="auto"/>
      </w:pPr>
      <w:r>
        <w:separator/>
      </w:r>
    </w:p>
  </w:endnote>
  <w:endnote w:type="continuationSeparator" w:id="0">
    <w:p w14:paraId="0484ADB4" w14:textId="77777777" w:rsidR="001D7AF8" w:rsidRDefault="001D7AF8" w:rsidP="005E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A331" w14:textId="77777777" w:rsidR="001D7AF8" w:rsidRDefault="001D7AF8" w:rsidP="005E17EF">
      <w:pPr>
        <w:spacing w:after="0" w:line="240" w:lineRule="auto"/>
      </w:pPr>
      <w:r>
        <w:separator/>
      </w:r>
    </w:p>
  </w:footnote>
  <w:footnote w:type="continuationSeparator" w:id="0">
    <w:p w14:paraId="5DD2B3F9" w14:textId="77777777" w:rsidR="001D7AF8" w:rsidRDefault="001D7AF8" w:rsidP="005E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200F"/>
    <w:multiLevelType w:val="multilevel"/>
    <w:tmpl w:val="F68C13BC"/>
    <w:lvl w:ilvl="0">
      <w:start w:val="1"/>
      <w:numFmt w:val="decimal"/>
      <w:lvlText w:val="%1."/>
      <w:lvlJc w:val="left"/>
      <w:pPr>
        <w:ind w:left="755" w:hanging="360"/>
      </w:pPr>
      <w:rPr>
        <w:rFonts w:ascii="Times New Roman" w:eastAsia="Times New Roman" w:hAnsi="Times New Roman" w:cs="Times New Roman"/>
        <w:b/>
      </w:rPr>
    </w:lvl>
    <w:lvl w:ilvl="1">
      <w:start w:val="1"/>
      <w:numFmt w:val="decimal"/>
      <w:isLgl/>
      <w:lvlText w:val="%1.%2."/>
      <w:lvlJc w:val="left"/>
      <w:pPr>
        <w:ind w:left="755" w:hanging="360"/>
      </w:pPr>
      <w:rPr>
        <w:rFonts w:hint="default"/>
        <w:b w:val="0"/>
        <w:i w:val="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15:restartNumberingAfterBreak="0">
    <w:nsid w:val="16404082"/>
    <w:multiLevelType w:val="hybridMultilevel"/>
    <w:tmpl w:val="43162EF8"/>
    <w:lvl w:ilvl="0" w:tplc="9620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D0B65B8"/>
    <w:multiLevelType w:val="hybridMultilevel"/>
    <w:tmpl w:val="49022B34"/>
    <w:lvl w:ilvl="0" w:tplc="B3BCB508">
      <w:start w:val="1"/>
      <w:numFmt w:val="decimal"/>
      <w:lvlText w:val="%1)"/>
      <w:lvlJc w:val="left"/>
      <w:pPr>
        <w:ind w:left="1429" w:hanging="360"/>
      </w:pPr>
      <w:rPr>
        <w:b w:val="0"/>
      </w:rPr>
    </w:lvl>
    <w:lvl w:ilvl="1" w:tplc="722C71EA">
      <w:start w:val="1"/>
      <w:numFmt w:val="decimal"/>
      <w:lvlText w:val="%2."/>
      <w:lvlJc w:val="left"/>
      <w:pPr>
        <w:ind w:left="1095" w:firstLine="694"/>
      </w:pPr>
      <w:rPr>
        <w:rFonts w:hint="default"/>
        <w:b/>
      </w:rPr>
    </w:lvl>
    <w:lvl w:ilvl="2" w:tplc="7DC8CFFE" w:tentative="1">
      <w:start w:val="1"/>
      <w:numFmt w:val="lowerRoman"/>
      <w:lvlText w:val="%3."/>
      <w:lvlJc w:val="right"/>
      <w:pPr>
        <w:ind w:left="2869" w:hanging="180"/>
      </w:pPr>
    </w:lvl>
    <w:lvl w:ilvl="3" w:tplc="BD8E729E" w:tentative="1">
      <w:start w:val="1"/>
      <w:numFmt w:val="decimal"/>
      <w:lvlText w:val="%4."/>
      <w:lvlJc w:val="left"/>
      <w:pPr>
        <w:ind w:left="3589" w:hanging="360"/>
      </w:pPr>
    </w:lvl>
    <w:lvl w:ilvl="4" w:tplc="920C7F54" w:tentative="1">
      <w:start w:val="1"/>
      <w:numFmt w:val="lowerLetter"/>
      <w:lvlText w:val="%5."/>
      <w:lvlJc w:val="left"/>
      <w:pPr>
        <w:ind w:left="4309" w:hanging="360"/>
      </w:pPr>
    </w:lvl>
    <w:lvl w:ilvl="5" w:tplc="212CE32A" w:tentative="1">
      <w:start w:val="1"/>
      <w:numFmt w:val="lowerRoman"/>
      <w:lvlText w:val="%6."/>
      <w:lvlJc w:val="right"/>
      <w:pPr>
        <w:ind w:left="5029" w:hanging="180"/>
      </w:pPr>
    </w:lvl>
    <w:lvl w:ilvl="6" w:tplc="5E9CF02C" w:tentative="1">
      <w:start w:val="1"/>
      <w:numFmt w:val="decimal"/>
      <w:lvlText w:val="%7."/>
      <w:lvlJc w:val="left"/>
      <w:pPr>
        <w:ind w:left="5749" w:hanging="360"/>
      </w:pPr>
    </w:lvl>
    <w:lvl w:ilvl="7" w:tplc="7B249516" w:tentative="1">
      <w:start w:val="1"/>
      <w:numFmt w:val="lowerLetter"/>
      <w:lvlText w:val="%8."/>
      <w:lvlJc w:val="left"/>
      <w:pPr>
        <w:ind w:left="6469" w:hanging="360"/>
      </w:pPr>
    </w:lvl>
    <w:lvl w:ilvl="8" w:tplc="F35C907C" w:tentative="1">
      <w:start w:val="1"/>
      <w:numFmt w:val="lowerRoman"/>
      <w:lvlText w:val="%9."/>
      <w:lvlJc w:val="right"/>
      <w:pPr>
        <w:ind w:left="7189" w:hanging="180"/>
      </w:pPr>
    </w:lvl>
  </w:abstractNum>
  <w:abstractNum w:abstractNumId="3" w15:restartNumberingAfterBreak="0">
    <w:nsid w:val="3461285E"/>
    <w:multiLevelType w:val="hybridMultilevel"/>
    <w:tmpl w:val="A7644DCC"/>
    <w:lvl w:ilvl="0" w:tplc="356A792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6CB35E63"/>
    <w:multiLevelType w:val="hybridMultilevel"/>
    <w:tmpl w:val="34E2432C"/>
    <w:lvl w:ilvl="0" w:tplc="F60CEE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5171728">
    <w:abstractNumId w:val="4"/>
  </w:num>
  <w:num w:numId="2" w16cid:durableId="969626117">
    <w:abstractNumId w:val="3"/>
  </w:num>
  <w:num w:numId="3" w16cid:durableId="1414622919">
    <w:abstractNumId w:val="5"/>
  </w:num>
  <w:num w:numId="4" w16cid:durableId="340357582">
    <w:abstractNumId w:val="2"/>
  </w:num>
  <w:num w:numId="5" w16cid:durableId="1318846822">
    <w:abstractNumId w:val="1"/>
  </w:num>
  <w:num w:numId="6" w16cid:durableId="99865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07"/>
    <w:rsid w:val="000071B5"/>
    <w:rsid w:val="000150B4"/>
    <w:rsid w:val="00034D47"/>
    <w:rsid w:val="00035290"/>
    <w:rsid w:val="00042A8D"/>
    <w:rsid w:val="00051D27"/>
    <w:rsid w:val="000818A4"/>
    <w:rsid w:val="000943C0"/>
    <w:rsid w:val="00095760"/>
    <w:rsid w:val="000C0ED8"/>
    <w:rsid w:val="000D1D99"/>
    <w:rsid w:val="000D40D1"/>
    <w:rsid w:val="000F01F2"/>
    <w:rsid w:val="000F7055"/>
    <w:rsid w:val="00106E54"/>
    <w:rsid w:val="00122F38"/>
    <w:rsid w:val="00123FC2"/>
    <w:rsid w:val="001357BF"/>
    <w:rsid w:val="00152C8D"/>
    <w:rsid w:val="00162341"/>
    <w:rsid w:val="00192FE9"/>
    <w:rsid w:val="00193E7D"/>
    <w:rsid w:val="001A12C2"/>
    <w:rsid w:val="001A34F1"/>
    <w:rsid w:val="001C2B49"/>
    <w:rsid w:val="001D7AF8"/>
    <w:rsid w:val="001F15F5"/>
    <w:rsid w:val="002072F3"/>
    <w:rsid w:val="00214BD9"/>
    <w:rsid w:val="00241749"/>
    <w:rsid w:val="00246640"/>
    <w:rsid w:val="00267680"/>
    <w:rsid w:val="00271C36"/>
    <w:rsid w:val="00272536"/>
    <w:rsid w:val="00282D82"/>
    <w:rsid w:val="002833DB"/>
    <w:rsid w:val="002A3E8A"/>
    <w:rsid w:val="002A7E9F"/>
    <w:rsid w:val="002B774B"/>
    <w:rsid w:val="002D0B85"/>
    <w:rsid w:val="002E2F9E"/>
    <w:rsid w:val="002E4522"/>
    <w:rsid w:val="00312442"/>
    <w:rsid w:val="003318A9"/>
    <w:rsid w:val="00345793"/>
    <w:rsid w:val="00357B9C"/>
    <w:rsid w:val="003603BB"/>
    <w:rsid w:val="003A3ED6"/>
    <w:rsid w:val="003A4784"/>
    <w:rsid w:val="003B1881"/>
    <w:rsid w:val="003B3DFC"/>
    <w:rsid w:val="003E4B15"/>
    <w:rsid w:val="00407E4D"/>
    <w:rsid w:val="00414897"/>
    <w:rsid w:val="00455BFD"/>
    <w:rsid w:val="00492C02"/>
    <w:rsid w:val="004A0849"/>
    <w:rsid w:val="004A6608"/>
    <w:rsid w:val="004B436A"/>
    <w:rsid w:val="004E0DD3"/>
    <w:rsid w:val="004F00C5"/>
    <w:rsid w:val="00516CC0"/>
    <w:rsid w:val="0054639D"/>
    <w:rsid w:val="00547595"/>
    <w:rsid w:val="00567E0A"/>
    <w:rsid w:val="00580363"/>
    <w:rsid w:val="00580C66"/>
    <w:rsid w:val="00581D4D"/>
    <w:rsid w:val="00582069"/>
    <w:rsid w:val="005B19AD"/>
    <w:rsid w:val="005D1386"/>
    <w:rsid w:val="005D6F0D"/>
    <w:rsid w:val="005D7229"/>
    <w:rsid w:val="005E17EF"/>
    <w:rsid w:val="005E5D2A"/>
    <w:rsid w:val="0060044D"/>
    <w:rsid w:val="00605D1D"/>
    <w:rsid w:val="006258E7"/>
    <w:rsid w:val="006346D8"/>
    <w:rsid w:val="00635D7A"/>
    <w:rsid w:val="00680A13"/>
    <w:rsid w:val="006C6D0D"/>
    <w:rsid w:val="00711E69"/>
    <w:rsid w:val="007723CD"/>
    <w:rsid w:val="0077279E"/>
    <w:rsid w:val="00812ACC"/>
    <w:rsid w:val="0083459F"/>
    <w:rsid w:val="008547E0"/>
    <w:rsid w:val="008939FA"/>
    <w:rsid w:val="008A52F4"/>
    <w:rsid w:val="008A7F2E"/>
    <w:rsid w:val="008C343F"/>
    <w:rsid w:val="008E193B"/>
    <w:rsid w:val="00900BAB"/>
    <w:rsid w:val="009273B7"/>
    <w:rsid w:val="009306D0"/>
    <w:rsid w:val="00933D83"/>
    <w:rsid w:val="009356A5"/>
    <w:rsid w:val="0094127C"/>
    <w:rsid w:val="00962B9D"/>
    <w:rsid w:val="00967D90"/>
    <w:rsid w:val="0097242F"/>
    <w:rsid w:val="00983B81"/>
    <w:rsid w:val="00986314"/>
    <w:rsid w:val="00986348"/>
    <w:rsid w:val="00995DEF"/>
    <w:rsid w:val="00996E84"/>
    <w:rsid w:val="009D4AC2"/>
    <w:rsid w:val="009E7E1B"/>
    <w:rsid w:val="009F3875"/>
    <w:rsid w:val="009F4674"/>
    <w:rsid w:val="00A25D5E"/>
    <w:rsid w:val="00A30614"/>
    <w:rsid w:val="00A34CE7"/>
    <w:rsid w:val="00A738FD"/>
    <w:rsid w:val="00A77917"/>
    <w:rsid w:val="00AC192A"/>
    <w:rsid w:val="00B44093"/>
    <w:rsid w:val="00B91792"/>
    <w:rsid w:val="00BC46A8"/>
    <w:rsid w:val="00BD5B48"/>
    <w:rsid w:val="00BE06E2"/>
    <w:rsid w:val="00BE6B0A"/>
    <w:rsid w:val="00BF2A07"/>
    <w:rsid w:val="00BF6C91"/>
    <w:rsid w:val="00C3687D"/>
    <w:rsid w:val="00C54603"/>
    <w:rsid w:val="00C7183D"/>
    <w:rsid w:val="00CA4F64"/>
    <w:rsid w:val="00CB1060"/>
    <w:rsid w:val="00CB2295"/>
    <w:rsid w:val="00CC68C1"/>
    <w:rsid w:val="00CE13B9"/>
    <w:rsid w:val="00CF2A8A"/>
    <w:rsid w:val="00D13766"/>
    <w:rsid w:val="00D21196"/>
    <w:rsid w:val="00D269CD"/>
    <w:rsid w:val="00D41568"/>
    <w:rsid w:val="00D61ADD"/>
    <w:rsid w:val="00D66EC2"/>
    <w:rsid w:val="00D71F2F"/>
    <w:rsid w:val="00D77214"/>
    <w:rsid w:val="00D92790"/>
    <w:rsid w:val="00DB56A2"/>
    <w:rsid w:val="00DD1B80"/>
    <w:rsid w:val="00DD490A"/>
    <w:rsid w:val="00DF485D"/>
    <w:rsid w:val="00E021EB"/>
    <w:rsid w:val="00E13CDA"/>
    <w:rsid w:val="00E41146"/>
    <w:rsid w:val="00E51924"/>
    <w:rsid w:val="00E63D25"/>
    <w:rsid w:val="00E71C45"/>
    <w:rsid w:val="00E746EE"/>
    <w:rsid w:val="00E93E28"/>
    <w:rsid w:val="00EA73FE"/>
    <w:rsid w:val="00ED0A45"/>
    <w:rsid w:val="00ED4216"/>
    <w:rsid w:val="00ED59A3"/>
    <w:rsid w:val="00EE08F9"/>
    <w:rsid w:val="00EF2F97"/>
    <w:rsid w:val="00EF313C"/>
    <w:rsid w:val="00F32CD4"/>
    <w:rsid w:val="00F51369"/>
    <w:rsid w:val="00F73A6A"/>
    <w:rsid w:val="00F922C8"/>
    <w:rsid w:val="00F9695E"/>
    <w:rsid w:val="00FA1E11"/>
    <w:rsid w:val="00FA28E0"/>
    <w:rsid w:val="00FC17AF"/>
    <w:rsid w:val="00FE4C69"/>
    <w:rsid w:val="00FF56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828D"/>
  <w15:docId w15:val="{5BCC5125-5423-47D1-8297-18B496F3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
    <w:next w:val="a"/>
    <w:link w:val="10"/>
    <w:qFormat/>
    <w:rsid w:val="00BF2A07"/>
    <w:pPr>
      <w:keepNext/>
      <w:spacing w:before="240" w:after="60"/>
      <w:outlineLvl w:val="0"/>
    </w:pPr>
    <w:rPr>
      <w:rFonts w:ascii="Cambria" w:eastAsia="Times New Roman" w:hAnsi="Cambria" w:cs="Times New Roman"/>
      <w:b/>
      <w:bCs/>
      <w:kern w:val="32"/>
      <w:sz w:val="32"/>
      <w:szCs w:val="32"/>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qFormat/>
    <w:rsid w:val="00BF2A07"/>
    <w:pPr>
      <w:ind w:left="720"/>
      <w:contextualSpacing/>
    </w:p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1 Знак Знак Знак,Заголовок 1 Знак Знак Знак Знак Знак,Заголовок 1 Знак Знак1 Знак Знак Знак"/>
    <w:basedOn w:val="a0"/>
    <w:link w:val="1"/>
    <w:rsid w:val="00BF2A07"/>
    <w:rPr>
      <w:rFonts w:ascii="Cambria" w:eastAsia="Times New Roman" w:hAnsi="Cambria" w:cs="Times New Roman"/>
      <w:b/>
      <w:bCs/>
      <w:kern w:val="32"/>
      <w:sz w:val="32"/>
      <w:szCs w:val="32"/>
      <w:lang w:val="x-none"/>
    </w:rPr>
  </w:style>
  <w:style w:type="paragraph" w:styleId="a5">
    <w:name w:val="footnote text"/>
    <w:basedOn w:val="a"/>
    <w:link w:val="a6"/>
    <w:uiPriority w:val="99"/>
    <w:semiHidden/>
    <w:unhideWhenUsed/>
    <w:rsid w:val="005E17EF"/>
    <w:pPr>
      <w:spacing w:after="0" w:line="240" w:lineRule="auto"/>
    </w:pPr>
    <w:rPr>
      <w:sz w:val="20"/>
      <w:szCs w:val="20"/>
    </w:rPr>
  </w:style>
  <w:style w:type="character" w:customStyle="1" w:styleId="a6">
    <w:name w:val="Текст сноски Знак"/>
    <w:basedOn w:val="a0"/>
    <w:link w:val="a5"/>
    <w:uiPriority w:val="99"/>
    <w:semiHidden/>
    <w:rsid w:val="005E17EF"/>
    <w:rPr>
      <w:sz w:val="20"/>
      <w:szCs w:val="20"/>
    </w:rPr>
  </w:style>
  <w:style w:type="character" w:styleId="a7">
    <w:name w:val="footnote reference"/>
    <w:basedOn w:val="a0"/>
    <w:uiPriority w:val="99"/>
    <w:semiHidden/>
    <w:unhideWhenUsed/>
    <w:rsid w:val="005E17EF"/>
    <w:rPr>
      <w:vertAlign w:val="superscript"/>
    </w:rPr>
  </w:style>
  <w:style w:type="character" w:customStyle="1" w:styleId="a4">
    <w:name w:val="Абзац списка Знак"/>
    <w:aliases w:val="Bullet List Знак,FooterText Знак,numbered Знак,Paragraphe de liste1 Знак,lp1 Знак"/>
    <w:link w:val="a3"/>
    <w:locked/>
    <w:rsid w:val="00CF2A8A"/>
  </w:style>
  <w:style w:type="table" w:styleId="a8">
    <w:name w:val="Table Grid"/>
    <w:basedOn w:val="a1"/>
    <w:uiPriority w:val="59"/>
    <w:rsid w:val="00FA1E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A08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0849"/>
    <w:rPr>
      <w:rFonts w:ascii="Tahoma" w:hAnsi="Tahoma" w:cs="Tahoma"/>
      <w:sz w:val="16"/>
      <w:szCs w:val="16"/>
    </w:rPr>
  </w:style>
  <w:style w:type="paragraph" w:styleId="ab">
    <w:name w:val="Normal (Web)"/>
    <w:aliases w:val="Обычный (Web),Обычный (веб) Знак Знак Знак Знак,Обычный (веб) Знак Знак Знак,Обычный (веб) Знак Знак Знак1,Знак Знак Знак1 Знак Знак,Знак Знак6,Обычный (веб) Знак Знак,Обычный (Web) Знак Знак Знак"/>
    <w:basedOn w:val="a"/>
    <w:link w:val="ac"/>
    <w:uiPriority w:val="99"/>
    <w:unhideWhenUsed/>
    <w:qFormat/>
    <w:rsid w:val="004A084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3">
    <w:name w:val="Стиль3 Знак"/>
    <w:basedOn w:val="ad"/>
    <w:next w:val="a"/>
    <w:link w:val="30"/>
    <w:uiPriority w:val="99"/>
    <w:rsid w:val="004A0849"/>
    <w:pPr>
      <w:widowControl w:val="0"/>
      <w:tabs>
        <w:tab w:val="num" w:pos="227"/>
      </w:tabs>
      <w:adjustRightInd w:val="0"/>
      <w:jc w:val="both"/>
      <w:textAlignment w:val="baseline"/>
    </w:pPr>
    <w:rPr>
      <w:rFonts w:ascii="Times New Roman" w:eastAsia="Times New Roman" w:hAnsi="Times New Roman" w:cs="Times New Roman"/>
      <w:sz w:val="24"/>
      <w:szCs w:val="24"/>
      <w:lang w:val="x-none" w:eastAsia="ru-RU"/>
    </w:rPr>
  </w:style>
  <w:style w:type="paragraph" w:customStyle="1" w:styleId="Default">
    <w:name w:val="Default"/>
    <w:rsid w:val="004A08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Интернет) Знак"/>
    <w:aliases w:val="Обычный (Web) Знак,Обычный (веб) Знак Знак Знак Знак Знак,Обычный (веб) Знак Знак Знак Знак1,Обычный (веб) Знак Знак Знак1 Знак,Знак Знак Знак1 Знак Знак Знак,Знак Знак6 Знак,Обычный (веб) Знак Знак Знак2"/>
    <w:link w:val="ab"/>
    <w:uiPriority w:val="99"/>
    <w:rsid w:val="004A0849"/>
    <w:rPr>
      <w:rFonts w:ascii="Times New Roman" w:eastAsia="Times New Roman" w:hAnsi="Times New Roman" w:cs="Times New Roman"/>
      <w:sz w:val="24"/>
      <w:szCs w:val="24"/>
      <w:lang w:eastAsia="ru-RU"/>
    </w:rPr>
  </w:style>
  <w:style w:type="character" w:customStyle="1" w:styleId="30">
    <w:name w:val="Стиль3 Знак Знак"/>
    <w:link w:val="3"/>
    <w:uiPriority w:val="99"/>
    <w:locked/>
    <w:rsid w:val="004A0849"/>
    <w:rPr>
      <w:rFonts w:ascii="Times New Roman" w:eastAsia="Times New Roman" w:hAnsi="Times New Roman" w:cs="Times New Roman"/>
      <w:sz w:val="24"/>
      <w:szCs w:val="24"/>
      <w:lang w:val="x-none" w:eastAsia="ru-RU"/>
    </w:rPr>
  </w:style>
  <w:style w:type="paragraph" w:styleId="ad">
    <w:name w:val="endnote text"/>
    <w:basedOn w:val="a"/>
    <w:link w:val="ae"/>
    <w:uiPriority w:val="99"/>
    <w:semiHidden/>
    <w:unhideWhenUsed/>
    <w:rsid w:val="004A0849"/>
    <w:pPr>
      <w:spacing w:after="0" w:line="240" w:lineRule="auto"/>
    </w:pPr>
    <w:rPr>
      <w:sz w:val="20"/>
      <w:szCs w:val="20"/>
    </w:rPr>
  </w:style>
  <w:style w:type="character" w:customStyle="1" w:styleId="ae">
    <w:name w:val="Текст концевой сноски Знак"/>
    <w:basedOn w:val="a0"/>
    <w:link w:val="ad"/>
    <w:uiPriority w:val="99"/>
    <w:semiHidden/>
    <w:rsid w:val="004A0849"/>
    <w:rPr>
      <w:sz w:val="20"/>
      <w:szCs w:val="20"/>
    </w:rPr>
  </w:style>
  <w:style w:type="paragraph" w:styleId="af">
    <w:name w:val="No Spacing"/>
    <w:link w:val="af0"/>
    <w:uiPriority w:val="1"/>
    <w:qFormat/>
    <w:rsid w:val="004F00C5"/>
    <w:pPr>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Без интервала Знак"/>
    <w:link w:val="af"/>
    <w:uiPriority w:val="1"/>
    <w:rsid w:val="004F00C5"/>
    <w:rPr>
      <w:rFonts w:ascii="Times New Roman" w:eastAsia="Times New Roman" w:hAnsi="Times New Roman" w:cs="Times New Roman"/>
      <w:sz w:val="24"/>
      <w:szCs w:val="24"/>
      <w:lang w:eastAsia="zh-CN"/>
    </w:rPr>
  </w:style>
  <w:style w:type="character" w:styleId="af1">
    <w:name w:val="Hyperlink"/>
    <w:basedOn w:val="a0"/>
    <w:link w:val="11"/>
    <w:unhideWhenUsed/>
    <w:rsid w:val="005B19AD"/>
    <w:rPr>
      <w:color w:val="0000FF"/>
      <w:u w:val="single"/>
    </w:rPr>
  </w:style>
  <w:style w:type="paragraph" w:customStyle="1" w:styleId="ConsPlusTitle">
    <w:name w:val="ConsPlusTitle"/>
    <w:uiPriority w:val="99"/>
    <w:rsid w:val="00BE6B0A"/>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character" w:styleId="af2">
    <w:name w:val="Subtle Reference"/>
    <w:basedOn w:val="a0"/>
    <w:uiPriority w:val="31"/>
    <w:qFormat/>
    <w:rsid w:val="00345793"/>
    <w:rPr>
      <w:smallCaps/>
      <w:color w:val="C0504D" w:themeColor="accent2"/>
      <w:u w:val="single"/>
    </w:rPr>
  </w:style>
  <w:style w:type="paragraph" w:customStyle="1" w:styleId="msonormalmrcssattr">
    <w:name w:val="msonormal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Гиперссылка1"/>
    <w:basedOn w:val="a"/>
    <w:link w:val="af1"/>
    <w:rsid w:val="00357B9C"/>
    <w:pPr>
      <w:spacing w:after="160" w:line="264" w:lineRule="auto"/>
    </w:pPr>
    <w:rPr>
      <w:color w:val="0000FF"/>
      <w:u w:val="single"/>
    </w:rPr>
  </w:style>
  <w:style w:type="paragraph" w:customStyle="1" w:styleId="msonormalcxspmiddlemrcssattr">
    <w:name w:val="msonormalcxspmiddle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94127C"/>
    <w:rPr>
      <w:sz w:val="16"/>
      <w:szCs w:val="16"/>
    </w:rPr>
  </w:style>
  <w:style w:type="paragraph" w:styleId="af4">
    <w:name w:val="annotation text"/>
    <w:basedOn w:val="a"/>
    <w:link w:val="af5"/>
    <w:uiPriority w:val="99"/>
    <w:semiHidden/>
    <w:unhideWhenUsed/>
    <w:rsid w:val="0094127C"/>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94127C"/>
    <w:rPr>
      <w:rFonts w:ascii="Times New Roman" w:eastAsia="Times New Roman" w:hAnsi="Times New Roman" w:cs="Times New Roman"/>
      <w:sz w:val="20"/>
      <w:szCs w:val="20"/>
      <w:lang w:eastAsia="ru-RU"/>
    </w:rPr>
  </w:style>
  <w:style w:type="paragraph" w:customStyle="1" w:styleId="s1">
    <w:name w:val="s_1"/>
    <w:basedOn w:val="a"/>
    <w:rsid w:val="00E51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Unresolved Mention"/>
    <w:basedOn w:val="a0"/>
    <w:uiPriority w:val="99"/>
    <w:semiHidden/>
    <w:unhideWhenUsed/>
    <w:rsid w:val="005D7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578">
      <w:bodyDiv w:val="1"/>
      <w:marLeft w:val="0"/>
      <w:marRight w:val="0"/>
      <w:marTop w:val="0"/>
      <w:marBottom w:val="0"/>
      <w:divBdr>
        <w:top w:val="none" w:sz="0" w:space="0" w:color="auto"/>
        <w:left w:val="none" w:sz="0" w:space="0" w:color="auto"/>
        <w:bottom w:val="none" w:sz="0" w:space="0" w:color="auto"/>
        <w:right w:val="none" w:sz="0" w:space="0" w:color="auto"/>
      </w:divBdr>
    </w:div>
    <w:div w:id="348875776">
      <w:bodyDiv w:val="1"/>
      <w:marLeft w:val="0"/>
      <w:marRight w:val="0"/>
      <w:marTop w:val="0"/>
      <w:marBottom w:val="0"/>
      <w:divBdr>
        <w:top w:val="none" w:sz="0" w:space="0" w:color="auto"/>
        <w:left w:val="none" w:sz="0" w:space="0" w:color="auto"/>
        <w:bottom w:val="none" w:sz="0" w:space="0" w:color="auto"/>
        <w:right w:val="none" w:sz="0" w:space="0" w:color="auto"/>
      </w:divBdr>
    </w:div>
    <w:div w:id="675767121">
      <w:bodyDiv w:val="1"/>
      <w:marLeft w:val="0"/>
      <w:marRight w:val="0"/>
      <w:marTop w:val="0"/>
      <w:marBottom w:val="0"/>
      <w:divBdr>
        <w:top w:val="none" w:sz="0" w:space="0" w:color="auto"/>
        <w:left w:val="none" w:sz="0" w:space="0" w:color="auto"/>
        <w:bottom w:val="none" w:sz="0" w:space="0" w:color="auto"/>
        <w:right w:val="none" w:sz="0" w:space="0" w:color="auto"/>
      </w:divBdr>
    </w:div>
    <w:div w:id="723139076">
      <w:bodyDiv w:val="1"/>
      <w:marLeft w:val="0"/>
      <w:marRight w:val="0"/>
      <w:marTop w:val="0"/>
      <w:marBottom w:val="0"/>
      <w:divBdr>
        <w:top w:val="none" w:sz="0" w:space="0" w:color="auto"/>
        <w:left w:val="none" w:sz="0" w:space="0" w:color="auto"/>
        <w:bottom w:val="none" w:sz="0" w:space="0" w:color="auto"/>
        <w:right w:val="none" w:sz="0" w:space="0" w:color="auto"/>
      </w:divBdr>
    </w:div>
    <w:div w:id="826168213">
      <w:bodyDiv w:val="1"/>
      <w:marLeft w:val="0"/>
      <w:marRight w:val="0"/>
      <w:marTop w:val="0"/>
      <w:marBottom w:val="0"/>
      <w:divBdr>
        <w:top w:val="none" w:sz="0" w:space="0" w:color="auto"/>
        <w:left w:val="none" w:sz="0" w:space="0" w:color="auto"/>
        <w:bottom w:val="none" w:sz="0" w:space="0" w:color="auto"/>
        <w:right w:val="none" w:sz="0" w:space="0" w:color="auto"/>
      </w:divBdr>
    </w:div>
    <w:div w:id="1372923663">
      <w:bodyDiv w:val="1"/>
      <w:marLeft w:val="0"/>
      <w:marRight w:val="0"/>
      <w:marTop w:val="0"/>
      <w:marBottom w:val="0"/>
      <w:divBdr>
        <w:top w:val="none" w:sz="0" w:space="0" w:color="auto"/>
        <w:left w:val="none" w:sz="0" w:space="0" w:color="auto"/>
        <w:bottom w:val="none" w:sz="0" w:space="0" w:color="auto"/>
        <w:right w:val="none" w:sz="0" w:space="0" w:color="auto"/>
      </w:divBdr>
      <w:divsChild>
        <w:div w:id="2088767628">
          <w:marLeft w:val="0"/>
          <w:marRight w:val="0"/>
          <w:marTop w:val="0"/>
          <w:marBottom w:val="160"/>
          <w:divBdr>
            <w:top w:val="none" w:sz="0" w:space="0" w:color="auto"/>
            <w:left w:val="none" w:sz="0" w:space="0" w:color="auto"/>
            <w:bottom w:val="none" w:sz="0" w:space="0" w:color="auto"/>
            <w:right w:val="none" w:sz="0" w:space="0" w:color="auto"/>
          </w:divBdr>
        </w:div>
        <w:div w:id="1679850821">
          <w:marLeft w:val="0"/>
          <w:marRight w:val="0"/>
          <w:marTop w:val="0"/>
          <w:marBottom w:val="160"/>
          <w:divBdr>
            <w:top w:val="none" w:sz="0" w:space="0" w:color="auto"/>
            <w:left w:val="none" w:sz="0" w:space="0" w:color="auto"/>
            <w:bottom w:val="none" w:sz="0" w:space="0" w:color="auto"/>
            <w:right w:val="none" w:sz="0" w:space="0" w:color="auto"/>
          </w:divBdr>
        </w:div>
        <w:div w:id="1944727702">
          <w:marLeft w:val="0"/>
          <w:marRight w:val="0"/>
          <w:marTop w:val="0"/>
          <w:marBottom w:val="160"/>
          <w:divBdr>
            <w:top w:val="none" w:sz="0" w:space="0" w:color="auto"/>
            <w:left w:val="none" w:sz="0" w:space="0" w:color="auto"/>
            <w:bottom w:val="none" w:sz="0" w:space="0" w:color="auto"/>
            <w:right w:val="none" w:sz="0" w:space="0" w:color="auto"/>
          </w:divBdr>
        </w:div>
        <w:div w:id="238906128">
          <w:marLeft w:val="0"/>
          <w:marRight w:val="0"/>
          <w:marTop w:val="0"/>
          <w:marBottom w:val="160"/>
          <w:divBdr>
            <w:top w:val="none" w:sz="0" w:space="0" w:color="auto"/>
            <w:left w:val="none" w:sz="0" w:space="0" w:color="auto"/>
            <w:bottom w:val="none" w:sz="0" w:space="0" w:color="auto"/>
            <w:right w:val="none" w:sz="0" w:space="0" w:color="auto"/>
          </w:divBdr>
        </w:div>
        <w:div w:id="1971352242">
          <w:marLeft w:val="0"/>
          <w:marRight w:val="0"/>
          <w:marTop w:val="0"/>
          <w:marBottom w:val="160"/>
          <w:divBdr>
            <w:top w:val="none" w:sz="0" w:space="0" w:color="auto"/>
            <w:left w:val="none" w:sz="0" w:space="0" w:color="auto"/>
            <w:bottom w:val="none" w:sz="0" w:space="0" w:color="auto"/>
            <w:right w:val="none" w:sz="0" w:space="0" w:color="auto"/>
          </w:divBdr>
        </w:div>
        <w:div w:id="1007101747">
          <w:marLeft w:val="0"/>
          <w:marRight w:val="0"/>
          <w:marTop w:val="0"/>
          <w:marBottom w:val="160"/>
          <w:divBdr>
            <w:top w:val="none" w:sz="0" w:space="0" w:color="auto"/>
            <w:left w:val="none" w:sz="0" w:space="0" w:color="auto"/>
            <w:bottom w:val="none" w:sz="0" w:space="0" w:color="auto"/>
            <w:right w:val="none" w:sz="0" w:space="0" w:color="auto"/>
          </w:divBdr>
        </w:div>
        <w:div w:id="1410805298">
          <w:marLeft w:val="0"/>
          <w:marRight w:val="0"/>
          <w:marTop w:val="0"/>
          <w:marBottom w:val="160"/>
          <w:divBdr>
            <w:top w:val="none" w:sz="0" w:space="0" w:color="auto"/>
            <w:left w:val="none" w:sz="0" w:space="0" w:color="auto"/>
            <w:bottom w:val="none" w:sz="0" w:space="0" w:color="auto"/>
            <w:right w:val="none" w:sz="0" w:space="0" w:color="auto"/>
          </w:divBdr>
        </w:div>
        <w:div w:id="1166558611">
          <w:marLeft w:val="0"/>
          <w:marRight w:val="0"/>
          <w:marTop w:val="0"/>
          <w:marBottom w:val="160"/>
          <w:divBdr>
            <w:top w:val="none" w:sz="0" w:space="0" w:color="auto"/>
            <w:left w:val="none" w:sz="0" w:space="0" w:color="auto"/>
            <w:bottom w:val="none" w:sz="0" w:space="0" w:color="auto"/>
            <w:right w:val="none" w:sz="0" w:space="0" w:color="auto"/>
          </w:divBdr>
        </w:div>
        <w:div w:id="1156337764">
          <w:marLeft w:val="0"/>
          <w:marRight w:val="0"/>
          <w:marTop w:val="0"/>
          <w:marBottom w:val="160"/>
          <w:divBdr>
            <w:top w:val="none" w:sz="0" w:space="0" w:color="auto"/>
            <w:left w:val="none" w:sz="0" w:space="0" w:color="auto"/>
            <w:bottom w:val="none" w:sz="0" w:space="0" w:color="auto"/>
            <w:right w:val="none" w:sz="0" w:space="0" w:color="auto"/>
          </w:divBdr>
        </w:div>
        <w:div w:id="490029155">
          <w:marLeft w:val="0"/>
          <w:marRight w:val="0"/>
          <w:marTop w:val="0"/>
          <w:marBottom w:val="160"/>
          <w:divBdr>
            <w:top w:val="none" w:sz="0" w:space="0" w:color="auto"/>
            <w:left w:val="none" w:sz="0" w:space="0" w:color="auto"/>
            <w:bottom w:val="none" w:sz="0" w:space="0" w:color="auto"/>
            <w:right w:val="none" w:sz="0" w:space="0" w:color="auto"/>
          </w:divBdr>
        </w:div>
        <w:div w:id="1009798291">
          <w:marLeft w:val="0"/>
          <w:marRight w:val="0"/>
          <w:marTop w:val="0"/>
          <w:marBottom w:val="160"/>
          <w:divBdr>
            <w:top w:val="none" w:sz="0" w:space="0" w:color="auto"/>
            <w:left w:val="none" w:sz="0" w:space="0" w:color="auto"/>
            <w:bottom w:val="none" w:sz="0" w:space="0" w:color="auto"/>
            <w:right w:val="none" w:sz="0" w:space="0" w:color="auto"/>
          </w:divBdr>
        </w:div>
        <w:div w:id="917709005">
          <w:marLeft w:val="0"/>
          <w:marRight w:val="0"/>
          <w:marTop w:val="0"/>
          <w:marBottom w:val="160"/>
          <w:divBdr>
            <w:top w:val="none" w:sz="0" w:space="0" w:color="auto"/>
            <w:left w:val="none" w:sz="0" w:space="0" w:color="auto"/>
            <w:bottom w:val="none" w:sz="0" w:space="0" w:color="auto"/>
            <w:right w:val="none" w:sz="0" w:space="0" w:color="auto"/>
          </w:divBdr>
        </w:div>
        <w:div w:id="1556040735">
          <w:marLeft w:val="0"/>
          <w:marRight w:val="0"/>
          <w:marTop w:val="0"/>
          <w:marBottom w:val="160"/>
          <w:divBdr>
            <w:top w:val="none" w:sz="0" w:space="0" w:color="auto"/>
            <w:left w:val="none" w:sz="0" w:space="0" w:color="auto"/>
            <w:bottom w:val="none" w:sz="0" w:space="0" w:color="auto"/>
            <w:right w:val="none" w:sz="0" w:space="0" w:color="auto"/>
          </w:divBdr>
        </w:div>
        <w:div w:id="1916238508">
          <w:marLeft w:val="0"/>
          <w:marRight w:val="0"/>
          <w:marTop w:val="0"/>
          <w:marBottom w:val="160"/>
          <w:divBdr>
            <w:top w:val="none" w:sz="0" w:space="0" w:color="auto"/>
            <w:left w:val="none" w:sz="0" w:space="0" w:color="auto"/>
            <w:bottom w:val="none" w:sz="0" w:space="0" w:color="auto"/>
            <w:right w:val="none" w:sz="0" w:space="0" w:color="auto"/>
          </w:divBdr>
        </w:div>
        <w:div w:id="1237084810">
          <w:marLeft w:val="0"/>
          <w:marRight w:val="0"/>
          <w:marTop w:val="0"/>
          <w:marBottom w:val="160"/>
          <w:divBdr>
            <w:top w:val="none" w:sz="0" w:space="0" w:color="auto"/>
            <w:left w:val="none" w:sz="0" w:space="0" w:color="auto"/>
            <w:bottom w:val="none" w:sz="0" w:space="0" w:color="auto"/>
            <w:right w:val="none" w:sz="0" w:space="0" w:color="auto"/>
          </w:divBdr>
        </w:div>
      </w:divsChild>
    </w:div>
    <w:div w:id="1752503005">
      <w:bodyDiv w:val="1"/>
      <w:marLeft w:val="0"/>
      <w:marRight w:val="0"/>
      <w:marTop w:val="0"/>
      <w:marBottom w:val="0"/>
      <w:divBdr>
        <w:top w:val="none" w:sz="0" w:space="0" w:color="auto"/>
        <w:left w:val="none" w:sz="0" w:space="0" w:color="auto"/>
        <w:bottom w:val="none" w:sz="0" w:space="0" w:color="auto"/>
        <w:right w:val="none" w:sz="0" w:space="0" w:color="auto"/>
      </w:divBdr>
    </w:div>
    <w:div w:id="21250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793&amp;dst=512" TargetMode="External"/><Relationship Id="rId13" Type="http://schemas.openxmlformats.org/officeDocument/2006/relationships/hyperlink" Target="https://login.consultant.ru/link/?req=doc&amp;base=LAW&amp;n=495184&amp;dst=2072" TargetMode="External"/><Relationship Id="rId18" Type="http://schemas.openxmlformats.org/officeDocument/2006/relationships/hyperlink" Target="consultantplus://offline/ref=298E52119D829470FBE34B7ED8A4DD2E842D59A3DBFB5304F31287C2D1B5D0E213A5419FF5EF56726698B917957AD1591B2AB491673705CAB6tF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184&amp;dst=2054" TargetMode="External"/><Relationship Id="rId17" Type="http://schemas.openxmlformats.org/officeDocument/2006/relationships/hyperlink" Target="https://login.consultant.ru/link/?req=doc&amp;base=LAW&amp;n=495181&amp;dst=100336"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81&amp;dst=12460" TargetMode="External"/><Relationship Id="rId20" Type="http://schemas.openxmlformats.org/officeDocument/2006/relationships/hyperlink" Target="consultantplus://offline/ref=298E52119D829470FBE34B7ED8A4DD2E842D59A3DBFB5304F31287C2D1B5D0E201A51993F4EB4B77608DEF46D3B2t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4&amp;dst=10189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7793&amp;dst=2620" TargetMode="External"/><Relationship Id="rId10" Type="http://schemas.openxmlformats.org/officeDocument/2006/relationships/hyperlink" Target="https://login.consultant.ru/link/?req=doc&amp;base=LAW&amp;n=483130&amp;dst=1104" TargetMode="External"/><Relationship Id="rId19" Type="http://schemas.openxmlformats.org/officeDocument/2006/relationships/hyperlink" Target="consultantplus://offline/ref=298E52119D829470FBE34B7ED8A4DD2E842D59A3DBFB5304F31287C2D1B5D0E201A51993F4EB4B77608DEF46D3B2tDH" TargetMode="External"/><Relationship Id="rId4" Type="http://schemas.openxmlformats.org/officeDocument/2006/relationships/settings" Target="settings.xml"/><Relationship Id="rId9" Type="http://schemas.openxmlformats.org/officeDocument/2006/relationships/hyperlink" Target="https://login.consultant.ru/link/?req=doc&amp;base=LAW&amp;n=483130&amp;dst=1123" TargetMode="External"/><Relationship Id="rId14" Type="http://schemas.openxmlformats.org/officeDocument/2006/relationships/hyperlink" Target="https://login.consultant.ru/link/?req=doc&amp;base=LAW&amp;n=495184&amp;dst=208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6DCF-6567-452A-96A0-8ADAA63F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kipeskova</dc:creator>
  <cp:lastModifiedBy>Лаврова Елена Николаевна</cp:lastModifiedBy>
  <cp:revision>15</cp:revision>
  <cp:lastPrinted>2025-02-19T10:10:00Z</cp:lastPrinted>
  <dcterms:created xsi:type="dcterms:W3CDTF">2025-02-19T09:48:00Z</dcterms:created>
  <dcterms:modified xsi:type="dcterms:W3CDTF">2026-06-29T10:13:00Z</dcterms:modified>
</cp:coreProperties>
</file>