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84"/>
        <w:gridCol w:w="567"/>
        <w:gridCol w:w="850"/>
        <w:gridCol w:w="1276"/>
        <w:gridCol w:w="1134"/>
        <w:gridCol w:w="1276"/>
        <w:gridCol w:w="1417"/>
        <w:gridCol w:w="1276"/>
        <w:gridCol w:w="1276"/>
        <w:gridCol w:w="1134"/>
        <w:gridCol w:w="1276"/>
        <w:gridCol w:w="1275"/>
      </w:tblGrid>
      <w:tr w:rsidR="00B706AE" w:rsidTr="006B62C2">
        <w:trPr>
          <w:trHeight w:val="300"/>
        </w:trPr>
        <w:tc>
          <w:tcPr>
            <w:tcW w:w="16443" w:type="dxa"/>
            <w:gridSpan w:val="14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ОБОСНОВАНИЕ</w:t>
            </w:r>
          </w:p>
        </w:tc>
      </w:tr>
      <w:tr w:rsidR="00B706AE" w:rsidTr="006B62C2">
        <w:trPr>
          <w:trHeight w:val="300"/>
        </w:trPr>
        <w:tc>
          <w:tcPr>
            <w:tcW w:w="16443" w:type="dxa"/>
            <w:gridSpan w:val="14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расчета начальной максимальной цены контракта  в соответствии с договором</w:t>
            </w:r>
          </w:p>
        </w:tc>
      </w:tr>
      <w:tr w:rsidR="00B706AE" w:rsidTr="006B62C2">
        <w:trPr>
          <w:trHeight w:val="285"/>
        </w:trPr>
        <w:tc>
          <w:tcPr>
            <w:tcW w:w="16443" w:type="dxa"/>
            <w:gridSpan w:val="14"/>
            <w:hideMark/>
          </w:tcPr>
          <w:p w:rsidR="00B706AE" w:rsidRDefault="00B70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на поставку</w:t>
            </w:r>
            <w:r w:rsidR="00E24372" w:rsidRPr="00E24372">
              <w:rPr>
                <w:rFonts w:ascii="Times New Roman" w:hAnsi="Times New Roman"/>
                <w:sz w:val="16"/>
                <w:szCs w:val="16"/>
                <w:u w:val="single"/>
              </w:rPr>
              <w:t xml:space="preserve"> </w:t>
            </w:r>
            <w:r w:rsidR="00E24372" w:rsidRPr="00E2437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реагентов д</w:t>
            </w:r>
            <w:r w:rsidR="00E24372">
              <w:rPr>
                <w:rFonts w:ascii="Times New Roman" w:eastAsia="Times New Roman" w:hAnsi="Times New Roman"/>
                <w:b/>
                <w:bCs/>
                <w:sz w:val="18"/>
                <w:szCs w:val="18"/>
                <w:u w:val="single"/>
                <w:lang w:eastAsia="ru-RU"/>
              </w:rPr>
              <w:t>ля лаборатории клинической химии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6B62C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706AE" w:rsidTr="006B62C2">
        <w:trPr>
          <w:trHeight w:val="630"/>
        </w:trPr>
        <w:tc>
          <w:tcPr>
            <w:tcW w:w="164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B7162" w:rsidRPr="004B7162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71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Начальная (максимальная) цена Контракта определена заказчиком посредством применения метода сопоставимых рыночных цен (анализа рынка).</w:t>
            </w:r>
          </w:p>
          <w:p w:rsidR="00B706AE" w:rsidRDefault="004B7162" w:rsidP="004B71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71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адрес организаций, способных поставить требуемый т</w:t>
            </w:r>
            <w:r w:rsidR="00A529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овар, был отправлен запрос №</w:t>
            </w:r>
            <w:r w:rsidR="003C5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23-4/154</w:t>
            </w:r>
            <w:r w:rsidR="00A529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 </w:t>
            </w:r>
            <w:r w:rsidR="003C51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26.05</w:t>
            </w:r>
            <w:r w:rsidR="00E2437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.2026</w:t>
            </w:r>
            <w:r w:rsidRPr="004B716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г. Поступившие коммерческие предложения отражают стоимость всего списка требуемого к поставке товара. Результаты представлены в таблице ниже.</w:t>
            </w:r>
          </w:p>
        </w:tc>
      </w:tr>
      <w:tr w:rsidR="00E8640E" w:rsidTr="004C3A13">
        <w:trPr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Кол-во 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Коммерческие предложения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Коммерческое предложение с наименьшей ценой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ОКПД2/КТРУ</w:t>
            </w:r>
          </w:p>
        </w:tc>
      </w:tr>
      <w:tr w:rsidR="003C514C" w:rsidTr="004C3A13">
        <w:trPr>
          <w:trHeight w:val="55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14C" w:rsidRDefault="003C5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14C" w:rsidRDefault="003C5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14C" w:rsidRDefault="003C5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14C" w:rsidRDefault="003C5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C514C" w:rsidRPr="00D65E39" w:rsidRDefault="003C514C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№23-3/488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от 26.05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.2026 г.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C514C" w:rsidRPr="00D65E39" w:rsidRDefault="003C514C" w:rsidP="00FD7DD8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№23-3/489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от 26.05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.2026 г.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C514C" w:rsidRPr="00D65E39" w:rsidRDefault="003C514C" w:rsidP="00FD7DD8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№23-3/490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от 26.05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.2026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3C514C" w:rsidRPr="00D65E39" w:rsidRDefault="003C514C" w:rsidP="00FD7DD8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Вх</w:t>
            </w:r>
            <w:proofErr w:type="spellEnd"/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 №23-3/488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                           от 26.05</w:t>
            </w:r>
            <w:r w:rsidRPr="00D65E39"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>.2026 г.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514C" w:rsidRDefault="003C514C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</w:tr>
      <w:tr w:rsidR="00E8640E" w:rsidTr="004C3A13">
        <w:trPr>
          <w:trHeight w:val="7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Цена за единицу (руб.)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  <w:t xml:space="preserve">Сумма (руб.) 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40E" w:rsidRDefault="00E864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7"/>
                <w:szCs w:val="17"/>
                <w:lang w:eastAsia="ru-RU"/>
              </w:rPr>
            </w:pPr>
          </w:p>
        </w:tc>
      </w:tr>
      <w:tr w:rsidR="003C514C" w:rsidTr="004C3A13">
        <w:trPr>
          <w:trHeight w:val="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14C" w:rsidRPr="00E24372" w:rsidRDefault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E24372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 w:rsidP="00D54E3A">
            <w:pPr>
              <w:rPr>
                <w:rFonts w:ascii="Times New Roman" w:eastAsia="Times New Roman" w:hAnsi="Times New Roman"/>
                <w:sz w:val="17"/>
                <w:szCs w:val="17"/>
              </w:rPr>
            </w:pPr>
            <w:r w:rsidRPr="003C514C">
              <w:rPr>
                <w:rFonts w:ascii="Times New Roman" w:eastAsia="Times New Roman" w:hAnsi="Times New Roman"/>
                <w:sz w:val="17"/>
                <w:szCs w:val="17"/>
              </w:rPr>
              <w:t xml:space="preserve">Набор реагентов для количественного определения маркера сердечного </w:t>
            </w:r>
            <w:proofErr w:type="spellStart"/>
            <w:r w:rsidRPr="003C514C">
              <w:rPr>
                <w:rFonts w:ascii="Times New Roman" w:eastAsia="Times New Roman" w:hAnsi="Times New Roman"/>
                <w:sz w:val="17"/>
                <w:szCs w:val="17"/>
              </w:rPr>
              <w:t>тропонина</w:t>
            </w:r>
            <w:proofErr w:type="spellEnd"/>
            <w:r w:rsidRPr="003C514C">
              <w:rPr>
                <w:rFonts w:ascii="Times New Roman" w:eastAsia="Times New Roman" w:hAnsi="Times New Roman"/>
                <w:sz w:val="17"/>
                <w:szCs w:val="17"/>
              </w:rPr>
              <w:t xml:space="preserve"> I в сыворотке или плазме крови человека методом иммуноферментного флуоресцентного анализа.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 w:rsidP="00D54E3A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3C514C">
              <w:rPr>
                <w:rFonts w:ascii="Times New Roman" w:hAnsi="Times New Roman"/>
                <w:sz w:val="17"/>
                <w:szCs w:val="17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 w:rsidP="00D54E3A">
            <w:pPr>
              <w:spacing w:after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C514C">
              <w:rPr>
                <w:rFonts w:ascii="Times New Roman" w:hAnsi="Times New Roman"/>
                <w:sz w:val="17"/>
                <w:szCs w:val="17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FD7DD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C514C">
              <w:rPr>
                <w:rFonts w:ascii="Times New Roman" w:hAnsi="Times New Roman"/>
                <w:sz w:val="17"/>
                <w:szCs w:val="17"/>
              </w:rPr>
              <w:t>63 133,00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C514C" w:rsidRPr="003C514C" w:rsidRDefault="003C514C" w:rsidP="00FD7DD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C514C">
              <w:rPr>
                <w:rFonts w:ascii="Times New Roman" w:hAnsi="Times New Roman"/>
                <w:sz w:val="17"/>
                <w:szCs w:val="17"/>
              </w:rPr>
              <w:t>189 399,00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64 396,00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193 188,00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66 290,00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  <w:t>198 870,00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 w:rsidP="00FD7DD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C514C">
              <w:rPr>
                <w:rFonts w:ascii="Times New Roman" w:hAnsi="Times New Roman"/>
                <w:sz w:val="17"/>
                <w:szCs w:val="17"/>
              </w:rPr>
              <w:t>63 133,00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3C514C" w:rsidRDefault="003C514C" w:rsidP="00FD7DD8">
            <w:pPr>
              <w:suppressAutoHyphens/>
              <w:spacing w:after="0"/>
              <w:contextualSpacing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3C514C">
              <w:rPr>
                <w:rFonts w:ascii="Times New Roman" w:hAnsi="Times New Roman"/>
                <w:sz w:val="17"/>
                <w:szCs w:val="17"/>
              </w:rPr>
              <w:t>189 399,00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14C" w:rsidRPr="00E24372" w:rsidRDefault="003C514C" w:rsidP="00D54E3A">
            <w:pPr>
              <w:suppressAutoHyphens/>
              <w:spacing w:after="0"/>
              <w:contextualSpacing/>
              <w:rPr>
                <w:rFonts w:ascii="Times New Roman" w:hAnsi="Times New Roman"/>
                <w:sz w:val="17"/>
                <w:szCs w:val="17"/>
              </w:rPr>
            </w:pPr>
            <w:r w:rsidRPr="00E24372">
              <w:rPr>
                <w:rFonts w:ascii="Times New Roman" w:hAnsi="Times New Roman"/>
                <w:sz w:val="17"/>
                <w:szCs w:val="17"/>
              </w:rPr>
              <w:t>21.20.23.110</w:t>
            </w:r>
          </w:p>
        </w:tc>
      </w:tr>
      <w:tr w:rsidR="003C514C" w:rsidTr="003C514C">
        <w:trPr>
          <w:trHeight w:val="330"/>
        </w:trPr>
        <w:tc>
          <w:tcPr>
            <w:tcW w:w="567" w:type="dxa"/>
            <w:noWrap/>
            <w:vAlign w:val="bottom"/>
            <w:hideMark/>
          </w:tcPr>
          <w:p w:rsidR="003C514C" w:rsidRPr="00E24372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3119" w:type="dxa"/>
            <w:gridSpan w:val="2"/>
            <w:noWrap/>
            <w:vAlign w:val="bottom"/>
            <w:hideMark/>
          </w:tcPr>
          <w:p w:rsidR="003C514C" w:rsidRPr="003C514C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567" w:type="dxa"/>
            <w:noWrap/>
            <w:vAlign w:val="center"/>
          </w:tcPr>
          <w:p w:rsidR="003C514C" w:rsidRPr="003C514C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3C514C" w:rsidRPr="003C514C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C514C" w:rsidRPr="003C514C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189 399,00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193 188,00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7"/>
                <w:szCs w:val="17"/>
                <w:lang w:eastAsia="ru-RU"/>
              </w:rPr>
              <w:t>198 870,00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514C" w:rsidRPr="003C514C" w:rsidRDefault="003C514C" w:rsidP="003C5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189 399,00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3C514C" w:rsidRPr="00E24372" w:rsidRDefault="003C514C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</w:tc>
      </w:tr>
      <w:tr w:rsidR="00B706AE" w:rsidTr="004C3A13">
        <w:trPr>
          <w:trHeight w:val="390"/>
        </w:trPr>
        <w:tc>
          <w:tcPr>
            <w:tcW w:w="567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B706AE" w:rsidRDefault="00B706AE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B706AE" w:rsidTr="006B62C2">
        <w:trPr>
          <w:trHeight w:val="705"/>
        </w:trPr>
        <w:tc>
          <w:tcPr>
            <w:tcW w:w="16443" w:type="dxa"/>
            <w:gridSpan w:val="14"/>
            <w:hideMark/>
          </w:tcPr>
          <w:p w:rsidR="00B706AE" w:rsidRDefault="00B706AE" w:rsidP="00E605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r w:rsidRPr="006B62C2">
        <w:rPr>
          <w:rFonts w:ascii="Times New Roman" w:hAnsi="Times New Roman"/>
          <w:sz w:val="18"/>
          <w:szCs w:val="18"/>
        </w:rPr>
        <w:t>Начальная (</w:t>
      </w:r>
      <w:proofErr w:type="spellStart"/>
      <w:r w:rsidRPr="006B62C2">
        <w:rPr>
          <w:rFonts w:ascii="Times New Roman" w:hAnsi="Times New Roman"/>
          <w:sz w:val="18"/>
          <w:szCs w:val="18"/>
        </w:rPr>
        <w:t>маски</w:t>
      </w:r>
      <w:r w:rsidR="00E24372">
        <w:rPr>
          <w:rFonts w:ascii="Times New Roman" w:hAnsi="Times New Roman"/>
          <w:sz w:val="18"/>
          <w:szCs w:val="18"/>
        </w:rPr>
        <w:t>м</w:t>
      </w:r>
      <w:r w:rsidR="003C514C">
        <w:rPr>
          <w:rFonts w:ascii="Times New Roman" w:hAnsi="Times New Roman"/>
          <w:sz w:val="18"/>
          <w:szCs w:val="18"/>
        </w:rPr>
        <w:t>альная</w:t>
      </w:r>
      <w:proofErr w:type="spellEnd"/>
      <w:r w:rsidR="003C514C">
        <w:rPr>
          <w:rFonts w:ascii="Times New Roman" w:hAnsi="Times New Roman"/>
          <w:sz w:val="18"/>
          <w:szCs w:val="18"/>
        </w:rPr>
        <w:t xml:space="preserve">) цена контракта  </w:t>
      </w:r>
      <w:r w:rsidR="003C514C" w:rsidRPr="003C514C">
        <w:rPr>
          <w:rFonts w:ascii="Times New Roman" w:hAnsi="Times New Roman"/>
          <w:sz w:val="18"/>
          <w:szCs w:val="18"/>
        </w:rPr>
        <w:t>189 399 руб. 00 коп. (Сто восемьдесят девять тысяч триста девяносто девять ру</w:t>
      </w:r>
      <w:r w:rsidR="003C514C">
        <w:rPr>
          <w:rFonts w:ascii="Times New Roman" w:hAnsi="Times New Roman"/>
          <w:sz w:val="18"/>
          <w:szCs w:val="18"/>
        </w:rPr>
        <w:t>б. 00 коп.).</w:t>
      </w: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</w:p>
    <w:p w:rsidR="006B62C2" w:rsidRDefault="006B62C2" w:rsidP="00B706AE">
      <w:pPr>
        <w:suppressAutoHyphens/>
        <w:spacing w:after="0" w:line="240" w:lineRule="auto"/>
        <w:jc w:val="both"/>
        <w:outlineLvl w:val="0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sectPr w:rsidR="006B62C2" w:rsidSect="007572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7D"/>
    <w:rsid w:val="002C0275"/>
    <w:rsid w:val="002C05CD"/>
    <w:rsid w:val="002C7C3B"/>
    <w:rsid w:val="003C514C"/>
    <w:rsid w:val="003E0994"/>
    <w:rsid w:val="00477946"/>
    <w:rsid w:val="004B7162"/>
    <w:rsid w:val="004C3A13"/>
    <w:rsid w:val="005E231C"/>
    <w:rsid w:val="006B62C2"/>
    <w:rsid w:val="007572B9"/>
    <w:rsid w:val="007807B3"/>
    <w:rsid w:val="008853AC"/>
    <w:rsid w:val="008F31E8"/>
    <w:rsid w:val="00985431"/>
    <w:rsid w:val="00A529C4"/>
    <w:rsid w:val="00B4027D"/>
    <w:rsid w:val="00B44988"/>
    <w:rsid w:val="00B53D8D"/>
    <w:rsid w:val="00B67691"/>
    <w:rsid w:val="00B706AE"/>
    <w:rsid w:val="00BD47B1"/>
    <w:rsid w:val="00CA0AB2"/>
    <w:rsid w:val="00D65E39"/>
    <w:rsid w:val="00DD6998"/>
    <w:rsid w:val="00E06122"/>
    <w:rsid w:val="00E24372"/>
    <w:rsid w:val="00E60572"/>
    <w:rsid w:val="00E8640E"/>
    <w:rsid w:val="00F64EFB"/>
    <w:rsid w:val="00F8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Arcerm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Мария Евгеньевна</dc:creator>
  <cp:lastModifiedBy>Кизюрина Алена Алексеевна</cp:lastModifiedBy>
  <cp:revision>2</cp:revision>
  <cp:lastPrinted>2026-05-26T12:17:00Z</cp:lastPrinted>
  <dcterms:created xsi:type="dcterms:W3CDTF">2026-05-27T11:44:00Z</dcterms:created>
  <dcterms:modified xsi:type="dcterms:W3CDTF">2026-05-27T11:44:00Z</dcterms:modified>
</cp:coreProperties>
</file>