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4D7E3" w14:textId="77777777"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Контракт на оказание услуг № ____/______________________</w:t>
      </w:r>
    </w:p>
    <w:p w14:paraId="13CAFF87" w14:textId="52AD9A34"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(ИКЗ</w:t>
      </w:r>
      <w:r w:rsidR="003C78D7">
        <w:rPr>
          <w:rFonts w:ascii="Times New Roman" w:hAnsi="Times New Roman"/>
          <w:b/>
          <w:spacing w:val="5"/>
          <w:sz w:val="24"/>
          <w:szCs w:val="24"/>
        </w:rPr>
        <w:t xml:space="preserve"> 261230100088023010100100040000000244</w:t>
      </w:r>
      <w:r>
        <w:rPr>
          <w:rFonts w:ascii="Times New Roman" w:hAnsi="Times New Roman"/>
          <w:b/>
          <w:spacing w:val="5"/>
          <w:sz w:val="24"/>
          <w:szCs w:val="24"/>
        </w:rPr>
        <w:t>)</w:t>
      </w:r>
    </w:p>
    <w:p w14:paraId="6DB98C6C" w14:textId="77777777" w:rsidR="00353F65" w:rsidRDefault="00353F65">
      <w:pPr>
        <w:contextualSpacing/>
        <w:jc w:val="center"/>
        <w:rPr>
          <w:rFonts w:ascii="Times New Roman" w:eastAsia="Calibri" w:hAnsi="Times New Roman"/>
          <w:b/>
          <w:sz w:val="24"/>
          <w:szCs w:val="24"/>
        </w:rPr>
      </w:pPr>
    </w:p>
    <w:tbl>
      <w:tblPr>
        <w:tblW w:w="9923" w:type="dxa"/>
        <w:tblInd w:w="-142" w:type="dxa"/>
        <w:tblLayout w:type="fixed"/>
        <w:tblCellMar>
          <w:left w:w="115" w:type="dxa"/>
        </w:tblCellMar>
        <w:tblLook w:val="04A0" w:firstRow="1" w:lastRow="0" w:firstColumn="1" w:lastColumn="0" w:noHBand="0" w:noVBand="1"/>
      </w:tblPr>
      <w:tblGrid>
        <w:gridCol w:w="4413"/>
        <w:gridCol w:w="5510"/>
      </w:tblGrid>
      <w:tr w:rsidR="00353F65" w14:paraId="40DC6D27" w14:textId="77777777">
        <w:tc>
          <w:tcPr>
            <w:tcW w:w="4413" w:type="dxa"/>
          </w:tcPr>
          <w:p w14:paraId="024CF5C9" w14:textId="77777777" w:rsidR="00353F65" w:rsidRDefault="008C6FA0">
            <w:pPr>
              <w:keepNext/>
              <w:contextualSpacing/>
              <w:rPr>
                <w:rFonts w:ascii="Times New Roman" w:hAnsi="Times New Roman"/>
                <w:sz w:val="24"/>
                <w:szCs w:val="24"/>
              </w:rPr>
            </w:pPr>
            <w:r>
              <w:rPr>
                <w:rFonts w:ascii="Times New Roman" w:hAnsi="Times New Roman"/>
                <w:sz w:val="24"/>
                <w:szCs w:val="24"/>
              </w:rPr>
              <w:t>с. Сукко</w:t>
            </w:r>
          </w:p>
        </w:tc>
        <w:tc>
          <w:tcPr>
            <w:tcW w:w="5510" w:type="dxa"/>
          </w:tcPr>
          <w:p w14:paraId="5D7DDEE2" w14:textId="661161D9" w:rsidR="00353F65" w:rsidRDefault="008C6FA0">
            <w:pPr>
              <w:keepNext/>
              <w:contextualSpacing/>
              <w:jc w:val="right"/>
              <w:rPr>
                <w:rFonts w:ascii="Times New Roman" w:hAnsi="Times New Roman"/>
                <w:sz w:val="24"/>
                <w:szCs w:val="24"/>
              </w:rPr>
            </w:pPr>
            <w:r>
              <w:rPr>
                <w:rFonts w:ascii="Times New Roman" w:hAnsi="Times New Roman"/>
                <w:sz w:val="24"/>
                <w:szCs w:val="24"/>
              </w:rPr>
              <w:t xml:space="preserve">          «    » ____________ 202</w:t>
            </w:r>
            <w:r w:rsidR="003C78D7">
              <w:rPr>
                <w:rFonts w:ascii="Times New Roman" w:hAnsi="Times New Roman"/>
                <w:sz w:val="24"/>
                <w:szCs w:val="24"/>
              </w:rPr>
              <w:t>6</w:t>
            </w:r>
            <w:r>
              <w:rPr>
                <w:rFonts w:ascii="Times New Roman" w:hAnsi="Times New Roman"/>
                <w:sz w:val="24"/>
                <w:szCs w:val="24"/>
              </w:rPr>
              <w:t xml:space="preserve"> г.</w:t>
            </w:r>
          </w:p>
        </w:tc>
      </w:tr>
    </w:tbl>
    <w:p w14:paraId="635454F8" w14:textId="77777777" w:rsidR="00353F65" w:rsidRDefault="00353F65">
      <w:pPr>
        <w:ind w:left="4680"/>
        <w:contextualSpacing/>
        <w:jc w:val="both"/>
        <w:rPr>
          <w:rFonts w:ascii="Times New Roman" w:hAnsi="Times New Roman"/>
          <w:sz w:val="24"/>
          <w:szCs w:val="24"/>
        </w:rPr>
      </w:pPr>
    </w:p>
    <w:p w14:paraId="354CAC33" w14:textId="77777777" w:rsidR="00353F65" w:rsidRDefault="008C6FA0">
      <w:pPr>
        <w:tabs>
          <w:tab w:val="left" w:pos="567"/>
        </w:tabs>
        <w:ind w:firstLine="567"/>
        <w:contextualSpacing/>
        <w:jc w:val="both"/>
        <w:rPr>
          <w:rFonts w:ascii="Times New Roman" w:hAnsi="Times New Roman"/>
          <w:sz w:val="24"/>
          <w:szCs w:val="24"/>
        </w:rPr>
      </w:pPr>
      <w:r>
        <w:rPr>
          <w:rStyle w:val="13"/>
          <w:rFonts w:ascii="Times New Roman" w:eastAsia="Calibri" w:hAnsi="Times New Roman"/>
          <w:color w:val="000000"/>
          <w:sz w:val="24"/>
          <w:szCs w:val="24"/>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 действующего на основании________________</w:t>
      </w:r>
      <w:r>
        <w:rPr>
          <w:rStyle w:val="13"/>
          <w:rFonts w:ascii="Times New Roman" w:eastAsia="Calibri" w:hAnsi="Times New Roman"/>
          <w:color w:val="000000"/>
          <w:sz w:val="24"/>
          <w:szCs w:val="24"/>
          <w:lang w:val="ru"/>
        </w:rPr>
        <w:t>,</w:t>
      </w:r>
      <w:r>
        <w:rPr>
          <w:rStyle w:val="13"/>
          <w:rFonts w:ascii="Times New Roman" w:eastAsia="Calibri" w:hAnsi="Times New Roman"/>
          <w:color w:val="000000"/>
          <w:sz w:val="24"/>
          <w:szCs w:val="24"/>
        </w:rPr>
        <w:t xml:space="preserve"> с одной стороны, и </w:t>
      </w:r>
      <w:r>
        <w:rPr>
          <w:rFonts w:ascii="Times New Roman" w:hAnsi="Times New Roman"/>
          <w:sz w:val="24"/>
          <w:szCs w:val="24"/>
        </w:rPr>
        <w:t>__________________, именуемое в дальнейшем «Исполнитель» в лице ______________________, действующего на основании ___________</w:t>
      </w:r>
      <w:r>
        <w:rPr>
          <w:rStyle w:val="13"/>
          <w:rFonts w:ascii="Times New Roman" w:eastAsia="Calibri" w:hAnsi="Times New Roman"/>
          <w:color w:val="000000"/>
          <w:sz w:val="24"/>
          <w:szCs w:val="24"/>
        </w:rPr>
        <w:t xml:space="preserve">, </w:t>
      </w:r>
      <w:r>
        <w:rPr>
          <w:rFonts w:ascii="Times New Roman" w:hAnsi="Times New Roman"/>
          <w:sz w:val="24"/>
          <w:szCs w:val="24"/>
        </w:rPr>
        <w:t>с другой стороны</w:t>
      </w:r>
      <w:r>
        <w:rPr>
          <w:rStyle w:val="13"/>
          <w:rFonts w:ascii="Times New Roman" w:eastAsia="Calibri" w:hAnsi="Times New Roman"/>
          <w:color w:val="000000"/>
          <w:sz w:val="24"/>
          <w:szCs w:val="24"/>
        </w:rPr>
        <w:t xml:space="preserve">, совместно именуемые в дальнейшем «Стороны», в соответствии с </w:t>
      </w:r>
      <w:r>
        <w:rPr>
          <w:rStyle w:val="13"/>
          <w:rFonts w:ascii="Times New Roman" w:eastAsia="Calibri" w:hAnsi="Times New Roman"/>
          <w:color w:val="000000"/>
          <w:sz w:val="24"/>
          <w:szCs w:val="24"/>
          <w:lang w:val="ru"/>
        </w:rPr>
        <w:t xml:space="preserve">п. 4 ч. 1 ст. 93 </w:t>
      </w:r>
      <w:r>
        <w:rPr>
          <w:rStyle w:val="13"/>
          <w:rFonts w:ascii="Times New Roman" w:eastAsia="Calibri" w:hAnsi="Times New Roman"/>
          <w:color w:val="000000"/>
          <w:sz w:val="24"/>
          <w:szCs w:val="24"/>
        </w:rPr>
        <w:t>Федерального закон</w:t>
      </w:r>
      <w:r>
        <w:rPr>
          <w:rStyle w:val="13"/>
          <w:rFonts w:ascii="Times New Roman" w:eastAsia="Calibri" w:hAnsi="Times New Roman"/>
          <w:color w:val="000000"/>
          <w:sz w:val="24"/>
          <w:szCs w:val="24"/>
          <w:lang w:val="ru"/>
        </w:rPr>
        <w:t>а</w:t>
      </w:r>
      <w:r>
        <w:rPr>
          <w:rStyle w:val="13"/>
          <w:rFonts w:ascii="Times New Roman" w:eastAsia="Calibri" w:hAnsi="Times New Roman"/>
          <w:color w:val="000000"/>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eastAsia="Calibri" w:hAnsi="Times New Roman"/>
          <w:sz w:val="24"/>
          <w:szCs w:val="24"/>
        </w:rPr>
        <w:t>заключили настоящий Контракт (далее - Контракт) о нижеследующем</w:t>
      </w:r>
      <w:r>
        <w:rPr>
          <w:rFonts w:ascii="Times New Roman" w:hAnsi="Times New Roman"/>
          <w:sz w:val="24"/>
          <w:szCs w:val="24"/>
        </w:rPr>
        <w:t>:</w:t>
      </w:r>
    </w:p>
    <w:p w14:paraId="5976EEE7" w14:textId="77777777" w:rsidR="00353F65" w:rsidRDefault="008C6FA0">
      <w:pPr>
        <w:keepNext/>
        <w:keepLines/>
        <w:numPr>
          <w:ilvl w:val="0"/>
          <w:numId w:val="1"/>
        </w:numPr>
        <w:tabs>
          <w:tab w:val="left" w:pos="709"/>
          <w:tab w:val="left" w:pos="2127"/>
        </w:tabs>
        <w:spacing w:before="80" w:after="80"/>
        <w:ind w:left="0" w:firstLine="425"/>
        <w:jc w:val="center"/>
        <w:rPr>
          <w:rFonts w:ascii="Times New Roman" w:hAnsi="Times New Roman"/>
          <w:sz w:val="24"/>
          <w:szCs w:val="24"/>
        </w:rPr>
      </w:pPr>
      <w:r>
        <w:rPr>
          <w:rFonts w:ascii="Times New Roman" w:hAnsi="Times New Roman"/>
          <w:b/>
          <w:bCs/>
          <w:sz w:val="24"/>
          <w:szCs w:val="24"/>
        </w:rPr>
        <w:t>Предмет Контракта</w:t>
      </w:r>
    </w:p>
    <w:p w14:paraId="42B7ED9B" w14:textId="515DFFA1" w:rsidR="00353F65" w:rsidRDefault="008C6FA0">
      <w:pPr>
        <w:pStyle w:val="Standard"/>
        <w:keepNext/>
        <w:widowControl/>
        <w:tabs>
          <w:tab w:val="left" w:pos="567"/>
        </w:tabs>
        <w:ind w:firstLine="567"/>
        <w:contextualSpacing/>
        <w:jc w:val="both"/>
        <w:rPr>
          <w:rFonts w:ascii="Times New Roman" w:hAnsi="Times New Roman" w:cs="Times New Roman"/>
        </w:rPr>
      </w:pPr>
      <w:r>
        <w:rPr>
          <w:rFonts w:ascii="Times New Roman" w:hAnsi="Times New Roman" w:cs="Times New Roman"/>
        </w:rPr>
        <w:t xml:space="preserve">1.1. Исполнитель по поручению Заказчика обязуется </w:t>
      </w:r>
      <w:r>
        <w:rPr>
          <w:rFonts w:ascii="Times New Roman" w:hAnsi="Times New Roman" w:cs="Times New Roman"/>
          <w:b/>
          <w:bCs/>
        </w:rPr>
        <w:t xml:space="preserve">оказать услуги по </w:t>
      </w:r>
      <w:r w:rsidR="00FD0AFC" w:rsidRPr="00FD0AFC">
        <w:rPr>
          <w:rFonts w:ascii="Times New Roman" w:hAnsi="Times New Roman" w:cs="Times New Roman"/>
          <w:b/>
          <w:bCs/>
        </w:rPr>
        <w:t>спилу деревьев</w:t>
      </w:r>
      <w:r w:rsidR="00251D23" w:rsidRPr="00251D23">
        <w:rPr>
          <w:rFonts w:ascii="Times New Roman" w:hAnsi="Times New Roman" w:cs="Times New Roman"/>
          <w:b/>
          <w:bCs/>
        </w:rPr>
        <w:t xml:space="preserve"> </w:t>
      </w:r>
      <w:r>
        <w:rPr>
          <w:rFonts w:ascii="Times New Roman" w:hAnsi="Times New Roman" w:cs="Times New Roman"/>
        </w:rPr>
        <w:t>(далее - Услуги), а Заказчик обязуется принять и оплатить результат оказанных Услуг.</w:t>
      </w:r>
    </w:p>
    <w:p w14:paraId="25233D69" w14:textId="77777777" w:rsidR="00353F65" w:rsidRDefault="008C6FA0">
      <w:pPr>
        <w:ind w:firstLine="567"/>
        <w:contextualSpacing/>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lang w:val="ru"/>
        </w:rPr>
        <w:t xml:space="preserve"> </w:t>
      </w:r>
      <w:r>
        <w:rPr>
          <w:rFonts w:ascii="Times New Roman" w:hAnsi="Times New Roman"/>
          <w:sz w:val="24"/>
          <w:szCs w:val="24"/>
        </w:rPr>
        <w:t>Состав и объём Услуг определяется в «Описании объекта закупки» (Приложение №1).</w:t>
      </w:r>
    </w:p>
    <w:p w14:paraId="53F7A069" w14:textId="3E4A17B4" w:rsidR="00353F65" w:rsidRDefault="008C6FA0">
      <w:pPr>
        <w:ind w:firstLine="567"/>
        <w:contextualSpacing/>
        <w:jc w:val="both"/>
        <w:rPr>
          <w:rFonts w:ascii="Times New Roman" w:hAnsi="Times New Roman"/>
          <w:sz w:val="24"/>
          <w:szCs w:val="24"/>
        </w:rPr>
      </w:pPr>
      <w:r>
        <w:rPr>
          <w:rFonts w:ascii="Times New Roman" w:hAnsi="Times New Roman"/>
          <w:spacing w:val="-4"/>
          <w:sz w:val="24"/>
          <w:szCs w:val="24"/>
        </w:rPr>
        <w:t xml:space="preserve">1.3. </w:t>
      </w:r>
      <w:r>
        <w:rPr>
          <w:rFonts w:ascii="Times New Roman" w:hAnsi="Times New Roman"/>
          <w:bCs/>
          <w:sz w:val="24"/>
          <w:szCs w:val="24"/>
        </w:rPr>
        <w:t>Место оказания Услуг</w:t>
      </w:r>
      <w:r>
        <w:rPr>
          <w:rFonts w:ascii="Times New Roman" w:eastAsia="Calibri" w:hAnsi="Times New Roman"/>
          <w:sz w:val="24"/>
          <w:szCs w:val="24"/>
          <w:lang w:eastAsia="ar-SA"/>
        </w:rPr>
        <w:t>:</w:t>
      </w:r>
      <w:r>
        <w:rPr>
          <w:rFonts w:ascii="Times New Roman" w:hAnsi="Times New Roman"/>
          <w:sz w:val="24"/>
          <w:szCs w:val="24"/>
        </w:rPr>
        <w:t xml:space="preserve"> </w:t>
      </w:r>
      <w:r w:rsidR="00FD0AFC" w:rsidRPr="00FD0AFC">
        <w:rPr>
          <w:rFonts w:ascii="Times New Roman" w:hAnsi="Times New Roman"/>
          <w:sz w:val="24"/>
          <w:szCs w:val="24"/>
        </w:rPr>
        <w:t>Российская Федерация, 353407, Краснодарский край, муниципальный округ город-курорт Анапа, с. Сукко, территория ВДЦ «Смена»</w:t>
      </w:r>
      <w:r w:rsidR="002E45AC" w:rsidRPr="002E45AC">
        <w:rPr>
          <w:rFonts w:ascii="Times New Roman" w:hAnsi="Times New Roman"/>
          <w:sz w:val="24"/>
          <w:szCs w:val="24"/>
        </w:rPr>
        <w:t>.</w:t>
      </w:r>
    </w:p>
    <w:p w14:paraId="7F4D03CA" w14:textId="77777777" w:rsidR="00353F65" w:rsidRDefault="008C6FA0">
      <w:pPr>
        <w:tabs>
          <w:tab w:val="left" w:pos="1276"/>
        </w:tabs>
        <w:spacing w:before="80" w:after="80"/>
        <w:ind w:firstLine="425"/>
        <w:jc w:val="center"/>
        <w:rPr>
          <w:rFonts w:ascii="Times New Roman" w:hAnsi="Times New Roman"/>
          <w:sz w:val="24"/>
          <w:szCs w:val="24"/>
        </w:rPr>
      </w:pPr>
      <w:r>
        <w:rPr>
          <w:rFonts w:ascii="Times New Roman" w:eastAsia="Calibri" w:hAnsi="Times New Roman"/>
          <w:b/>
          <w:sz w:val="24"/>
          <w:szCs w:val="24"/>
          <w:lang w:eastAsia="ar-SA"/>
        </w:rPr>
        <w:t>2. Цена Контракта и порядок расчетов</w:t>
      </w:r>
    </w:p>
    <w:p w14:paraId="48975FE2" w14:textId="77777777" w:rsidR="00353F65" w:rsidRDefault="008C6FA0">
      <w:pPr>
        <w:tabs>
          <w:tab w:val="left" w:pos="567"/>
          <w:tab w:val="left" w:pos="1134"/>
          <w:tab w:val="left" w:pos="1276"/>
        </w:tabs>
        <w:ind w:firstLine="567"/>
        <w:contextualSpacing/>
        <w:jc w:val="both"/>
        <w:rPr>
          <w:rFonts w:ascii="Times New Roman" w:eastAsia="Calibri" w:hAnsi="Times New Roman"/>
          <w:bCs/>
          <w:sz w:val="24"/>
          <w:szCs w:val="24"/>
          <w:lang w:eastAsia="ar-SA"/>
        </w:rPr>
      </w:pPr>
      <w:r>
        <w:rPr>
          <w:rFonts w:ascii="Times New Roman" w:eastAsia="Calibri" w:hAnsi="Times New Roman"/>
          <w:sz w:val="24"/>
          <w:szCs w:val="24"/>
          <w:lang w:eastAsia="ar-SA"/>
        </w:rPr>
        <w:t>2.1. Цена Контракта составляет</w:t>
      </w:r>
      <w:r w:rsidRPr="00FD0AFC">
        <w:rPr>
          <w:rFonts w:ascii="Times New Roman" w:eastAsia="Calibri" w:hAnsi="Times New Roman"/>
          <w:bCs/>
          <w:sz w:val="24"/>
          <w:szCs w:val="24"/>
          <w:lang w:eastAsia="ar-SA"/>
        </w:rPr>
        <w:t>:</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r>
        <w:rPr>
          <w:rFonts w:ascii="Times New Roman" w:eastAsia="Calibri" w:hAnsi="Times New Roman"/>
          <w:b/>
          <w:sz w:val="24"/>
          <w:szCs w:val="24"/>
          <w:lang w:eastAsia="ar-SA"/>
        </w:rPr>
        <w:t xml:space="preserve"> </w:t>
      </w:r>
      <w:r>
        <w:rPr>
          <w:rFonts w:ascii="Times New Roman" w:eastAsia="Calibri" w:hAnsi="Times New Roman"/>
          <w:sz w:val="24"/>
          <w:szCs w:val="24"/>
          <w:lang w:eastAsia="ar-SA"/>
        </w:rPr>
        <w:t>(далее - цена Контракта).</w:t>
      </w:r>
    </w:p>
    <w:p w14:paraId="7246328C" w14:textId="77777777" w:rsidR="00353F65" w:rsidRDefault="008C6FA0">
      <w:pPr>
        <w:tabs>
          <w:tab w:val="left" w:pos="567"/>
          <w:tab w:val="left" w:pos="1134"/>
          <w:tab w:val="left" w:pos="1276"/>
        </w:tabs>
        <w:ind w:firstLine="567"/>
        <w:contextualSpacing/>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включает в себя: стоимость оказанных Услуг, все налоговые и иные обязательные платежи, связанные с оказанием Услуг, приобретение (аренду) оборудования, используемого для оказания Услуг, материалов, расходы, связанные с риском неисполнения или ненадлежащего исполнения обязательств.</w:t>
      </w:r>
    </w:p>
    <w:p w14:paraId="0A0E0FB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2.2. Цена Контракта является твердой и определяется на весь срок исполнения Контракта.</w:t>
      </w:r>
    </w:p>
    <w:p w14:paraId="587D6D7E" w14:textId="1B5B17DC"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2.3. Источник финансирования: средства бюджетных учреждений.</w:t>
      </w:r>
    </w:p>
    <w:p w14:paraId="5EDE535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2.4.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865DC3"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2.5. Оплата по настоящему Контракту производится по факту оказания Услуг в срок не более 10 (десяти) рабочих дней с даты подписания универсального передаточного документа (далее – УПД), Акта приемки ТРУ по форме ОКУД 0510452, а также на основании счета и/или счета – фактуры. Аванс не предусмотрен. </w:t>
      </w:r>
    </w:p>
    <w:p w14:paraId="34C7E040"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2.6. Оплата Исполнителю по настоящему Контракту осуществляется в российских рублях на расчетный счет Исполнителя, указанный в Контракте. </w:t>
      </w:r>
    </w:p>
    <w:p w14:paraId="72F2CBFE"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В случае изменения своих реквизитов, указанных в Контракте, Исполнитель обязан в течение 3 (трех) рабочих дней уведомить об этом Заказчика и сообщить новые реквизиты.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3154409A" w14:textId="1A8B3181" w:rsidR="00353F65"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2.7. Дополнительно оказанные Услуги, возникшие по вине Исполнителя, Заказчиком не оплачиваются.</w:t>
      </w:r>
    </w:p>
    <w:p w14:paraId="083F24F2"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3. Сроки, условия и приемка оказанных Услуг</w:t>
      </w:r>
    </w:p>
    <w:p w14:paraId="797918F3" w14:textId="748D2699" w:rsidR="00353F65" w:rsidRDefault="008C6FA0" w:rsidP="002E45AC">
      <w:pPr>
        <w:pStyle w:val="Default"/>
        <w:ind w:firstLine="567"/>
        <w:contextualSpacing/>
        <w:jc w:val="both"/>
      </w:pPr>
      <w:r>
        <w:lastRenderedPageBreak/>
        <w:t>3.1. Срок оказания Услуг:</w:t>
      </w:r>
      <w:r w:rsidR="00361F5D">
        <w:t xml:space="preserve"> </w:t>
      </w:r>
      <w:r w:rsidR="00FD0AFC">
        <w:t xml:space="preserve">в течение 20 (двадцати) рабочих дней </w:t>
      </w:r>
      <w:r w:rsidR="002E45AC" w:rsidRPr="002E45AC">
        <w:t>с даты заключения Контракта</w:t>
      </w:r>
      <w:r w:rsidR="00FB1DB0" w:rsidRPr="00FB1DB0">
        <w:t>.</w:t>
      </w:r>
    </w:p>
    <w:p w14:paraId="7EAC30AC" w14:textId="77777777" w:rsidR="00353F65" w:rsidRDefault="008C6FA0">
      <w:pPr>
        <w:pStyle w:val="Default"/>
        <w:ind w:firstLine="567"/>
        <w:contextualSpacing/>
        <w:jc w:val="both"/>
      </w:pPr>
      <w:r>
        <w:t>3.2. Оказание Услуг осуществляется Исполнителем его силами и средствами, с использованием своих расходных материалов, оборудования и механизмов в соответствии с требованиями действующих технических регламентов (норм и правил) и иных нормативно правовых актов Российской Федерации.</w:t>
      </w:r>
    </w:p>
    <w:p w14:paraId="2ED42920" w14:textId="77777777" w:rsidR="00353F65" w:rsidRDefault="008C6FA0">
      <w:pPr>
        <w:pStyle w:val="Default"/>
        <w:ind w:firstLine="567"/>
        <w:contextualSpacing/>
        <w:jc w:val="both"/>
      </w:pPr>
      <w:r>
        <w:t>3.3. Приёмка результата оказания Услуг осуществляется в порядке, установленном законодательством Российской Федерации и настоящим Контрактом.</w:t>
      </w:r>
    </w:p>
    <w:p w14:paraId="1C3A872B" w14:textId="28E6F585" w:rsidR="00353F65" w:rsidRDefault="008C6FA0" w:rsidP="00223A2B">
      <w:pPr>
        <w:pStyle w:val="Default"/>
        <w:ind w:firstLine="567"/>
        <w:contextualSpacing/>
        <w:jc w:val="both"/>
      </w:pPr>
      <w:r>
        <w:t>3.4. По результатам оказания Услуг Исполнитель должен предоставить УПД в 2 (двух) экземплярах, счет/счет-фактуру.</w:t>
      </w:r>
    </w:p>
    <w:p w14:paraId="0C604E99" w14:textId="3CF74B51" w:rsidR="00353F65" w:rsidRDefault="008C6FA0">
      <w:pPr>
        <w:pStyle w:val="Default"/>
        <w:ind w:firstLine="567"/>
        <w:contextualSpacing/>
        <w:jc w:val="both"/>
      </w:pPr>
      <w:r>
        <w:t>3.5. Заказчик осуществляет приемку Контракта, в том числе в части соответствия количества, комплектности, объема требованиям, установленным Контрактом, в течение 10 (десяти) рабочих дней с момента получения Заказчиком УПД, счета и/или счета-фактуры.</w:t>
      </w:r>
    </w:p>
    <w:p w14:paraId="65B3EC1E" w14:textId="46C7BCED" w:rsidR="00353F65" w:rsidRDefault="008C6FA0">
      <w:pPr>
        <w:pStyle w:val="Default"/>
        <w:ind w:firstLine="567"/>
        <w:contextualSpacing/>
        <w:jc w:val="both"/>
      </w:pPr>
      <w:r>
        <w:t>3.6. Для проверки предоставленных Исполнителем результатов оказанных Услуг, в части их соответствия условиям Контракта Заказчик проводит экспертизу. По результатам экспертизы Заказчиком подписывается УПД в течение 10 (десяти)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Исполнителю направляется в письменной форме мотивированный отказ от подписания такого документа с указанием недостатков и сроков их устранения.</w:t>
      </w:r>
    </w:p>
    <w:p w14:paraId="42761F01" w14:textId="77A7BC5E" w:rsidR="00353F65" w:rsidRDefault="008C6FA0">
      <w:pPr>
        <w:pStyle w:val="Default"/>
        <w:ind w:firstLine="567"/>
        <w:contextualSpacing/>
        <w:jc w:val="both"/>
      </w:pPr>
      <w:r>
        <w:t>На основании подписанного УПД Заказчик формирует, подписывает и направляет на подпись Исполнителю Акт приемки ТРУ по форме ОКУД 0510452 (Приказ Минфина России от 15.04.2021г. №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результатов оказанных Услуг.  При наличии технической возможности у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и направляется Сторонами по каналам электронной почты или Почты России.</w:t>
      </w:r>
    </w:p>
    <w:p w14:paraId="4890369D" w14:textId="77777777" w:rsidR="00353F65" w:rsidRDefault="008C6FA0">
      <w:pPr>
        <w:pStyle w:val="Default"/>
        <w:ind w:firstLine="567"/>
        <w:contextualSpacing/>
        <w:jc w:val="both"/>
      </w:pPr>
      <w:r>
        <w:t xml:space="preserve">3.7.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 </w:t>
      </w:r>
    </w:p>
    <w:p w14:paraId="5F8C094A" w14:textId="255C1F3F" w:rsidR="00353F65" w:rsidRDefault="008C6FA0">
      <w:pPr>
        <w:pStyle w:val="Default"/>
        <w:ind w:firstLine="567"/>
        <w:contextualSpacing/>
        <w:jc w:val="both"/>
      </w:pPr>
      <w:r>
        <w:t>После устранения недостатков, послуживших основанием для неподписания УПД, Заказчик подписывает УПД в порядке и сроки, предусмотренные пунктом 3.6. Контракта.</w:t>
      </w:r>
    </w:p>
    <w:p w14:paraId="1F46898E"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4. Права и обязанности Сторон</w:t>
      </w:r>
    </w:p>
    <w:p w14:paraId="7017C228"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4.1. Заказчик вправе:</w:t>
      </w:r>
    </w:p>
    <w:p w14:paraId="5A8073D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CE9BE87"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4.1.2. Требовать от Исполнителя представления надлежащим образом оформленных документов, предусмотренных Контрактом.</w:t>
      </w:r>
    </w:p>
    <w:p w14:paraId="7E3F0154"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4.1.3. Осуществлять контроль за порядком и сроками оказания Услуг.</w:t>
      </w:r>
    </w:p>
    <w:p w14:paraId="5222ED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4.1.4. Отказаться от приемки Услуг в случаях, предусмотренных Контрактом и законодательством Российской Федерации.</w:t>
      </w:r>
    </w:p>
    <w:p w14:paraId="210C75AE"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4.1.5. Привлекать экспертов, экспертных организаций для проведения экспертизы</w:t>
      </w:r>
    </w:p>
    <w:p w14:paraId="760B5CB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4.2. Заказчик обязан:</w:t>
      </w:r>
    </w:p>
    <w:p w14:paraId="2CF1B845"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4.2.1. Обеспечить своевременную приемку оказанных Услуг в части соответствия условиям Контракта.</w:t>
      </w:r>
    </w:p>
    <w:p w14:paraId="50370169"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4.2.2. Сообщать в письменной форме Исполнителю о недостатках, обнаруженных в ходе оказания Услуг в течение 7 (семи) рабочих дней после обнаружения таких недостатков.</w:t>
      </w:r>
    </w:p>
    <w:p w14:paraId="693E0AE2"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4.2.3. Оплатить оказанные Услуги при отсутствии у него замечаний по качеству и объему оказанных Услуг.</w:t>
      </w:r>
    </w:p>
    <w:p w14:paraId="0C3475F8"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bCs/>
          <w:sz w:val="24"/>
          <w:szCs w:val="24"/>
          <w:lang w:eastAsia="en-US"/>
        </w:rPr>
      </w:pPr>
      <w:r>
        <w:rPr>
          <w:rFonts w:ascii="Times New Roman" w:eastAsia="Calibri" w:hAnsi="Times New Roman"/>
          <w:sz w:val="24"/>
          <w:szCs w:val="24"/>
        </w:rPr>
        <w:lastRenderedPageBreak/>
        <w:t>4.2.4.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539E53DB"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4.3. Исполнитель вправе:</w:t>
      </w:r>
    </w:p>
    <w:p w14:paraId="7C03CB33"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4.3.1. Требовать от Заказчика подписания документов об исполнении Контракта при отсутствии у него замечаний по качеству и объему оказанных Услуг.</w:t>
      </w:r>
    </w:p>
    <w:p w14:paraId="38977125"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4.3.2. Требовать от Заказчика своевременной оплаты надлежащим образом исполненных им обязательств.</w:t>
      </w:r>
    </w:p>
    <w:p w14:paraId="24DC579C"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4.3.3. Запрашивать у Заказчика разъяснения и уточнения относительно оказания Услуг по Контракту.</w:t>
      </w:r>
    </w:p>
    <w:p w14:paraId="3419B3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4.4. Исполнитель обязан:</w:t>
      </w:r>
    </w:p>
    <w:p w14:paraId="59162E54"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4.4.1. Своевременно и надлежащим образом исполнять обязательства в соответствии с условиями Контракта.</w:t>
      </w:r>
    </w:p>
    <w:p w14:paraId="42FC2ED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4.4.2.  За свой счет обеспечить устранение недостатков, выявленных при приемке оказанных Услуг.</w:t>
      </w:r>
    </w:p>
    <w:p w14:paraId="5F9D141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4.4.3. Письменно представить в течение 1 (одного) рабочего дня с момента получения запроса Заказчика, информацию о ходе исполнения обязательств, в том числе о сложностях, возникающих при исполнении Контракта.</w:t>
      </w:r>
    </w:p>
    <w:p w14:paraId="281996F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5. Ответственность Сторон</w:t>
      </w:r>
    </w:p>
    <w:p w14:paraId="78C17A4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17D4CB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(далее - Правила определения размера штрафа).</w:t>
      </w:r>
    </w:p>
    <w:p w14:paraId="2EF3D3A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C889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определяемый в соответствии с Правилами определения размера штрафа в следующем порядке:</w:t>
      </w:r>
    </w:p>
    <w:p w14:paraId="0AE0BC2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-1000 рублей, если цена Контракта не превышает 3 млн. рублей (включительно);</w:t>
      </w:r>
    </w:p>
    <w:p w14:paraId="6AA01AC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1B3158D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29B0D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Требование об уплате неустойки (штрафов, пеней), направленное Заказчиком Исполнителю, подлежит рассмотрению Исполнителем в течение 5 (пяти) дней со дня его получения. </w:t>
      </w:r>
    </w:p>
    <w:p w14:paraId="0D72945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5.7. Пеня начисляется за каждый день просрочки исполнения Исполнителем обязательства, предусмотренного Контрактом, начиная со дня, следующего после дня </w:t>
      </w:r>
      <w:r>
        <w:rPr>
          <w:rFonts w:ascii="Times New Roman" w:eastAsia="Calibri" w:hAnsi="Times New Roman"/>
          <w:sz w:val="24"/>
          <w:szCs w:val="24"/>
        </w:rPr>
        <w:lastRenderedPageBreak/>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B235E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определяемый в соответствии с Правилами определения размера штрафа в следующем порядке:</w:t>
      </w:r>
    </w:p>
    <w:p w14:paraId="72C9FC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 процентов цены Контракта в случае, если цена Контракта не превышает 3 млн. рублей.</w:t>
      </w:r>
    </w:p>
    <w:p w14:paraId="49DE819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14:paraId="781F023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A572F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E3940E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- 1000 рублей, если цена Контракта не превышает 3 млн. рублей;</w:t>
      </w:r>
    </w:p>
    <w:p w14:paraId="557CCF5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302A1CA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5.11. Уплата неустойки не освобождает Исполнителя от выполнения обязательств, предусмотренных Контрактом.</w:t>
      </w:r>
    </w:p>
    <w:p w14:paraId="5A99544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5.12. В силу частей 7 и 8 статьи 34 Закона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474246E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5.13. В случае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5 настоящего Контракта.</w:t>
      </w:r>
    </w:p>
    <w:p w14:paraId="54A737CD"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6. Обстоятельства непреодолимой силы (Форс-мажор)</w:t>
      </w:r>
    </w:p>
    <w:p w14:paraId="2E14A78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696C1A7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 (трех) дней проводят взаимные консультации для принятия необходимых мер.</w:t>
      </w:r>
    </w:p>
    <w:p w14:paraId="7340566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064025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5DD504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65EC10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2C215EE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7.  Гарантии качества оказанных Услуг</w:t>
      </w:r>
    </w:p>
    <w:p w14:paraId="54D53BFC" w14:textId="77777777" w:rsidR="00336B5B" w:rsidRPr="00336B5B" w:rsidRDefault="00336B5B" w:rsidP="00336B5B">
      <w:pPr>
        <w:pBdr>
          <w:right w:val="none" w:sz="4" w:space="5" w:color="000000"/>
        </w:pBdr>
        <w:tabs>
          <w:tab w:val="left" w:pos="1134"/>
          <w:tab w:val="left" w:pos="1276"/>
        </w:tabs>
        <w:ind w:firstLine="567"/>
        <w:jc w:val="both"/>
        <w:rPr>
          <w:rFonts w:ascii="Times New Roman" w:eastAsia="Calibri" w:hAnsi="Times New Roman"/>
          <w:sz w:val="24"/>
          <w:szCs w:val="24"/>
        </w:rPr>
      </w:pPr>
      <w:r w:rsidRPr="00336B5B">
        <w:rPr>
          <w:rFonts w:ascii="Times New Roman" w:eastAsia="Calibri" w:hAnsi="Times New Roman"/>
          <w:sz w:val="24"/>
          <w:szCs w:val="24"/>
        </w:rPr>
        <w:t>7.1.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w:t>
      </w:r>
    </w:p>
    <w:p w14:paraId="136B17DA" w14:textId="77777777" w:rsidR="00336B5B" w:rsidRPr="00336B5B" w:rsidRDefault="00336B5B" w:rsidP="00336B5B">
      <w:pPr>
        <w:pBdr>
          <w:right w:val="none" w:sz="4" w:space="5" w:color="000000"/>
        </w:pBdr>
        <w:tabs>
          <w:tab w:val="left" w:pos="1134"/>
          <w:tab w:val="left" w:pos="1276"/>
        </w:tabs>
        <w:ind w:firstLine="567"/>
        <w:jc w:val="both"/>
        <w:rPr>
          <w:rFonts w:ascii="Times New Roman" w:eastAsia="Calibri" w:hAnsi="Times New Roman"/>
          <w:sz w:val="24"/>
          <w:szCs w:val="24"/>
        </w:rPr>
      </w:pPr>
      <w:r w:rsidRPr="00336B5B">
        <w:rPr>
          <w:rFonts w:ascii="Times New Roman" w:eastAsia="Calibri" w:hAnsi="Times New Roman"/>
          <w:sz w:val="24"/>
          <w:szCs w:val="24"/>
        </w:rPr>
        <w:t>7.2. Заказчик вправе предъявлять требования, связанные с ненадлежащим качеством результата оказанных Услуг. Исполнитель обязуется за свой счет производить устранение недостатков в соответствии с требованиями действующего законодательства Российской Федерации.</w:t>
      </w:r>
    </w:p>
    <w:p w14:paraId="0CCD33AB" w14:textId="4FD59043" w:rsidR="00C852FD" w:rsidRDefault="00336B5B" w:rsidP="00336B5B">
      <w:pPr>
        <w:pBdr>
          <w:right w:val="none" w:sz="4" w:space="5" w:color="000000"/>
        </w:pBdr>
        <w:tabs>
          <w:tab w:val="left" w:pos="1134"/>
          <w:tab w:val="left" w:pos="1276"/>
        </w:tabs>
        <w:ind w:firstLine="567"/>
        <w:jc w:val="both"/>
        <w:rPr>
          <w:rFonts w:ascii="Times New Roman" w:eastAsia="Calibri" w:hAnsi="Times New Roman"/>
          <w:b/>
          <w:sz w:val="24"/>
          <w:szCs w:val="24"/>
        </w:rPr>
      </w:pPr>
      <w:r w:rsidRPr="00336B5B">
        <w:rPr>
          <w:rFonts w:ascii="Times New Roman" w:eastAsia="Calibri" w:hAnsi="Times New Roman"/>
          <w:sz w:val="24"/>
          <w:szCs w:val="24"/>
        </w:rPr>
        <w:t>7.3. В случае предъявления Заказчиком требования об устранении недостатков оказанных Услуг согласно п.1 ст.723 Гражданского кодекса Российской Федерации они должны быть устранены Исполнителем в течение 5 (пяти) рабочих дней.</w:t>
      </w:r>
    </w:p>
    <w:p w14:paraId="461352D6" w14:textId="3983B540" w:rsidR="00353F65" w:rsidRDefault="008C6FA0" w:rsidP="00C852FD">
      <w:pPr>
        <w:pBdr>
          <w:right w:val="none" w:sz="4" w:space="5" w:color="000000"/>
        </w:pBdr>
        <w:tabs>
          <w:tab w:val="left" w:pos="1134"/>
          <w:tab w:val="left" w:pos="1276"/>
        </w:tabs>
        <w:spacing w:before="80" w:after="80"/>
        <w:jc w:val="center"/>
        <w:rPr>
          <w:rFonts w:ascii="Times New Roman" w:eastAsia="Calibri" w:hAnsi="Times New Roman"/>
          <w:b/>
          <w:sz w:val="24"/>
          <w:szCs w:val="24"/>
        </w:rPr>
      </w:pPr>
      <w:r>
        <w:rPr>
          <w:rFonts w:ascii="Times New Roman" w:eastAsia="Calibri" w:hAnsi="Times New Roman"/>
          <w:b/>
          <w:sz w:val="24"/>
          <w:szCs w:val="24"/>
        </w:rPr>
        <w:t>8. Изменение и расторжение Контракта</w:t>
      </w:r>
    </w:p>
    <w:p w14:paraId="6E5DB16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8.1. 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действующим гражданским законодательством Российской Федерации.</w:t>
      </w:r>
    </w:p>
    <w:p w14:paraId="1B6AEE0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статьей 95 Закона №44-ФЗ.</w:t>
      </w:r>
    </w:p>
    <w:p w14:paraId="703AF6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8.3. Расторжение Контракта по соглашению Сторон производится путем подписания соответствующего соглашения о расторжении.</w:t>
      </w:r>
    </w:p>
    <w:p w14:paraId="210163E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4D62379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Услуг и оплаты по настоящему Контракту.</w:t>
      </w:r>
    </w:p>
    <w:p w14:paraId="4BFC39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или соответствии оказываемых Услуг таким требованиям, что позволило ему стать победителем определения Исполнителя.</w:t>
      </w:r>
    </w:p>
    <w:p w14:paraId="26304DA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620602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8.7. В случае изменения у какой-либо из Сторон местонахождения, названия, банковских или других реквизитов, она обязана в течение 3 (трех) рабочих дней письменно известить об этом другую Сторону.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431599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8.8. При заключении и исполнении Контракта, изменение его существенных условий не допускается, за исключением случаев, предусмотренных Законом № 44-ФЗ.</w:t>
      </w:r>
    </w:p>
    <w:p w14:paraId="2EAE9B7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9. Порядок разрешения споров</w:t>
      </w:r>
    </w:p>
    <w:p w14:paraId="7B8F078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9.1. Исполнитель и Заказчик будут принимать все меры по разрешению споров и разногласий путем переговоров.</w:t>
      </w:r>
    </w:p>
    <w:p w14:paraId="391FF9E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9.2. Сторонами предусматривается претензионный порядок разрешения споров.</w:t>
      </w:r>
    </w:p>
    <w:p w14:paraId="1AC371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9.3. До предъявления иска, вытекающего из Контракта, Сторона, считающая, что ее права нарушены, обязана направить другой Стороне письменную претензию. Срок рассмотрения претензии не может превышать 10 (десять) рабочих дней.</w:t>
      </w:r>
    </w:p>
    <w:p w14:paraId="56DBBB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9.4. Все уведомления,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требований с использованием почты датой получения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требований посредством электронной почты уведомления считаются полученными Стороной в день их отправки.</w:t>
      </w:r>
    </w:p>
    <w:p w14:paraId="46B4F9E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9.5. В случае неполучения ответа в указанный срок либо несогласия с ответом заинтересованная Сторона вправе обратиться в суд.</w:t>
      </w:r>
    </w:p>
    <w:p w14:paraId="27E351E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9.6.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 в соответствии с действующим законодательством Российской Федерации.</w:t>
      </w:r>
    </w:p>
    <w:p w14:paraId="56C90B7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10.  Единые требования к Исполнителю</w:t>
      </w:r>
    </w:p>
    <w:p w14:paraId="79C9AF3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 Исполнитель должен соответствовать следующим единым требованиям:</w:t>
      </w:r>
    </w:p>
    <w:p w14:paraId="4952D84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 соответствие требованиям, установленным в соответствии с законодательством Российской Федерации к лицам, осуществляющим оказание Услуги, являющихся объектом закупки;</w:t>
      </w:r>
    </w:p>
    <w:p w14:paraId="0A3FB77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10.1.2.  непроведение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14:paraId="496D44D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10.1.3. неприостановление деятельности Исполнителя в порядке, установленном Кодексом Российской Федерации об административных правонарушениях;</w:t>
      </w:r>
    </w:p>
    <w:p w14:paraId="7FF7B1D1" w14:textId="75B28ED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Исполнителя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w:t>
      </w:r>
      <w:r w:rsidR="002E643B">
        <w:rPr>
          <w:rFonts w:ascii="Times New Roman" w:eastAsia="Calibri" w:hAnsi="Times New Roman"/>
          <w:sz w:val="24"/>
          <w:szCs w:val="24"/>
        </w:rPr>
        <w:t xml:space="preserve"> </w:t>
      </w:r>
      <w:r w:rsidRPr="002E643B">
        <w:rPr>
          <w:rFonts w:ascii="Times New Roman" w:eastAsia="Calibri" w:hAnsi="Times New Roman"/>
          <w:sz w:val="24"/>
          <w:szCs w:val="24"/>
        </w:rPr>
        <w:t>И</w:t>
      </w:r>
      <w:r>
        <w:rPr>
          <w:rFonts w:ascii="Times New Roman" w:eastAsia="Calibri" w:hAnsi="Times New Roman"/>
          <w:sz w:val="24"/>
          <w:szCs w:val="24"/>
        </w:rPr>
        <w:t>сполнителя не принято;</w:t>
      </w:r>
    </w:p>
    <w:p w14:paraId="5C6D8F7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25C1D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10.1.5.1. Исполнитель-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8A276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10.1.6.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81578C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AC80BA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477465A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6BA86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286C3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10.1.8. Исполнитель закупки не является офшорной компанией, не имеет в составе Исполнителя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CCF41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10.1.9. отсутствие у Исполнителя ограничений для участия в закупках, установленных законодательством Российской Федерации.</w:t>
      </w:r>
    </w:p>
    <w:p w14:paraId="4EBCFC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10.1.10. Исполнитель не является иностранным агентом.</w:t>
      </w:r>
    </w:p>
    <w:p w14:paraId="43292AE3"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11. Заключительные положения</w:t>
      </w:r>
    </w:p>
    <w:p w14:paraId="1D5F106C" w14:textId="1C262AE1"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11.1. Настоящий Контракт вступает в силу и становится обязательным для Сторон с момента подписания Сторонами и действует до «</w:t>
      </w:r>
      <w:r w:rsidR="00E047C7">
        <w:rPr>
          <w:rFonts w:ascii="Times New Roman" w:eastAsia="Calibri" w:hAnsi="Times New Roman"/>
          <w:sz w:val="24"/>
          <w:szCs w:val="24"/>
        </w:rPr>
        <w:t>16</w:t>
      </w:r>
      <w:r>
        <w:rPr>
          <w:rFonts w:ascii="Times New Roman" w:eastAsia="Calibri" w:hAnsi="Times New Roman"/>
          <w:sz w:val="24"/>
          <w:szCs w:val="24"/>
        </w:rPr>
        <w:t>»</w:t>
      </w:r>
      <w:r w:rsidR="00E047C7">
        <w:rPr>
          <w:rFonts w:ascii="Times New Roman" w:eastAsia="Calibri" w:hAnsi="Times New Roman"/>
          <w:sz w:val="24"/>
          <w:szCs w:val="24"/>
        </w:rPr>
        <w:t xml:space="preserve"> октября </w:t>
      </w:r>
      <w:r>
        <w:rPr>
          <w:rFonts w:ascii="Times New Roman" w:eastAsia="Calibri" w:hAnsi="Times New Roman"/>
          <w:sz w:val="24"/>
          <w:szCs w:val="24"/>
        </w:rPr>
        <w:t>202</w:t>
      </w:r>
      <w:r w:rsidR="00336B5B">
        <w:rPr>
          <w:rFonts w:ascii="Times New Roman" w:eastAsia="Calibri" w:hAnsi="Times New Roman"/>
          <w:sz w:val="24"/>
          <w:szCs w:val="24"/>
        </w:rPr>
        <w:t>6</w:t>
      </w:r>
      <w:r>
        <w:rPr>
          <w:rFonts w:ascii="Times New Roman" w:eastAsia="Calibri" w:hAnsi="Times New Roman"/>
          <w:sz w:val="24"/>
          <w:szCs w:val="24"/>
        </w:rPr>
        <w:t xml:space="preserve"> года, но в любом случае до полного исполнения Сторонами своих обязательств по Контракту.</w:t>
      </w:r>
    </w:p>
    <w:p w14:paraId="6305BD6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11.2. Изменение условий Контракта при его исполнении допускается только по соглашению Сторон в случаях, предусмотренных действующим законодательством Российской Федерации, настоящим Контрактом.</w:t>
      </w:r>
    </w:p>
    <w:p w14:paraId="6E40CF4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11.3. Изменения и дополнения к настоящему Контракту считаются действительными, если они оформлены в письменном виде и подписаны Сторонами.</w:t>
      </w:r>
    </w:p>
    <w:p w14:paraId="475D622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11.4. 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648AB62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11.5. Контракт составлен в 2 (двух) экземплярах, по 1 (одному) для каждой из Сторон, имеющих одинаковую юридическую силу.</w:t>
      </w:r>
    </w:p>
    <w:p w14:paraId="387ABD0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 Перечень приложений к Контракту, являющихся неотъемлемой частью настоящего Контракта:</w:t>
      </w:r>
    </w:p>
    <w:p w14:paraId="57B36F1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11.6.1. Приложение № 1 «Описание объекта закупки».</w:t>
      </w:r>
    </w:p>
    <w:p w14:paraId="19BAB21C" w14:textId="77777777" w:rsidR="00353F65" w:rsidRDefault="008C6FA0">
      <w:pPr>
        <w:pBdr>
          <w:right w:val="none" w:sz="4" w:space="5" w:color="000000"/>
        </w:pBdr>
        <w:spacing w:before="80" w:after="80"/>
        <w:ind w:firstLine="426"/>
        <w:jc w:val="center"/>
        <w:rPr>
          <w:rFonts w:ascii="Times New Roman" w:eastAsia="Calibri" w:hAnsi="Times New Roman"/>
          <w:b/>
          <w:sz w:val="24"/>
          <w:szCs w:val="24"/>
          <w:lang w:eastAsia="ar-SA"/>
        </w:rPr>
      </w:pPr>
      <w:r>
        <w:rPr>
          <w:rFonts w:ascii="Times New Roman" w:eastAsia="Calibri" w:hAnsi="Times New Roman"/>
          <w:b/>
          <w:sz w:val="24"/>
          <w:szCs w:val="24"/>
          <w:lang w:eastAsia="ar-SA"/>
        </w:rPr>
        <w:t>12. Адреса, реквизиты и подписи Сторон</w:t>
      </w:r>
    </w:p>
    <w:p w14:paraId="2A4F9857" w14:textId="77777777" w:rsidR="00353F65" w:rsidRDefault="008C6FA0">
      <w:pPr>
        <w:pBdr>
          <w:right w:val="none" w:sz="4" w:space="5" w:color="000000"/>
        </w:pBdr>
        <w:ind w:right="-1"/>
        <w:contextualSpacing/>
        <w:jc w:val="both"/>
        <w:rPr>
          <w:rFonts w:ascii="Times New Roman" w:hAnsi="Times New Roman"/>
          <w:sz w:val="24"/>
          <w:szCs w:val="24"/>
        </w:rPr>
      </w:pPr>
      <w:r>
        <w:rPr>
          <w:rFonts w:ascii="Times New Roman" w:eastAsia="Calibri" w:hAnsi="Times New Roman"/>
          <w:b/>
          <w:sz w:val="24"/>
          <w:szCs w:val="24"/>
        </w:rPr>
        <w:t>Заказчик:</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    Исполнитель:</w:t>
      </w:r>
    </w:p>
    <w:tbl>
      <w:tblPr>
        <w:tblW w:w="10065" w:type="dxa"/>
        <w:tblInd w:w="-142" w:type="dxa"/>
        <w:tblLayout w:type="fixed"/>
        <w:tblLook w:val="04A0" w:firstRow="1" w:lastRow="0" w:firstColumn="1" w:lastColumn="0" w:noHBand="0" w:noVBand="1"/>
      </w:tblPr>
      <w:tblGrid>
        <w:gridCol w:w="5245"/>
        <w:gridCol w:w="4820"/>
      </w:tblGrid>
      <w:tr w:rsidR="00353F65" w14:paraId="48531897" w14:textId="77777777" w:rsidTr="0023454C">
        <w:trPr>
          <w:trHeight w:val="4844"/>
        </w:trPr>
        <w:tc>
          <w:tcPr>
            <w:tcW w:w="5245" w:type="dxa"/>
          </w:tcPr>
          <w:p w14:paraId="4A9415F9" w14:textId="77777777" w:rsidR="00353F65" w:rsidRDefault="008C6FA0">
            <w:pPr>
              <w:ind w:right="-1"/>
              <w:contextualSpacing/>
              <w:rPr>
                <w:rFonts w:ascii="Times New Roman" w:hAnsi="Times New Roman"/>
                <w:sz w:val="24"/>
                <w:szCs w:val="24"/>
              </w:rPr>
            </w:pPr>
            <w:r>
              <w:rPr>
                <w:rFonts w:ascii="Times New Roman" w:hAnsi="Times New Roman"/>
                <w:b/>
                <w:bCs/>
                <w:sz w:val="24"/>
                <w:szCs w:val="24"/>
                <w:lang w:eastAsia="tr-TR"/>
              </w:rPr>
              <w:t>ФГБОУ «ВДЦ «Смена»</w:t>
            </w:r>
          </w:p>
          <w:p w14:paraId="2E1BDF87" w14:textId="77777777" w:rsidR="00353F65" w:rsidRDefault="008C6FA0">
            <w:pPr>
              <w:ind w:right="-1" w:hanging="28"/>
              <w:contextualSpacing/>
              <w:rPr>
                <w:rFonts w:ascii="Times New Roman" w:hAnsi="Times New Roman"/>
                <w:bCs/>
                <w:sz w:val="24"/>
                <w:szCs w:val="24"/>
                <w:lang w:eastAsia="tr-TR"/>
              </w:rPr>
            </w:pPr>
            <w:r>
              <w:rPr>
                <w:rFonts w:ascii="Times New Roman" w:hAnsi="Times New Roman"/>
                <w:bCs/>
                <w:sz w:val="24"/>
                <w:szCs w:val="24"/>
                <w:lang w:eastAsia="tr-TR"/>
              </w:rPr>
              <w:t>Место нахождения: 353407, Краснодарский край, м. о. г.-к. Анапа, с. Сукко, тер. ВДЦ Смена, д. 1</w:t>
            </w:r>
          </w:p>
          <w:p w14:paraId="7E5B115C"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Телефон: +7 (86133) 93-520</w:t>
            </w:r>
          </w:p>
          <w:p w14:paraId="06B5F607"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Факс: +7 (86133) 93-0-40</w:t>
            </w:r>
          </w:p>
          <w:p w14:paraId="0DAC2AE9"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 xml:space="preserve">Электронная почта: </w:t>
            </w:r>
            <w:r>
              <w:rPr>
                <w:rFonts w:ascii="Times New Roman" w:hAnsi="Times New Roman"/>
                <w:bCs/>
                <w:sz w:val="24"/>
                <w:szCs w:val="24"/>
                <w:lang w:val="en-US" w:eastAsia="tr-TR"/>
              </w:rPr>
              <w:t>mail</w:t>
            </w:r>
            <w:r>
              <w:rPr>
                <w:rFonts w:ascii="Times New Roman" w:hAnsi="Times New Roman"/>
                <w:bCs/>
                <w:sz w:val="24"/>
                <w:szCs w:val="24"/>
                <w:lang w:eastAsia="tr-TR"/>
              </w:rPr>
              <w:t>@</w:t>
            </w:r>
            <w:r>
              <w:rPr>
                <w:rFonts w:ascii="Times New Roman" w:hAnsi="Times New Roman"/>
                <w:bCs/>
                <w:sz w:val="24"/>
                <w:szCs w:val="24"/>
                <w:lang w:val="en-US" w:eastAsia="tr-TR"/>
              </w:rPr>
              <w:t>smena</w:t>
            </w:r>
            <w:r>
              <w:rPr>
                <w:rFonts w:ascii="Times New Roman" w:hAnsi="Times New Roman"/>
                <w:bCs/>
                <w:sz w:val="24"/>
                <w:szCs w:val="24"/>
                <w:lang w:eastAsia="tr-TR"/>
              </w:rPr>
              <w:t>.</w:t>
            </w:r>
            <w:r>
              <w:rPr>
                <w:rFonts w:ascii="Times New Roman" w:hAnsi="Times New Roman"/>
                <w:bCs/>
                <w:sz w:val="24"/>
                <w:szCs w:val="24"/>
                <w:lang w:val="en-US" w:eastAsia="tr-TR"/>
              </w:rPr>
              <w:t>org</w:t>
            </w:r>
            <w:r>
              <w:rPr>
                <w:rFonts w:ascii="Times New Roman" w:hAnsi="Times New Roman"/>
                <w:bCs/>
                <w:sz w:val="24"/>
                <w:szCs w:val="24"/>
                <w:lang w:eastAsia="tr-TR"/>
              </w:rPr>
              <w:t>,</w:t>
            </w:r>
          </w:p>
          <w:p w14:paraId="20F6E13F" w14:textId="77777777" w:rsidR="00353F65" w:rsidRDefault="00E047C7">
            <w:pPr>
              <w:ind w:right="-1" w:hanging="28"/>
              <w:contextualSpacing/>
              <w:rPr>
                <w:rFonts w:ascii="Times New Roman" w:hAnsi="Times New Roman"/>
                <w:sz w:val="24"/>
                <w:szCs w:val="24"/>
              </w:rPr>
            </w:pPr>
            <w:hyperlink r:id="rId8" w:tooltip="mailto:smena.goszakaz@mail.ru" w:history="1">
              <w:r w:rsidR="008C6FA0">
                <w:rPr>
                  <w:rStyle w:val="WW--"/>
                  <w:rFonts w:ascii="Times New Roman" w:hAnsi="Times New Roman"/>
                  <w:bCs/>
                  <w:color w:val="auto"/>
                  <w:sz w:val="24"/>
                  <w:szCs w:val="24"/>
                  <w:u w:val="none"/>
                  <w:lang w:val="en-US" w:eastAsia="tr-TR"/>
                </w:rPr>
                <w:t>smena</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goszakaz</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mail</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ru</w:t>
              </w:r>
            </w:hyperlink>
            <w:r w:rsidR="008C6FA0">
              <w:rPr>
                <w:rStyle w:val="WW--"/>
                <w:rFonts w:ascii="Times New Roman" w:hAnsi="Times New Roman"/>
                <w:bCs/>
                <w:color w:val="auto"/>
                <w:sz w:val="24"/>
                <w:szCs w:val="24"/>
                <w:u w:val="none"/>
                <w:lang w:eastAsia="tr-TR"/>
              </w:rPr>
              <w:t xml:space="preserve"> (Контрактная служба)</w:t>
            </w:r>
          </w:p>
          <w:p w14:paraId="3A2BF4FF"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ОГРН 1022300520505</w:t>
            </w:r>
          </w:p>
          <w:p w14:paraId="43629C93"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ИНН 2301000880 КПП 230101001</w:t>
            </w:r>
          </w:p>
          <w:p w14:paraId="3CDA5F8B"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л/с 20186Х29220, 21186Х29220</w:t>
            </w:r>
          </w:p>
          <w:p w14:paraId="5B0867CD"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ОКЦ № 1 ВВГУ Банка России//УФК по Нижегородской области, г. Нижний Новгород (ФГБОУ ВДЦ «Смена»)</w:t>
            </w:r>
          </w:p>
          <w:p w14:paraId="6C830567"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р/с 03214643000000013241</w:t>
            </w:r>
          </w:p>
          <w:p w14:paraId="797329C4"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к/с 40102810745370000024</w:t>
            </w:r>
          </w:p>
          <w:p w14:paraId="0FA056E4" w14:textId="0C6AE288" w:rsidR="00353F65"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БИК 012202102</w:t>
            </w:r>
          </w:p>
        </w:tc>
        <w:tc>
          <w:tcPr>
            <w:tcW w:w="4820" w:type="dxa"/>
          </w:tcPr>
          <w:p w14:paraId="153226F2" w14:textId="77777777" w:rsidR="00353F65" w:rsidRDefault="00353F65">
            <w:pPr>
              <w:contextualSpacing/>
              <w:rPr>
                <w:rFonts w:ascii="Times New Roman" w:hAnsi="Times New Roman"/>
                <w:bCs/>
                <w:sz w:val="24"/>
                <w:szCs w:val="24"/>
                <w:lang w:eastAsia="tr-TR"/>
              </w:rPr>
            </w:pPr>
          </w:p>
          <w:p w14:paraId="400CDBA5" w14:textId="77777777" w:rsidR="00353F65" w:rsidRDefault="00353F65">
            <w:pPr>
              <w:contextualSpacing/>
              <w:rPr>
                <w:rFonts w:ascii="Times New Roman" w:eastAsia="Times New Roman" w:hAnsi="Times New Roman"/>
                <w:bCs/>
                <w:sz w:val="24"/>
                <w:szCs w:val="24"/>
              </w:rPr>
            </w:pPr>
          </w:p>
        </w:tc>
      </w:tr>
      <w:tr w:rsidR="00353F65" w14:paraId="71269FE7" w14:textId="77777777">
        <w:tc>
          <w:tcPr>
            <w:tcW w:w="5245" w:type="dxa"/>
          </w:tcPr>
          <w:p w14:paraId="36E335EB"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59842C6" w14:textId="77777777" w:rsidR="00353F65" w:rsidRDefault="00353F65">
            <w:pPr>
              <w:ind w:right="-1"/>
              <w:contextualSpacing/>
              <w:rPr>
                <w:rStyle w:val="13"/>
                <w:rFonts w:ascii="Times New Roman" w:eastAsia="Calibri" w:hAnsi="Times New Roman"/>
                <w:color w:val="000000"/>
                <w:sz w:val="24"/>
                <w:szCs w:val="24"/>
              </w:rPr>
            </w:pPr>
          </w:p>
          <w:p w14:paraId="7D468DED" w14:textId="77777777" w:rsidR="00353F65" w:rsidRDefault="008C6FA0">
            <w:pPr>
              <w:ind w:right="-1"/>
              <w:contextualSpacing/>
              <w:rPr>
                <w:rFonts w:ascii="Times New Roman" w:hAnsi="Times New Roman"/>
                <w:b/>
                <w:bCs/>
                <w:sz w:val="24"/>
                <w:szCs w:val="24"/>
                <w:lang w:val="zh-CN" w:eastAsia="tr-TR"/>
              </w:rPr>
            </w:pPr>
            <w:r>
              <w:rPr>
                <w:rStyle w:val="13"/>
                <w:rFonts w:ascii="Times New Roman" w:eastAsia="Calibri" w:hAnsi="Times New Roman"/>
                <w:color w:val="000000"/>
                <w:sz w:val="24"/>
                <w:szCs w:val="24"/>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820" w:type="dxa"/>
          </w:tcPr>
          <w:p w14:paraId="16BFC1CC" w14:textId="77777777" w:rsidR="00353F65" w:rsidRDefault="008C6FA0">
            <w:pPr>
              <w:ind w:right="-1"/>
              <w:contextualSpacing/>
              <w:rPr>
                <w:rFonts w:ascii="Times New Roman" w:hAnsi="Times New Roman"/>
                <w:b/>
                <w:bCs/>
                <w:sz w:val="24"/>
                <w:szCs w:val="24"/>
                <w:lang w:val="zh-CN" w:eastAsia="zh-CN"/>
              </w:rPr>
            </w:pPr>
            <w:r>
              <w:rPr>
                <w:rFonts w:ascii="Times New Roman" w:hAnsi="Times New Roman"/>
                <w:b/>
                <w:bCs/>
                <w:sz w:val="24"/>
                <w:szCs w:val="24"/>
                <w:lang w:val="zh-CN" w:eastAsia="tr-TR"/>
              </w:rPr>
              <w:t>Исполнитель:</w:t>
            </w:r>
          </w:p>
          <w:p w14:paraId="557A7CF5" w14:textId="77777777" w:rsidR="00353F65" w:rsidRDefault="00353F65">
            <w:pPr>
              <w:ind w:right="-1"/>
              <w:contextualSpacing/>
              <w:rPr>
                <w:rFonts w:ascii="Times New Roman" w:hAnsi="Times New Roman"/>
                <w:b/>
                <w:bCs/>
                <w:sz w:val="24"/>
                <w:szCs w:val="24"/>
                <w:lang w:val="zh-CN" w:eastAsia="zh-CN"/>
              </w:rPr>
            </w:pPr>
          </w:p>
          <w:p w14:paraId="5718B8A4"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w:t>
            </w:r>
            <w:r>
              <w:rPr>
                <w:rFonts w:ascii="Times New Roman" w:hAnsi="Times New Roman"/>
                <w:bCs/>
                <w:sz w:val="24"/>
                <w:szCs w:val="24"/>
              </w:rPr>
              <w:t>____________</w:t>
            </w:r>
            <w:r>
              <w:rPr>
                <w:rFonts w:ascii="Times New Roman" w:hAnsi="Times New Roman"/>
                <w:sz w:val="24"/>
                <w:szCs w:val="24"/>
              </w:rPr>
              <w:t>.</w:t>
            </w:r>
            <w:r>
              <w:rPr>
                <w:rFonts w:ascii="Times New Roman" w:hAnsi="Times New Roman"/>
                <w:b/>
                <w:sz w:val="24"/>
                <w:szCs w:val="24"/>
              </w:rPr>
              <w:t>/</w:t>
            </w:r>
          </w:p>
          <w:p w14:paraId="6A704C29"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71D1470B" w14:textId="77777777" w:rsidR="00353F65" w:rsidRDefault="00353F65">
      <w:pPr>
        <w:contextualSpacing/>
        <w:jc w:val="right"/>
        <w:rPr>
          <w:rFonts w:ascii="Times New Roman" w:hAnsi="Times New Roman"/>
          <w:sz w:val="24"/>
          <w:szCs w:val="24"/>
        </w:rPr>
      </w:pPr>
    </w:p>
    <w:p w14:paraId="049F6105" w14:textId="77777777" w:rsidR="00353F65" w:rsidRDefault="008C6FA0">
      <w:pPr>
        <w:widowControl/>
        <w:rPr>
          <w:rFonts w:ascii="Times New Roman" w:hAnsi="Times New Roman"/>
          <w:sz w:val="24"/>
          <w:szCs w:val="24"/>
        </w:rPr>
      </w:pPr>
      <w:r>
        <w:rPr>
          <w:rFonts w:ascii="Times New Roman" w:hAnsi="Times New Roman"/>
          <w:sz w:val="24"/>
          <w:szCs w:val="24"/>
        </w:rPr>
        <w:br w:type="page" w:clear="all"/>
      </w:r>
    </w:p>
    <w:p w14:paraId="71599F35" w14:textId="77777777" w:rsidR="00353F65" w:rsidRDefault="008C6FA0">
      <w:pPr>
        <w:widowControl/>
        <w:jc w:val="right"/>
        <w:rPr>
          <w:rFonts w:ascii="Times New Roman" w:hAnsi="Times New Roman"/>
          <w:sz w:val="24"/>
          <w:szCs w:val="24"/>
        </w:rPr>
      </w:pPr>
      <w:r>
        <w:rPr>
          <w:rFonts w:ascii="Times New Roman" w:hAnsi="Times New Roman"/>
          <w:sz w:val="24"/>
          <w:szCs w:val="24"/>
        </w:rPr>
        <w:t>Приложение № 1</w:t>
      </w:r>
    </w:p>
    <w:p w14:paraId="163D9C68" w14:textId="77777777" w:rsidR="00353F65" w:rsidRDefault="008C6FA0">
      <w:pPr>
        <w:contextualSpacing/>
        <w:jc w:val="right"/>
        <w:rPr>
          <w:rFonts w:ascii="Times New Roman" w:hAnsi="Times New Roman"/>
          <w:sz w:val="24"/>
          <w:szCs w:val="24"/>
        </w:rPr>
      </w:pPr>
      <w:r>
        <w:rPr>
          <w:rFonts w:ascii="Times New Roman" w:hAnsi="Times New Roman"/>
          <w:sz w:val="24"/>
          <w:szCs w:val="24"/>
        </w:rPr>
        <w:t>к Контракту № ____/_________________</w:t>
      </w:r>
    </w:p>
    <w:p w14:paraId="54A607D7" w14:textId="549A6419" w:rsidR="00353F65" w:rsidRDefault="008C6FA0">
      <w:pPr>
        <w:contextualSpacing/>
        <w:jc w:val="right"/>
        <w:rPr>
          <w:rFonts w:ascii="Times New Roman" w:hAnsi="Times New Roman"/>
          <w:sz w:val="24"/>
          <w:szCs w:val="24"/>
        </w:rPr>
      </w:pPr>
      <w:r>
        <w:rPr>
          <w:rFonts w:ascii="Times New Roman" w:hAnsi="Times New Roman"/>
          <w:sz w:val="24"/>
          <w:szCs w:val="24"/>
          <w:lang w:val="ru"/>
        </w:rPr>
        <w:t xml:space="preserve">                                                                                                      </w:t>
      </w:r>
      <w:r>
        <w:rPr>
          <w:rFonts w:ascii="Times New Roman" w:hAnsi="Times New Roman"/>
          <w:sz w:val="24"/>
          <w:szCs w:val="24"/>
        </w:rPr>
        <w:t xml:space="preserve">от </w:t>
      </w:r>
      <w:r>
        <w:rPr>
          <w:rFonts w:ascii="Times New Roman" w:hAnsi="Times New Roman"/>
          <w:sz w:val="24"/>
          <w:szCs w:val="24"/>
          <w:lang w:val="ru"/>
        </w:rPr>
        <w:t>«___» ___________ 202</w:t>
      </w:r>
      <w:r w:rsidR="00197ADF">
        <w:rPr>
          <w:rFonts w:ascii="Times New Roman" w:hAnsi="Times New Roman"/>
          <w:sz w:val="24"/>
          <w:szCs w:val="24"/>
        </w:rPr>
        <w:t>6</w:t>
      </w:r>
      <w:r>
        <w:rPr>
          <w:rFonts w:ascii="Times New Roman" w:hAnsi="Times New Roman"/>
          <w:sz w:val="24"/>
          <w:szCs w:val="24"/>
        </w:rPr>
        <w:t xml:space="preserve"> г.</w:t>
      </w:r>
    </w:p>
    <w:p w14:paraId="00879694" w14:textId="77777777" w:rsidR="00353F65" w:rsidRDefault="00353F65">
      <w:pPr>
        <w:contextualSpacing/>
        <w:jc w:val="right"/>
        <w:rPr>
          <w:rFonts w:ascii="Times New Roman" w:hAnsi="Times New Roman"/>
          <w:sz w:val="24"/>
          <w:szCs w:val="24"/>
        </w:rPr>
      </w:pPr>
    </w:p>
    <w:p w14:paraId="6CA86C94" w14:textId="77777777" w:rsidR="00353F65" w:rsidRDefault="008C6FA0">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r>
        <w:rPr>
          <w:rFonts w:ascii="Times New Roman" w:eastAsia="SimSun" w:hAnsi="Times New Roman"/>
          <w:b/>
          <w:sz w:val="22"/>
        </w:rPr>
        <w:t>ОПИСАНИЕ ОБЪЕКТА ЗАКУПКИ</w:t>
      </w:r>
    </w:p>
    <w:p w14:paraId="145A482E" w14:textId="77777777" w:rsidR="00353F65" w:rsidRDefault="00353F65">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p>
    <w:p w14:paraId="5B3BF0CD" w14:textId="1476E2BB" w:rsidR="00433422" w:rsidRPr="00433422" w:rsidRDefault="006F7507" w:rsidP="00C852FD">
      <w:pPr>
        <w:pStyle w:val="afa"/>
        <w:widowControl/>
        <w:numPr>
          <w:ilvl w:val="0"/>
          <w:numId w:val="4"/>
        </w:numPr>
        <w:ind w:left="0" w:firstLine="567"/>
        <w:jc w:val="both"/>
        <w:rPr>
          <w:bCs/>
        </w:rPr>
      </w:pPr>
      <w:r w:rsidRPr="006F7507">
        <w:rPr>
          <w:b/>
        </w:rPr>
        <w:t xml:space="preserve">Наименование </w:t>
      </w:r>
      <w:r>
        <w:rPr>
          <w:b/>
        </w:rPr>
        <w:t>о</w:t>
      </w:r>
      <w:r w:rsidRPr="006F7507">
        <w:rPr>
          <w:b/>
        </w:rPr>
        <w:t>бъект</w:t>
      </w:r>
      <w:r>
        <w:rPr>
          <w:b/>
        </w:rPr>
        <w:t>а</w:t>
      </w:r>
      <w:r w:rsidRPr="006F7507">
        <w:rPr>
          <w:b/>
        </w:rPr>
        <w:t xml:space="preserve"> закупки:</w:t>
      </w:r>
      <w:r w:rsidRPr="006F7507">
        <w:t xml:space="preserve"> оказание </w:t>
      </w:r>
      <w:r>
        <w:t>у</w:t>
      </w:r>
      <w:r w:rsidRPr="006F7507">
        <w:t>слуг</w:t>
      </w:r>
      <w:r>
        <w:t xml:space="preserve"> по</w:t>
      </w:r>
      <w:r w:rsidRPr="006F7507">
        <w:t xml:space="preserve"> </w:t>
      </w:r>
      <w:r w:rsidR="00336B5B" w:rsidRPr="00336B5B">
        <w:t>спилу деревьев</w:t>
      </w:r>
      <w:r w:rsidR="00C852FD" w:rsidRPr="00C852FD">
        <w:t xml:space="preserve"> </w:t>
      </w:r>
      <w:r w:rsidRPr="006F7507">
        <w:rPr>
          <w:bCs/>
        </w:rPr>
        <w:t>(далее – Услуг</w:t>
      </w:r>
      <w:r>
        <w:rPr>
          <w:bCs/>
        </w:rPr>
        <w:t>и</w:t>
      </w:r>
      <w:r w:rsidRPr="006F7507">
        <w:rPr>
          <w:bCs/>
        </w:rPr>
        <w:t>)</w:t>
      </w:r>
      <w:r w:rsidR="00336B5B">
        <w:rPr>
          <w:bCs/>
        </w:rPr>
        <w:t>.</w:t>
      </w:r>
    </w:p>
    <w:p w14:paraId="0DEA8582" w14:textId="4FD3CBF2" w:rsidR="00197ADF" w:rsidRPr="00197ADF" w:rsidRDefault="006F7507" w:rsidP="00C852FD">
      <w:pPr>
        <w:pStyle w:val="afa"/>
        <w:numPr>
          <w:ilvl w:val="0"/>
          <w:numId w:val="4"/>
        </w:numPr>
        <w:ind w:left="0" w:firstLine="567"/>
      </w:pPr>
      <w:r w:rsidRPr="00197ADF">
        <w:rPr>
          <w:b/>
        </w:rPr>
        <w:t>Место оказание Услуг:</w:t>
      </w:r>
      <w:r w:rsidRPr="006F7507">
        <w:t xml:space="preserve"> </w:t>
      </w:r>
      <w:r w:rsidR="00336B5B" w:rsidRPr="00336B5B">
        <w:t>Российская Федерация, 353407, Краснодарский край, муниципальный округ город-курорт Анапа, с. Сукко, территория ВДЦ «Смена»</w:t>
      </w:r>
      <w:r w:rsidR="00197ADF" w:rsidRPr="00197ADF">
        <w:t>.</w:t>
      </w:r>
    </w:p>
    <w:p w14:paraId="0DB049CD" w14:textId="11A94D53" w:rsidR="00C852FD" w:rsidRDefault="006F7507" w:rsidP="00C852FD">
      <w:pPr>
        <w:pStyle w:val="afa"/>
        <w:widowControl/>
        <w:numPr>
          <w:ilvl w:val="0"/>
          <w:numId w:val="4"/>
        </w:numPr>
        <w:ind w:left="0" w:firstLine="567"/>
        <w:jc w:val="both"/>
      </w:pPr>
      <w:r w:rsidRPr="006F7507">
        <w:rPr>
          <w:b/>
        </w:rPr>
        <w:t>Срок оказани</w:t>
      </w:r>
      <w:r w:rsidR="00C852FD">
        <w:rPr>
          <w:b/>
        </w:rPr>
        <w:t>я</w:t>
      </w:r>
      <w:r w:rsidRPr="006F7507">
        <w:rPr>
          <w:b/>
        </w:rPr>
        <w:t xml:space="preserve"> Услуг: </w:t>
      </w:r>
      <w:r w:rsidR="00336B5B" w:rsidRPr="00336B5B">
        <w:t>в течение 20 (двадцати) рабочих дней с даты заключения Контракта</w:t>
      </w:r>
      <w:r w:rsidR="00C852FD">
        <w:t>.</w:t>
      </w:r>
    </w:p>
    <w:p w14:paraId="678198E6" w14:textId="73706485" w:rsidR="00336B5B" w:rsidRPr="00336B5B" w:rsidRDefault="00336B5B" w:rsidP="00336B5B">
      <w:pPr>
        <w:pStyle w:val="afa"/>
        <w:widowControl/>
        <w:numPr>
          <w:ilvl w:val="0"/>
          <w:numId w:val="4"/>
        </w:numPr>
        <w:ind w:left="0" w:firstLine="567"/>
        <w:jc w:val="both"/>
        <w:rPr>
          <w:b/>
        </w:rPr>
      </w:pPr>
      <w:r w:rsidRPr="00336B5B">
        <w:rPr>
          <w:b/>
        </w:rPr>
        <w:t xml:space="preserve">Объем оказываемых </w:t>
      </w:r>
      <w:r>
        <w:rPr>
          <w:b/>
        </w:rPr>
        <w:t>У</w:t>
      </w:r>
      <w:r w:rsidRPr="00336B5B">
        <w:rPr>
          <w:b/>
        </w:rPr>
        <w:t>слуг:</w:t>
      </w:r>
    </w:p>
    <w:p w14:paraId="71D38FD6" w14:textId="77777777" w:rsidR="00336B5B" w:rsidRPr="00336B5B" w:rsidRDefault="00336B5B" w:rsidP="00336B5B">
      <w:pPr>
        <w:pStyle w:val="afa"/>
        <w:jc w:val="both"/>
        <w:rPr>
          <w:sz w:val="22"/>
          <w:lang w:val="en-US"/>
        </w:rPr>
      </w:pPr>
    </w:p>
    <w:tbl>
      <w:tblPr>
        <w:tblW w:w="9641" w:type="dxa"/>
        <w:tblInd w:w="-27" w:type="dxa"/>
        <w:tblLayout w:type="fixed"/>
        <w:tblCellMar>
          <w:left w:w="55" w:type="dxa"/>
          <w:right w:w="55" w:type="dxa"/>
        </w:tblCellMar>
        <w:tblLook w:val="04A0" w:firstRow="1" w:lastRow="0" w:firstColumn="1" w:lastColumn="0" w:noHBand="0" w:noVBand="1"/>
      </w:tblPr>
      <w:tblGrid>
        <w:gridCol w:w="698"/>
        <w:gridCol w:w="5989"/>
        <w:gridCol w:w="1559"/>
        <w:gridCol w:w="1395"/>
      </w:tblGrid>
      <w:tr w:rsidR="00336B5B" w:rsidRPr="00336B5B" w14:paraId="0E74B528" w14:textId="77777777" w:rsidTr="00E21D91">
        <w:trPr>
          <w:trHeight w:val="1"/>
        </w:trPr>
        <w:tc>
          <w:tcPr>
            <w:tcW w:w="698" w:type="dxa"/>
            <w:tcBorders>
              <w:top w:val="single" w:sz="2" w:space="0" w:color="000001"/>
              <w:left w:val="single" w:sz="2" w:space="0" w:color="000001"/>
              <w:bottom w:val="single" w:sz="2" w:space="0" w:color="000001"/>
              <w:right w:val="single" w:sz="6" w:space="0" w:color="000000"/>
            </w:tcBorders>
            <w:shd w:val="clear" w:color="000000" w:fill="FFFFFF"/>
            <w:vAlign w:val="center"/>
          </w:tcPr>
          <w:p w14:paraId="5C41EE3D" w14:textId="77777777" w:rsidR="00336B5B" w:rsidRPr="00336B5B" w:rsidRDefault="00336B5B" w:rsidP="008752DB">
            <w:pPr>
              <w:jc w:val="center"/>
              <w:rPr>
                <w:rFonts w:ascii="Times New Roman" w:eastAsia="Times New Roman" w:hAnsi="Times New Roman"/>
                <w:color w:val="00000A"/>
                <w:sz w:val="24"/>
                <w:szCs w:val="24"/>
                <w:lang w:val="en-US"/>
              </w:rPr>
            </w:pPr>
            <w:r w:rsidRPr="00336B5B">
              <w:rPr>
                <w:rFonts w:ascii="Times New Roman" w:eastAsia="Times New Roman" w:hAnsi="Times New Roman"/>
                <w:color w:val="00000A"/>
                <w:sz w:val="24"/>
                <w:szCs w:val="24"/>
                <w:lang w:val="en-US"/>
              </w:rPr>
              <w:t>№</w:t>
            </w:r>
          </w:p>
          <w:p w14:paraId="685D90C5" w14:textId="77777777" w:rsidR="00336B5B" w:rsidRPr="00336B5B" w:rsidRDefault="00336B5B" w:rsidP="008752DB">
            <w:pPr>
              <w:jc w:val="center"/>
              <w:rPr>
                <w:rFonts w:ascii="Times New Roman" w:hAnsi="Times New Roman"/>
                <w:sz w:val="24"/>
                <w:szCs w:val="24"/>
                <w:lang w:val="en-US"/>
              </w:rPr>
            </w:pPr>
            <w:r w:rsidRPr="00336B5B">
              <w:rPr>
                <w:rFonts w:ascii="Times New Roman" w:eastAsia="Times New Roman CYR" w:hAnsi="Times New Roman"/>
                <w:color w:val="00000A"/>
                <w:sz w:val="24"/>
                <w:szCs w:val="24"/>
              </w:rPr>
              <w:t>п/п</w:t>
            </w:r>
          </w:p>
        </w:tc>
        <w:tc>
          <w:tcPr>
            <w:tcW w:w="5989" w:type="dxa"/>
            <w:tcBorders>
              <w:top w:val="single" w:sz="2" w:space="0" w:color="000001"/>
              <w:left w:val="single" w:sz="2" w:space="0" w:color="000001"/>
              <w:bottom w:val="single" w:sz="2" w:space="0" w:color="000001"/>
              <w:right w:val="single" w:sz="6" w:space="0" w:color="000000"/>
            </w:tcBorders>
            <w:shd w:val="clear" w:color="000000" w:fill="FFFFFF"/>
            <w:vAlign w:val="center"/>
          </w:tcPr>
          <w:p w14:paraId="6887C402" w14:textId="726F0347" w:rsidR="00336B5B" w:rsidRPr="00336B5B" w:rsidRDefault="00336B5B" w:rsidP="008752DB">
            <w:pPr>
              <w:jc w:val="center"/>
              <w:rPr>
                <w:rFonts w:ascii="Times New Roman" w:hAnsi="Times New Roman"/>
                <w:sz w:val="24"/>
                <w:szCs w:val="24"/>
                <w:lang w:val="en-US"/>
              </w:rPr>
            </w:pPr>
            <w:r w:rsidRPr="00336B5B">
              <w:rPr>
                <w:rFonts w:ascii="Times New Roman" w:eastAsia="Times New Roman CYR" w:hAnsi="Times New Roman"/>
                <w:color w:val="00000A"/>
                <w:sz w:val="24"/>
                <w:szCs w:val="24"/>
              </w:rPr>
              <w:t>Наименование услуг</w:t>
            </w:r>
          </w:p>
        </w:tc>
        <w:tc>
          <w:tcPr>
            <w:tcW w:w="1559" w:type="dxa"/>
            <w:tcBorders>
              <w:top w:val="single" w:sz="2" w:space="0" w:color="000001"/>
              <w:left w:val="single" w:sz="2" w:space="0" w:color="000001"/>
              <w:bottom w:val="single" w:sz="2" w:space="0" w:color="000001"/>
              <w:right w:val="single" w:sz="6" w:space="0" w:color="000000"/>
            </w:tcBorders>
            <w:shd w:val="clear" w:color="000000" w:fill="FFFFFF"/>
            <w:vAlign w:val="center"/>
          </w:tcPr>
          <w:p w14:paraId="3B7776E4" w14:textId="77777777" w:rsidR="00336B5B" w:rsidRPr="00336B5B" w:rsidRDefault="00336B5B" w:rsidP="008752DB">
            <w:pPr>
              <w:jc w:val="center"/>
              <w:rPr>
                <w:rFonts w:ascii="Times New Roman" w:eastAsia="Times New Roman CYR" w:hAnsi="Times New Roman"/>
                <w:color w:val="00000A"/>
                <w:sz w:val="24"/>
                <w:szCs w:val="24"/>
              </w:rPr>
            </w:pPr>
            <w:r w:rsidRPr="00336B5B">
              <w:rPr>
                <w:rFonts w:ascii="Times New Roman" w:eastAsia="Times New Roman CYR" w:hAnsi="Times New Roman"/>
                <w:color w:val="00000A"/>
                <w:sz w:val="24"/>
                <w:szCs w:val="24"/>
              </w:rPr>
              <w:t>Единица</w:t>
            </w:r>
          </w:p>
          <w:p w14:paraId="7118CD76" w14:textId="77777777" w:rsidR="00336B5B" w:rsidRPr="00336B5B" w:rsidRDefault="00336B5B" w:rsidP="008752DB">
            <w:pPr>
              <w:jc w:val="center"/>
              <w:rPr>
                <w:rFonts w:ascii="Times New Roman" w:hAnsi="Times New Roman"/>
                <w:sz w:val="24"/>
                <w:szCs w:val="24"/>
                <w:lang w:val="en-US"/>
              </w:rPr>
            </w:pPr>
            <w:r w:rsidRPr="00336B5B">
              <w:rPr>
                <w:rFonts w:ascii="Times New Roman" w:eastAsia="Times New Roman CYR" w:hAnsi="Times New Roman"/>
                <w:color w:val="00000A"/>
                <w:sz w:val="24"/>
                <w:szCs w:val="24"/>
              </w:rPr>
              <w:t>измерения</w:t>
            </w:r>
          </w:p>
        </w:tc>
        <w:tc>
          <w:tcPr>
            <w:tcW w:w="1395" w:type="dxa"/>
            <w:tcBorders>
              <w:top w:val="single" w:sz="2" w:space="0" w:color="000001"/>
              <w:left w:val="single" w:sz="2" w:space="0" w:color="000001"/>
              <w:bottom w:val="single" w:sz="2" w:space="0" w:color="000001"/>
              <w:right w:val="single" w:sz="2" w:space="0" w:color="000001"/>
            </w:tcBorders>
            <w:shd w:val="clear" w:color="000000" w:fill="FFFFFF"/>
            <w:vAlign w:val="center"/>
          </w:tcPr>
          <w:p w14:paraId="5F8F1064" w14:textId="77777777" w:rsidR="00336B5B" w:rsidRPr="00336B5B" w:rsidRDefault="00336B5B" w:rsidP="008752DB">
            <w:pPr>
              <w:ind w:left="57"/>
              <w:jc w:val="center"/>
              <w:rPr>
                <w:rFonts w:ascii="Times New Roman" w:hAnsi="Times New Roman"/>
                <w:sz w:val="24"/>
                <w:szCs w:val="24"/>
                <w:lang w:val="en-US"/>
              </w:rPr>
            </w:pPr>
            <w:r w:rsidRPr="00336B5B">
              <w:rPr>
                <w:rFonts w:ascii="Times New Roman" w:eastAsia="Times New Roman CYR" w:hAnsi="Times New Roman"/>
                <w:color w:val="00000A"/>
                <w:sz w:val="24"/>
                <w:szCs w:val="24"/>
              </w:rPr>
              <w:t>Количество</w:t>
            </w:r>
          </w:p>
        </w:tc>
      </w:tr>
      <w:tr w:rsidR="00336B5B" w:rsidRPr="00336B5B" w14:paraId="61265F28" w14:textId="77777777" w:rsidTr="00E21D91">
        <w:trPr>
          <w:trHeight w:val="1"/>
        </w:trPr>
        <w:tc>
          <w:tcPr>
            <w:tcW w:w="698" w:type="dxa"/>
            <w:tcBorders>
              <w:left w:val="single" w:sz="2" w:space="0" w:color="000001"/>
              <w:bottom w:val="single" w:sz="2" w:space="0" w:color="000001"/>
              <w:right w:val="single" w:sz="6" w:space="0" w:color="000000"/>
            </w:tcBorders>
            <w:shd w:val="clear" w:color="000000" w:fill="FFFFFF"/>
            <w:vAlign w:val="center"/>
          </w:tcPr>
          <w:p w14:paraId="2E56776E" w14:textId="33775263" w:rsidR="00336B5B" w:rsidRPr="00336B5B" w:rsidRDefault="00336B5B" w:rsidP="00336B5B">
            <w:pPr>
              <w:jc w:val="center"/>
              <w:rPr>
                <w:rFonts w:ascii="Times New Roman" w:hAnsi="Times New Roman"/>
                <w:sz w:val="24"/>
                <w:szCs w:val="24"/>
                <w:lang w:val="en-US"/>
              </w:rPr>
            </w:pPr>
            <w:r w:rsidRPr="00336B5B">
              <w:rPr>
                <w:rFonts w:ascii="Times New Roman" w:hAnsi="Times New Roman"/>
                <w:sz w:val="24"/>
                <w:szCs w:val="24"/>
                <w:lang w:val="en-US"/>
              </w:rPr>
              <w:t>1</w:t>
            </w:r>
          </w:p>
        </w:tc>
        <w:tc>
          <w:tcPr>
            <w:tcW w:w="5989" w:type="dxa"/>
            <w:tcBorders>
              <w:left w:val="single" w:sz="2" w:space="0" w:color="000001"/>
              <w:bottom w:val="single" w:sz="2" w:space="0" w:color="000001"/>
              <w:right w:val="single" w:sz="6" w:space="0" w:color="000000"/>
            </w:tcBorders>
            <w:shd w:val="clear" w:color="000000" w:fill="FFFFFF"/>
            <w:vAlign w:val="center"/>
          </w:tcPr>
          <w:p w14:paraId="03A26A0E" w14:textId="77777777" w:rsidR="00E21D91" w:rsidRPr="00336B5B" w:rsidRDefault="00E21D91" w:rsidP="00E21D91">
            <w:pPr>
              <w:ind w:left="-42" w:firstLine="57"/>
              <w:jc w:val="both"/>
              <w:rPr>
                <w:rFonts w:ascii="Times New Roman" w:hAnsi="Times New Roman"/>
                <w:sz w:val="24"/>
                <w:szCs w:val="24"/>
                <w:shd w:val="clear" w:color="auto" w:fill="FFFFFF"/>
              </w:rPr>
            </w:pPr>
            <w:r w:rsidRPr="00336B5B">
              <w:rPr>
                <w:rFonts w:ascii="Times New Roman" w:hAnsi="Times New Roman"/>
                <w:sz w:val="24"/>
                <w:szCs w:val="24"/>
                <w:shd w:val="clear" w:color="auto" w:fill="FFFFFF"/>
              </w:rPr>
              <w:t>Спил деревьев</w:t>
            </w:r>
          </w:p>
          <w:p w14:paraId="1CC7517D" w14:textId="7980A844" w:rsidR="00336B5B" w:rsidRPr="00336B5B" w:rsidRDefault="00E21D91" w:rsidP="00E21D91">
            <w:pPr>
              <w:ind w:left="-42" w:firstLine="57"/>
              <w:jc w:val="both"/>
              <w:rPr>
                <w:rFonts w:ascii="Times New Roman" w:hAnsi="Times New Roman"/>
                <w:sz w:val="24"/>
                <w:szCs w:val="24"/>
                <w:shd w:val="clear" w:color="auto" w:fill="FFFFFF"/>
              </w:rPr>
            </w:pPr>
            <w:r w:rsidRPr="00336B5B">
              <w:rPr>
                <w:rFonts w:ascii="Times New Roman" w:hAnsi="Times New Roman"/>
                <w:sz w:val="24"/>
                <w:szCs w:val="24"/>
                <w:shd w:val="clear" w:color="auto" w:fill="FFFFFF"/>
              </w:rPr>
              <w:t>ОКПД - 02.40.10.121</w:t>
            </w:r>
          </w:p>
        </w:tc>
        <w:tc>
          <w:tcPr>
            <w:tcW w:w="1559" w:type="dxa"/>
            <w:tcBorders>
              <w:left w:val="single" w:sz="2" w:space="0" w:color="000001"/>
              <w:bottom w:val="single" w:sz="2" w:space="0" w:color="000001"/>
              <w:right w:val="single" w:sz="6" w:space="0" w:color="000000"/>
            </w:tcBorders>
            <w:shd w:val="clear" w:color="000000" w:fill="FFFFFF"/>
            <w:vAlign w:val="center"/>
          </w:tcPr>
          <w:p w14:paraId="258DEC4C" w14:textId="77777777" w:rsidR="00336B5B" w:rsidRPr="00336B5B" w:rsidRDefault="00336B5B" w:rsidP="008752DB">
            <w:pPr>
              <w:jc w:val="center"/>
              <w:rPr>
                <w:rFonts w:ascii="Times New Roman" w:eastAsia="Times New Roman CYR" w:hAnsi="Times New Roman"/>
                <w:color w:val="00000A"/>
                <w:sz w:val="24"/>
                <w:szCs w:val="24"/>
                <w:highlight w:val="white"/>
              </w:rPr>
            </w:pPr>
            <w:r w:rsidRPr="00336B5B">
              <w:rPr>
                <w:rFonts w:ascii="Times New Roman" w:eastAsia="Times New Roman CYR" w:hAnsi="Times New Roman"/>
                <w:color w:val="00000A"/>
                <w:sz w:val="24"/>
                <w:szCs w:val="24"/>
                <w:highlight w:val="white"/>
                <w:lang w:eastAsia="en-US" w:bidi="en-US"/>
              </w:rPr>
              <w:t>шт</w:t>
            </w:r>
          </w:p>
        </w:tc>
        <w:tc>
          <w:tcPr>
            <w:tcW w:w="1395" w:type="dxa"/>
            <w:tcBorders>
              <w:left w:val="single" w:sz="2" w:space="0" w:color="000001"/>
              <w:bottom w:val="single" w:sz="2" w:space="0" w:color="000001"/>
              <w:right w:val="single" w:sz="2" w:space="0" w:color="000001"/>
            </w:tcBorders>
            <w:shd w:val="clear" w:color="000000" w:fill="FFFFFF"/>
            <w:vAlign w:val="center"/>
          </w:tcPr>
          <w:p w14:paraId="50AEE8D0" w14:textId="77777777" w:rsidR="00336B5B" w:rsidRPr="00336B5B" w:rsidRDefault="00336B5B" w:rsidP="008752DB">
            <w:pPr>
              <w:jc w:val="center"/>
              <w:rPr>
                <w:rFonts w:ascii="Times New Roman" w:hAnsi="Times New Roman"/>
                <w:color w:val="000000"/>
                <w:sz w:val="24"/>
                <w:szCs w:val="24"/>
                <w:shd w:val="clear" w:color="auto" w:fill="FFFFFF"/>
                <w:lang w:val="en-US"/>
              </w:rPr>
            </w:pPr>
            <w:r w:rsidRPr="00336B5B">
              <w:rPr>
                <w:rFonts w:ascii="Times New Roman" w:eastAsia="Calibri" w:hAnsi="Times New Roman"/>
                <w:color w:val="000000"/>
                <w:sz w:val="24"/>
                <w:szCs w:val="24"/>
                <w:shd w:val="clear" w:color="auto" w:fill="FFFFFF"/>
                <w:lang w:val="en-US" w:eastAsia="en-US" w:bidi="en-US"/>
              </w:rPr>
              <w:t>2</w:t>
            </w:r>
          </w:p>
        </w:tc>
      </w:tr>
      <w:tr w:rsidR="00336B5B" w:rsidRPr="00336B5B" w14:paraId="48401849" w14:textId="77777777" w:rsidTr="00E21D91">
        <w:trPr>
          <w:trHeight w:val="1"/>
        </w:trPr>
        <w:tc>
          <w:tcPr>
            <w:tcW w:w="698" w:type="dxa"/>
            <w:tcBorders>
              <w:left w:val="single" w:sz="2" w:space="0" w:color="000001"/>
              <w:bottom w:val="single" w:sz="2" w:space="0" w:color="000001"/>
              <w:right w:val="single" w:sz="6" w:space="0" w:color="000000"/>
            </w:tcBorders>
            <w:shd w:val="clear" w:color="000000" w:fill="FFFFFF"/>
            <w:vAlign w:val="center"/>
          </w:tcPr>
          <w:p w14:paraId="181D7B71" w14:textId="03A078D5" w:rsidR="00336B5B" w:rsidRPr="00336B5B" w:rsidRDefault="00336B5B" w:rsidP="00336B5B">
            <w:pPr>
              <w:jc w:val="center"/>
              <w:rPr>
                <w:rFonts w:ascii="Times New Roman" w:hAnsi="Times New Roman"/>
                <w:sz w:val="24"/>
                <w:szCs w:val="24"/>
                <w:lang w:val="en-US"/>
              </w:rPr>
            </w:pPr>
            <w:r w:rsidRPr="00336B5B">
              <w:rPr>
                <w:rFonts w:ascii="Times New Roman" w:hAnsi="Times New Roman"/>
                <w:sz w:val="24"/>
                <w:szCs w:val="24"/>
                <w:lang w:val="en-US"/>
              </w:rPr>
              <w:t>2</w:t>
            </w:r>
          </w:p>
        </w:tc>
        <w:tc>
          <w:tcPr>
            <w:tcW w:w="5989" w:type="dxa"/>
            <w:tcBorders>
              <w:left w:val="single" w:sz="2" w:space="0" w:color="000001"/>
              <w:bottom w:val="single" w:sz="2" w:space="0" w:color="000001"/>
              <w:right w:val="single" w:sz="6" w:space="0" w:color="000000"/>
            </w:tcBorders>
            <w:shd w:val="clear" w:color="000000" w:fill="FFFFFF"/>
            <w:vAlign w:val="center"/>
          </w:tcPr>
          <w:p w14:paraId="7F80D13E" w14:textId="77777777" w:rsidR="00E21D91" w:rsidRPr="00336B5B" w:rsidRDefault="00E21D91" w:rsidP="00E21D91">
            <w:pPr>
              <w:ind w:left="-42" w:firstLine="57"/>
              <w:jc w:val="both"/>
              <w:rPr>
                <w:rFonts w:ascii="Times New Roman" w:hAnsi="Times New Roman"/>
                <w:sz w:val="24"/>
                <w:szCs w:val="24"/>
                <w:shd w:val="clear" w:color="auto" w:fill="FFFFFF"/>
              </w:rPr>
            </w:pPr>
            <w:r w:rsidRPr="00336B5B">
              <w:rPr>
                <w:rFonts w:ascii="Times New Roman" w:eastAsia="Calibri" w:hAnsi="Times New Roman"/>
                <w:color w:val="000000"/>
                <w:sz w:val="24"/>
                <w:szCs w:val="24"/>
                <w:shd w:val="clear" w:color="auto" w:fill="FFFFFF"/>
                <w:lang w:eastAsia="en-US" w:bidi="en-US"/>
              </w:rPr>
              <w:t>У</w:t>
            </w:r>
            <w:r w:rsidRPr="00336B5B">
              <w:rPr>
                <w:rFonts w:ascii="Times New Roman" w:hAnsi="Times New Roman"/>
                <w:sz w:val="24"/>
                <w:szCs w:val="24"/>
                <w:shd w:val="clear" w:color="auto" w:fill="FFFFFF"/>
              </w:rPr>
              <w:t>тилизация,</w:t>
            </w:r>
            <w:r>
              <w:rPr>
                <w:rFonts w:ascii="Times New Roman" w:hAnsi="Times New Roman"/>
                <w:sz w:val="24"/>
                <w:szCs w:val="24"/>
                <w:shd w:val="clear" w:color="auto" w:fill="FFFFFF"/>
              </w:rPr>
              <w:t xml:space="preserve"> </w:t>
            </w:r>
            <w:r w:rsidRPr="00336B5B">
              <w:rPr>
                <w:rFonts w:ascii="Times New Roman" w:hAnsi="Times New Roman"/>
                <w:sz w:val="24"/>
                <w:szCs w:val="24"/>
                <w:shd w:val="clear" w:color="auto" w:fill="FFFFFF"/>
              </w:rPr>
              <w:t>вывоз порубочных остатков деревьев</w:t>
            </w:r>
          </w:p>
          <w:p w14:paraId="38573230" w14:textId="0BE82A9E" w:rsidR="00E21D91" w:rsidRPr="00336B5B" w:rsidRDefault="00E21D91" w:rsidP="00E21D91">
            <w:pPr>
              <w:ind w:left="-42" w:firstLine="57"/>
              <w:jc w:val="both"/>
              <w:rPr>
                <w:rFonts w:ascii="Times New Roman" w:hAnsi="Times New Roman"/>
                <w:sz w:val="24"/>
                <w:szCs w:val="24"/>
                <w:shd w:val="clear" w:color="auto" w:fill="FFFFFF"/>
              </w:rPr>
            </w:pPr>
            <w:r w:rsidRPr="00336B5B">
              <w:rPr>
                <w:rFonts w:ascii="Times New Roman" w:hAnsi="Times New Roman"/>
                <w:sz w:val="24"/>
                <w:szCs w:val="24"/>
                <w:shd w:val="clear" w:color="auto" w:fill="FFFFFF"/>
              </w:rPr>
              <w:t>ОКПД - 02.40.10.119</w:t>
            </w:r>
          </w:p>
        </w:tc>
        <w:tc>
          <w:tcPr>
            <w:tcW w:w="1559" w:type="dxa"/>
            <w:tcBorders>
              <w:left w:val="single" w:sz="2" w:space="0" w:color="000001"/>
              <w:bottom w:val="single" w:sz="2" w:space="0" w:color="000001"/>
              <w:right w:val="single" w:sz="6" w:space="0" w:color="000000"/>
            </w:tcBorders>
            <w:shd w:val="clear" w:color="000000" w:fill="FFFFFF"/>
            <w:vAlign w:val="center"/>
          </w:tcPr>
          <w:p w14:paraId="042D2BEA" w14:textId="77777777" w:rsidR="00336B5B" w:rsidRPr="00336B5B" w:rsidRDefault="00336B5B" w:rsidP="008752DB">
            <w:pPr>
              <w:jc w:val="center"/>
              <w:rPr>
                <w:rFonts w:ascii="Times New Roman" w:hAnsi="Times New Roman"/>
                <w:sz w:val="24"/>
                <w:szCs w:val="24"/>
              </w:rPr>
            </w:pPr>
            <w:r w:rsidRPr="00336B5B">
              <w:rPr>
                <w:rFonts w:ascii="Times New Roman" w:hAnsi="Times New Roman"/>
                <w:sz w:val="24"/>
                <w:szCs w:val="24"/>
              </w:rPr>
              <w:t>шт</w:t>
            </w:r>
          </w:p>
        </w:tc>
        <w:tc>
          <w:tcPr>
            <w:tcW w:w="1395" w:type="dxa"/>
            <w:tcBorders>
              <w:left w:val="single" w:sz="2" w:space="0" w:color="000001"/>
              <w:bottom w:val="single" w:sz="2" w:space="0" w:color="000001"/>
              <w:right w:val="single" w:sz="2" w:space="0" w:color="000001"/>
            </w:tcBorders>
            <w:shd w:val="clear" w:color="000000" w:fill="FFFFFF"/>
            <w:vAlign w:val="center"/>
          </w:tcPr>
          <w:p w14:paraId="53FA66A1" w14:textId="77777777" w:rsidR="00336B5B" w:rsidRPr="00336B5B" w:rsidRDefault="00336B5B" w:rsidP="008752DB">
            <w:pPr>
              <w:jc w:val="center"/>
              <w:rPr>
                <w:rFonts w:ascii="Times New Roman" w:hAnsi="Times New Roman"/>
                <w:color w:val="000000"/>
                <w:sz w:val="24"/>
                <w:szCs w:val="24"/>
                <w:shd w:val="clear" w:color="auto" w:fill="FFFFFF"/>
                <w:lang w:val="en-US"/>
              </w:rPr>
            </w:pPr>
            <w:r w:rsidRPr="00336B5B">
              <w:rPr>
                <w:rFonts w:ascii="Times New Roman" w:eastAsia="Calibri" w:hAnsi="Times New Roman"/>
                <w:color w:val="000000"/>
                <w:sz w:val="24"/>
                <w:szCs w:val="24"/>
                <w:shd w:val="clear" w:color="auto" w:fill="FFFFFF"/>
                <w:lang w:val="en-US" w:eastAsia="en-US" w:bidi="en-US"/>
              </w:rPr>
              <w:t>2</w:t>
            </w:r>
          </w:p>
        </w:tc>
      </w:tr>
    </w:tbl>
    <w:p w14:paraId="5DF094A4" w14:textId="77777777" w:rsidR="00336B5B" w:rsidRPr="00336B5B" w:rsidRDefault="00336B5B" w:rsidP="00336B5B">
      <w:pPr>
        <w:ind w:left="360"/>
        <w:jc w:val="both"/>
        <w:rPr>
          <w:sz w:val="22"/>
          <w:lang w:val="en-US"/>
        </w:rPr>
      </w:pPr>
    </w:p>
    <w:p w14:paraId="71833589" w14:textId="3F9F1BEE" w:rsidR="00336B5B" w:rsidRPr="00E21D91" w:rsidRDefault="00336B5B" w:rsidP="00E21D91">
      <w:pPr>
        <w:ind w:firstLine="567"/>
        <w:jc w:val="both"/>
        <w:rPr>
          <w:rFonts w:ascii="Times New Roman" w:eastAsia="Times New Roman CYR" w:hAnsi="Times New Roman"/>
          <w:b/>
          <w:color w:val="00000A"/>
          <w:sz w:val="24"/>
          <w:szCs w:val="24"/>
        </w:rPr>
      </w:pPr>
      <w:r w:rsidRPr="00E21D91">
        <w:rPr>
          <w:rFonts w:ascii="Times New Roman" w:eastAsia="Times New Roman" w:hAnsi="Times New Roman"/>
          <w:b/>
          <w:color w:val="00000A"/>
          <w:sz w:val="24"/>
          <w:szCs w:val="24"/>
        </w:rPr>
        <w:t xml:space="preserve">5. </w:t>
      </w:r>
      <w:r w:rsidRPr="00E21D91">
        <w:rPr>
          <w:rFonts w:ascii="Times New Roman" w:eastAsia="Times New Roman CYR" w:hAnsi="Times New Roman"/>
          <w:b/>
          <w:color w:val="00000A"/>
          <w:sz w:val="24"/>
          <w:szCs w:val="24"/>
        </w:rPr>
        <w:t xml:space="preserve">Условия оказания </w:t>
      </w:r>
      <w:r w:rsidR="00E21D91">
        <w:rPr>
          <w:rFonts w:ascii="Times New Roman" w:eastAsia="Times New Roman CYR" w:hAnsi="Times New Roman"/>
          <w:b/>
          <w:color w:val="00000A"/>
          <w:sz w:val="24"/>
          <w:szCs w:val="24"/>
        </w:rPr>
        <w:t>У</w:t>
      </w:r>
      <w:r w:rsidRPr="00E21D91">
        <w:rPr>
          <w:rFonts w:ascii="Times New Roman" w:eastAsia="Times New Roman CYR" w:hAnsi="Times New Roman"/>
          <w:b/>
          <w:color w:val="00000A"/>
          <w:sz w:val="24"/>
          <w:szCs w:val="24"/>
        </w:rPr>
        <w:t>слуг:</w:t>
      </w:r>
    </w:p>
    <w:p w14:paraId="784818F2" w14:textId="55FF59F8" w:rsidR="00336B5B" w:rsidRPr="00E21D91" w:rsidRDefault="00336B5B" w:rsidP="00E21D91">
      <w:pPr>
        <w:ind w:firstLine="567"/>
        <w:jc w:val="both"/>
        <w:rPr>
          <w:rFonts w:ascii="Times New Roman" w:eastAsia="Times New Roman CYR" w:hAnsi="Times New Roman"/>
          <w:color w:val="00000A"/>
          <w:sz w:val="24"/>
          <w:szCs w:val="24"/>
        </w:rPr>
      </w:pPr>
      <w:r w:rsidRPr="00E21D91">
        <w:rPr>
          <w:rFonts w:ascii="Times New Roman" w:eastAsia="Times New Roman CYR" w:hAnsi="Times New Roman"/>
          <w:color w:val="00000A"/>
          <w:sz w:val="24"/>
          <w:szCs w:val="24"/>
          <w:highlight w:val="white"/>
        </w:rPr>
        <w:t xml:space="preserve">5.1. Оказание Услуг включает в себя спил, </w:t>
      </w:r>
      <w:r w:rsidRPr="00E21D91">
        <w:rPr>
          <w:rFonts w:ascii="Times New Roman" w:eastAsia="Times New Roman CYR" w:hAnsi="Times New Roman"/>
          <w:color w:val="00000A"/>
          <w:sz w:val="24"/>
          <w:szCs w:val="24"/>
          <w:shd w:val="clear" w:color="auto" w:fill="FFFFFF"/>
        </w:rPr>
        <w:t>утилизацию и вывоз порубочных остатков деревьев.</w:t>
      </w:r>
    </w:p>
    <w:p w14:paraId="00F1E5B8" w14:textId="37C68533" w:rsidR="00336B5B" w:rsidRPr="00E21D91" w:rsidRDefault="00336B5B" w:rsidP="00E21D91">
      <w:pPr>
        <w:ind w:firstLine="567"/>
        <w:jc w:val="both"/>
        <w:rPr>
          <w:rFonts w:ascii="Times New Roman" w:eastAsia="Times New Roman CYR" w:hAnsi="Times New Roman"/>
          <w:color w:val="00000A"/>
          <w:sz w:val="24"/>
          <w:szCs w:val="24"/>
        </w:rPr>
      </w:pPr>
      <w:r w:rsidRPr="00E21D91">
        <w:rPr>
          <w:rFonts w:ascii="Times New Roman" w:eastAsia="Times New Roman CYR" w:hAnsi="Times New Roman"/>
          <w:color w:val="00000A"/>
          <w:sz w:val="24"/>
          <w:szCs w:val="24"/>
          <w:shd w:val="clear" w:color="auto" w:fill="FFFFFF"/>
        </w:rPr>
        <w:t>5.2. Услуги должны быть оказаны с соблюдением техники безопасности, противопожарных, санитарно-гигиенических и экологических норм и правил.</w:t>
      </w:r>
    </w:p>
    <w:p w14:paraId="5B06633D" w14:textId="77777777" w:rsidR="00336B5B" w:rsidRPr="00E21D91" w:rsidRDefault="00336B5B" w:rsidP="00E21D91">
      <w:pPr>
        <w:ind w:firstLine="567"/>
        <w:jc w:val="both"/>
        <w:rPr>
          <w:rFonts w:ascii="Times New Roman" w:eastAsia="Times New Roman CYR" w:hAnsi="Times New Roman"/>
          <w:color w:val="00000A"/>
          <w:sz w:val="24"/>
          <w:szCs w:val="24"/>
        </w:rPr>
      </w:pPr>
      <w:r w:rsidRPr="00E21D91">
        <w:rPr>
          <w:rFonts w:ascii="Times New Roman" w:eastAsia="Times New Roman CYR" w:hAnsi="Times New Roman"/>
          <w:color w:val="00000A"/>
          <w:sz w:val="24"/>
          <w:szCs w:val="24"/>
          <w:shd w:val="clear" w:color="auto" w:fill="FFFFFF"/>
        </w:rPr>
        <w:t>5.3. Спил деревьев включает: спил деревьев, разделку на кряжи, укладку в штабель, подбор мелких веток.</w:t>
      </w:r>
    </w:p>
    <w:p w14:paraId="1F19F920" w14:textId="77777777" w:rsidR="00336B5B" w:rsidRPr="00E21D91" w:rsidRDefault="00336B5B" w:rsidP="00E21D91">
      <w:pPr>
        <w:ind w:firstLine="567"/>
        <w:jc w:val="both"/>
        <w:rPr>
          <w:rFonts w:ascii="Times New Roman" w:eastAsia="Times New Roman CYR" w:hAnsi="Times New Roman"/>
          <w:color w:val="00000A"/>
          <w:sz w:val="24"/>
          <w:szCs w:val="24"/>
        </w:rPr>
      </w:pPr>
      <w:r w:rsidRPr="00E21D91">
        <w:rPr>
          <w:rFonts w:ascii="Times New Roman" w:eastAsia="Times New Roman CYR" w:hAnsi="Times New Roman"/>
          <w:color w:val="00000A"/>
          <w:sz w:val="24"/>
          <w:szCs w:val="24"/>
          <w:shd w:val="clear" w:color="auto" w:fill="FFFFFF"/>
        </w:rPr>
        <w:t>5.4. Исполнитель несет ответственность за утилизацию отходов, образовавшихся в результате оказания Услуг.</w:t>
      </w:r>
    </w:p>
    <w:p w14:paraId="4276F706" w14:textId="77777777" w:rsidR="00336B5B" w:rsidRPr="00E21D91" w:rsidRDefault="00336B5B" w:rsidP="00E21D91">
      <w:pPr>
        <w:ind w:firstLine="567"/>
        <w:jc w:val="both"/>
        <w:rPr>
          <w:rFonts w:ascii="Times New Roman" w:eastAsia="Times New Roman CYR" w:hAnsi="Times New Roman"/>
          <w:color w:val="00000A"/>
          <w:sz w:val="24"/>
          <w:szCs w:val="24"/>
        </w:rPr>
      </w:pPr>
      <w:r w:rsidRPr="00E21D91">
        <w:rPr>
          <w:rFonts w:ascii="Times New Roman" w:eastAsia="Times New Roman CYR" w:hAnsi="Times New Roman"/>
          <w:color w:val="00000A"/>
          <w:sz w:val="24"/>
          <w:szCs w:val="24"/>
          <w:shd w:val="clear" w:color="auto" w:fill="FFFFFF"/>
        </w:rPr>
        <w:t>5.5. В целях безопасного оказания Услуг, в случае необходимости, Исполнитель за свой счет производит отключение линий электропередач (ЛЭП).</w:t>
      </w:r>
    </w:p>
    <w:p w14:paraId="68EF7612" w14:textId="0E5DB2B5" w:rsidR="00336B5B" w:rsidRPr="00E21D91" w:rsidRDefault="00336B5B" w:rsidP="00E21D91">
      <w:pPr>
        <w:ind w:firstLine="567"/>
        <w:jc w:val="both"/>
        <w:rPr>
          <w:rFonts w:ascii="Times New Roman" w:eastAsia="Times New Roman CYR" w:hAnsi="Times New Roman"/>
          <w:color w:val="00000A"/>
          <w:sz w:val="24"/>
          <w:szCs w:val="24"/>
        </w:rPr>
      </w:pPr>
      <w:r w:rsidRPr="00E21D91">
        <w:rPr>
          <w:rFonts w:ascii="Times New Roman" w:eastAsia="Times New Roman CYR" w:hAnsi="Times New Roman"/>
          <w:color w:val="00000A"/>
          <w:sz w:val="24"/>
          <w:szCs w:val="24"/>
          <w:shd w:val="clear" w:color="auto" w:fill="FFFFFF"/>
        </w:rPr>
        <w:t xml:space="preserve">5.6. Исполнитель обязан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w:t>
      </w:r>
      <w:r w:rsidR="00E21D91">
        <w:rPr>
          <w:rFonts w:ascii="Times New Roman" w:eastAsia="Times New Roman CYR" w:hAnsi="Times New Roman"/>
          <w:color w:val="00000A"/>
          <w:sz w:val="24"/>
          <w:szCs w:val="24"/>
          <w:shd w:val="clear" w:color="auto" w:fill="FFFFFF"/>
        </w:rPr>
        <w:t>У</w:t>
      </w:r>
      <w:r w:rsidRPr="00E21D91">
        <w:rPr>
          <w:rFonts w:ascii="Times New Roman" w:eastAsia="Times New Roman CYR" w:hAnsi="Times New Roman"/>
          <w:color w:val="00000A"/>
          <w:sz w:val="24"/>
          <w:szCs w:val="24"/>
          <w:shd w:val="clear" w:color="auto" w:fill="FFFFFF"/>
        </w:rPr>
        <w:t>слуг в согласованные сроки</w:t>
      </w:r>
      <w:r w:rsidR="00E21D91">
        <w:rPr>
          <w:rFonts w:ascii="Times New Roman" w:eastAsia="Times New Roman CYR" w:hAnsi="Times New Roman"/>
          <w:color w:val="00000A"/>
          <w:sz w:val="24"/>
          <w:szCs w:val="24"/>
          <w:shd w:val="clear" w:color="auto" w:fill="FFFFFF"/>
        </w:rPr>
        <w:t>.</w:t>
      </w:r>
    </w:p>
    <w:p w14:paraId="45918906" w14:textId="77777777" w:rsidR="00336B5B" w:rsidRPr="00E21D91" w:rsidRDefault="00336B5B" w:rsidP="00E21D91">
      <w:pPr>
        <w:ind w:firstLine="567"/>
        <w:jc w:val="both"/>
        <w:rPr>
          <w:rFonts w:ascii="Times New Roman" w:eastAsia="Times New Roman CYR" w:hAnsi="Times New Roman"/>
          <w:color w:val="00000A"/>
          <w:sz w:val="24"/>
          <w:szCs w:val="24"/>
        </w:rPr>
      </w:pPr>
      <w:r w:rsidRPr="00E21D91">
        <w:rPr>
          <w:rFonts w:ascii="Times New Roman" w:eastAsia="Times New Roman CYR" w:hAnsi="Times New Roman"/>
          <w:color w:val="00000A"/>
          <w:sz w:val="24"/>
          <w:szCs w:val="24"/>
          <w:shd w:val="clear" w:color="auto" w:fill="FFFFFF"/>
        </w:rPr>
        <w:t>5.7. Оказание Услуг Исполнителем осуществляется с использованием автотранспортных средств, специальной техники, инструментов, материалов и оборудования Исполнителя. Использование ржавого инструмента не допускается.</w:t>
      </w:r>
    </w:p>
    <w:p w14:paraId="7B428803" w14:textId="77777777" w:rsidR="00336B5B" w:rsidRPr="00E21D91" w:rsidRDefault="00336B5B" w:rsidP="00E21D91">
      <w:pPr>
        <w:ind w:firstLine="567"/>
        <w:jc w:val="both"/>
        <w:rPr>
          <w:rFonts w:ascii="Times New Roman" w:eastAsia="Times New Roman CYR" w:hAnsi="Times New Roman"/>
          <w:color w:val="00000A"/>
          <w:sz w:val="24"/>
          <w:szCs w:val="24"/>
        </w:rPr>
      </w:pPr>
      <w:r w:rsidRPr="00E21D91">
        <w:rPr>
          <w:rFonts w:ascii="Times New Roman" w:eastAsia="Times New Roman CYR" w:hAnsi="Times New Roman"/>
          <w:color w:val="00000A"/>
          <w:sz w:val="24"/>
          <w:szCs w:val="24"/>
          <w:shd w:val="clear" w:color="auto" w:fill="FFFFFF"/>
        </w:rPr>
        <w:t>5.8. Оказание Услуг Исполнителем производится в присутствии представителя отдела благоустройства и охраны окружающей среды управления жилищно-коммунального хозяйства администрации муниципального образования город-курорт Анапа.</w:t>
      </w:r>
    </w:p>
    <w:p w14:paraId="4BFF3A93" w14:textId="23A094B2" w:rsidR="00336B5B" w:rsidRPr="00E21D91" w:rsidRDefault="00336B5B" w:rsidP="00E21D91">
      <w:pPr>
        <w:ind w:firstLine="567"/>
        <w:jc w:val="both"/>
        <w:rPr>
          <w:rFonts w:ascii="Times New Roman" w:hAnsi="Times New Roman"/>
          <w:b/>
          <w:bCs/>
          <w:sz w:val="24"/>
          <w:szCs w:val="24"/>
        </w:rPr>
      </w:pPr>
      <w:r w:rsidRPr="00E21D91">
        <w:rPr>
          <w:rFonts w:ascii="Times New Roman" w:hAnsi="Times New Roman"/>
          <w:b/>
          <w:bCs/>
          <w:sz w:val="24"/>
          <w:szCs w:val="24"/>
        </w:rPr>
        <w:t>6.</w:t>
      </w:r>
      <w:r w:rsidRPr="00E21D91">
        <w:rPr>
          <w:rFonts w:ascii="Times New Roman" w:hAnsi="Times New Roman"/>
          <w:b/>
          <w:bCs/>
          <w:color w:val="00000A"/>
          <w:sz w:val="24"/>
          <w:szCs w:val="24"/>
          <w:lang w:bidi="hi-IN"/>
        </w:rPr>
        <w:t>Требования к гарантийному сроку, объему предоставления гарантий качества</w:t>
      </w:r>
      <w:r w:rsidR="00E21D91">
        <w:rPr>
          <w:rFonts w:ascii="Times New Roman" w:hAnsi="Times New Roman"/>
          <w:b/>
          <w:bCs/>
          <w:color w:val="00000A"/>
          <w:sz w:val="24"/>
          <w:szCs w:val="24"/>
          <w:lang w:bidi="hi-IN"/>
        </w:rPr>
        <w:t>:</w:t>
      </w:r>
    </w:p>
    <w:p w14:paraId="5CEFDF02" w14:textId="0A0460D4" w:rsidR="00E21D91" w:rsidRPr="00E21D91" w:rsidRDefault="00E21D91" w:rsidP="00E21D91">
      <w:pPr>
        <w:ind w:firstLine="567"/>
        <w:jc w:val="both"/>
        <w:rPr>
          <w:rFonts w:ascii="Times New Roman" w:hAnsi="Times New Roman"/>
          <w:color w:val="00000A"/>
          <w:sz w:val="24"/>
          <w:szCs w:val="24"/>
          <w:lang w:bidi="hi-IN"/>
        </w:rPr>
      </w:pPr>
      <w:r>
        <w:rPr>
          <w:rFonts w:ascii="Times New Roman" w:hAnsi="Times New Roman"/>
          <w:color w:val="00000A"/>
          <w:sz w:val="24"/>
          <w:szCs w:val="24"/>
          <w:lang w:bidi="hi-IN"/>
        </w:rPr>
        <w:t>6</w:t>
      </w:r>
      <w:r w:rsidRPr="00E21D91">
        <w:rPr>
          <w:rFonts w:ascii="Times New Roman" w:hAnsi="Times New Roman"/>
          <w:color w:val="00000A"/>
          <w:sz w:val="24"/>
          <w:szCs w:val="24"/>
          <w:lang w:bidi="hi-IN"/>
        </w:rPr>
        <w:t>.1.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w:t>
      </w:r>
    </w:p>
    <w:p w14:paraId="794B2B83" w14:textId="4B8C3546" w:rsidR="00E21D91" w:rsidRPr="00E21D91" w:rsidRDefault="00E21D91" w:rsidP="00E21D91">
      <w:pPr>
        <w:ind w:firstLine="567"/>
        <w:jc w:val="both"/>
        <w:rPr>
          <w:rFonts w:ascii="Times New Roman" w:hAnsi="Times New Roman"/>
          <w:color w:val="00000A"/>
          <w:sz w:val="24"/>
          <w:szCs w:val="24"/>
          <w:lang w:bidi="hi-IN"/>
        </w:rPr>
      </w:pPr>
      <w:r>
        <w:rPr>
          <w:rFonts w:ascii="Times New Roman" w:hAnsi="Times New Roman"/>
          <w:color w:val="00000A"/>
          <w:sz w:val="24"/>
          <w:szCs w:val="24"/>
          <w:lang w:bidi="hi-IN"/>
        </w:rPr>
        <w:t>6</w:t>
      </w:r>
      <w:r w:rsidRPr="00E21D91">
        <w:rPr>
          <w:rFonts w:ascii="Times New Roman" w:hAnsi="Times New Roman"/>
          <w:color w:val="00000A"/>
          <w:sz w:val="24"/>
          <w:szCs w:val="24"/>
          <w:lang w:bidi="hi-IN"/>
        </w:rPr>
        <w:t>.2. Заказчик вправе предъявлять требования, связанные с ненадлежащим качеством результата оказанных Услуг. Исполнитель обязуется за свой счет производить устранение недостатков в соответствии с требованиями действующего законодательства Российской Федерации.</w:t>
      </w:r>
    </w:p>
    <w:p w14:paraId="18312C8E" w14:textId="17AA4F86" w:rsidR="00336B5B" w:rsidRPr="00E21D91" w:rsidRDefault="00E21D91" w:rsidP="00E21D91">
      <w:pPr>
        <w:ind w:firstLine="567"/>
        <w:jc w:val="both"/>
        <w:rPr>
          <w:rFonts w:ascii="Times New Roman" w:hAnsi="Times New Roman"/>
          <w:sz w:val="24"/>
          <w:szCs w:val="24"/>
        </w:rPr>
      </w:pPr>
      <w:r>
        <w:rPr>
          <w:rFonts w:ascii="Times New Roman" w:hAnsi="Times New Roman"/>
          <w:color w:val="00000A"/>
          <w:sz w:val="24"/>
          <w:szCs w:val="24"/>
          <w:lang w:bidi="hi-IN"/>
        </w:rPr>
        <w:t>6</w:t>
      </w:r>
      <w:r w:rsidRPr="00E21D91">
        <w:rPr>
          <w:rFonts w:ascii="Times New Roman" w:hAnsi="Times New Roman"/>
          <w:color w:val="00000A"/>
          <w:sz w:val="24"/>
          <w:szCs w:val="24"/>
          <w:lang w:bidi="hi-IN"/>
        </w:rPr>
        <w:t>.3. В случае предъявления Заказчиком требования об устранении недостатков оказанных Услуг согласно п.1 ст.723 Гражданского кодекса Российской Федерации они должны быть устранены Исполнителем в течение 5 (пяти) рабочих дней.</w:t>
      </w:r>
    </w:p>
    <w:p w14:paraId="25028CFB" w14:textId="77777777" w:rsidR="00336B5B" w:rsidRPr="00E21D91" w:rsidRDefault="00336B5B" w:rsidP="00E21D91">
      <w:pPr>
        <w:ind w:firstLine="567"/>
        <w:jc w:val="both"/>
        <w:rPr>
          <w:rFonts w:ascii="Times New Roman" w:eastAsia="Times New Roman CYR" w:hAnsi="Times New Roman"/>
          <w:b/>
          <w:color w:val="00000A"/>
          <w:sz w:val="24"/>
          <w:szCs w:val="24"/>
          <w:highlight w:val="white"/>
        </w:rPr>
      </w:pPr>
      <w:r w:rsidRPr="00E21D91">
        <w:rPr>
          <w:rFonts w:ascii="Times New Roman" w:eastAsia="Times New Roman" w:hAnsi="Times New Roman"/>
          <w:b/>
          <w:color w:val="00000A"/>
          <w:sz w:val="24"/>
          <w:szCs w:val="24"/>
          <w:highlight w:val="white"/>
        </w:rPr>
        <w:t>7</w:t>
      </w:r>
      <w:r w:rsidRPr="00E21D91">
        <w:rPr>
          <w:rFonts w:ascii="Times New Roman" w:eastAsia="Times New Roman" w:hAnsi="Times New Roman"/>
          <w:color w:val="00000A"/>
          <w:sz w:val="24"/>
          <w:szCs w:val="24"/>
          <w:highlight w:val="white"/>
        </w:rPr>
        <w:t xml:space="preserve">. </w:t>
      </w:r>
      <w:r w:rsidRPr="00E21D91">
        <w:rPr>
          <w:rFonts w:ascii="Times New Roman" w:eastAsia="Times New Roman CYR" w:hAnsi="Times New Roman"/>
          <w:b/>
          <w:color w:val="00000A"/>
          <w:sz w:val="24"/>
          <w:szCs w:val="24"/>
          <w:highlight w:val="white"/>
        </w:rPr>
        <w:t>Перечень нормативных документов, обязательных к руководству и выполнению:</w:t>
      </w:r>
    </w:p>
    <w:p w14:paraId="6DE74CBA" w14:textId="77777777" w:rsidR="00336B5B" w:rsidRPr="00E21D91" w:rsidRDefault="00336B5B" w:rsidP="00E21D91">
      <w:pPr>
        <w:ind w:firstLine="567"/>
        <w:jc w:val="both"/>
        <w:rPr>
          <w:rFonts w:ascii="Times New Roman" w:eastAsia="Times New Roman" w:hAnsi="Times New Roman"/>
          <w:color w:val="00000A"/>
          <w:sz w:val="24"/>
          <w:szCs w:val="24"/>
          <w:highlight w:val="white"/>
        </w:rPr>
      </w:pPr>
      <w:r w:rsidRPr="00E21D91">
        <w:rPr>
          <w:rFonts w:ascii="Times New Roman" w:eastAsia="Times New Roman" w:hAnsi="Times New Roman"/>
          <w:color w:val="00000A"/>
          <w:sz w:val="24"/>
          <w:szCs w:val="24"/>
          <w:highlight w:val="white"/>
        </w:rPr>
        <w:t xml:space="preserve">-  </w:t>
      </w:r>
      <w:r w:rsidRPr="00E21D91">
        <w:rPr>
          <w:rFonts w:ascii="Times New Roman" w:eastAsia="Times New Roman CYR" w:hAnsi="Times New Roman"/>
          <w:color w:val="00000A"/>
          <w:sz w:val="24"/>
          <w:szCs w:val="24"/>
          <w:highlight w:val="white"/>
        </w:rPr>
        <w:t xml:space="preserve">ФЗ РФ от 10 января 2002 г. №7-ФЗ </w:t>
      </w:r>
      <w:r w:rsidRPr="00E21D91">
        <w:rPr>
          <w:rFonts w:ascii="Times New Roman" w:eastAsia="Times New Roman" w:hAnsi="Times New Roman"/>
          <w:color w:val="00000A"/>
          <w:sz w:val="24"/>
          <w:szCs w:val="24"/>
          <w:highlight w:val="white"/>
        </w:rPr>
        <w:t>«</w:t>
      </w:r>
      <w:r w:rsidRPr="00E21D91">
        <w:rPr>
          <w:rFonts w:ascii="Times New Roman" w:eastAsia="Times New Roman CYR" w:hAnsi="Times New Roman"/>
          <w:color w:val="00000A"/>
          <w:sz w:val="24"/>
          <w:szCs w:val="24"/>
          <w:highlight w:val="white"/>
        </w:rPr>
        <w:t>Об охране окружающей среды</w:t>
      </w:r>
      <w:r w:rsidRPr="00E21D91">
        <w:rPr>
          <w:rFonts w:ascii="Times New Roman" w:eastAsia="Times New Roman" w:hAnsi="Times New Roman"/>
          <w:color w:val="00000A"/>
          <w:sz w:val="24"/>
          <w:szCs w:val="24"/>
          <w:highlight w:val="white"/>
        </w:rPr>
        <w:t>»;</w:t>
      </w:r>
    </w:p>
    <w:p w14:paraId="5D7769B7" w14:textId="200F055C" w:rsidR="00336B5B" w:rsidRPr="00E21D91" w:rsidRDefault="00336B5B" w:rsidP="00E21D91">
      <w:pPr>
        <w:ind w:firstLine="567"/>
        <w:jc w:val="both"/>
        <w:rPr>
          <w:rFonts w:ascii="Times New Roman" w:eastAsia="Times New Roman" w:hAnsi="Times New Roman"/>
          <w:color w:val="00000A"/>
          <w:sz w:val="24"/>
          <w:szCs w:val="24"/>
          <w:highlight w:val="white"/>
        </w:rPr>
      </w:pPr>
      <w:r w:rsidRPr="00E21D91">
        <w:rPr>
          <w:rFonts w:ascii="Times New Roman" w:eastAsia="Times New Roman CYR" w:hAnsi="Times New Roman"/>
          <w:color w:val="00000A"/>
          <w:sz w:val="24"/>
          <w:szCs w:val="24"/>
          <w:highlight w:val="white"/>
        </w:rPr>
        <w:t xml:space="preserve">- ФЗ РФ от 30 марта 1999 г.   №52-ФЗ </w:t>
      </w:r>
      <w:r w:rsidRPr="00E21D91">
        <w:rPr>
          <w:rFonts w:ascii="Times New Roman" w:eastAsia="Times New Roman" w:hAnsi="Times New Roman"/>
          <w:color w:val="00000A"/>
          <w:sz w:val="24"/>
          <w:szCs w:val="24"/>
          <w:highlight w:val="white"/>
        </w:rPr>
        <w:t>«</w:t>
      </w:r>
      <w:r w:rsidRPr="00E21D91">
        <w:rPr>
          <w:rFonts w:ascii="Times New Roman" w:eastAsia="Times New Roman CYR" w:hAnsi="Times New Roman"/>
          <w:color w:val="00000A"/>
          <w:sz w:val="24"/>
          <w:szCs w:val="24"/>
          <w:highlight w:val="white"/>
        </w:rPr>
        <w:t>О санитарно-эпидемиологическом благополучии населения</w:t>
      </w:r>
      <w:r w:rsidRPr="00E21D91">
        <w:rPr>
          <w:rFonts w:ascii="Times New Roman" w:eastAsia="Times New Roman" w:hAnsi="Times New Roman"/>
          <w:color w:val="00000A"/>
          <w:sz w:val="24"/>
          <w:szCs w:val="24"/>
          <w:highlight w:val="white"/>
        </w:rPr>
        <w:t>».</w:t>
      </w:r>
    </w:p>
    <w:p w14:paraId="557BF96D" w14:textId="74E01440" w:rsidR="00336B5B" w:rsidRPr="00E21D91" w:rsidRDefault="00336B5B" w:rsidP="00E21D91">
      <w:pPr>
        <w:ind w:firstLine="567"/>
        <w:jc w:val="both"/>
        <w:rPr>
          <w:rFonts w:ascii="Times New Roman" w:eastAsia="Times New Roman CYR" w:hAnsi="Times New Roman"/>
          <w:b/>
          <w:color w:val="00000A"/>
          <w:sz w:val="24"/>
          <w:szCs w:val="24"/>
          <w:highlight w:val="white"/>
        </w:rPr>
      </w:pPr>
      <w:r w:rsidRPr="00E21D91">
        <w:rPr>
          <w:rFonts w:ascii="Times New Roman" w:eastAsia="Times New Roman" w:hAnsi="Times New Roman"/>
          <w:b/>
          <w:color w:val="00000A"/>
          <w:sz w:val="24"/>
          <w:szCs w:val="24"/>
          <w:highlight w:val="white"/>
        </w:rPr>
        <w:t xml:space="preserve">8. </w:t>
      </w:r>
      <w:r w:rsidRPr="00E21D91">
        <w:rPr>
          <w:rFonts w:ascii="Times New Roman" w:eastAsia="Times New Roman CYR" w:hAnsi="Times New Roman"/>
          <w:b/>
          <w:color w:val="00000A"/>
          <w:sz w:val="24"/>
          <w:szCs w:val="24"/>
          <w:highlight w:val="white"/>
        </w:rPr>
        <w:t xml:space="preserve">Требования к отчетным документам, предоставляемым Исполнителем (приемка </w:t>
      </w:r>
      <w:r w:rsidR="00E21D91">
        <w:rPr>
          <w:rFonts w:ascii="Times New Roman" w:eastAsia="Times New Roman CYR" w:hAnsi="Times New Roman"/>
          <w:b/>
          <w:color w:val="00000A"/>
          <w:sz w:val="24"/>
          <w:szCs w:val="24"/>
          <w:highlight w:val="white"/>
        </w:rPr>
        <w:t>У</w:t>
      </w:r>
      <w:r w:rsidRPr="00E21D91">
        <w:rPr>
          <w:rFonts w:ascii="Times New Roman" w:eastAsia="Times New Roman CYR" w:hAnsi="Times New Roman"/>
          <w:b/>
          <w:color w:val="00000A"/>
          <w:sz w:val="24"/>
          <w:szCs w:val="24"/>
          <w:highlight w:val="white"/>
        </w:rPr>
        <w:t>слуг)</w:t>
      </w:r>
      <w:r w:rsidR="00E21D91">
        <w:rPr>
          <w:rFonts w:ascii="Times New Roman" w:eastAsia="Times New Roman CYR" w:hAnsi="Times New Roman"/>
          <w:b/>
          <w:color w:val="00000A"/>
          <w:sz w:val="24"/>
          <w:szCs w:val="24"/>
          <w:highlight w:val="white"/>
        </w:rPr>
        <w:t>.</w:t>
      </w:r>
    </w:p>
    <w:p w14:paraId="76F72F45" w14:textId="77777777" w:rsidR="00E21D91" w:rsidRDefault="00E21D91" w:rsidP="00E21D91">
      <w:pPr>
        <w:ind w:firstLine="567"/>
        <w:jc w:val="both"/>
        <w:rPr>
          <w:rFonts w:ascii="Times New Roman" w:eastAsia="Times New Roman CYR" w:hAnsi="Times New Roman"/>
          <w:color w:val="000000"/>
          <w:sz w:val="24"/>
          <w:szCs w:val="24"/>
          <w:highlight w:val="white"/>
        </w:rPr>
      </w:pPr>
      <w:r>
        <w:rPr>
          <w:rFonts w:ascii="Times New Roman" w:eastAsia="Times New Roman CYR" w:hAnsi="Times New Roman"/>
          <w:color w:val="00000A"/>
          <w:sz w:val="24"/>
          <w:szCs w:val="24"/>
          <w:highlight w:val="white"/>
        </w:rPr>
        <w:t xml:space="preserve">8.1. </w:t>
      </w:r>
      <w:r w:rsidRPr="00E21D91">
        <w:rPr>
          <w:rFonts w:ascii="Times New Roman" w:eastAsia="Times New Roman CYR" w:hAnsi="Times New Roman"/>
          <w:color w:val="00000A"/>
          <w:sz w:val="24"/>
          <w:szCs w:val="24"/>
        </w:rPr>
        <w:t>По результатам оказания Услуг Исполнитель должен предоставить УПД в 2 (двух) экземплярах,</w:t>
      </w:r>
      <w:r>
        <w:rPr>
          <w:rFonts w:ascii="Times New Roman" w:eastAsia="Times New Roman CYR" w:hAnsi="Times New Roman"/>
          <w:color w:val="00000A"/>
          <w:sz w:val="24"/>
          <w:szCs w:val="24"/>
        </w:rPr>
        <w:t xml:space="preserve"> </w:t>
      </w:r>
      <w:r w:rsidRPr="00E21D91">
        <w:rPr>
          <w:rFonts w:ascii="Times New Roman" w:eastAsia="Times New Roman CYR" w:hAnsi="Times New Roman"/>
          <w:color w:val="00000A"/>
          <w:sz w:val="24"/>
          <w:szCs w:val="24"/>
        </w:rPr>
        <w:t>счет/счет-фактуру</w:t>
      </w:r>
      <w:r w:rsidR="00336B5B" w:rsidRPr="00E21D91">
        <w:rPr>
          <w:rFonts w:ascii="Times New Roman" w:eastAsia="Times New Roman CYR" w:hAnsi="Times New Roman"/>
          <w:color w:val="000000"/>
          <w:sz w:val="24"/>
          <w:szCs w:val="24"/>
          <w:highlight w:val="white"/>
        </w:rPr>
        <w:t>.</w:t>
      </w:r>
    </w:p>
    <w:p w14:paraId="369AE5D3" w14:textId="77777777" w:rsidR="00336B5B" w:rsidRPr="00E21D91" w:rsidRDefault="00336B5B" w:rsidP="00E21D91">
      <w:pPr>
        <w:ind w:firstLine="567"/>
        <w:jc w:val="both"/>
        <w:rPr>
          <w:rFonts w:ascii="Times New Roman" w:eastAsia="Times New Roman CYR" w:hAnsi="Times New Roman"/>
          <w:b/>
          <w:color w:val="00000A"/>
          <w:sz w:val="24"/>
          <w:szCs w:val="24"/>
          <w:highlight w:val="white"/>
        </w:rPr>
      </w:pPr>
      <w:r w:rsidRPr="00E21D91">
        <w:rPr>
          <w:rFonts w:ascii="Times New Roman" w:eastAsia="Times New Roman" w:hAnsi="Times New Roman"/>
          <w:b/>
          <w:color w:val="00000A"/>
          <w:sz w:val="24"/>
          <w:szCs w:val="24"/>
          <w:highlight w:val="white"/>
        </w:rPr>
        <w:t xml:space="preserve">9. </w:t>
      </w:r>
      <w:r w:rsidRPr="00E21D91">
        <w:rPr>
          <w:rFonts w:ascii="Times New Roman" w:eastAsia="Times New Roman CYR" w:hAnsi="Times New Roman"/>
          <w:b/>
          <w:color w:val="00000A"/>
          <w:sz w:val="24"/>
          <w:szCs w:val="24"/>
          <w:highlight w:val="white"/>
        </w:rPr>
        <w:t>Дополнительные условия:</w:t>
      </w:r>
    </w:p>
    <w:p w14:paraId="6F6FA598" w14:textId="77777777" w:rsidR="00336B5B" w:rsidRPr="00E21D91" w:rsidRDefault="00336B5B" w:rsidP="00E21D91">
      <w:pPr>
        <w:ind w:firstLine="567"/>
        <w:jc w:val="both"/>
        <w:rPr>
          <w:rFonts w:ascii="Times New Roman" w:eastAsia="Times New Roman CYR" w:hAnsi="Times New Roman"/>
          <w:color w:val="000000"/>
          <w:sz w:val="24"/>
          <w:szCs w:val="24"/>
          <w:highlight w:val="white"/>
        </w:rPr>
      </w:pPr>
      <w:r w:rsidRPr="00E21D91">
        <w:rPr>
          <w:rFonts w:ascii="Times New Roman" w:eastAsia="Times New Roman" w:hAnsi="Times New Roman"/>
          <w:color w:val="00000A"/>
          <w:sz w:val="24"/>
          <w:szCs w:val="24"/>
          <w:highlight w:val="white"/>
        </w:rPr>
        <w:t>9.1 Исполнитель</w:t>
      </w:r>
      <w:r w:rsidRPr="00E21D91">
        <w:rPr>
          <w:rFonts w:ascii="Times New Roman" w:eastAsia="Times New Roman CYR" w:hAnsi="Times New Roman"/>
          <w:color w:val="00000A"/>
          <w:sz w:val="24"/>
          <w:szCs w:val="24"/>
          <w:highlight w:val="white"/>
        </w:rPr>
        <w:t xml:space="preserve"> гарантирует качественное и безопасное оказание Услуг.</w:t>
      </w:r>
    </w:p>
    <w:p w14:paraId="29309F2C" w14:textId="77777777" w:rsidR="00336B5B" w:rsidRPr="00E21D91" w:rsidRDefault="00336B5B" w:rsidP="00E21D91">
      <w:pPr>
        <w:ind w:firstLine="567"/>
        <w:jc w:val="both"/>
        <w:rPr>
          <w:rFonts w:ascii="Times New Roman" w:eastAsia="Times New Roman CYR" w:hAnsi="Times New Roman"/>
          <w:color w:val="00000A"/>
          <w:sz w:val="24"/>
          <w:szCs w:val="24"/>
          <w:highlight w:val="white"/>
        </w:rPr>
      </w:pPr>
      <w:r w:rsidRPr="00E21D91">
        <w:rPr>
          <w:rFonts w:ascii="Times New Roman" w:eastAsia="Times New Roman" w:hAnsi="Times New Roman"/>
          <w:color w:val="00000A"/>
          <w:sz w:val="24"/>
          <w:szCs w:val="24"/>
          <w:highlight w:val="white"/>
        </w:rPr>
        <w:t>9.2 Исполнитель приобретает право собственности на отходы, образовавшиеся в процессе оказания Услуг</w:t>
      </w:r>
      <w:r w:rsidRPr="00E21D91">
        <w:rPr>
          <w:rFonts w:ascii="Times New Roman" w:eastAsia="Times New Roman CYR" w:hAnsi="Times New Roman"/>
          <w:color w:val="00000A"/>
          <w:sz w:val="24"/>
          <w:szCs w:val="24"/>
          <w:highlight w:val="white"/>
        </w:rPr>
        <w:t>. Исполнитель берет на себя обязательства по оплате всех экологических сборов и пошлин.</w:t>
      </w:r>
    </w:p>
    <w:p w14:paraId="2F257043" w14:textId="77777777" w:rsidR="00336B5B" w:rsidRPr="00E21D91" w:rsidRDefault="00336B5B" w:rsidP="00E21D91">
      <w:pPr>
        <w:ind w:firstLine="567"/>
        <w:jc w:val="both"/>
        <w:rPr>
          <w:rFonts w:ascii="Times New Roman" w:eastAsia="Times New Roman CYR" w:hAnsi="Times New Roman"/>
          <w:b/>
          <w:color w:val="00000A"/>
          <w:sz w:val="24"/>
          <w:szCs w:val="24"/>
          <w:highlight w:val="white"/>
        </w:rPr>
      </w:pPr>
      <w:r w:rsidRPr="00E21D91">
        <w:rPr>
          <w:rFonts w:ascii="Times New Roman" w:eastAsia="Times New Roman" w:hAnsi="Times New Roman"/>
          <w:b/>
          <w:color w:val="00000A"/>
          <w:sz w:val="24"/>
          <w:szCs w:val="24"/>
          <w:highlight w:val="white"/>
        </w:rPr>
        <w:t xml:space="preserve">10. </w:t>
      </w:r>
      <w:r w:rsidRPr="00E21D91">
        <w:rPr>
          <w:rFonts w:ascii="Times New Roman" w:eastAsia="Times New Roman CYR" w:hAnsi="Times New Roman"/>
          <w:b/>
          <w:color w:val="00000A"/>
          <w:sz w:val="24"/>
          <w:szCs w:val="24"/>
          <w:highlight w:val="white"/>
        </w:rPr>
        <w:t>Особые условия.</w:t>
      </w:r>
    </w:p>
    <w:p w14:paraId="4A507529" w14:textId="35E8D444" w:rsidR="00336B5B" w:rsidRPr="00E21D91" w:rsidRDefault="00E21D91" w:rsidP="00E21D91">
      <w:pPr>
        <w:ind w:firstLine="567"/>
        <w:jc w:val="both"/>
        <w:rPr>
          <w:rFonts w:ascii="Times New Roman" w:eastAsia="Times New Roman CYR" w:hAnsi="Times New Roman"/>
          <w:color w:val="00000A"/>
          <w:sz w:val="24"/>
          <w:szCs w:val="24"/>
          <w:highlight w:val="white"/>
        </w:rPr>
      </w:pPr>
      <w:r>
        <w:rPr>
          <w:rFonts w:ascii="Times New Roman" w:eastAsia="Times New Roman CYR" w:hAnsi="Times New Roman"/>
          <w:color w:val="00000A"/>
          <w:sz w:val="24"/>
          <w:szCs w:val="24"/>
          <w:highlight w:val="white"/>
          <w:lang w:eastAsia="en-US" w:bidi="en-US"/>
        </w:rPr>
        <w:t xml:space="preserve">10.1. </w:t>
      </w:r>
      <w:r w:rsidR="00336B5B" w:rsidRPr="00E21D91">
        <w:rPr>
          <w:rFonts w:ascii="Times New Roman" w:eastAsia="Times New Roman CYR" w:hAnsi="Times New Roman"/>
          <w:color w:val="00000A"/>
          <w:sz w:val="24"/>
          <w:szCs w:val="24"/>
          <w:highlight w:val="white"/>
          <w:lang w:eastAsia="en-US" w:bidi="en-US"/>
        </w:rPr>
        <w:t>При оказании Услуг не должно быть нанесено никаких повреждений существующим конструкциям и инженерным коммуникациям.</w:t>
      </w:r>
    </w:p>
    <w:p w14:paraId="4AF19C42" w14:textId="77777777" w:rsidR="00336B5B" w:rsidRPr="00E21D91" w:rsidRDefault="00336B5B" w:rsidP="00E21D91">
      <w:pPr>
        <w:ind w:firstLine="567"/>
        <w:jc w:val="both"/>
        <w:rPr>
          <w:rFonts w:ascii="Times New Roman" w:hAnsi="Times New Roman"/>
          <w:b/>
          <w:bCs/>
          <w:sz w:val="24"/>
          <w:szCs w:val="24"/>
        </w:rPr>
      </w:pPr>
      <w:r w:rsidRPr="00E21D91">
        <w:rPr>
          <w:rFonts w:ascii="Times New Roman" w:eastAsia="Times New Roman CYR" w:hAnsi="Times New Roman"/>
          <w:b/>
          <w:bCs/>
          <w:color w:val="00000A"/>
          <w:sz w:val="24"/>
          <w:szCs w:val="24"/>
          <w:highlight w:val="white"/>
          <w:lang w:eastAsia="en-US" w:bidi="en-US"/>
        </w:rPr>
        <w:t>11. Требования охраны и безопасности труда.</w:t>
      </w:r>
    </w:p>
    <w:p w14:paraId="32045C8E" w14:textId="013AFB1B" w:rsidR="00336B5B" w:rsidRPr="00E21D91" w:rsidRDefault="00336B5B" w:rsidP="00E21D91">
      <w:pPr>
        <w:ind w:firstLine="567"/>
        <w:jc w:val="both"/>
        <w:rPr>
          <w:rFonts w:ascii="Times New Roman" w:hAnsi="Times New Roman"/>
          <w:sz w:val="24"/>
          <w:szCs w:val="24"/>
        </w:rPr>
      </w:pPr>
      <w:r w:rsidRPr="00E21D91">
        <w:rPr>
          <w:rFonts w:ascii="Times New Roman" w:eastAsia="Times New Roman CYR" w:hAnsi="Times New Roman"/>
          <w:color w:val="00000A"/>
          <w:sz w:val="24"/>
          <w:szCs w:val="24"/>
          <w:highlight w:val="white"/>
          <w:lang w:eastAsia="en-US" w:bidi="en-US"/>
        </w:rPr>
        <w:t>11.1. Ответственность за несоблюдение противопожарных норм и техники безопасности несет Исполнитель.</w:t>
      </w:r>
    </w:p>
    <w:p w14:paraId="6C5F7F7C" w14:textId="7B6F90C4" w:rsidR="00336B5B" w:rsidRPr="00E21D91" w:rsidRDefault="00336B5B" w:rsidP="00E21D91">
      <w:pPr>
        <w:ind w:firstLine="567"/>
        <w:jc w:val="both"/>
        <w:rPr>
          <w:rFonts w:ascii="Times New Roman" w:hAnsi="Times New Roman"/>
          <w:sz w:val="24"/>
          <w:szCs w:val="24"/>
        </w:rPr>
      </w:pPr>
      <w:r w:rsidRPr="00E21D91">
        <w:rPr>
          <w:rFonts w:ascii="Times New Roman" w:eastAsia="Times New Roman CYR" w:hAnsi="Times New Roman"/>
          <w:color w:val="00000A"/>
          <w:sz w:val="24"/>
          <w:szCs w:val="24"/>
          <w:highlight w:val="white"/>
          <w:lang w:eastAsia="en-US" w:bidi="en-US"/>
        </w:rPr>
        <w:t>11.2. При оказании Услуг Исполнитель обязан обеспечить безопасность движения транспорта, пешеходов, работающей техники и сотрудников.</w:t>
      </w:r>
    </w:p>
    <w:p w14:paraId="26AAB853" w14:textId="77E4E231" w:rsidR="00336B5B" w:rsidRPr="00E21D91" w:rsidRDefault="00336B5B" w:rsidP="00E21D91">
      <w:pPr>
        <w:ind w:firstLine="567"/>
        <w:jc w:val="both"/>
        <w:rPr>
          <w:rFonts w:ascii="Times New Roman" w:hAnsi="Times New Roman"/>
          <w:sz w:val="24"/>
          <w:szCs w:val="24"/>
        </w:rPr>
      </w:pPr>
      <w:r w:rsidRPr="00E21D91">
        <w:rPr>
          <w:rFonts w:ascii="Times New Roman" w:eastAsia="Times New Roman CYR" w:hAnsi="Times New Roman"/>
          <w:color w:val="00000A"/>
          <w:sz w:val="24"/>
          <w:szCs w:val="24"/>
          <w:highlight w:val="white"/>
          <w:lang w:eastAsia="en-US" w:bidi="en-US"/>
        </w:rPr>
        <w:t>11.3. Ответственность за безопасную организацию и оказание Услуг, а также соблюдение требований техники безопасности работников Исполнителя возлагается на Исполнителя. Исполнитель гарантирует освобождение Заказчика от гражданско-правовой ответственности, от уплаты сумм по всем претензиям, требованиям, предписаниям и судебным искам, а также всякого рода расходов в случае происшествия, несчастных случаев в процессе оказания</w:t>
      </w:r>
      <w:r w:rsidR="00E21D91">
        <w:rPr>
          <w:rFonts w:ascii="Times New Roman" w:eastAsia="Times New Roman CYR" w:hAnsi="Times New Roman"/>
          <w:color w:val="00000A"/>
          <w:sz w:val="24"/>
          <w:szCs w:val="24"/>
          <w:highlight w:val="white"/>
          <w:lang w:eastAsia="en-US" w:bidi="en-US"/>
        </w:rPr>
        <w:t xml:space="preserve"> Услуг</w:t>
      </w:r>
      <w:r w:rsidRPr="00E21D91">
        <w:rPr>
          <w:rFonts w:ascii="Times New Roman" w:eastAsia="Times New Roman CYR" w:hAnsi="Times New Roman"/>
          <w:color w:val="00000A"/>
          <w:sz w:val="24"/>
          <w:szCs w:val="24"/>
          <w:highlight w:val="white"/>
          <w:lang w:eastAsia="en-US" w:bidi="en-US"/>
        </w:rPr>
        <w:t xml:space="preserve"> по Контракту.</w:t>
      </w:r>
    </w:p>
    <w:p w14:paraId="7E6E20CA" w14:textId="562FDCCE" w:rsidR="00336B5B" w:rsidRPr="00E21D91" w:rsidRDefault="00336B5B" w:rsidP="00E21D91">
      <w:pPr>
        <w:ind w:firstLine="567"/>
        <w:jc w:val="both"/>
        <w:rPr>
          <w:rFonts w:ascii="Times New Roman" w:hAnsi="Times New Roman"/>
          <w:sz w:val="24"/>
          <w:szCs w:val="24"/>
        </w:rPr>
      </w:pPr>
      <w:r w:rsidRPr="00E21D91">
        <w:rPr>
          <w:rFonts w:ascii="Times New Roman" w:eastAsia="Times New Roman CYR" w:hAnsi="Times New Roman"/>
          <w:color w:val="00000A"/>
          <w:sz w:val="24"/>
          <w:szCs w:val="24"/>
          <w:highlight w:val="white"/>
          <w:lang w:eastAsia="en-US" w:bidi="en-US"/>
        </w:rPr>
        <w:t>11.4. Исполнитель несёт полную ответственность в рамках действующего законодательства РФ при возникновении несчастного случая.</w:t>
      </w:r>
    </w:p>
    <w:p w14:paraId="61ECE103" w14:textId="70E56D01" w:rsidR="00336B5B" w:rsidRPr="00E21D91" w:rsidRDefault="00336B5B" w:rsidP="00E21D91">
      <w:pPr>
        <w:ind w:firstLine="567"/>
        <w:jc w:val="both"/>
        <w:rPr>
          <w:rFonts w:ascii="Times New Roman" w:hAnsi="Times New Roman"/>
          <w:sz w:val="24"/>
          <w:szCs w:val="24"/>
        </w:rPr>
      </w:pPr>
      <w:r w:rsidRPr="00E21D91">
        <w:rPr>
          <w:rFonts w:ascii="Times New Roman" w:eastAsia="Times New Roman CYR" w:hAnsi="Times New Roman"/>
          <w:color w:val="00000A"/>
          <w:sz w:val="24"/>
          <w:szCs w:val="24"/>
          <w:highlight w:val="white"/>
          <w:lang w:eastAsia="en-US" w:bidi="en-US"/>
        </w:rPr>
        <w:t xml:space="preserve">11.5. Исполнитель обязан оказать Услуги способами и средствами, которые исключают нанесение ущерба и повреждений дорогам, обочинам дорог, зеленым насаждениям, тротуарам, коммуникациям, сетям и </w:t>
      </w:r>
      <w:r w:rsidR="00E21D91" w:rsidRPr="00E21D91">
        <w:rPr>
          <w:rFonts w:ascii="Times New Roman" w:eastAsia="Times New Roman CYR" w:hAnsi="Times New Roman"/>
          <w:color w:val="00000A"/>
          <w:sz w:val="24"/>
          <w:szCs w:val="24"/>
          <w:highlight w:val="white"/>
          <w:lang w:eastAsia="en-US" w:bidi="en-US"/>
        </w:rPr>
        <w:t>магистралям,</w:t>
      </w:r>
      <w:r w:rsidRPr="00E21D91">
        <w:rPr>
          <w:rFonts w:ascii="Times New Roman" w:eastAsia="Times New Roman CYR" w:hAnsi="Times New Roman"/>
          <w:color w:val="00000A"/>
          <w:sz w:val="24"/>
          <w:szCs w:val="24"/>
          <w:highlight w:val="white"/>
          <w:lang w:eastAsia="en-US" w:bidi="en-US"/>
        </w:rPr>
        <w:t xml:space="preserve"> и другим элементам в месте оказания Услуг.</w:t>
      </w:r>
    </w:p>
    <w:p w14:paraId="57812534" w14:textId="0AB20B9B" w:rsidR="00336B5B" w:rsidRPr="00E21D91" w:rsidRDefault="00336B5B" w:rsidP="00E21D91">
      <w:pPr>
        <w:ind w:firstLine="567"/>
        <w:jc w:val="both"/>
        <w:rPr>
          <w:rFonts w:ascii="Times New Roman" w:hAnsi="Times New Roman"/>
          <w:sz w:val="24"/>
          <w:szCs w:val="24"/>
        </w:rPr>
      </w:pPr>
      <w:r w:rsidRPr="00E21D91">
        <w:rPr>
          <w:rFonts w:ascii="Times New Roman" w:eastAsia="Times New Roman CYR" w:hAnsi="Times New Roman"/>
          <w:color w:val="00000A"/>
          <w:sz w:val="24"/>
          <w:szCs w:val="24"/>
          <w:highlight w:val="white"/>
          <w:lang w:eastAsia="en-US" w:bidi="en-US"/>
        </w:rPr>
        <w:t>11.6. В случае нанесения ущерба Исполнителем при оказании Услуг Заказчику (дорогам, обочинам дорог, зеленым насаждениям, тротуарам, коммуникациям, сетям и магистралям и др.) либо третьим лицам компенсировать нанесенный ущерб в полном объеме в соответствии с действующим законодательством Российской Федерации.</w:t>
      </w:r>
    </w:p>
    <w:p w14:paraId="107D1210" w14:textId="6B73DDF2" w:rsidR="00336B5B" w:rsidRPr="00E21D91" w:rsidRDefault="00336B5B" w:rsidP="00E21D91">
      <w:pPr>
        <w:pStyle w:val="afa"/>
        <w:ind w:left="0" w:firstLine="567"/>
        <w:jc w:val="both"/>
      </w:pPr>
      <w:r w:rsidRPr="00E21D91">
        <w:rPr>
          <w:rFonts w:eastAsia="Times New Roman CYR"/>
          <w:color w:val="00000A"/>
          <w:highlight w:val="white"/>
          <w:lang w:eastAsia="en-US" w:bidi="en-US"/>
        </w:rPr>
        <w:t>11.7. Исполнитель обязан обеспечить восстановление благоустройства территории, непосредственно прилегающей к месту оказания Услуг (при нарушении благоустройства Исполнителем в процессе оказания Услуг).</w:t>
      </w:r>
    </w:p>
    <w:p w14:paraId="7BFA4CC5" w14:textId="77777777" w:rsidR="00336B5B" w:rsidRDefault="00336B5B" w:rsidP="00336B5B">
      <w:pPr>
        <w:pStyle w:val="afa"/>
        <w:widowControl/>
        <w:ind w:left="567"/>
        <w:jc w:val="both"/>
      </w:pPr>
    </w:p>
    <w:p w14:paraId="3CF97D1C" w14:textId="26FF709E" w:rsidR="00353F65" w:rsidRDefault="00E21D91">
      <w:pPr>
        <w:ind w:left="465"/>
        <w:jc w:val="center"/>
        <w:rPr>
          <w:rFonts w:ascii="Times New Roman" w:hAnsi="Times New Roman"/>
          <w:b/>
          <w:bCs/>
          <w:sz w:val="24"/>
          <w:szCs w:val="24"/>
        </w:rPr>
      </w:pPr>
      <w:r>
        <w:rPr>
          <w:rFonts w:ascii="Times New Roman" w:hAnsi="Times New Roman"/>
          <w:b/>
          <w:bCs/>
          <w:sz w:val="24"/>
          <w:szCs w:val="24"/>
        </w:rPr>
        <w:t>12</w:t>
      </w:r>
      <w:r w:rsidR="008C6FA0">
        <w:rPr>
          <w:rFonts w:ascii="Times New Roman" w:hAnsi="Times New Roman"/>
          <w:b/>
          <w:bCs/>
          <w:sz w:val="24"/>
          <w:szCs w:val="24"/>
        </w:rPr>
        <w:t>. Спецификация</w:t>
      </w:r>
    </w:p>
    <w:p w14:paraId="4A4181AC"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SimSun" w:hAnsi="Times New Roman"/>
          <w:b/>
          <w:sz w:val="22"/>
        </w:rPr>
      </w:pPr>
    </w:p>
    <w:p w14:paraId="4E188FE8"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left="5670"/>
        <w:jc w:val="center"/>
        <w:rPr>
          <w:rFonts w:ascii="Times New Roman" w:eastAsia="SimSun" w:hAnsi="Times New Roman"/>
          <w:b/>
          <w:sz w:val="8"/>
          <w:szCs w:val="8"/>
        </w:rPr>
      </w:pPr>
    </w:p>
    <w:tbl>
      <w:tblPr>
        <w:tblStyle w:val="44"/>
        <w:tblW w:w="5159" w:type="pct"/>
        <w:tblInd w:w="-152" w:type="dxa"/>
        <w:tblLook w:val="04A0" w:firstRow="1" w:lastRow="0" w:firstColumn="1" w:lastColumn="0" w:noHBand="0" w:noVBand="1"/>
      </w:tblPr>
      <w:tblGrid>
        <w:gridCol w:w="569"/>
        <w:gridCol w:w="4240"/>
        <w:gridCol w:w="820"/>
        <w:gridCol w:w="957"/>
        <w:gridCol w:w="1604"/>
        <w:gridCol w:w="1733"/>
      </w:tblGrid>
      <w:tr w:rsidR="00353F65" w14:paraId="7C4E9724" w14:textId="77777777" w:rsidTr="00E21D91">
        <w:tc>
          <w:tcPr>
            <w:tcW w:w="287" w:type="pct"/>
            <w:tcBorders>
              <w:top w:val="single" w:sz="8" w:space="0" w:color="auto"/>
              <w:left w:val="single" w:sz="8" w:space="0" w:color="auto"/>
              <w:bottom w:val="single" w:sz="8" w:space="0" w:color="000000"/>
              <w:right w:val="single" w:sz="8" w:space="0" w:color="auto"/>
            </w:tcBorders>
            <w:shd w:val="clear" w:color="auto" w:fill="auto"/>
            <w:vAlign w:val="center"/>
          </w:tcPr>
          <w:p w14:paraId="1F558AC1" w14:textId="77777777" w:rsidR="00353F65" w:rsidRDefault="008C6FA0">
            <w:pPr>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 п/п</w:t>
            </w:r>
          </w:p>
        </w:tc>
        <w:tc>
          <w:tcPr>
            <w:tcW w:w="2137" w:type="pct"/>
            <w:tcBorders>
              <w:top w:val="single" w:sz="8" w:space="0" w:color="auto"/>
              <w:left w:val="single" w:sz="8" w:space="0" w:color="auto"/>
              <w:bottom w:val="single" w:sz="8" w:space="0" w:color="000000"/>
              <w:right w:val="single" w:sz="8" w:space="0" w:color="auto"/>
            </w:tcBorders>
            <w:shd w:val="clear" w:color="auto" w:fill="auto"/>
            <w:vAlign w:val="center"/>
          </w:tcPr>
          <w:p w14:paraId="2FB8CEED" w14:textId="77777777" w:rsidR="00353F65" w:rsidRDefault="008C6FA0">
            <w:pPr>
              <w:jc w:val="center"/>
              <w:rPr>
                <w:rFonts w:ascii="Times New Roman" w:eastAsia="SimSun" w:hAnsi="Times New Roman"/>
                <w:b/>
                <w:sz w:val="24"/>
                <w:szCs w:val="24"/>
                <w:lang w:eastAsia="ar-SA"/>
              </w:rPr>
            </w:pPr>
            <w:r>
              <w:rPr>
                <w:rFonts w:ascii="Times New Roman" w:eastAsia="Times New Roman" w:hAnsi="Times New Roman"/>
                <w:b/>
                <w:sz w:val="24"/>
                <w:szCs w:val="24"/>
                <w:lang w:eastAsia="en-US"/>
              </w:rPr>
              <w:t>Наименование</w:t>
            </w:r>
            <w:r>
              <w:rPr>
                <w:rFonts w:ascii="Times New Roman" w:eastAsia="SimSun" w:hAnsi="Times New Roman"/>
                <w:b/>
                <w:sz w:val="24"/>
                <w:szCs w:val="24"/>
                <w:lang w:eastAsia="ar-SA"/>
              </w:rPr>
              <w:t xml:space="preserve"> </w:t>
            </w:r>
          </w:p>
        </w:tc>
        <w:tc>
          <w:tcPr>
            <w:tcW w:w="413" w:type="pct"/>
            <w:tcBorders>
              <w:top w:val="single" w:sz="8" w:space="0" w:color="auto"/>
              <w:left w:val="single" w:sz="8" w:space="0" w:color="auto"/>
              <w:bottom w:val="single" w:sz="8" w:space="0" w:color="000000"/>
              <w:right w:val="single" w:sz="8" w:space="0" w:color="auto"/>
            </w:tcBorders>
            <w:shd w:val="clear" w:color="auto" w:fill="auto"/>
            <w:vAlign w:val="center"/>
          </w:tcPr>
          <w:p w14:paraId="5FE73881"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Ед. изм.</w:t>
            </w:r>
          </w:p>
        </w:tc>
        <w:tc>
          <w:tcPr>
            <w:tcW w:w="482" w:type="pct"/>
            <w:tcBorders>
              <w:top w:val="single" w:sz="8" w:space="0" w:color="auto"/>
              <w:left w:val="single" w:sz="8" w:space="0" w:color="auto"/>
              <w:bottom w:val="single" w:sz="8" w:space="0" w:color="000000"/>
              <w:right w:val="single" w:sz="8" w:space="0" w:color="auto"/>
            </w:tcBorders>
            <w:shd w:val="clear" w:color="auto" w:fill="auto"/>
            <w:vAlign w:val="center"/>
          </w:tcPr>
          <w:p w14:paraId="446FA7F8"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 xml:space="preserve">Кол-во </w:t>
            </w:r>
          </w:p>
        </w:tc>
        <w:tc>
          <w:tcPr>
            <w:tcW w:w="807" w:type="pct"/>
            <w:tcBorders>
              <w:top w:val="single" w:sz="8" w:space="0" w:color="auto"/>
              <w:left w:val="single" w:sz="8" w:space="0" w:color="auto"/>
              <w:bottom w:val="single" w:sz="8" w:space="0" w:color="000000"/>
              <w:right w:val="single" w:sz="8" w:space="0" w:color="auto"/>
            </w:tcBorders>
            <w:shd w:val="clear" w:color="auto" w:fill="auto"/>
            <w:vAlign w:val="center"/>
          </w:tcPr>
          <w:p w14:paraId="0A8BBFA5"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Цена за единицу, руб.</w:t>
            </w:r>
          </w:p>
        </w:tc>
        <w:tc>
          <w:tcPr>
            <w:tcW w:w="873" w:type="pct"/>
            <w:tcBorders>
              <w:top w:val="single" w:sz="4" w:space="0" w:color="auto"/>
              <w:left w:val="none" w:sz="4" w:space="0" w:color="000000"/>
              <w:bottom w:val="single" w:sz="4" w:space="0" w:color="auto"/>
              <w:right w:val="single" w:sz="8" w:space="0" w:color="auto"/>
            </w:tcBorders>
            <w:shd w:val="clear" w:color="auto" w:fill="auto"/>
            <w:vAlign w:val="center"/>
          </w:tcPr>
          <w:p w14:paraId="2E43DBA8"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Общая сумма, руб.</w:t>
            </w:r>
          </w:p>
        </w:tc>
      </w:tr>
      <w:tr w:rsidR="00353F65" w14:paraId="48D9A05E" w14:textId="77777777" w:rsidTr="00CB222F">
        <w:trPr>
          <w:trHeight w:val="512"/>
        </w:trPr>
        <w:tc>
          <w:tcPr>
            <w:tcW w:w="287" w:type="pct"/>
            <w:tcBorders>
              <w:top w:val="none" w:sz="4" w:space="0" w:color="000000"/>
              <w:left w:val="single" w:sz="8" w:space="0" w:color="auto"/>
              <w:bottom w:val="single" w:sz="4" w:space="0" w:color="auto"/>
              <w:right w:val="single" w:sz="4" w:space="0" w:color="auto"/>
            </w:tcBorders>
            <w:shd w:val="clear" w:color="auto" w:fill="auto"/>
            <w:vAlign w:val="center"/>
          </w:tcPr>
          <w:p w14:paraId="6DB94AA9"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2137" w:type="pct"/>
            <w:tcBorders>
              <w:top w:val="single" w:sz="4" w:space="0" w:color="auto"/>
              <w:left w:val="none" w:sz="4" w:space="0" w:color="000000"/>
              <w:bottom w:val="single" w:sz="4" w:space="0" w:color="auto"/>
              <w:right w:val="single" w:sz="4" w:space="0" w:color="auto"/>
            </w:tcBorders>
            <w:shd w:val="clear" w:color="auto" w:fill="auto"/>
            <w:vAlign w:val="center"/>
          </w:tcPr>
          <w:p w14:paraId="78722EA0" w14:textId="6169BC9E" w:rsidR="00353F65" w:rsidRPr="00252CFC" w:rsidRDefault="00E21D91">
            <w:pPr>
              <w:widowControl/>
              <w:tabs>
                <w:tab w:val="left" w:pos="0"/>
              </w:tabs>
              <w:rPr>
                <w:rFonts w:ascii="Times New Roman" w:eastAsia="SimSun" w:hAnsi="Times New Roman"/>
                <w:sz w:val="24"/>
                <w:szCs w:val="24"/>
                <w:lang w:eastAsia="ar-SA"/>
              </w:rPr>
            </w:pPr>
            <w:r w:rsidRPr="00E21D91">
              <w:rPr>
                <w:rFonts w:ascii="Times New Roman" w:eastAsia="SimSun" w:hAnsi="Times New Roman"/>
                <w:sz w:val="24"/>
                <w:szCs w:val="24"/>
                <w:lang w:eastAsia="ar-SA"/>
              </w:rPr>
              <w:t>Спил деревьев</w:t>
            </w:r>
          </w:p>
        </w:tc>
        <w:tc>
          <w:tcPr>
            <w:tcW w:w="413" w:type="pct"/>
            <w:tcBorders>
              <w:top w:val="none" w:sz="4" w:space="0" w:color="000000"/>
              <w:left w:val="none" w:sz="4" w:space="0" w:color="000000"/>
              <w:bottom w:val="single" w:sz="4" w:space="0" w:color="auto"/>
              <w:right w:val="single" w:sz="4" w:space="0" w:color="auto"/>
            </w:tcBorders>
            <w:shd w:val="clear" w:color="auto" w:fill="auto"/>
            <w:vAlign w:val="center"/>
          </w:tcPr>
          <w:p w14:paraId="4F73AC6E" w14:textId="47551384" w:rsidR="00353F65" w:rsidRDefault="00252CFC">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шт</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3AADEFD" w14:textId="5FEF6DE1" w:rsidR="00353F65" w:rsidRDefault="00E21D91">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2</w:t>
            </w:r>
          </w:p>
        </w:tc>
        <w:tc>
          <w:tcPr>
            <w:tcW w:w="807" w:type="pct"/>
            <w:tcBorders>
              <w:top w:val="none" w:sz="4" w:space="0" w:color="000000"/>
              <w:left w:val="none" w:sz="4" w:space="0" w:color="000000"/>
              <w:bottom w:val="single" w:sz="4" w:space="0" w:color="auto"/>
              <w:right w:val="single" w:sz="4" w:space="0" w:color="auto"/>
            </w:tcBorders>
            <w:shd w:val="clear" w:color="auto" w:fill="auto"/>
            <w:vAlign w:val="center"/>
          </w:tcPr>
          <w:p w14:paraId="6D396061" w14:textId="77777777" w:rsidR="00353F65" w:rsidRDefault="00353F65">
            <w:pPr>
              <w:widowControl/>
              <w:tabs>
                <w:tab w:val="left" w:pos="0"/>
              </w:tabs>
              <w:jc w:val="center"/>
              <w:rPr>
                <w:rFonts w:ascii="Times New Roman" w:eastAsia="SimSun" w:hAnsi="Times New Roman"/>
                <w:sz w:val="24"/>
                <w:szCs w:val="24"/>
                <w:lang w:eastAsia="ar-SA"/>
              </w:rPr>
            </w:pPr>
          </w:p>
        </w:tc>
        <w:tc>
          <w:tcPr>
            <w:tcW w:w="873" w:type="pct"/>
            <w:tcBorders>
              <w:top w:val="single" w:sz="4" w:space="0" w:color="auto"/>
              <w:left w:val="none" w:sz="4" w:space="0" w:color="000000"/>
              <w:bottom w:val="single" w:sz="4" w:space="0" w:color="auto"/>
              <w:right w:val="single" w:sz="8" w:space="0" w:color="auto"/>
            </w:tcBorders>
            <w:shd w:val="clear" w:color="auto" w:fill="auto"/>
            <w:vAlign w:val="center"/>
          </w:tcPr>
          <w:p w14:paraId="4D336C96" w14:textId="77777777" w:rsidR="00353F65" w:rsidRDefault="00353F65">
            <w:pPr>
              <w:widowControl/>
              <w:tabs>
                <w:tab w:val="left" w:pos="0"/>
              </w:tabs>
              <w:jc w:val="center"/>
              <w:rPr>
                <w:rFonts w:ascii="Times New Roman" w:eastAsia="SimSun" w:hAnsi="Times New Roman"/>
                <w:sz w:val="24"/>
                <w:szCs w:val="24"/>
                <w:lang w:eastAsia="ar-SA"/>
              </w:rPr>
            </w:pPr>
          </w:p>
        </w:tc>
      </w:tr>
      <w:tr w:rsidR="00E21D91" w14:paraId="0945931B" w14:textId="77777777" w:rsidTr="00E21D91">
        <w:tc>
          <w:tcPr>
            <w:tcW w:w="287" w:type="pct"/>
            <w:tcBorders>
              <w:top w:val="none" w:sz="4" w:space="0" w:color="000000"/>
              <w:left w:val="single" w:sz="8" w:space="0" w:color="auto"/>
              <w:bottom w:val="single" w:sz="4" w:space="0" w:color="auto"/>
              <w:right w:val="single" w:sz="4" w:space="0" w:color="auto"/>
            </w:tcBorders>
            <w:shd w:val="clear" w:color="auto" w:fill="auto"/>
            <w:vAlign w:val="center"/>
          </w:tcPr>
          <w:p w14:paraId="200DDDDC" w14:textId="3C86A906" w:rsidR="00E21D91" w:rsidRDefault="00E21D91" w:rsidP="00E21D91">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2.</w:t>
            </w:r>
          </w:p>
        </w:tc>
        <w:tc>
          <w:tcPr>
            <w:tcW w:w="2137" w:type="pct"/>
            <w:tcBorders>
              <w:top w:val="single" w:sz="4" w:space="0" w:color="auto"/>
              <w:left w:val="none" w:sz="4" w:space="0" w:color="000000"/>
              <w:bottom w:val="single" w:sz="4" w:space="0" w:color="auto"/>
              <w:right w:val="single" w:sz="4" w:space="0" w:color="auto"/>
            </w:tcBorders>
            <w:shd w:val="clear" w:color="auto" w:fill="auto"/>
            <w:vAlign w:val="center"/>
          </w:tcPr>
          <w:p w14:paraId="4F0502EF" w14:textId="71D4B8BA" w:rsidR="00E21D91" w:rsidRPr="00252CFC" w:rsidRDefault="00E21D91" w:rsidP="00E21D91">
            <w:pPr>
              <w:widowControl/>
              <w:tabs>
                <w:tab w:val="left" w:pos="0"/>
              </w:tabs>
              <w:rPr>
                <w:rFonts w:ascii="Times New Roman" w:eastAsia="SimSun" w:hAnsi="Times New Roman"/>
                <w:sz w:val="24"/>
                <w:szCs w:val="24"/>
                <w:lang w:eastAsia="ar-SA"/>
              </w:rPr>
            </w:pPr>
            <w:r w:rsidRPr="00E21D91">
              <w:rPr>
                <w:rFonts w:ascii="Times New Roman" w:eastAsia="SimSun" w:hAnsi="Times New Roman"/>
                <w:sz w:val="24"/>
                <w:szCs w:val="24"/>
                <w:lang w:eastAsia="ar-SA"/>
              </w:rPr>
              <w:t>Утилизация,</w:t>
            </w:r>
            <w:r>
              <w:rPr>
                <w:rFonts w:ascii="Times New Roman" w:eastAsia="SimSun" w:hAnsi="Times New Roman"/>
                <w:sz w:val="24"/>
                <w:szCs w:val="24"/>
                <w:lang w:eastAsia="ar-SA"/>
              </w:rPr>
              <w:t xml:space="preserve"> </w:t>
            </w:r>
            <w:r w:rsidRPr="00E21D91">
              <w:rPr>
                <w:rFonts w:ascii="Times New Roman" w:eastAsia="SimSun" w:hAnsi="Times New Roman"/>
                <w:sz w:val="24"/>
                <w:szCs w:val="24"/>
                <w:lang w:eastAsia="ar-SA"/>
              </w:rPr>
              <w:t>вывоз порубочных остатков деревьев</w:t>
            </w:r>
          </w:p>
        </w:tc>
        <w:tc>
          <w:tcPr>
            <w:tcW w:w="413" w:type="pct"/>
            <w:tcBorders>
              <w:top w:val="none" w:sz="4" w:space="0" w:color="000000"/>
              <w:left w:val="none" w:sz="4" w:space="0" w:color="000000"/>
              <w:bottom w:val="single" w:sz="4" w:space="0" w:color="auto"/>
              <w:right w:val="single" w:sz="4" w:space="0" w:color="auto"/>
            </w:tcBorders>
            <w:shd w:val="clear" w:color="auto" w:fill="auto"/>
            <w:vAlign w:val="center"/>
          </w:tcPr>
          <w:p w14:paraId="0E4E65A4" w14:textId="6E7D457C" w:rsidR="00E21D91" w:rsidRDefault="00E21D91" w:rsidP="00E21D91">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шт</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09DFDBF" w14:textId="56DF93E4" w:rsidR="00E21D91" w:rsidRDefault="00E21D91" w:rsidP="00E21D91">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2</w:t>
            </w:r>
          </w:p>
        </w:tc>
        <w:tc>
          <w:tcPr>
            <w:tcW w:w="807" w:type="pct"/>
            <w:tcBorders>
              <w:top w:val="none" w:sz="4" w:space="0" w:color="000000"/>
              <w:left w:val="none" w:sz="4" w:space="0" w:color="000000"/>
              <w:bottom w:val="single" w:sz="4" w:space="0" w:color="auto"/>
              <w:right w:val="single" w:sz="4" w:space="0" w:color="auto"/>
            </w:tcBorders>
            <w:shd w:val="clear" w:color="auto" w:fill="auto"/>
            <w:vAlign w:val="center"/>
          </w:tcPr>
          <w:p w14:paraId="781C78ED" w14:textId="77777777" w:rsidR="00E21D91" w:rsidRDefault="00E21D91" w:rsidP="00E21D91">
            <w:pPr>
              <w:widowControl/>
              <w:tabs>
                <w:tab w:val="left" w:pos="0"/>
              </w:tabs>
              <w:jc w:val="center"/>
              <w:rPr>
                <w:rFonts w:ascii="Times New Roman" w:eastAsia="SimSun" w:hAnsi="Times New Roman"/>
                <w:sz w:val="24"/>
                <w:szCs w:val="24"/>
                <w:lang w:eastAsia="ar-SA"/>
              </w:rPr>
            </w:pPr>
          </w:p>
        </w:tc>
        <w:tc>
          <w:tcPr>
            <w:tcW w:w="873" w:type="pct"/>
            <w:tcBorders>
              <w:top w:val="single" w:sz="4" w:space="0" w:color="auto"/>
              <w:left w:val="none" w:sz="4" w:space="0" w:color="000000"/>
              <w:bottom w:val="single" w:sz="4" w:space="0" w:color="auto"/>
              <w:right w:val="single" w:sz="8" w:space="0" w:color="auto"/>
            </w:tcBorders>
            <w:shd w:val="clear" w:color="auto" w:fill="auto"/>
            <w:vAlign w:val="center"/>
          </w:tcPr>
          <w:p w14:paraId="775815B4" w14:textId="77777777" w:rsidR="00E21D91" w:rsidRDefault="00E21D91" w:rsidP="00E21D91">
            <w:pPr>
              <w:widowControl/>
              <w:tabs>
                <w:tab w:val="left" w:pos="0"/>
              </w:tabs>
              <w:jc w:val="center"/>
              <w:rPr>
                <w:rFonts w:ascii="Times New Roman" w:eastAsia="SimSun" w:hAnsi="Times New Roman"/>
                <w:sz w:val="24"/>
                <w:szCs w:val="24"/>
                <w:lang w:eastAsia="ar-SA"/>
              </w:rPr>
            </w:pPr>
          </w:p>
        </w:tc>
      </w:tr>
      <w:tr w:rsidR="00353F65" w14:paraId="6F0980A6" w14:textId="77777777" w:rsidTr="00E21D91">
        <w:trPr>
          <w:trHeight w:val="520"/>
        </w:trPr>
        <w:tc>
          <w:tcPr>
            <w:tcW w:w="4127" w:type="pct"/>
            <w:gridSpan w:val="5"/>
            <w:tcBorders>
              <w:top w:val="single" w:sz="4" w:space="0" w:color="auto"/>
              <w:left w:val="single" w:sz="8" w:space="0" w:color="auto"/>
              <w:bottom w:val="single" w:sz="4" w:space="0" w:color="auto"/>
            </w:tcBorders>
            <w:shd w:val="clear" w:color="auto" w:fill="auto"/>
            <w:vAlign w:val="center"/>
          </w:tcPr>
          <w:p w14:paraId="5FEA02E0" w14:textId="77777777" w:rsidR="00353F65" w:rsidRDefault="008C6FA0">
            <w:pPr>
              <w:widowControl/>
              <w:rPr>
                <w:rFonts w:ascii="Times New Roman" w:eastAsia="SimSun" w:hAnsi="Times New Roman"/>
                <w:b/>
                <w:sz w:val="22"/>
              </w:rPr>
            </w:pPr>
            <w:r>
              <w:rPr>
                <w:rFonts w:ascii="Times New Roman" w:eastAsia="SimSun" w:hAnsi="Times New Roman"/>
                <w:b/>
                <w:sz w:val="24"/>
                <w:szCs w:val="24"/>
                <w:lang w:eastAsia="ar-SA"/>
              </w:rPr>
              <w:t xml:space="preserve">ИТОГО: </w:t>
            </w:r>
          </w:p>
        </w:tc>
        <w:tc>
          <w:tcPr>
            <w:tcW w:w="873" w:type="pct"/>
          </w:tcPr>
          <w:p w14:paraId="2F7D2537" w14:textId="77777777" w:rsidR="00353F65" w:rsidRDefault="00353F65">
            <w:pPr>
              <w:widowControl/>
              <w:jc w:val="center"/>
              <w:rPr>
                <w:rFonts w:ascii="Times New Roman" w:eastAsia="SimSun" w:hAnsi="Times New Roman"/>
                <w:b/>
                <w:sz w:val="22"/>
              </w:rPr>
            </w:pPr>
          </w:p>
        </w:tc>
      </w:tr>
    </w:tbl>
    <w:p w14:paraId="5A99600E" w14:textId="77777777" w:rsidR="00353F65" w:rsidRDefault="00353F65">
      <w:pPr>
        <w:contextualSpacing/>
        <w:jc w:val="right"/>
        <w:rPr>
          <w:rFonts w:ascii="Times New Roman" w:hAnsi="Times New Roman"/>
          <w:sz w:val="24"/>
          <w:szCs w:val="24"/>
        </w:rPr>
      </w:pPr>
    </w:p>
    <w:p w14:paraId="4906EDC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составляет</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p>
    <w:p w14:paraId="29DBB179"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p>
    <w:p w14:paraId="6C3436D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Calibri" w:hAnsi="Times New Roman"/>
          <w:b/>
          <w:bCs/>
          <w:color w:val="00000A"/>
          <w:sz w:val="24"/>
          <w:szCs w:val="24"/>
          <w:lang w:eastAsia="en-US"/>
        </w:rPr>
      </w:pPr>
      <w:r>
        <w:rPr>
          <w:rFonts w:ascii="Times New Roman" w:eastAsia="Calibri" w:hAnsi="Times New Roman"/>
          <w:b/>
          <w:bCs/>
          <w:color w:val="00000A"/>
          <w:sz w:val="24"/>
          <w:szCs w:val="24"/>
          <w:lang w:eastAsia="en-US"/>
        </w:rPr>
        <w:t>Подписи Сторон:</w:t>
      </w:r>
    </w:p>
    <w:p w14:paraId="2A27AAD2"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Lucida Sans Unicode" w:hAnsi="Times New Roman"/>
          <w:b/>
          <w:bCs/>
          <w:sz w:val="24"/>
          <w:szCs w:val="24"/>
          <w:lang w:eastAsia="ar-SA"/>
        </w:rPr>
      </w:pPr>
    </w:p>
    <w:tbl>
      <w:tblPr>
        <w:tblW w:w="9932" w:type="dxa"/>
        <w:tblInd w:w="-142" w:type="dxa"/>
        <w:tblLayout w:type="fixed"/>
        <w:tblLook w:val="04A0" w:firstRow="1" w:lastRow="0" w:firstColumn="1" w:lastColumn="0" w:noHBand="0" w:noVBand="1"/>
      </w:tblPr>
      <w:tblGrid>
        <w:gridCol w:w="5245"/>
        <w:gridCol w:w="4687"/>
      </w:tblGrid>
      <w:tr w:rsidR="00353F65" w14:paraId="5DBB19A4" w14:textId="77777777">
        <w:tc>
          <w:tcPr>
            <w:tcW w:w="5245" w:type="dxa"/>
          </w:tcPr>
          <w:p w14:paraId="4ED10B70"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4B096A9" w14:textId="77777777" w:rsidR="00353F65" w:rsidRDefault="00353F65">
            <w:pPr>
              <w:ind w:right="-1"/>
              <w:contextualSpacing/>
              <w:rPr>
                <w:rFonts w:ascii="Times New Roman" w:hAnsi="Times New Roman"/>
                <w:bCs/>
                <w:sz w:val="24"/>
                <w:szCs w:val="24"/>
                <w:lang w:val="ru" w:eastAsia="tr-TR"/>
              </w:rPr>
            </w:pPr>
          </w:p>
          <w:p w14:paraId="4590BC78" w14:textId="77777777" w:rsidR="00353F65" w:rsidRDefault="00353F65">
            <w:pPr>
              <w:ind w:right="-1"/>
              <w:contextualSpacing/>
              <w:rPr>
                <w:rFonts w:ascii="Times New Roman" w:hAnsi="Times New Roman"/>
                <w:bCs/>
                <w:sz w:val="24"/>
                <w:szCs w:val="24"/>
                <w:lang w:eastAsia="tr-TR"/>
              </w:rPr>
            </w:pPr>
          </w:p>
          <w:p w14:paraId="5C9B10B9"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Cs/>
                <w:sz w:val="24"/>
                <w:szCs w:val="24"/>
                <w:lang w:eastAsia="tr-TR"/>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687" w:type="dxa"/>
          </w:tcPr>
          <w:p w14:paraId="43DD6DD6"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Исполнитель:</w:t>
            </w:r>
          </w:p>
          <w:p w14:paraId="20CB8269" w14:textId="77777777" w:rsidR="00353F65" w:rsidRDefault="00353F65">
            <w:pPr>
              <w:ind w:right="-1"/>
              <w:contextualSpacing/>
              <w:rPr>
                <w:rFonts w:ascii="Times New Roman" w:hAnsi="Times New Roman"/>
                <w:b/>
                <w:bCs/>
                <w:sz w:val="24"/>
                <w:szCs w:val="24"/>
                <w:lang w:val="zh-CN" w:eastAsia="zh-CN"/>
              </w:rPr>
            </w:pPr>
          </w:p>
          <w:p w14:paraId="3A56BD8D" w14:textId="77777777" w:rsidR="00353F65" w:rsidRDefault="00353F65">
            <w:pPr>
              <w:ind w:right="-1"/>
              <w:contextualSpacing/>
              <w:rPr>
                <w:rFonts w:ascii="Times New Roman" w:hAnsi="Times New Roman"/>
                <w:b/>
                <w:bCs/>
                <w:sz w:val="24"/>
                <w:szCs w:val="24"/>
                <w:lang w:val="zh-CN" w:eastAsia="zh-CN"/>
              </w:rPr>
            </w:pPr>
          </w:p>
          <w:p w14:paraId="2CB2A809"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______________</w:t>
            </w:r>
            <w:r>
              <w:rPr>
                <w:rFonts w:ascii="Times New Roman" w:eastAsia="Calibri" w:hAnsi="Times New Roman"/>
                <w:bCs/>
                <w:color w:val="000000"/>
                <w:sz w:val="24"/>
                <w:szCs w:val="24"/>
              </w:rPr>
              <w:t>____</w:t>
            </w:r>
            <w:r>
              <w:rPr>
                <w:rFonts w:ascii="Times New Roman" w:eastAsia="Calibri" w:hAnsi="Times New Roman"/>
                <w:bCs/>
                <w:color w:val="000000"/>
                <w:sz w:val="24"/>
                <w:szCs w:val="24"/>
                <w:lang w:val="zh-CN"/>
              </w:rPr>
              <w:t>/</w:t>
            </w:r>
            <w:r>
              <w:rPr>
                <w:rFonts w:ascii="Times New Roman" w:eastAsia="Calibri" w:hAnsi="Times New Roman"/>
                <w:bCs/>
                <w:color w:val="000000"/>
                <w:sz w:val="24"/>
                <w:szCs w:val="24"/>
              </w:rPr>
              <w:t xml:space="preserve">               </w:t>
            </w:r>
            <w:r>
              <w:rPr>
                <w:rFonts w:ascii="Times New Roman" w:hAnsi="Times New Roman"/>
                <w:b/>
                <w:sz w:val="24"/>
                <w:szCs w:val="24"/>
              </w:rPr>
              <w:t>/</w:t>
            </w:r>
          </w:p>
          <w:p w14:paraId="5CE524A1"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6DD38AA8" w14:textId="77777777" w:rsidR="00353F65" w:rsidRDefault="00353F65">
      <w:pPr>
        <w:contextualSpacing/>
        <w:rPr>
          <w:rFonts w:ascii="Times New Roman" w:hAnsi="Times New Roman"/>
          <w:sz w:val="24"/>
          <w:szCs w:val="24"/>
        </w:rPr>
      </w:pPr>
    </w:p>
    <w:p w14:paraId="16FB13AC" w14:textId="6299B767" w:rsidR="00B82B6A" w:rsidRDefault="00B82B6A">
      <w:pPr>
        <w:widowControl/>
        <w:rPr>
          <w:rFonts w:ascii="Times New Roman" w:hAnsi="Times New Roman"/>
          <w:sz w:val="24"/>
          <w:szCs w:val="24"/>
        </w:rPr>
      </w:pPr>
    </w:p>
    <w:sectPr w:rsidR="00B82B6A">
      <w:footerReference w:type="default" r:id="rId9"/>
      <w:pgSz w:w="11906" w:h="16838"/>
      <w:pgMar w:top="1021" w:right="851"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1978" w14:textId="77777777" w:rsidR="00353F65" w:rsidRDefault="008C6FA0">
      <w:r>
        <w:separator/>
      </w:r>
    </w:p>
  </w:endnote>
  <w:endnote w:type="continuationSeparator" w:id="0">
    <w:p w14:paraId="47797E37" w14:textId="77777777" w:rsidR="00353F65" w:rsidRDefault="008C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798887"/>
      <w:docPartObj>
        <w:docPartGallery w:val="Page Numbers (Bottom of Page)"/>
        <w:docPartUnique/>
      </w:docPartObj>
    </w:sdtPr>
    <w:sdtEndPr/>
    <w:sdtContent>
      <w:p w14:paraId="67F118B5" w14:textId="77777777" w:rsidR="00353F65" w:rsidRDefault="008C6FA0">
        <w:pPr>
          <w:pStyle w:val="af6"/>
          <w:jc w:val="right"/>
        </w:pPr>
        <w:r>
          <w:fldChar w:fldCharType="begin"/>
        </w:r>
        <w:r>
          <w:instrText>PAGE   \* MERGEFORMAT</w:instrText>
        </w:r>
        <w:r>
          <w:fldChar w:fldCharType="separate"/>
        </w:r>
        <w:r>
          <w:t>10</w:t>
        </w:r>
        <w:r>
          <w:fldChar w:fldCharType="end"/>
        </w:r>
      </w:p>
    </w:sdtContent>
  </w:sdt>
  <w:p w14:paraId="274DB890" w14:textId="77777777" w:rsidR="00353F65" w:rsidRDefault="00353F65">
    <w:pPr>
      <w:pStyle w:val="af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71DB" w14:textId="77777777" w:rsidR="00353F65" w:rsidRDefault="008C6FA0">
      <w:r>
        <w:separator/>
      </w:r>
    </w:p>
  </w:footnote>
  <w:footnote w:type="continuationSeparator" w:id="0">
    <w:p w14:paraId="47775FCB" w14:textId="77777777" w:rsidR="00353F65" w:rsidRDefault="008C6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DEF"/>
    <w:multiLevelType w:val="hybridMultilevel"/>
    <w:tmpl w:val="3B3864B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663D2E"/>
    <w:multiLevelType w:val="hybridMultilevel"/>
    <w:tmpl w:val="9B9090E2"/>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2" w15:restartNumberingAfterBreak="0">
    <w:nsid w:val="108D2186"/>
    <w:multiLevelType w:val="hybridMultilevel"/>
    <w:tmpl w:val="94260C0A"/>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726DE4"/>
    <w:multiLevelType w:val="hybridMultilevel"/>
    <w:tmpl w:val="121CFE2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26146B"/>
    <w:multiLevelType w:val="hybridMultilevel"/>
    <w:tmpl w:val="1D3A7A46"/>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CFFE00E6">
      <w:start w:val="1"/>
      <w:numFmt w:val="bullet"/>
      <w:lvlText w:val=""/>
      <w:lvlJc w:val="left"/>
      <w:pPr>
        <w:ind w:left="3214" w:hanging="705"/>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CB478C"/>
    <w:multiLevelType w:val="hybridMultilevel"/>
    <w:tmpl w:val="0E1E0E0C"/>
    <w:styleLink w:val="WWNum1"/>
    <w:lvl w:ilvl="0" w:tplc="2E46904C">
      <w:start w:val="1"/>
      <w:numFmt w:val="none"/>
      <w:pStyle w:val="WWNum1"/>
      <w:suff w:val="nothing"/>
      <w:lvlText w:val="%1"/>
      <w:lvlJc w:val="left"/>
      <w:pPr>
        <w:ind w:left="432" w:hanging="432"/>
      </w:pPr>
    </w:lvl>
    <w:lvl w:ilvl="1" w:tplc="2428719E">
      <w:start w:val="1"/>
      <w:numFmt w:val="none"/>
      <w:suff w:val="nothing"/>
      <w:lvlText w:val="%2"/>
      <w:lvlJc w:val="left"/>
      <w:pPr>
        <w:ind w:left="576" w:hanging="576"/>
      </w:pPr>
    </w:lvl>
    <w:lvl w:ilvl="2" w:tplc="51EA1216">
      <w:start w:val="1"/>
      <w:numFmt w:val="none"/>
      <w:suff w:val="nothing"/>
      <w:lvlText w:val="%3"/>
      <w:lvlJc w:val="left"/>
      <w:pPr>
        <w:ind w:left="720" w:hanging="720"/>
      </w:pPr>
    </w:lvl>
    <w:lvl w:ilvl="3" w:tplc="374CCFA4">
      <w:start w:val="1"/>
      <w:numFmt w:val="none"/>
      <w:suff w:val="nothing"/>
      <w:lvlText w:val="%4"/>
      <w:lvlJc w:val="left"/>
      <w:pPr>
        <w:ind w:left="864" w:hanging="864"/>
      </w:pPr>
    </w:lvl>
    <w:lvl w:ilvl="4" w:tplc="85769430">
      <w:start w:val="1"/>
      <w:numFmt w:val="none"/>
      <w:suff w:val="nothing"/>
      <w:lvlText w:val="%5"/>
      <w:lvlJc w:val="left"/>
      <w:pPr>
        <w:ind w:left="1008" w:hanging="1008"/>
      </w:pPr>
    </w:lvl>
    <w:lvl w:ilvl="5" w:tplc="6668F956">
      <w:start w:val="1"/>
      <w:numFmt w:val="none"/>
      <w:suff w:val="nothing"/>
      <w:lvlText w:val="%6"/>
      <w:lvlJc w:val="left"/>
      <w:pPr>
        <w:ind w:left="1152" w:hanging="1152"/>
      </w:pPr>
    </w:lvl>
    <w:lvl w:ilvl="6" w:tplc="F092DA82">
      <w:start w:val="1"/>
      <w:numFmt w:val="none"/>
      <w:suff w:val="nothing"/>
      <w:lvlText w:val="%7"/>
      <w:lvlJc w:val="left"/>
      <w:pPr>
        <w:ind w:left="1296" w:hanging="1296"/>
      </w:pPr>
    </w:lvl>
    <w:lvl w:ilvl="7" w:tplc="25383FB4">
      <w:start w:val="1"/>
      <w:numFmt w:val="none"/>
      <w:suff w:val="nothing"/>
      <w:lvlText w:val="%8"/>
      <w:lvlJc w:val="left"/>
      <w:pPr>
        <w:ind w:left="1440" w:hanging="1440"/>
      </w:pPr>
    </w:lvl>
    <w:lvl w:ilvl="8" w:tplc="5700154E">
      <w:start w:val="1"/>
      <w:numFmt w:val="none"/>
      <w:suff w:val="nothing"/>
      <w:lvlText w:val="%9"/>
      <w:lvlJc w:val="left"/>
      <w:pPr>
        <w:ind w:left="1584" w:hanging="1584"/>
      </w:pPr>
    </w:lvl>
  </w:abstractNum>
  <w:abstractNum w:abstractNumId="6" w15:restartNumberingAfterBreak="0">
    <w:nsid w:val="222C1CB0"/>
    <w:multiLevelType w:val="hybridMultilevel"/>
    <w:tmpl w:val="AA061634"/>
    <w:lvl w:ilvl="0" w:tplc="647A1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B65FC4"/>
    <w:multiLevelType w:val="hybridMultilevel"/>
    <w:tmpl w:val="42E6D7B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8B27C92"/>
    <w:multiLevelType w:val="hybridMultilevel"/>
    <w:tmpl w:val="355A4D00"/>
    <w:lvl w:ilvl="0" w:tplc="CFFE00E6">
      <w:start w:val="1"/>
      <w:numFmt w:val="bullet"/>
      <w:lvlText w:val=""/>
      <w:lvlJc w:val="left"/>
      <w:pPr>
        <w:ind w:left="1429" w:hanging="360"/>
      </w:pPr>
      <w:rPr>
        <w:rFonts w:ascii="Symbol" w:hAnsi="Symbol" w:hint="default"/>
      </w:rPr>
    </w:lvl>
    <w:lvl w:ilvl="1" w:tplc="8040A37C">
      <w:numFmt w:val="bullet"/>
      <w:lvlText w:val="•"/>
      <w:lvlJc w:val="left"/>
      <w:pPr>
        <w:ind w:left="2494" w:hanging="70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AD32E9"/>
    <w:multiLevelType w:val="hybridMultilevel"/>
    <w:tmpl w:val="A148D5A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06E34"/>
    <w:multiLevelType w:val="hybridMultilevel"/>
    <w:tmpl w:val="454AAA8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71534A"/>
    <w:multiLevelType w:val="hybridMultilevel"/>
    <w:tmpl w:val="F3B86CF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CB297D"/>
    <w:multiLevelType w:val="hybridMultilevel"/>
    <w:tmpl w:val="8618D98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1080978"/>
    <w:multiLevelType w:val="hybridMultilevel"/>
    <w:tmpl w:val="EA3226E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3F66CB9"/>
    <w:multiLevelType w:val="hybridMultilevel"/>
    <w:tmpl w:val="8852504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7780953"/>
    <w:multiLevelType w:val="hybridMultilevel"/>
    <w:tmpl w:val="A74CB1D2"/>
    <w:styleLink w:val="WWNum3"/>
    <w:lvl w:ilvl="0" w:tplc="74A2EE6A">
      <w:start w:val="1"/>
      <w:numFmt w:val="none"/>
      <w:pStyle w:val="WWNum3"/>
      <w:suff w:val="nothing"/>
      <w:lvlText w:val="%1"/>
      <w:lvlJc w:val="left"/>
    </w:lvl>
    <w:lvl w:ilvl="1" w:tplc="0D1C5308">
      <w:start w:val="1"/>
      <w:numFmt w:val="none"/>
      <w:suff w:val="nothing"/>
      <w:lvlText w:val="%2"/>
      <w:lvlJc w:val="left"/>
    </w:lvl>
    <w:lvl w:ilvl="2" w:tplc="B0D08C04">
      <w:start w:val="1"/>
      <w:numFmt w:val="none"/>
      <w:suff w:val="nothing"/>
      <w:lvlText w:val="%3"/>
      <w:lvlJc w:val="left"/>
    </w:lvl>
    <w:lvl w:ilvl="3" w:tplc="0936BCAC">
      <w:start w:val="1"/>
      <w:numFmt w:val="none"/>
      <w:suff w:val="nothing"/>
      <w:lvlText w:val="%4"/>
      <w:lvlJc w:val="left"/>
    </w:lvl>
    <w:lvl w:ilvl="4" w:tplc="C06C9DF2">
      <w:start w:val="1"/>
      <w:numFmt w:val="none"/>
      <w:suff w:val="nothing"/>
      <w:lvlText w:val="%5"/>
      <w:lvlJc w:val="left"/>
    </w:lvl>
    <w:lvl w:ilvl="5" w:tplc="BB345DF0">
      <w:start w:val="1"/>
      <w:numFmt w:val="none"/>
      <w:suff w:val="nothing"/>
      <w:lvlText w:val="%6"/>
      <w:lvlJc w:val="left"/>
    </w:lvl>
    <w:lvl w:ilvl="6" w:tplc="15747138">
      <w:start w:val="1"/>
      <w:numFmt w:val="none"/>
      <w:suff w:val="nothing"/>
      <w:lvlText w:val="%7"/>
      <w:lvlJc w:val="left"/>
    </w:lvl>
    <w:lvl w:ilvl="7" w:tplc="DFB23976">
      <w:start w:val="1"/>
      <w:numFmt w:val="none"/>
      <w:suff w:val="nothing"/>
      <w:lvlText w:val="%8"/>
      <w:lvlJc w:val="left"/>
    </w:lvl>
    <w:lvl w:ilvl="8" w:tplc="CECE3E4E">
      <w:start w:val="1"/>
      <w:numFmt w:val="none"/>
      <w:suff w:val="nothing"/>
      <w:lvlText w:val="%9"/>
      <w:lvlJc w:val="left"/>
    </w:lvl>
  </w:abstractNum>
  <w:abstractNum w:abstractNumId="16" w15:restartNumberingAfterBreak="0">
    <w:nsid w:val="479A1FC4"/>
    <w:multiLevelType w:val="hybridMultilevel"/>
    <w:tmpl w:val="A39E60A4"/>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17" w15:restartNumberingAfterBreak="0">
    <w:nsid w:val="497432D3"/>
    <w:multiLevelType w:val="multilevel"/>
    <w:tmpl w:val="2D686BF6"/>
    <w:lvl w:ilvl="0">
      <w:start w:val="1"/>
      <w:numFmt w:val="decimal"/>
      <w:lvlText w:val="%1."/>
      <w:lvlJc w:val="left"/>
      <w:pPr>
        <w:tabs>
          <w:tab w:val="left" w:pos="0"/>
        </w:tabs>
        <w:ind w:left="927" w:hanging="360"/>
      </w:pPr>
      <w:rPr>
        <w:b/>
        <w:sz w:val="24"/>
      </w:rPr>
    </w:lvl>
    <w:lvl w:ilvl="1">
      <w:start w:val="1"/>
      <w:numFmt w:val="decimal"/>
      <w:lvlText w:val="%1.%2."/>
      <w:lvlJc w:val="left"/>
      <w:pPr>
        <w:tabs>
          <w:tab w:val="left" w:pos="0"/>
        </w:tabs>
        <w:ind w:left="1571" w:hanging="720"/>
      </w:pPr>
      <w:rPr>
        <w:b/>
      </w:rPr>
    </w:lvl>
    <w:lvl w:ilvl="2">
      <w:start w:val="1"/>
      <w:numFmt w:val="decimal"/>
      <w:lvlText w:val="%1.%2.%3."/>
      <w:lvlJc w:val="left"/>
      <w:pPr>
        <w:tabs>
          <w:tab w:val="left" w:pos="0"/>
        </w:tabs>
        <w:ind w:left="1287" w:hanging="720"/>
      </w:pPr>
    </w:lvl>
    <w:lvl w:ilvl="3">
      <w:start w:val="1"/>
      <w:numFmt w:val="decimal"/>
      <w:lvlText w:val="%1.%2.%3.%4."/>
      <w:lvlJc w:val="left"/>
      <w:pPr>
        <w:tabs>
          <w:tab w:val="left" w:pos="0"/>
        </w:tabs>
        <w:ind w:left="1647" w:hanging="1080"/>
      </w:pPr>
    </w:lvl>
    <w:lvl w:ilvl="4">
      <w:start w:val="1"/>
      <w:numFmt w:val="decimal"/>
      <w:lvlText w:val="%1.%2.%3.%4.%5."/>
      <w:lvlJc w:val="left"/>
      <w:pPr>
        <w:tabs>
          <w:tab w:val="left" w:pos="0"/>
        </w:tabs>
        <w:ind w:left="1647" w:hanging="1080"/>
      </w:pPr>
    </w:lvl>
    <w:lvl w:ilvl="5">
      <w:start w:val="1"/>
      <w:numFmt w:val="decimal"/>
      <w:lvlText w:val="%1.%2.%3.%4.%5.%6."/>
      <w:lvlJc w:val="left"/>
      <w:pPr>
        <w:tabs>
          <w:tab w:val="left" w:pos="0"/>
        </w:tabs>
        <w:ind w:left="2007" w:hanging="1440"/>
      </w:pPr>
    </w:lvl>
    <w:lvl w:ilvl="6">
      <w:start w:val="1"/>
      <w:numFmt w:val="decimal"/>
      <w:lvlText w:val="%1.%2.%3.%4.%5.%6.%7."/>
      <w:lvlJc w:val="left"/>
      <w:pPr>
        <w:tabs>
          <w:tab w:val="left" w:pos="0"/>
        </w:tabs>
        <w:ind w:left="2367" w:hanging="1800"/>
      </w:pPr>
    </w:lvl>
    <w:lvl w:ilvl="7">
      <w:start w:val="1"/>
      <w:numFmt w:val="decimal"/>
      <w:lvlText w:val="%1.%2.%3.%4.%5.%6.%7.%8."/>
      <w:lvlJc w:val="left"/>
      <w:pPr>
        <w:tabs>
          <w:tab w:val="left" w:pos="0"/>
        </w:tabs>
        <w:ind w:left="2367" w:hanging="1800"/>
      </w:pPr>
    </w:lvl>
    <w:lvl w:ilvl="8">
      <w:start w:val="1"/>
      <w:numFmt w:val="decimal"/>
      <w:lvlText w:val="%1.%2.%3.%4.%5.%6.%7.%8.%9."/>
      <w:lvlJc w:val="left"/>
      <w:pPr>
        <w:tabs>
          <w:tab w:val="left" w:pos="0"/>
        </w:tabs>
        <w:ind w:left="2727" w:hanging="2160"/>
      </w:pPr>
    </w:lvl>
  </w:abstractNum>
  <w:abstractNum w:abstractNumId="18" w15:restartNumberingAfterBreak="0">
    <w:nsid w:val="4AD04377"/>
    <w:multiLevelType w:val="hybridMultilevel"/>
    <w:tmpl w:val="F48094D2"/>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DBE4756"/>
    <w:multiLevelType w:val="multilevel"/>
    <w:tmpl w:val="4DBE475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B836D2"/>
    <w:multiLevelType w:val="hybridMultilevel"/>
    <w:tmpl w:val="8EFE40A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91C5EA5"/>
    <w:multiLevelType w:val="hybridMultilevel"/>
    <w:tmpl w:val="39E0CA5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9893827"/>
    <w:multiLevelType w:val="hybridMultilevel"/>
    <w:tmpl w:val="E042C98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975E38"/>
    <w:multiLevelType w:val="hybridMultilevel"/>
    <w:tmpl w:val="C48CEBF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2B0E43"/>
    <w:multiLevelType w:val="hybridMultilevel"/>
    <w:tmpl w:val="9D7AD3F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EB91CB4"/>
    <w:multiLevelType w:val="hybridMultilevel"/>
    <w:tmpl w:val="D43A6106"/>
    <w:lvl w:ilvl="0" w:tplc="77406B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1E72F8E"/>
    <w:multiLevelType w:val="hybridMultilevel"/>
    <w:tmpl w:val="4E8E2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856FB6"/>
    <w:multiLevelType w:val="hybridMultilevel"/>
    <w:tmpl w:val="C4B29A9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865435"/>
    <w:multiLevelType w:val="hybridMultilevel"/>
    <w:tmpl w:val="6A2CB2E2"/>
    <w:lvl w:ilvl="0" w:tplc="77406BD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9" w15:restartNumberingAfterBreak="0">
    <w:nsid w:val="693D19AD"/>
    <w:multiLevelType w:val="hybridMultilevel"/>
    <w:tmpl w:val="180A97DE"/>
    <w:lvl w:ilvl="0" w:tplc="CFFE00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A2722AB"/>
    <w:multiLevelType w:val="hybridMultilevel"/>
    <w:tmpl w:val="691849C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BFF6D50"/>
    <w:multiLevelType w:val="hybridMultilevel"/>
    <w:tmpl w:val="E3A4B418"/>
    <w:lvl w:ilvl="0" w:tplc="647A1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41789C"/>
    <w:multiLevelType w:val="hybridMultilevel"/>
    <w:tmpl w:val="83304BD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27381C52">
      <w:numFmt w:val="bullet"/>
      <w:lvlText w:val=""/>
      <w:lvlJc w:val="left"/>
      <w:pPr>
        <w:ind w:left="3214" w:hanging="705"/>
      </w:pPr>
      <w:rPr>
        <w:rFonts w:ascii="Symbol" w:eastAsiaTheme="minorHAnsi" w:hAnsi="Symbol"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8A23E1A"/>
    <w:multiLevelType w:val="hybridMultilevel"/>
    <w:tmpl w:val="4EE2854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CF22F60"/>
    <w:multiLevelType w:val="hybridMultilevel"/>
    <w:tmpl w:val="4DE6FE2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F0A046E"/>
    <w:multiLevelType w:val="hybridMultilevel"/>
    <w:tmpl w:val="35E269EA"/>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63856558">
    <w:abstractNumId w:val="17"/>
  </w:num>
  <w:num w:numId="2" w16cid:durableId="2139184752">
    <w:abstractNumId w:val="5"/>
  </w:num>
  <w:num w:numId="3" w16cid:durableId="1288463503">
    <w:abstractNumId w:val="15"/>
  </w:num>
  <w:num w:numId="4" w16cid:durableId="508837302">
    <w:abstractNumId w:val="19"/>
  </w:num>
  <w:num w:numId="5" w16cid:durableId="2079401310">
    <w:abstractNumId w:val="27"/>
  </w:num>
  <w:num w:numId="6" w16cid:durableId="1571234060">
    <w:abstractNumId w:val="13"/>
  </w:num>
  <w:num w:numId="7" w16cid:durableId="1326397701">
    <w:abstractNumId w:val="8"/>
  </w:num>
  <w:num w:numId="8" w16cid:durableId="2138059153">
    <w:abstractNumId w:val="32"/>
  </w:num>
  <w:num w:numId="9" w16cid:durableId="658850422">
    <w:abstractNumId w:val="21"/>
  </w:num>
  <w:num w:numId="10" w16cid:durableId="1692949089">
    <w:abstractNumId w:val="33"/>
  </w:num>
  <w:num w:numId="11" w16cid:durableId="740256435">
    <w:abstractNumId w:val="16"/>
  </w:num>
  <w:num w:numId="12" w16cid:durableId="1149859216">
    <w:abstractNumId w:val="0"/>
  </w:num>
  <w:num w:numId="13" w16cid:durableId="643660382">
    <w:abstractNumId w:val="2"/>
  </w:num>
  <w:num w:numId="14" w16cid:durableId="497817959">
    <w:abstractNumId w:val="20"/>
  </w:num>
  <w:num w:numId="15" w16cid:durableId="1642930115">
    <w:abstractNumId w:val="22"/>
  </w:num>
  <w:num w:numId="16" w16cid:durableId="564144857">
    <w:abstractNumId w:val="10"/>
  </w:num>
  <w:num w:numId="17" w16cid:durableId="1435512907">
    <w:abstractNumId w:val="23"/>
  </w:num>
  <w:num w:numId="18" w16cid:durableId="1488403092">
    <w:abstractNumId w:val="24"/>
  </w:num>
  <w:num w:numId="19" w16cid:durableId="538472562">
    <w:abstractNumId w:val="14"/>
  </w:num>
  <w:num w:numId="20" w16cid:durableId="535655299">
    <w:abstractNumId w:val="3"/>
  </w:num>
  <w:num w:numId="21" w16cid:durableId="1299536099">
    <w:abstractNumId w:val="30"/>
  </w:num>
  <w:num w:numId="22" w16cid:durableId="600527149">
    <w:abstractNumId w:val="7"/>
  </w:num>
  <w:num w:numId="23" w16cid:durableId="433743700">
    <w:abstractNumId w:val="34"/>
  </w:num>
  <w:num w:numId="24" w16cid:durableId="411241624">
    <w:abstractNumId w:val="18"/>
  </w:num>
  <w:num w:numId="25" w16cid:durableId="1226375369">
    <w:abstractNumId w:val="1"/>
  </w:num>
  <w:num w:numId="26" w16cid:durableId="1665355807">
    <w:abstractNumId w:val="4"/>
  </w:num>
  <w:num w:numId="27" w16cid:durableId="1469973684">
    <w:abstractNumId w:val="9"/>
  </w:num>
  <w:num w:numId="28" w16cid:durableId="1049037792">
    <w:abstractNumId w:val="35"/>
  </w:num>
  <w:num w:numId="29" w16cid:durableId="1330056350">
    <w:abstractNumId w:val="12"/>
  </w:num>
  <w:num w:numId="30" w16cid:durableId="1559435422">
    <w:abstractNumId w:val="11"/>
  </w:num>
  <w:num w:numId="31" w16cid:durableId="409086210">
    <w:abstractNumId w:val="26"/>
  </w:num>
  <w:num w:numId="32" w16cid:durableId="1662075533">
    <w:abstractNumId w:val="6"/>
  </w:num>
  <w:num w:numId="33" w16cid:durableId="1937903799">
    <w:abstractNumId w:val="31"/>
  </w:num>
  <w:num w:numId="34" w16cid:durableId="2099011824">
    <w:abstractNumId w:val="25"/>
  </w:num>
  <w:num w:numId="35" w16cid:durableId="1446118485">
    <w:abstractNumId w:val="28"/>
  </w:num>
  <w:num w:numId="36" w16cid:durableId="1759600765">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65"/>
    <w:rsid w:val="00002481"/>
    <w:rsid w:val="00044A5C"/>
    <w:rsid w:val="00097D7F"/>
    <w:rsid w:val="000B2B35"/>
    <w:rsid w:val="000B747D"/>
    <w:rsid w:val="000C021E"/>
    <w:rsid w:val="0014067E"/>
    <w:rsid w:val="00151A10"/>
    <w:rsid w:val="00197ADF"/>
    <w:rsid w:val="001B72F3"/>
    <w:rsid w:val="001F2A83"/>
    <w:rsid w:val="00223A2B"/>
    <w:rsid w:val="0023454C"/>
    <w:rsid w:val="00251D23"/>
    <w:rsid w:val="00252CFC"/>
    <w:rsid w:val="0028552C"/>
    <w:rsid w:val="002E45AC"/>
    <w:rsid w:val="002E643B"/>
    <w:rsid w:val="00336B5B"/>
    <w:rsid w:val="0034052B"/>
    <w:rsid w:val="00353F65"/>
    <w:rsid w:val="00361F5D"/>
    <w:rsid w:val="003B3DB6"/>
    <w:rsid w:val="003C78D7"/>
    <w:rsid w:val="003D3173"/>
    <w:rsid w:val="003F63A5"/>
    <w:rsid w:val="00433422"/>
    <w:rsid w:val="0044104F"/>
    <w:rsid w:val="004B5A81"/>
    <w:rsid w:val="004C6AD9"/>
    <w:rsid w:val="00550BC0"/>
    <w:rsid w:val="005B01F6"/>
    <w:rsid w:val="005E0158"/>
    <w:rsid w:val="0062108D"/>
    <w:rsid w:val="00634C03"/>
    <w:rsid w:val="00657D73"/>
    <w:rsid w:val="00660F8C"/>
    <w:rsid w:val="006E7C87"/>
    <w:rsid w:val="006F7507"/>
    <w:rsid w:val="00764877"/>
    <w:rsid w:val="0077065A"/>
    <w:rsid w:val="00776C11"/>
    <w:rsid w:val="007915F3"/>
    <w:rsid w:val="007C070D"/>
    <w:rsid w:val="00810002"/>
    <w:rsid w:val="00856A9F"/>
    <w:rsid w:val="008C6FA0"/>
    <w:rsid w:val="008D064B"/>
    <w:rsid w:val="008D6CE5"/>
    <w:rsid w:val="009231F6"/>
    <w:rsid w:val="00923F8E"/>
    <w:rsid w:val="00963A09"/>
    <w:rsid w:val="009A6954"/>
    <w:rsid w:val="00A23789"/>
    <w:rsid w:val="00A6203D"/>
    <w:rsid w:val="00AC5665"/>
    <w:rsid w:val="00B67602"/>
    <w:rsid w:val="00B82B6A"/>
    <w:rsid w:val="00C852FD"/>
    <w:rsid w:val="00CB222F"/>
    <w:rsid w:val="00CB3495"/>
    <w:rsid w:val="00D17964"/>
    <w:rsid w:val="00D322BC"/>
    <w:rsid w:val="00DD7689"/>
    <w:rsid w:val="00E047C7"/>
    <w:rsid w:val="00E21D91"/>
    <w:rsid w:val="00EA6E38"/>
    <w:rsid w:val="00F278ED"/>
    <w:rsid w:val="00F4126B"/>
    <w:rsid w:val="00F460A5"/>
    <w:rsid w:val="00F94333"/>
    <w:rsid w:val="00FB1DB0"/>
    <w:rsid w:val="00FD0AFC"/>
    <w:rsid w:val="00FD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0DA"/>
  <w15:docId w15:val="{F8A5FA70-28E5-480D-9061-C6C5ED1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Bordered-Accent4"/>
    <w:pPr>
      <w:widowControl w:val="0"/>
    </w:pPr>
    <w:rPr>
      <w:rFonts w:ascii="Arial Unicode MS" w:eastAsia="Arial Unicode MS" w:hAnsi="Arial Unicode MS"/>
      <w:lang w:val="ru-RU" w:eastAsia="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noteTextChar">
    <w:name w:val="Footnote Text Char"/>
    <w:uiPriority w:val="99"/>
    <w:rPr>
      <w:sz w:val="18"/>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No Spacing"/>
    <w:uiPriority w:val="1"/>
    <w:qFormat/>
  </w:style>
  <w:style w:type="paragraph" w:styleId="a8">
    <w:name w:val="Title"/>
    <w:basedOn w:val="a"/>
    <w:next w:val="a"/>
    <w:link w:val="a9"/>
    <w:uiPriority w:val="10"/>
    <w:qFormat/>
    <w:pPr>
      <w:spacing w:before="300" w:after="200"/>
      <w:contextualSpacing/>
    </w:pPr>
    <w:rPr>
      <w:sz w:val="48"/>
      <w:szCs w:val="48"/>
    </w:rPr>
  </w:style>
  <w:style w:type="character" w:customStyle="1" w:styleId="a9">
    <w:name w:val="Заголовок Знак"/>
    <w:basedOn w:val="a0"/>
    <w:link w:val="a8"/>
    <w:uiPriority w:val="10"/>
    <w:rPr>
      <w:sz w:val="48"/>
      <w:szCs w:val="48"/>
    </w:rPr>
  </w:style>
  <w:style w:type="paragraph" w:styleId="aa">
    <w:name w:val="Subtitle"/>
    <w:basedOn w:val="a"/>
    <w:next w:val="a"/>
    <w:link w:val="ab"/>
    <w:uiPriority w:val="11"/>
    <w:qFormat/>
    <w:pPr>
      <w:spacing w:before="200" w:after="200"/>
    </w:pPr>
    <w:rPr>
      <w:sz w:val="24"/>
      <w:szCs w:val="24"/>
    </w:rPr>
  </w:style>
  <w:style w:type="character" w:customStyle="1" w:styleId="ab">
    <w:name w:val="Подзаголовок Знак"/>
    <w:basedOn w:val="a0"/>
    <w:link w:val="a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
    <w:link w:val="af"/>
    <w:uiPriority w:val="99"/>
    <w:unhideWhenUsed/>
    <w:pPr>
      <w:tabs>
        <w:tab w:val="center" w:pos="7143"/>
        <w:tab w:val="right" w:pos="14287"/>
      </w:tabs>
    </w:pPr>
  </w:style>
  <w:style w:type="character" w:customStyle="1" w:styleId="af">
    <w:name w:val="Верхний колонтитул Знак"/>
    <w:basedOn w:val="a0"/>
    <w:link w:val="ae"/>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1">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lang w:val="ru-RU"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lang w:val="ru-RU"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lang w:val="ru-RU"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lang w:val="ru-RU"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lang w:val="ru-RU"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lang w:val="ru-RU"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footer"/>
    <w:basedOn w:val="a"/>
    <w:link w:val="af7"/>
    <w:uiPriority w:val="99"/>
    <w:qFormat/>
    <w:pPr>
      <w:tabs>
        <w:tab w:val="center" w:pos="4677"/>
        <w:tab w:val="right" w:pos="9355"/>
      </w:tabs>
    </w:pPr>
  </w:style>
  <w:style w:type="paragraph" w:styleId="af8">
    <w:name w:val="Normal (Web)"/>
    <w:basedOn w:val="a"/>
    <w:uiPriority w:val="99"/>
    <w:qFormat/>
    <w:pPr>
      <w:spacing w:before="100" w:after="100"/>
    </w:pPr>
    <w:rPr>
      <w:sz w:val="24"/>
    </w:rPr>
  </w:style>
  <w:style w:type="character" w:styleId="af9">
    <w:name w:val="Hyperlink"/>
    <w:qFormat/>
    <w:rPr>
      <w:color w:val="0000FF"/>
      <w:u w:val="single"/>
    </w:rPr>
  </w:style>
  <w:style w:type="character" w:customStyle="1" w:styleId="33">
    <w:name w:val="Основной шрифт абзаца3"/>
    <w:qFormat/>
  </w:style>
  <w:style w:type="character" w:customStyle="1" w:styleId="62">
    <w:name w:val="Основной шрифт абзаца6"/>
    <w:qFormat/>
  </w:style>
  <w:style w:type="character" w:customStyle="1" w:styleId="13">
    <w:name w:val="Основной шрифт абзаца1"/>
    <w:qFormat/>
  </w:style>
  <w:style w:type="character" w:customStyle="1" w:styleId="WW--">
    <w:name w:val="WW-Интернет-ссылка"/>
    <w:qFormat/>
    <w:rPr>
      <w:color w:val="0563C1"/>
      <w:u w:val="single"/>
    </w:rPr>
  </w:style>
  <w:style w:type="character" w:customStyle="1" w:styleId="43">
    <w:name w:val="Основной шрифт абзаца4"/>
    <w:qFormat/>
  </w:style>
  <w:style w:type="paragraph" w:customStyle="1" w:styleId="Standarduser">
    <w:name w:val="Standard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TimesNewRoman12">
    <w:name w:val="Стиль Times New Roman 12 пт Междустр.интервал:  одинарный"/>
    <w:basedOn w:val="a"/>
    <w:qFormat/>
    <w:rPr>
      <w:sz w:val="24"/>
    </w:rPr>
  </w:style>
  <w:style w:type="paragraph" w:customStyle="1" w:styleId="63">
    <w:name w:val="Обычный6"/>
    <w:qFormat/>
    <w:pPr>
      <w:widowControl w:val="0"/>
      <w:spacing w:before="260"/>
      <w:jc w:val="both"/>
    </w:pPr>
    <w:rPr>
      <w:rFonts w:eastAsia="Times New Roman"/>
      <w:sz w:val="24"/>
      <w:szCs w:val="20"/>
      <w:lang w:val="ru-RU" w:eastAsia="zh-CN" w:bidi="ar-SA"/>
    </w:rPr>
  </w:style>
  <w:style w:type="paragraph" w:customStyle="1" w:styleId="Standarduseruser">
    <w:name w:val="Standard (user)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Standard">
    <w:name w:val="Standard"/>
    <w:qFormat/>
    <w:pPr>
      <w:widowControl w:val="0"/>
    </w:pPr>
    <w:rPr>
      <w:rFonts w:ascii="Liberation Serif" w:eastAsia="Times New Roman" w:hAnsi="Liberation Serif" w:cs="Lucida Sans"/>
      <w:color w:val="00000A"/>
      <w:sz w:val="24"/>
      <w:szCs w:val="24"/>
      <w:lang w:val="ru-RU" w:eastAsia="zh-CN" w:bidi="hi-IN"/>
    </w:rPr>
  </w:style>
  <w:style w:type="paragraph" w:customStyle="1" w:styleId="ConsPlusNormal">
    <w:name w:val="ConsPlusNormal"/>
    <w:qFormat/>
    <w:pPr>
      <w:widowControl w:val="0"/>
      <w:ind w:firstLine="720"/>
    </w:pPr>
    <w:rPr>
      <w:rFonts w:ascii="Arial" w:eastAsia="Times New Roman" w:hAnsi="Arial" w:cs="Arial"/>
      <w:szCs w:val="20"/>
      <w:lang w:val="ru-RU" w:eastAsia="zh-CN" w:bidi="ar-SA"/>
    </w:rPr>
  </w:style>
  <w:style w:type="character" w:customStyle="1" w:styleId="af7">
    <w:name w:val="Нижний колонтитул Знак"/>
    <w:basedOn w:val="a0"/>
    <w:link w:val="af6"/>
    <w:uiPriority w:val="99"/>
    <w:qFormat/>
    <w:rPr>
      <w:rFonts w:ascii="Calibri" w:eastAsia="Times New Roman" w:hAnsi="Calibri" w:cs="Times New Roman"/>
      <w:sz w:val="20"/>
      <w:szCs w:val="20"/>
      <w:lang w:eastAsia="zh-CN"/>
    </w:rPr>
  </w:style>
  <w:style w:type="paragraph" w:styleId="afa">
    <w:name w:val="List Paragraph"/>
    <w:basedOn w:val="a"/>
    <w:link w:val="afb"/>
    <w:uiPriority w:val="34"/>
    <w:qFormat/>
    <w:pPr>
      <w:ind w:left="720"/>
    </w:pPr>
    <w:rPr>
      <w:rFonts w:ascii="Times New Roman" w:eastAsia="SimSun" w:hAnsi="Times New Roman"/>
      <w:sz w:val="24"/>
      <w:szCs w:val="24"/>
    </w:rPr>
  </w:style>
  <w:style w:type="paragraph" w:customStyle="1" w:styleId="14">
    <w:name w:val="Обычный1"/>
    <w:qFormat/>
    <w:pPr>
      <w:widowControl w:val="0"/>
      <w:ind w:firstLine="400"/>
      <w:jc w:val="both"/>
    </w:pPr>
    <w:rPr>
      <w:rFonts w:ascii="Times New Roman" w:eastAsia="Times New Roman" w:hAnsi="Times New Roman"/>
      <w:sz w:val="24"/>
      <w:szCs w:val="20"/>
      <w:lang w:val="ru-RU" w:eastAsia="ru-RU" w:bidi="ar-SA"/>
    </w:rPr>
  </w:style>
  <w:style w:type="paragraph" w:styleId="afc">
    <w:name w:val="Balloon Text"/>
    <w:basedOn w:val="a"/>
    <w:link w:val="afd"/>
    <w:uiPriority w:val="99"/>
    <w:semiHidden/>
    <w:unhideWhenUsed/>
    <w:qFormat/>
    <w:rPr>
      <w:rFonts w:ascii="Segoe UI" w:hAnsi="Segoe UI" w:cs="Segoe UI"/>
      <w:sz w:val="18"/>
      <w:szCs w:val="18"/>
    </w:rPr>
  </w:style>
  <w:style w:type="character" w:customStyle="1" w:styleId="afd">
    <w:name w:val="Текст выноски Знак"/>
    <w:basedOn w:val="a0"/>
    <w:link w:val="afc"/>
    <w:uiPriority w:val="99"/>
    <w:semiHidden/>
    <w:qFormat/>
    <w:rPr>
      <w:rFonts w:ascii="Segoe UI" w:eastAsia="Arial Unicode MS" w:hAnsi="Segoe UI" w:cs="Segoe UI"/>
      <w:sz w:val="18"/>
      <w:szCs w:val="18"/>
      <w:lang w:val="ru-RU" w:eastAsia="ru-RU" w:bidi="ar-SA"/>
    </w:rPr>
  </w:style>
  <w:style w:type="character" w:customStyle="1" w:styleId="15">
    <w:name w:val="Основной текст1"/>
    <w:basedOn w:val="a0"/>
    <w:rPr>
      <w:rFonts w:ascii="Times New Roman" w:eastAsia="Times New Roman" w:hAnsi="Times New Roman" w:cs="Times New Roman" w:hint="default"/>
      <w:b w:val="0"/>
      <w:bCs w:val="0"/>
      <w:i w:val="0"/>
      <w:iCs w:val="0"/>
      <w:smallCaps w:val="0"/>
      <w:strike w:val="0"/>
      <w:color w:val="000000"/>
      <w:spacing w:val="10"/>
      <w:position w:val="0"/>
      <w:sz w:val="18"/>
      <w:szCs w:val="18"/>
      <w:u w:val="none"/>
      <w:lang w:val="ru-RU"/>
    </w:rPr>
  </w:style>
  <w:style w:type="paragraph" w:customStyle="1" w:styleId="xl82">
    <w:name w:val="xl82"/>
    <w:basedOn w:val="a"/>
    <w:pPr>
      <w:widowControl/>
      <w:pBdr>
        <w:top w:val="single" w:sz="4" w:space="0" w:color="000000"/>
        <w:left w:val="none" w:sz="0" w:space="0" w:color="000000"/>
        <w:bottom w:val="none" w:sz="0" w:space="0" w:color="000000"/>
        <w:right w:val="none" w:sz="0" w:space="0" w:color="000000"/>
        <w:between w:val="none" w:sz="0" w:space="0" w:color="000000"/>
      </w:pBdr>
      <w:spacing w:before="100" w:beforeAutospacing="1" w:after="100" w:afterAutospacing="1"/>
      <w:jc w:val="center"/>
    </w:pPr>
    <w:rPr>
      <w:rFonts w:ascii="Arial" w:eastAsia="Times New Roman" w:hAnsi="Arial" w:cs="Arial"/>
      <w:i/>
      <w:iCs/>
      <w:sz w:val="16"/>
      <w:szCs w:val="16"/>
    </w:rPr>
  </w:style>
  <w:style w:type="table" w:customStyle="1" w:styleId="25">
    <w:name w:val="Сетка таблицы2"/>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eastAsia="Calibri"/>
    </w:rPr>
    <w:tblPr>
      <w:tblBorders>
        <w:insideH w:val="single" w:sz="4" w:space="0" w:color="000000"/>
        <w:insideV w:val="single" w:sz="4" w:space="0" w:color="000000"/>
      </w:tblBorders>
      <w:tblCellMar>
        <w:left w:w="0" w:type="dxa"/>
        <w:right w:w="0" w:type="dxa"/>
      </w:tblCellMar>
    </w:tbl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Calibri" w:hAnsi="Times New Roman"/>
      <w:color w:val="000000"/>
      <w:sz w:val="24"/>
      <w:szCs w:val="24"/>
      <w:lang w:val="ru-RU" w:eastAsia="ru-RU" w:bidi="ar-SA"/>
    </w:rPr>
  </w:style>
  <w:style w:type="numbering" w:customStyle="1" w:styleId="WWNum1">
    <w:name w:val="WWNum1"/>
    <w:basedOn w:val="a2"/>
    <w:pPr>
      <w:numPr>
        <w:numId w:val="2"/>
      </w:numPr>
    </w:pPr>
  </w:style>
  <w:style w:type="numbering" w:customStyle="1" w:styleId="WWNum3">
    <w:name w:val="WWNum3"/>
    <w:basedOn w:val="a2"/>
    <w:pPr>
      <w:numPr>
        <w:numId w:val="3"/>
      </w:numPr>
    </w:pPr>
  </w:style>
  <w:style w:type="numbering" w:customStyle="1" w:styleId="WWNum11">
    <w:name w:val="WWNum11"/>
    <w:basedOn w:val="a2"/>
  </w:style>
  <w:style w:type="numbering" w:customStyle="1" w:styleId="WWNum31">
    <w:name w:val="WWNum31"/>
    <w:basedOn w:val="a2"/>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rPr>
      <w:szCs w:val="20"/>
    </w:rPr>
  </w:style>
  <w:style w:type="character" w:customStyle="1" w:styleId="aff0">
    <w:name w:val="Текст примечания Знак"/>
    <w:basedOn w:val="a0"/>
    <w:link w:val="aff"/>
    <w:uiPriority w:val="99"/>
    <w:semiHidden/>
    <w:rPr>
      <w:rFonts w:ascii="Arial Unicode MS" w:eastAsia="Arial Unicode MS" w:hAnsi="Arial Unicode MS"/>
      <w:szCs w:val="20"/>
      <w:lang w:val="ru-RU" w:eastAsia="ru-RU" w:bidi="ar-SA"/>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Arial Unicode MS" w:eastAsia="Arial Unicode MS" w:hAnsi="Arial Unicode MS"/>
      <w:b/>
      <w:bCs/>
      <w:szCs w:val="20"/>
      <w:lang w:val="ru-RU" w:eastAsia="ru-RU" w:bidi="ar-SA"/>
    </w:rPr>
  </w:style>
  <w:style w:type="character" w:customStyle="1" w:styleId="afb">
    <w:name w:val="Абзац списка Знак"/>
    <w:link w:val="afa"/>
    <w:uiPriority w:val="34"/>
    <w:rPr>
      <w:rFonts w:ascii="Times New Roman" w:hAnsi="Times New Roman"/>
      <w:sz w:val="24"/>
      <w:szCs w:val="24"/>
      <w:lang w:val="ru-RU" w:eastAsia="ru-RU" w:bidi="ar-SA"/>
    </w:rPr>
  </w:style>
  <w:style w:type="table" w:customStyle="1" w:styleId="34">
    <w:name w:val="Сетка таблицы3"/>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cs="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Содержимое таблицы"/>
    <w:basedOn w:val="a"/>
    <w:qFormat/>
    <w:pPr>
      <w:widowControl/>
      <w:suppressLineNumbers/>
      <w:pBdr>
        <w:top w:val="none" w:sz="0" w:space="0" w:color="000000"/>
        <w:left w:val="none" w:sz="0" w:space="0" w:color="000000"/>
        <w:bottom w:val="none" w:sz="0" w:space="0" w:color="000000"/>
        <w:right w:val="none" w:sz="0" w:space="0" w:color="000000"/>
        <w:between w:val="none" w:sz="0" w:space="0" w:color="000000"/>
      </w:pBdr>
      <w:spacing w:after="160" w:line="259" w:lineRule="auto"/>
    </w:pPr>
    <w:rPr>
      <w:rFonts w:asciiTheme="minorHAnsi" w:eastAsiaTheme="minorHAnsi" w:hAnsiTheme="minorHAnsi"/>
      <w:sz w:val="22"/>
      <w:lang w:eastAsia="en-US"/>
    </w:rPr>
  </w:style>
  <w:style w:type="paragraph" w:styleId="aff4">
    <w:name w:val="Body Text"/>
    <w:basedOn w:val="a"/>
    <w:link w:val="aff5"/>
    <w:uiPriority w:val="99"/>
    <w:semiHidden/>
    <w:unhideWhenUsed/>
    <w:pPr>
      <w:spacing w:after="120"/>
    </w:pPr>
  </w:style>
  <w:style w:type="character" w:customStyle="1" w:styleId="aff5">
    <w:name w:val="Основной текст Знак"/>
    <w:basedOn w:val="a0"/>
    <w:link w:val="aff4"/>
    <w:uiPriority w:val="99"/>
    <w:semiHidden/>
    <w:rPr>
      <w:rFonts w:ascii="Arial Unicode MS" w:eastAsia="Arial Unicode MS" w:hAnsi="Arial Unicode MS"/>
      <w:lang w:val="ru-RU" w:eastAsia="ru-RU" w:bidi="ar-SA"/>
    </w:rPr>
  </w:style>
  <w:style w:type="table" w:customStyle="1" w:styleId="111">
    <w:name w:val="Сетка таблицы11"/>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f1"/>
    <w:qFormat/>
    <w:pPr>
      <w:pBdr>
        <w:top w:val="none" w:sz="0" w:space="0" w:color="000000"/>
        <w:left w:val="none" w:sz="0" w:space="0" w:color="000000"/>
        <w:bottom w:val="none" w:sz="0" w:space="0" w:color="000000"/>
        <w:right w:val="none" w:sz="0" w:space="0" w:color="000000"/>
        <w:between w:val="none" w:sz="0" w:space="0" w:color="000000"/>
      </w:pBdr>
    </w:pPr>
    <w:rPr>
      <w:rFonts w:cs="SimSu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Unresolved Mention"/>
    <w:basedOn w:val="a0"/>
    <w:uiPriority w:val="99"/>
    <w:semiHidden/>
    <w:unhideWhenUsed/>
    <w:rPr>
      <w:color w:val="605E5C"/>
      <w:shd w:val="clear" w:color="auto" w:fill="E1DFDD"/>
    </w:rPr>
  </w:style>
  <w:style w:type="paragraph" w:customStyle="1" w:styleId="aff7">
    <w:basedOn w:val="a"/>
    <w:next w:val="af8"/>
    <w:uiPriority w:val="99"/>
    <w:unhideWhenUsed/>
    <w:qFormat/>
    <w:rsid w:val="007915F3"/>
    <w:pPr>
      <w:widowControl/>
      <w:suppressAutoHyphens/>
    </w:pPr>
    <w:rPr>
      <w:rFonts w:ascii="Times New Roman" w:eastAsia="Times New Roman" w:hAnsi="Times New Roman"/>
      <w:sz w:val="24"/>
      <w:szCs w:val="24"/>
      <w:lang w:eastAsia="zh-CN"/>
    </w:rPr>
  </w:style>
  <w:style w:type="character" w:customStyle="1" w:styleId="apple-converted-space">
    <w:name w:val="apple-converted-space"/>
    <w:basedOn w:val="a0"/>
    <w:rsid w:val="006F7507"/>
  </w:style>
  <w:style w:type="character" w:styleId="aff8">
    <w:name w:val="Placeholder Text"/>
    <w:basedOn w:val="a0"/>
    <w:uiPriority w:val="99"/>
    <w:semiHidden/>
    <w:rsid w:val="006F7507"/>
    <w:rPr>
      <w:color w:val="808080"/>
    </w:rPr>
  </w:style>
  <w:style w:type="table" w:customStyle="1" w:styleId="TableGrid">
    <w:name w:val="TableGrid"/>
    <w:rsid w:val="006F7507"/>
    <w:rPr>
      <w:rFonts w:asciiTheme="minorHAnsi" w:eastAsiaTheme="minorEastAsia" w:hAnsiTheme="minorHAnsi" w:cstheme="minorBidi"/>
      <w:sz w:val="22"/>
      <w:lang w:val="ru-RU" w:eastAsia="ru-RU"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549599">
      <w:bodyDiv w:val="1"/>
      <w:marLeft w:val="0"/>
      <w:marRight w:val="0"/>
      <w:marTop w:val="0"/>
      <w:marBottom w:val="0"/>
      <w:divBdr>
        <w:top w:val="none" w:sz="0" w:space="0" w:color="auto"/>
        <w:left w:val="none" w:sz="0" w:space="0" w:color="auto"/>
        <w:bottom w:val="none" w:sz="0" w:space="0" w:color="auto"/>
        <w:right w:val="none" w:sz="0" w:space="0" w:color="auto"/>
      </w:divBdr>
    </w:div>
    <w:div w:id="1367562134">
      <w:bodyDiv w:val="1"/>
      <w:marLeft w:val="0"/>
      <w:marRight w:val="0"/>
      <w:marTop w:val="0"/>
      <w:marBottom w:val="0"/>
      <w:divBdr>
        <w:top w:val="none" w:sz="0" w:space="0" w:color="auto"/>
        <w:left w:val="none" w:sz="0" w:space="0" w:color="auto"/>
        <w:bottom w:val="none" w:sz="0" w:space="0" w:color="auto"/>
        <w:right w:val="none" w:sz="0" w:space="0" w:color="auto"/>
      </w:divBdr>
    </w:div>
    <w:div w:id="1405028793">
      <w:bodyDiv w:val="1"/>
      <w:marLeft w:val="0"/>
      <w:marRight w:val="0"/>
      <w:marTop w:val="0"/>
      <w:marBottom w:val="0"/>
      <w:divBdr>
        <w:top w:val="none" w:sz="0" w:space="0" w:color="auto"/>
        <w:left w:val="none" w:sz="0" w:space="0" w:color="auto"/>
        <w:bottom w:val="none" w:sz="0" w:space="0" w:color="auto"/>
        <w:right w:val="none" w:sz="0" w:space="0" w:color="auto"/>
      </w:divBdr>
    </w:div>
    <w:div w:id="20051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ena.gos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184C3-2A75-48B4-86D9-C61D2AEE7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11</Pages>
  <Words>4826</Words>
  <Characters>27511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Охременко</dc:creator>
  <cp:keywords/>
  <dc:description/>
  <cp:lastModifiedBy>natalya.donmedia@gmail.com</cp:lastModifiedBy>
  <cp:revision>73</cp:revision>
  <dcterms:created xsi:type="dcterms:W3CDTF">2025-08-20T13:46:00Z</dcterms:created>
  <dcterms:modified xsi:type="dcterms:W3CDTF">2026-08-12T07:36:00Z</dcterms:modified>
</cp:coreProperties>
</file>