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6C" w:rsidRDefault="003F716C">
      <w:pPr>
        <w:jc w:val="center"/>
        <w:rPr>
          <w:sz w:val="22"/>
        </w:rPr>
      </w:pPr>
    </w:p>
    <w:p w:rsidR="003F716C" w:rsidRDefault="003E72E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ДОГОВОР </w:t>
      </w:r>
      <w:proofErr w:type="gramStart"/>
      <w:r>
        <w:rPr>
          <w:rFonts w:ascii="Times New Roman" w:hAnsi="Times New Roman"/>
          <w:sz w:val="24"/>
        </w:rPr>
        <w:t xml:space="preserve">№ </w:t>
      </w:r>
      <w:r w:rsidR="000B70BD">
        <w:rPr>
          <w:rFonts w:ascii="Times New Roman" w:hAnsi="Times New Roman"/>
          <w:sz w:val="24"/>
        </w:rPr>
        <w:t xml:space="preserve"> 190</w:t>
      </w:r>
      <w:proofErr w:type="gramEnd"/>
    </w:p>
    <w:p w:rsidR="003F716C" w:rsidRDefault="003F716C">
      <w:pPr>
        <w:jc w:val="center"/>
        <w:rPr>
          <w:rFonts w:ascii="Times New Roman" w:hAnsi="Times New Roman"/>
          <w:sz w:val="24"/>
        </w:rPr>
      </w:pPr>
    </w:p>
    <w:p w:rsidR="003F716C" w:rsidRDefault="003E72E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Владимир</w:t>
      </w:r>
      <w:r>
        <w:rPr>
          <w:rFonts w:ascii="Times New Roman" w:hAnsi="Times New Roman"/>
          <w:sz w:val="24"/>
        </w:rPr>
        <w:tab/>
        <w:t xml:space="preserve">                                                                                                      «___» _________  2026 г.</w:t>
      </w:r>
    </w:p>
    <w:p w:rsidR="003F716C" w:rsidRDefault="003F716C">
      <w:pPr>
        <w:rPr>
          <w:rFonts w:ascii="Times New Roman" w:hAnsi="Times New Roman"/>
          <w:sz w:val="24"/>
        </w:rPr>
      </w:pPr>
    </w:p>
    <w:p w:rsidR="001C3CFD" w:rsidRDefault="003E72E6" w:rsidP="001C3C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z w:val="24"/>
          <w:szCs w:val="24"/>
        </w:rPr>
      </w:pPr>
      <w:r w:rsidRPr="005A5B91">
        <w:rPr>
          <w:rFonts w:ascii="Times New Roman" w:hAnsi="Times New Roman"/>
          <w:b/>
          <w:spacing w:val="2"/>
          <w:sz w:val="24"/>
          <w:szCs w:val="24"/>
        </w:rPr>
        <w:t>Муниципальное автономное общеобразовательное учреждение г.Владимира</w:t>
      </w:r>
      <w:r w:rsidR="003F02B6" w:rsidRPr="005A5B91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5A5B91">
        <w:rPr>
          <w:rFonts w:ascii="Times New Roman" w:hAnsi="Times New Roman"/>
          <w:b/>
          <w:sz w:val="24"/>
          <w:szCs w:val="24"/>
        </w:rPr>
        <w:t>«Образовательный центр №</w:t>
      </w:r>
      <w:r w:rsidR="00CC02BD">
        <w:rPr>
          <w:rFonts w:ascii="Times New Roman" w:hAnsi="Times New Roman"/>
          <w:b/>
          <w:sz w:val="24"/>
          <w:szCs w:val="24"/>
        </w:rPr>
        <w:t>4</w:t>
      </w:r>
      <w:r w:rsidRPr="005A5B91">
        <w:rPr>
          <w:rFonts w:ascii="Times New Roman" w:hAnsi="Times New Roman"/>
          <w:b/>
          <w:sz w:val="24"/>
          <w:szCs w:val="24"/>
        </w:rPr>
        <w:t>»  (МАОУ ОЦ №</w:t>
      </w:r>
      <w:r w:rsidR="00CC02BD">
        <w:rPr>
          <w:rFonts w:ascii="Times New Roman" w:hAnsi="Times New Roman"/>
          <w:b/>
          <w:sz w:val="24"/>
          <w:szCs w:val="24"/>
        </w:rPr>
        <w:t>4</w:t>
      </w:r>
      <w:r w:rsidRPr="005A5B91">
        <w:rPr>
          <w:rFonts w:ascii="Times New Roman" w:hAnsi="Times New Roman"/>
          <w:b/>
          <w:sz w:val="24"/>
          <w:szCs w:val="24"/>
        </w:rPr>
        <w:t>)</w:t>
      </w:r>
      <w:r w:rsidRPr="005A5B91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5A5B91">
        <w:rPr>
          <w:rFonts w:ascii="Times New Roman" w:hAnsi="Times New Roman"/>
          <w:spacing w:val="2"/>
          <w:sz w:val="24"/>
          <w:szCs w:val="24"/>
        </w:rPr>
        <w:t>«Заказчик»</w:t>
      </w:r>
      <w:r w:rsidRPr="005A5B91">
        <w:rPr>
          <w:rFonts w:ascii="Times New Roman" w:hAnsi="Times New Roman"/>
          <w:sz w:val="24"/>
          <w:szCs w:val="24"/>
        </w:rPr>
        <w:t>,</w:t>
      </w:r>
      <w:r w:rsidRPr="005A5B91">
        <w:rPr>
          <w:rFonts w:ascii="Times New Roman" w:hAnsi="Times New Roman"/>
          <w:b/>
          <w:sz w:val="24"/>
          <w:szCs w:val="24"/>
        </w:rPr>
        <w:t xml:space="preserve"> </w:t>
      </w:r>
      <w:r w:rsidRPr="005A5B91">
        <w:rPr>
          <w:rFonts w:ascii="Times New Roman" w:hAnsi="Times New Roman"/>
          <w:sz w:val="24"/>
          <w:szCs w:val="24"/>
        </w:rPr>
        <w:t xml:space="preserve">в лице директора </w:t>
      </w:r>
      <w:r w:rsidR="00CC02BD" w:rsidRPr="00CC02BD">
        <w:rPr>
          <w:rFonts w:ascii="Times New Roman" w:eastAsia="Arial Unicode MS" w:hAnsi="Times New Roman"/>
          <w:bCs/>
          <w:sz w:val="24"/>
          <w:szCs w:val="24"/>
        </w:rPr>
        <w:t>Казанцевой Ирины Юрьевны</w:t>
      </w:r>
      <w:r w:rsidRPr="00CC02BD">
        <w:rPr>
          <w:rFonts w:ascii="Times New Roman" w:hAnsi="Times New Roman"/>
          <w:b/>
          <w:i/>
          <w:sz w:val="24"/>
          <w:szCs w:val="24"/>
        </w:rPr>
        <w:t>,</w:t>
      </w:r>
      <w:r w:rsidRPr="005A5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A5B91">
        <w:rPr>
          <w:rFonts w:ascii="Times New Roman" w:hAnsi="Times New Roman"/>
          <w:sz w:val="24"/>
          <w:szCs w:val="24"/>
        </w:rPr>
        <w:t>действующего на основании Уста</w:t>
      </w:r>
      <w:r w:rsidR="003F02B6" w:rsidRPr="005A5B91">
        <w:rPr>
          <w:rFonts w:ascii="Times New Roman" w:hAnsi="Times New Roman"/>
          <w:sz w:val="24"/>
          <w:szCs w:val="24"/>
        </w:rPr>
        <w:t>ва, с одной стороны,</w:t>
      </w:r>
      <w:r w:rsidRPr="005A5B91">
        <w:rPr>
          <w:rFonts w:ascii="Times New Roman" w:hAnsi="Times New Roman"/>
          <w:sz w:val="24"/>
          <w:szCs w:val="24"/>
        </w:rPr>
        <w:t xml:space="preserve"> и </w:t>
      </w:r>
      <w:r w:rsidR="001C3CFD">
        <w:rPr>
          <w:rFonts w:ascii="Times New Roman" w:hAnsi="Times New Roman"/>
          <w:b/>
          <w:sz w:val="24"/>
          <w:szCs w:val="24"/>
        </w:rPr>
        <w:t>______________________________________________________</w:t>
      </w:r>
      <w:r w:rsidR="003F02B6" w:rsidRPr="005A5B91">
        <w:rPr>
          <w:rFonts w:ascii="Times New Roman" w:hAnsi="Times New Roman"/>
          <w:sz w:val="24"/>
          <w:szCs w:val="24"/>
        </w:rPr>
        <w:t xml:space="preserve">, </w:t>
      </w:r>
      <w:r w:rsidRPr="005A5B91">
        <w:rPr>
          <w:rFonts w:ascii="Times New Roman" w:hAnsi="Times New Roman"/>
          <w:sz w:val="24"/>
          <w:szCs w:val="24"/>
        </w:rPr>
        <w:t xml:space="preserve">в дальнейшем именуемый </w:t>
      </w:r>
      <w:r w:rsidRPr="005A5B91">
        <w:rPr>
          <w:rFonts w:ascii="Times New Roman" w:hAnsi="Times New Roman"/>
          <w:spacing w:val="2"/>
          <w:sz w:val="24"/>
          <w:szCs w:val="24"/>
        </w:rPr>
        <w:t>«</w:t>
      </w:r>
      <w:r w:rsidRPr="005A5B91">
        <w:rPr>
          <w:rFonts w:ascii="Times New Roman" w:hAnsi="Times New Roman"/>
          <w:sz w:val="24"/>
          <w:szCs w:val="24"/>
        </w:rPr>
        <w:t>Исполнитель</w:t>
      </w:r>
      <w:r w:rsidRPr="005A5B91">
        <w:rPr>
          <w:rFonts w:ascii="Times New Roman" w:hAnsi="Times New Roman"/>
          <w:spacing w:val="2"/>
          <w:sz w:val="24"/>
          <w:szCs w:val="24"/>
        </w:rPr>
        <w:t>»</w:t>
      </w:r>
      <w:r w:rsidRPr="005A5B91">
        <w:rPr>
          <w:rFonts w:ascii="Times New Roman" w:hAnsi="Times New Roman"/>
          <w:sz w:val="24"/>
          <w:szCs w:val="24"/>
        </w:rPr>
        <w:t xml:space="preserve">, действующий на основании </w:t>
      </w:r>
      <w:r w:rsidR="001C3CFD">
        <w:rPr>
          <w:rFonts w:ascii="Times New Roman" w:hAnsi="Times New Roman"/>
          <w:sz w:val="24"/>
          <w:szCs w:val="24"/>
        </w:rPr>
        <w:t>____________________________________________________</w:t>
      </w:r>
      <w:r w:rsidRPr="005A5B91">
        <w:rPr>
          <w:rFonts w:ascii="Times New Roman" w:hAnsi="Times New Roman"/>
          <w:sz w:val="24"/>
          <w:szCs w:val="24"/>
        </w:rPr>
        <w:t xml:space="preserve">, с другой стороны, вместе именуемые «Стороны», </w:t>
      </w:r>
      <w:r w:rsidR="001C3CFD" w:rsidRPr="001C3CFD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закона от 18.07.2011 № 223-ФЗ «О закупках товаров, работ, услуг отдельными видами юридических лиц», </w:t>
      </w:r>
      <w:proofErr w:type="spellStart"/>
      <w:r w:rsidR="001C3CFD" w:rsidRPr="001C3CFD">
        <w:rPr>
          <w:rFonts w:ascii="Times New Roman" w:hAnsi="Times New Roman"/>
          <w:sz w:val="24"/>
          <w:szCs w:val="24"/>
        </w:rPr>
        <w:t>п.п</w:t>
      </w:r>
      <w:proofErr w:type="spellEnd"/>
      <w:r w:rsidR="001C3CFD" w:rsidRPr="001C3CFD">
        <w:rPr>
          <w:rFonts w:ascii="Times New Roman" w:hAnsi="Times New Roman"/>
          <w:sz w:val="24"/>
          <w:szCs w:val="24"/>
        </w:rPr>
        <w:t>. 16 п. 1.1 ч. 1 главы 3 Положения о закупках товаров, работ, услуг для нужд МАОУ «ОЦ № 4», утвержденным Наблюдательным советом, заключили настоящий договор о нижеследующем:</w:t>
      </w:r>
    </w:p>
    <w:p w:rsidR="003F716C" w:rsidRPr="005A5B91" w:rsidRDefault="003F716C" w:rsidP="001C3C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z w:val="24"/>
          <w:szCs w:val="24"/>
        </w:rPr>
      </w:pPr>
    </w:p>
    <w:p w:rsidR="003F716C" w:rsidRDefault="003E72E6" w:rsidP="003F02B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   ПРЕДМЕТ ДОГОВОРА</w:t>
      </w:r>
    </w:p>
    <w:p w:rsidR="003F02B6" w:rsidRDefault="003F02B6" w:rsidP="003F02B6">
      <w:pPr>
        <w:jc w:val="center"/>
        <w:rPr>
          <w:rFonts w:ascii="Times New Roman" w:hAnsi="Times New Roman"/>
          <w:b/>
          <w:sz w:val="24"/>
        </w:rPr>
      </w:pPr>
    </w:p>
    <w:p w:rsidR="00CC02BD" w:rsidRDefault="003E72E6" w:rsidP="003F02B6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Заказчик   </w:t>
      </w:r>
      <w:proofErr w:type="gramStart"/>
      <w:r>
        <w:rPr>
          <w:rFonts w:ascii="Times New Roman" w:hAnsi="Times New Roman"/>
          <w:sz w:val="24"/>
        </w:rPr>
        <w:t xml:space="preserve">поручает,   </w:t>
      </w:r>
      <w:proofErr w:type="gramEnd"/>
      <w:r>
        <w:rPr>
          <w:rFonts w:ascii="Times New Roman" w:hAnsi="Times New Roman"/>
          <w:sz w:val="24"/>
        </w:rPr>
        <w:t xml:space="preserve">а   Исполнитель   принимает   на   себя   обязательство   выполнить в МАОУ ОЦ № </w:t>
      </w:r>
      <w:r w:rsidR="00CC02BD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, (далее – Объект), </w:t>
      </w:r>
      <w:r w:rsidR="000B70BD">
        <w:rPr>
          <w:rFonts w:ascii="Times New Roman" w:hAnsi="Times New Roman"/>
          <w:sz w:val="24"/>
        </w:rPr>
        <w:t xml:space="preserve">поставку и замену электропривода в системе </w:t>
      </w:r>
      <w:proofErr w:type="spellStart"/>
      <w:r w:rsidR="000B70BD">
        <w:rPr>
          <w:rFonts w:ascii="Times New Roman" w:hAnsi="Times New Roman"/>
          <w:sz w:val="24"/>
        </w:rPr>
        <w:t>дымоулавливателя</w:t>
      </w:r>
      <w:proofErr w:type="spellEnd"/>
      <w:r w:rsidR="000B70BD">
        <w:rPr>
          <w:rFonts w:ascii="Times New Roman" w:hAnsi="Times New Roman"/>
          <w:sz w:val="24"/>
        </w:rPr>
        <w:t xml:space="preserve"> </w:t>
      </w:r>
      <w:r w:rsidR="000B70BD">
        <w:rPr>
          <w:rFonts w:ascii="Times New Roman" w:hAnsi="Times New Roman"/>
          <w:sz w:val="22"/>
          <w:szCs w:val="22"/>
        </w:rPr>
        <w:t>по</w:t>
      </w:r>
      <w:r>
        <w:rPr>
          <w:rFonts w:ascii="Times New Roman" w:hAnsi="Times New Roman"/>
          <w:sz w:val="24"/>
        </w:rPr>
        <w:t xml:space="preserve"> </w:t>
      </w:r>
      <w:r w:rsidR="00C0503F" w:rsidRPr="00C0503F">
        <w:rPr>
          <w:rFonts w:ascii="Times New Roman" w:hAnsi="Times New Roman"/>
          <w:color w:val="auto"/>
          <w:sz w:val="22"/>
          <w:szCs w:val="22"/>
        </w:rPr>
        <w:t xml:space="preserve">ОКПД2 </w:t>
      </w:r>
      <w:r w:rsidR="000B70BD">
        <w:rPr>
          <w:rFonts w:ascii="Times New Roman" w:hAnsi="Times New Roman"/>
          <w:color w:val="auto"/>
          <w:sz w:val="22"/>
          <w:szCs w:val="22"/>
          <w:u w:val="single"/>
        </w:rPr>
        <w:t>28.14.20.112</w:t>
      </w:r>
      <w:r w:rsidR="00C0503F" w:rsidRPr="00C0503F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C0503F">
        <w:rPr>
          <w:rFonts w:ascii="Times New Roman" w:hAnsi="Times New Roman"/>
          <w:color w:val="auto"/>
          <w:sz w:val="22"/>
          <w:szCs w:val="22"/>
        </w:rPr>
        <w:t>(далее – ра</w:t>
      </w:r>
      <w:r w:rsidRPr="00C0503F">
        <w:rPr>
          <w:rFonts w:ascii="Times New Roman" w:hAnsi="Times New Roman"/>
          <w:sz w:val="22"/>
          <w:szCs w:val="22"/>
        </w:rPr>
        <w:t>боты</w:t>
      </w:r>
      <w:r>
        <w:rPr>
          <w:rFonts w:ascii="Times New Roman" w:hAnsi="Times New Roman"/>
          <w:sz w:val="24"/>
        </w:rPr>
        <w:t xml:space="preserve">, оборудование) по адресу: </w:t>
      </w:r>
    </w:p>
    <w:p w:rsidR="00CC02BD" w:rsidRDefault="00CC02BD" w:rsidP="00CD6CA7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CD6CA7">
        <w:rPr>
          <w:rFonts w:ascii="Times New Roman" w:hAnsi="Times New Roman"/>
          <w:sz w:val="24"/>
        </w:rPr>
        <w:t xml:space="preserve">г. Владимир, </w:t>
      </w:r>
      <w:proofErr w:type="spellStart"/>
      <w:r w:rsidR="00CD6CA7">
        <w:rPr>
          <w:rFonts w:ascii="Times New Roman" w:hAnsi="Times New Roman"/>
          <w:sz w:val="24"/>
        </w:rPr>
        <w:t>мкр</w:t>
      </w:r>
      <w:proofErr w:type="spellEnd"/>
      <w:r w:rsidR="00CD6CA7">
        <w:rPr>
          <w:rFonts w:ascii="Times New Roman" w:hAnsi="Times New Roman"/>
          <w:sz w:val="24"/>
        </w:rPr>
        <w:t xml:space="preserve"> Коммунар, ул. Зеленая, 60В</w:t>
      </w: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  ЦЕНА ДОГОВОРА И ПОРЯДОК РАСЧЕТОВ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2.1  Цена</w:t>
      </w:r>
      <w:proofErr w:type="gramEnd"/>
      <w:r>
        <w:rPr>
          <w:rFonts w:ascii="Times New Roman" w:hAnsi="Times New Roman"/>
          <w:sz w:val="24"/>
        </w:rPr>
        <w:t xml:space="preserve"> договора составляет </w:t>
      </w:r>
      <w:r w:rsidR="00AE1CE3">
        <w:rPr>
          <w:rFonts w:ascii="Times New Roman" w:hAnsi="Times New Roman"/>
          <w:b/>
          <w:sz w:val="24"/>
        </w:rPr>
        <w:t>_____________________________</w:t>
      </w:r>
      <w:r>
        <w:rPr>
          <w:rFonts w:ascii="Times New Roman" w:hAnsi="Times New Roman"/>
          <w:b/>
          <w:sz w:val="24"/>
        </w:rPr>
        <w:t>к</w:t>
      </w:r>
      <w:r>
        <w:rPr>
          <w:rFonts w:ascii="Times New Roman" w:hAnsi="Times New Roman"/>
          <w:sz w:val="24"/>
        </w:rPr>
        <w:t>, НДС не предусмотрен.</w:t>
      </w:r>
    </w:p>
    <w:p w:rsidR="003F716C" w:rsidRDefault="003E72E6">
      <w:pPr>
        <w:widowControl/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   Срок оказания </w:t>
      </w:r>
      <w:proofErr w:type="gramStart"/>
      <w:r>
        <w:rPr>
          <w:rFonts w:ascii="Times New Roman" w:hAnsi="Times New Roman"/>
          <w:sz w:val="24"/>
        </w:rPr>
        <w:t xml:space="preserve">Услуг: </w:t>
      </w:r>
      <w:r>
        <w:rPr>
          <w:rFonts w:ascii="Times New Roman" w:hAnsi="Times New Roman"/>
          <w:b/>
          <w:sz w:val="24"/>
        </w:rPr>
        <w:t xml:space="preserve"> </w:t>
      </w:r>
      <w:r w:rsidR="000B70BD">
        <w:rPr>
          <w:rFonts w:ascii="Times New Roman" w:hAnsi="Times New Roman"/>
          <w:sz w:val="24"/>
        </w:rPr>
        <w:t>до</w:t>
      </w:r>
      <w:proofErr w:type="gramEnd"/>
      <w:r w:rsidR="000B70BD">
        <w:rPr>
          <w:rFonts w:ascii="Times New Roman" w:hAnsi="Times New Roman"/>
          <w:sz w:val="24"/>
        </w:rPr>
        <w:t xml:space="preserve"> 09.07.2026</w:t>
      </w:r>
      <w:r>
        <w:rPr>
          <w:rFonts w:ascii="Times New Roman" w:hAnsi="Times New Roman"/>
          <w:b/>
          <w:sz w:val="24"/>
        </w:rPr>
        <w:t>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Расчёт осуществляется платежным поручением Заказчика в установленном законодательством Российской Федерации порядке.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Оплату расходов, связанных с оказанием услуг Заказчик обязан произвести по факту оказанных услуг в течение 7 (семи) рабочих дней с момента приемки услуг и предоставленных оригиналов документов в бухгалтерию Заказчика (Счет, счет-фактура (при наличии), Акт оказанных услуг/УПД).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Обязательство Заказчика по оплате оказанных услуг считается исполненным с момента зачисления денежных средств на банковский счет Исполнителя. </w:t>
      </w:r>
    </w:p>
    <w:p w:rsidR="003F716C" w:rsidRDefault="003F716C">
      <w:pPr>
        <w:jc w:val="both"/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ПРАВА И ОБЯЗАННОСТИ СТОРОН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3.1. Исполнитель обязан: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 Оказать Услуги лично и надлежащим образом. 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3.1.3. Оказать Услуги в полном объеме  и в срок, указанный в разделе 1 настоящего Договора.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работы, в тот же день.</w:t>
      </w:r>
    </w:p>
    <w:p w:rsidR="003F716C" w:rsidRDefault="003E72E6">
      <w:pPr>
        <w:ind w:firstLine="85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Заказчик обязан: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3.2.1. Произвести оплату Услуг в сроки, установленные пунктом 2.3 настоящего Договора.</w:t>
      </w:r>
    </w:p>
    <w:p w:rsidR="003F716C" w:rsidRDefault="003E72E6">
      <w:pPr>
        <w:ind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Заказчик имеет право проверять ход и качество работы, выполняемой Исполнителем.</w:t>
      </w:r>
    </w:p>
    <w:p w:rsidR="003F716C" w:rsidRDefault="003F716C">
      <w:pPr>
        <w:jc w:val="both"/>
        <w:rPr>
          <w:rFonts w:ascii="Times New Roman" w:hAnsi="Times New Roman"/>
          <w:sz w:val="24"/>
        </w:rPr>
      </w:pPr>
    </w:p>
    <w:p w:rsidR="003F716C" w:rsidRDefault="003F716C">
      <w:pPr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4. ПОРЯДОК ПРИЕМКИ ОКАЗАННЫХ УСЛУГ</w:t>
      </w:r>
    </w:p>
    <w:p w:rsidR="003F716C" w:rsidRDefault="003F716C">
      <w:pPr>
        <w:jc w:val="center"/>
        <w:rPr>
          <w:rFonts w:ascii="Times New Roman" w:hAnsi="Times New Roman"/>
          <w:b/>
          <w:smallCaps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Приемка оказанных Услуг осуществляется в течение 5 (пяти) рабочих дней с момента оказания Услуг. При приемке Услуг ответственное лицо:</w:t>
      </w:r>
    </w:p>
    <w:p w:rsidR="003F716C" w:rsidRDefault="003E72E6">
      <w:pPr>
        <w:tabs>
          <w:tab w:val="left" w:pos="708"/>
        </w:tabs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4.1.1. Проверяет соответствие оказываемых Услуг по объему и качеству требованиям, установленным Договором.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4.1.2. Проводит анализ отчетных документов и материалов, представленных Исполнителем </w:t>
      </w:r>
      <w:r>
        <w:rPr>
          <w:rFonts w:ascii="Times New Roman" w:hAnsi="Times New Roman"/>
          <w:sz w:val="24"/>
        </w:rPr>
        <w:lastRenderedPageBreak/>
        <w:t>на предмет соответствия их оформления требованиям законодательства Российской Федерации           и условиям Договора, проверяет комплектность и количество экземпляров представленной документации.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4.1.3. При необходимости запрашивает от Исполнителя недостающие документы                        и материалы, а также получает разъяснения по представленным документам и материалам.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4.1.4. При выявлении несоответствий или недостатков Услуг, препятствующих их приемке, незамедлительно оформляет Акт, перечисляющий недостатки и устанавливающий сроки их устранения, при устранении недостатков оформляет Акт устранения недостатков.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4.1.5. Осуществляет иные действия для всесторонней оценки (проверки) соответствия Услуг условиям Договора и требованиям законодательства Российской Федерации.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По результатам приемки Услуг оформляется Акт об оказании услуг/УПД</w:t>
      </w:r>
      <w:r>
        <w:rPr>
          <w:rFonts w:ascii="Times New Roman" w:hAnsi="Times New Roman"/>
          <w:caps/>
          <w:sz w:val="24"/>
        </w:rPr>
        <w:t>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 Услуги считаются оказанными Исполнителем и принятыми Заказчиком с момента подписания Акта об оказании услуг/УПД.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В случае непредставления мотивированного отказа Заказчиком в течение 5 (пяти) рабочих дней с момента оказания услуг и неполучения Исполнителем подписанного Акта об оказании услуг/УПД в течение 15 (пятнадцати) рабочих дней с момента его предоставления Заказчику, услуги считаются принятыми Заказчиком в полном объеме.</w:t>
      </w:r>
    </w:p>
    <w:p w:rsidR="003F716C" w:rsidRDefault="003F716C">
      <w:pPr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ОТВЕТСТВЕННОСТЬ СТОРОН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В случае неисполнения либо ненадлежащего исполнения обязанностей, предусмотренных данным Договором, Стороны несут ответственность в соответствии с действующим законодательством Российской Федерации.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За нарушение сроков оказания Услуг или срока исправления недостатков Заказчик вправе требовать с Исполнителя уплаты неустойки (пени) в размере 1/300 (одной трёхсотой) действующей на дату уплаты пеней ключевой ставки Центрального банка Российской Федерации от суммы неисполненного в срок обязательства за каждый день просрочки. Пеня </w:t>
      </w:r>
      <w:proofErr w:type="gramStart"/>
      <w:r>
        <w:rPr>
          <w:rFonts w:ascii="Times New Roman" w:hAnsi="Times New Roman"/>
          <w:sz w:val="24"/>
        </w:rPr>
        <w:t>начисляется</w:t>
      </w:r>
      <w:proofErr w:type="gramEnd"/>
      <w:r>
        <w:rPr>
          <w:rFonts w:ascii="Times New Roman" w:hAnsi="Times New Roman"/>
          <w:sz w:val="24"/>
        </w:rPr>
        <w:t xml:space="preserve"> начиная со дня, следующего за днём истечения установленного Контрактом срока исполнения обязательства.</w:t>
      </w:r>
    </w:p>
    <w:p w:rsidR="003F716C" w:rsidRDefault="003E72E6">
      <w:pPr>
        <w:ind w:firstLine="85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5.3. За нарушение сроков оплаты Исполнитель вправе требовать от Заказчика уплаты неустойки (пени) в размере 1/300 (одной трёхсотой) действующей на дату уплаты пеней ключевой ставки Центрального банка Российской Федерации от суммы неисполненного в срок обязательства за каждый день просрочки. Пеня </w:t>
      </w:r>
      <w:proofErr w:type="gramStart"/>
      <w:r>
        <w:rPr>
          <w:rFonts w:ascii="Times New Roman" w:hAnsi="Times New Roman"/>
          <w:sz w:val="24"/>
        </w:rPr>
        <w:t>начисляется</w:t>
      </w:r>
      <w:proofErr w:type="gramEnd"/>
      <w:r>
        <w:rPr>
          <w:rFonts w:ascii="Times New Roman" w:hAnsi="Times New Roman"/>
          <w:sz w:val="24"/>
        </w:rPr>
        <w:t xml:space="preserve"> начиная со дня, следующего за днём истечения установленного Контрактом срока исполнения обязательства. 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3F716C" w:rsidRDefault="003F716C">
      <w:pPr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СРОК ДЕЙСТВИЯ ДОГОВОРА И ЕГО РАСТОРЖЕНИЕ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Настоящий Договор вступает в силу с момента его подписания и действует до 31.12.2026 г, а в части оплаты полного исполнения обязательств каждой из Сторон. Окончание срока действия Договора не освобождает Стороны от ответственности за его нарушение.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неисполнении или некачественном исполнении обязательств по настоящему Договору одной из Сторон другая Сторона вправе в одностороннем порядке расторгнуть Договор, предупредив об этом другую Сторону в письменном виде в соответствии с действующим законодательством.</w:t>
      </w:r>
    </w:p>
    <w:p w:rsidR="003F716C" w:rsidRDefault="003F716C">
      <w:pPr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</w:t>
      </w:r>
      <w:r>
        <w:rPr>
          <w:rFonts w:ascii="Times New Roman" w:hAnsi="Times New Roman"/>
          <w:b/>
          <w:sz w:val="24"/>
          <w:highlight w:val="white"/>
        </w:rPr>
        <w:t>АНТИКОРРУПЦИОННАЯ ОГОВОРКА</w:t>
      </w:r>
    </w:p>
    <w:p w:rsidR="003F716C" w:rsidRDefault="003F716C">
      <w:pPr>
        <w:jc w:val="center"/>
        <w:rPr>
          <w:rFonts w:ascii="Times New Roman" w:hAnsi="Times New Roman"/>
          <w:sz w:val="24"/>
        </w:rPr>
      </w:pPr>
    </w:p>
    <w:p w:rsidR="003F716C" w:rsidRDefault="003E72E6">
      <w:pPr>
        <w:tabs>
          <w:tab w:val="left" w:pos="720"/>
        </w:tabs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При исполнении своих обязательств по настоящему Договору, Стороны,                         их </w:t>
      </w:r>
      <w:r w:rsidR="009C77F5">
        <w:rPr>
          <w:rFonts w:ascii="Times New Roman" w:hAnsi="Times New Roman"/>
          <w:sz w:val="24"/>
        </w:rPr>
        <w:t>аффилированные</w:t>
      </w:r>
      <w:r>
        <w:rPr>
          <w:rFonts w:ascii="Times New Roman" w:hAnsi="Times New Roman"/>
          <w:sz w:val="24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</w:t>
      </w:r>
      <w:r>
        <w:rPr>
          <w:rFonts w:ascii="Times New Roman" w:hAnsi="Times New Roman"/>
          <w:sz w:val="24"/>
        </w:rPr>
        <w:lastRenderedPageBreak/>
        <w:t>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3F716C" w:rsidRDefault="003E72E6">
      <w:pPr>
        <w:tabs>
          <w:tab w:val="left" w:pos="720"/>
        </w:tabs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В случае возникновения у Стороны подозрений, что произошло или может произойти нарушение каких-либо положений п. 7.1., соответствующая Сторона обязуется уведомить другую Сторону в письменной форме, со ссылкой на факты или предоставить материалы, достоверно подтверждающие изложенные в уведомлении факты.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3F716C" w:rsidRDefault="003E72E6">
      <w:pPr>
        <w:ind w:right="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 НАЛОГОВАЯ ОГОВОРКА</w:t>
      </w:r>
    </w:p>
    <w:p w:rsidR="003F716C" w:rsidRDefault="003F716C">
      <w:pPr>
        <w:ind w:right="57"/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Исполнитель гарантирует, что зарегистрирован в ЕГРЮЛ надлежащим образом;               его исполнительный орган находится и осуществляет функции управления по месту регистрации юридического лица, и в нем нет дисквалифицированных лиц; располагает персоналом, имуществом и материальными ресурсами, необходимыми для выполнения своих обязательств по Договору,       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 располагает лицензиями, необходимыми для осуществления деятельности                     и исполнения обязательств по Договору, если осуществляемая по Договору деятельность является лицензируемой; ведет бухгалтерский учет и составляет бухгалтерскую отчетность в соответствии    с законодательством Российской Федерации и нормативными правовыми актами                              по бухгалтерскому учету, представляет годовую бухгалтерскую отчетность в налоговый орган;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 не допускает искажения сведений о фактах хозяйственной деятельности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     в бухгалтерском и налоговом учете, в бухгалтерской и налоговой отчетности факты хозяйственной деятельности выборочно, игнорируя те из них, которые непосредственно не связаны с получением налоговой выгоды; своевременно и в полном объеме уплачивает налоги, сборы и страховые взносы; отражает в налоговой отчетности по НДС все суммы НДС, предъявленные Заказчику;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Если Исполнитель нарушит гарантии (любую одну, несколько или все вместе), указанные в пункте 8.1 настоящего раздела,  и это повлечет: предъявление налоговыми органами требований 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 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       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Исполнитель  обязуется возместить Заказчику убытки, который последний понес вследствие таких нарушений.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8.3. Исполнитель в соответствии со ст. 406.1. Гражданского кодекса Российской Федерации, возмещает Заказчику все убытки последнего, возникшие в случаях, указанных в пункте 8.2 настоящего раздела. При этом факт оспаривания или не оспаривания налоговых доначислений        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Исполнителя возместить имущественные потери.</w:t>
      </w:r>
    </w:p>
    <w:p w:rsidR="003F716C" w:rsidRDefault="003F716C">
      <w:pPr>
        <w:jc w:val="both"/>
        <w:rPr>
          <w:rFonts w:ascii="Times New Roman" w:hAnsi="Times New Roman"/>
          <w:sz w:val="24"/>
        </w:rPr>
      </w:pPr>
    </w:p>
    <w:p w:rsidR="003F716C" w:rsidRDefault="003E72E6">
      <w:pPr>
        <w:ind w:right="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РАЗРЕШЕНИЕ СПОРОВ</w:t>
      </w:r>
    </w:p>
    <w:p w:rsidR="003F716C" w:rsidRDefault="003F716C">
      <w:pPr>
        <w:ind w:right="57"/>
        <w:jc w:val="both"/>
        <w:rPr>
          <w:rFonts w:ascii="Times New Roman" w:hAnsi="Times New Roman"/>
          <w:b/>
          <w:sz w:val="24"/>
        </w:rPr>
      </w:pP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 Все споры, связанные с заключением, исполнением, толкованием, изменением                     и расторжением Договора, Стороны будут разрешать путем переговоров.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 В случае недостижения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:rsidR="003F716C" w:rsidRDefault="003E72E6">
      <w:pPr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Претензия направляется любым из следующих способов:</w:t>
      </w:r>
    </w:p>
    <w:p w:rsidR="003F716C" w:rsidRDefault="003E72E6">
      <w:pPr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электронной почте на адрес, указанный в настоящем  Договоре;</w:t>
      </w:r>
    </w:p>
    <w:p w:rsidR="003F716C" w:rsidRDefault="003E72E6">
      <w:pPr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заказным письмом с уведомлением о вручении;</w:t>
      </w:r>
    </w:p>
    <w:p w:rsidR="003F716C" w:rsidRDefault="003E72E6">
      <w:pPr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9.3. К претензии должны прилагаться обосновывающие требования заинтересованной Стороны документы (в случае их отсутствия у другой Стороны).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рабочих дней со дня получения претензии.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9.5. 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Владимирской области.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9.6. Каждая из сторон несет риск не извещения второй стороны об изменении своих адресов (юридический, почтовый, электронный). В случае уклонения стороны от получения уведомления, направленного второй стороной, уведомление считается полученным по истечении 6 (шести) календарных дней с момента его направления.</w:t>
      </w:r>
    </w:p>
    <w:p w:rsidR="003F716C" w:rsidRDefault="003F716C">
      <w:pPr>
        <w:ind w:right="57"/>
        <w:jc w:val="both"/>
        <w:rPr>
          <w:rFonts w:ascii="Times New Roman" w:hAnsi="Times New Roman"/>
          <w:sz w:val="24"/>
        </w:rPr>
      </w:pPr>
    </w:p>
    <w:p w:rsidR="003F716C" w:rsidRDefault="003E72E6">
      <w:pPr>
        <w:ind w:right="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ЗАКЛЮЧИТЕЛЬНЫЕ ПОЛОЖЕНИЯ</w:t>
      </w:r>
    </w:p>
    <w:p w:rsidR="003F716C" w:rsidRDefault="003F716C">
      <w:pPr>
        <w:ind w:right="57"/>
        <w:jc w:val="both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 Настоящий Договор составлен в 2-х экземплярах, имеющих одинаковую юридическую силу, и хранится по одному экземпляру у каждой Стороны, либо подписан в электронной форме и хранится на электронной площадке.</w:t>
      </w: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10.2. Каждая из Сторон Договора вправе вносить в условия Договора любые изменения и дополнения, надлежащим образом оформленные, не противоречащие действующему законодательству РФ, которые должны быть рассмотрены в 10 (десяти) дневный срок с обязательным письменным ответом.</w:t>
      </w: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10.3. Стороны подтверждают взаимное согласие на возможность обмена юридически значимыми документами (счетами на оплату, Актами оказанных услуг, товарными накладными или УПД, счет-фактурами), адресованными сторонам соглашения, в электронном виде, подписанные электронной цифровой подписью уполномоченного представителя организации.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https://online.sbis.ru, с соблюдением требований российского законодательства, действующих на дату отправки документа.</w:t>
      </w: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10.4. В случае невозможности обмена юридически значимыми документами (Договор, счет, счет-фактура, товарная накладная/УПД и др.) в электронном виде, подписанными квалифицированной электронной подписью,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документооборота. В случае наступления таких обстоятельств и до момента восстановления возможности электронного документооборота обмен юридически значимыми и отчетными документами осуществляется с использованием документов, оформленных на бумажном носителе.</w:t>
      </w: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10.5. При изменении наименования, адреса местонахождения, платежных реквизитов или реорганизации, Стороны обязаны письменно в течение 5 (пяти) рабочих дней уведомить другую Сторону о произошедших изменениях. Такие извещения считаются автоматически изменяющими соответствующие положения настоящего Договора и должны быть оформлены и подписаны уполномоченным на то лицом. До получения соответствующего уведомления направленная корреспонденция и/или исполнение обязательства по адресам и реквизитам, указанным в настоящем Договоре, считаются надлежащими (совершенными надлежащим образом).</w:t>
      </w:r>
    </w:p>
    <w:p w:rsidR="003F716C" w:rsidRDefault="003F716C">
      <w:pPr>
        <w:jc w:val="both"/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АДРЕСА И РЕКВИЗИТЫ СТОРОН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192"/>
        <w:gridCol w:w="4963"/>
      </w:tblGrid>
      <w:tr w:rsidR="003F716C">
        <w:trPr>
          <w:trHeight w:val="3577"/>
        </w:trPr>
        <w:tc>
          <w:tcPr>
            <w:tcW w:w="5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6C" w:rsidRDefault="003E72E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Заказчик:</w:t>
            </w:r>
          </w:p>
          <w:p w:rsidR="003F716C" w:rsidRDefault="003F716C">
            <w:pPr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Муниципальное автономное общеобразовательн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ое учреждение города Владимира «Образовательный центр № 4»</w:t>
            </w: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(МАОУ «ОЦ № 4»)</w:t>
            </w:r>
          </w:p>
          <w:p w:rsidR="00CC02BD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Юридический адрес: 600023, Владимирская область, </w:t>
            </w: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г. Владимир, </w:t>
            </w:r>
            <w:proofErr w:type="spellStart"/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мкр</w:t>
            </w:r>
            <w:proofErr w:type="spellEnd"/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Коммунар, 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ул. Школьная, д. 1А.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ИНН 3325010166 КПП 332901001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Финансовое управление администрации горо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да Владимира (МАОУ "ОЦ №4", л/с </w:t>
            </w: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90ЗЩШZЭ2000)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р/с 03234643177010003200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к/с 401028110745370000024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БИК 02202102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ОГРН 1033302801366 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ОКЦ № 1 ВВГУ Банка России/УФК по Нижегородской области г. Нижний Новгород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ОКПО - 43149942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Электронная почта: buh-cosh46@mail.ru</w:t>
            </w:r>
          </w:p>
          <w:p w:rsidR="00CC02BD" w:rsidRPr="00582D14" w:rsidRDefault="00CC02BD" w:rsidP="00CC02BD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телефон: (4922) 77-75-00</w:t>
            </w:r>
          </w:p>
          <w:p w:rsidR="003F716C" w:rsidRDefault="003F716C">
            <w:pPr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6C" w:rsidRDefault="003E72E6">
            <w:pPr>
              <w:ind w:left="45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Исполнитель:</w:t>
            </w:r>
          </w:p>
          <w:p w:rsidR="003F716C" w:rsidRDefault="003F716C">
            <w:pPr>
              <w:ind w:left="458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3F716C" w:rsidRDefault="003F716C" w:rsidP="00AE1CE3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3F716C">
        <w:trPr>
          <w:trHeight w:val="845"/>
        </w:trPr>
        <w:tc>
          <w:tcPr>
            <w:tcW w:w="5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6C" w:rsidRDefault="003E72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:rsidR="003F716C" w:rsidRDefault="003F716C">
            <w:pPr>
              <w:rPr>
                <w:rFonts w:ascii="Times New Roman" w:hAnsi="Times New Roman"/>
                <w:sz w:val="24"/>
              </w:rPr>
            </w:pPr>
          </w:p>
          <w:p w:rsidR="003F716C" w:rsidRDefault="003F716C">
            <w:pPr>
              <w:rPr>
                <w:rFonts w:ascii="Times New Roman" w:hAnsi="Times New Roman"/>
                <w:sz w:val="24"/>
              </w:rPr>
            </w:pPr>
          </w:p>
          <w:p w:rsidR="003F716C" w:rsidRDefault="00CC02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  <w:r w:rsidR="003E72E6">
              <w:rPr>
                <w:rFonts w:ascii="Times New Roman" w:hAnsi="Times New Roman"/>
                <w:sz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И.Ю. Казанцева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E72E6">
              <w:rPr>
                <w:rFonts w:ascii="Times New Roman" w:hAnsi="Times New Roman"/>
                <w:sz w:val="24"/>
              </w:rPr>
              <w:t>/</w:t>
            </w:r>
          </w:p>
          <w:p w:rsidR="003F716C" w:rsidRDefault="003E72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</w:tc>
        <w:tc>
          <w:tcPr>
            <w:tcW w:w="4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6C" w:rsidRDefault="003E72E6">
            <w:pPr>
              <w:tabs>
                <w:tab w:val="left" w:pos="0"/>
                <w:tab w:val="left" w:pos="127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F716C" w:rsidRDefault="003F716C">
            <w:pPr>
              <w:tabs>
                <w:tab w:val="left" w:pos="0"/>
                <w:tab w:val="left" w:pos="1276"/>
              </w:tabs>
              <w:ind w:left="458"/>
              <w:rPr>
                <w:rFonts w:ascii="Times New Roman" w:hAnsi="Times New Roman"/>
                <w:sz w:val="24"/>
              </w:rPr>
            </w:pPr>
          </w:p>
          <w:p w:rsidR="003F716C" w:rsidRDefault="003F716C">
            <w:pPr>
              <w:tabs>
                <w:tab w:val="left" w:pos="0"/>
                <w:tab w:val="left" w:pos="1276"/>
              </w:tabs>
              <w:ind w:left="458"/>
              <w:rPr>
                <w:rFonts w:ascii="Times New Roman" w:hAnsi="Times New Roman"/>
                <w:sz w:val="24"/>
              </w:rPr>
            </w:pPr>
          </w:p>
          <w:p w:rsidR="003F716C" w:rsidRDefault="003E72E6">
            <w:pPr>
              <w:tabs>
                <w:tab w:val="left" w:pos="0"/>
                <w:tab w:val="left" w:pos="1276"/>
              </w:tabs>
              <w:ind w:left="4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_____________________/</w:t>
            </w:r>
            <w:r w:rsidR="00AE1CE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</w:t>
            </w:r>
          </w:p>
          <w:p w:rsidR="003F716C" w:rsidRDefault="003E72E6">
            <w:pPr>
              <w:tabs>
                <w:tab w:val="left" w:pos="0"/>
                <w:tab w:val="left" w:pos="127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</w:tc>
      </w:tr>
    </w:tbl>
    <w:p w:rsidR="003F716C" w:rsidRDefault="003F716C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0225FB" w:rsidRDefault="000225FB" w:rsidP="000225FB">
      <w:pPr>
        <w:tabs>
          <w:tab w:val="left" w:pos="4520"/>
        </w:tabs>
      </w:pPr>
      <w:bookmarkStart w:id="0" w:name="_GoBack"/>
      <w:bookmarkEnd w:id="0"/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Pr="000225FB" w:rsidRDefault="000225FB" w:rsidP="000225FB">
      <w:pPr>
        <w:tabs>
          <w:tab w:val="left" w:pos="4520"/>
        </w:tabs>
      </w:pPr>
    </w:p>
    <w:sectPr w:rsidR="000225FB" w:rsidRPr="000225FB" w:rsidSect="003F716C">
      <w:type w:val="continuous"/>
      <w:pgSz w:w="11909" w:h="16834"/>
      <w:pgMar w:top="567" w:right="427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Segoe Print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716C"/>
    <w:rsid w:val="000225FB"/>
    <w:rsid w:val="00053275"/>
    <w:rsid w:val="000B70BD"/>
    <w:rsid w:val="00167FE5"/>
    <w:rsid w:val="001C3CFD"/>
    <w:rsid w:val="003A0BC5"/>
    <w:rsid w:val="003E72E6"/>
    <w:rsid w:val="003F02B6"/>
    <w:rsid w:val="003F716C"/>
    <w:rsid w:val="005A5B91"/>
    <w:rsid w:val="00836DFD"/>
    <w:rsid w:val="009C77F5"/>
    <w:rsid w:val="00A13533"/>
    <w:rsid w:val="00AE1CE3"/>
    <w:rsid w:val="00BC64AE"/>
    <w:rsid w:val="00C0503F"/>
    <w:rsid w:val="00CA30B2"/>
    <w:rsid w:val="00CC02BD"/>
    <w:rsid w:val="00CD6CA7"/>
    <w:rsid w:val="00E37569"/>
    <w:rsid w:val="00E6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A62A"/>
  <w15:docId w15:val="{B7B1B267-6380-4D54-A754-9434816A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F716C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3F716C"/>
    <w:pPr>
      <w:keepNext/>
      <w:spacing w:before="240" w:after="6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3F716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F716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F716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3F716C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F716C"/>
    <w:rPr>
      <w:rFonts w:ascii="Arial" w:hAnsi="Arial"/>
    </w:rPr>
  </w:style>
  <w:style w:type="paragraph" w:styleId="21">
    <w:name w:val="toc 2"/>
    <w:next w:val="a"/>
    <w:link w:val="22"/>
    <w:uiPriority w:val="39"/>
    <w:rsid w:val="003F716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F716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F716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F716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F716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F716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F716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F716C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3F716C"/>
  </w:style>
  <w:style w:type="character" w:customStyle="1" w:styleId="apple-converted-space0">
    <w:name w:val="apple-converted-space"/>
    <w:basedOn w:val="a0"/>
    <w:link w:val="apple-converted-space"/>
    <w:rsid w:val="003F716C"/>
  </w:style>
  <w:style w:type="paragraph" w:styleId="a3">
    <w:name w:val="Balloon Text"/>
    <w:basedOn w:val="a"/>
    <w:link w:val="a4"/>
    <w:rsid w:val="003F716C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3F716C"/>
    <w:rPr>
      <w:rFonts w:ascii="Tahoma" w:hAnsi="Tahoma"/>
      <w:sz w:val="16"/>
    </w:rPr>
  </w:style>
  <w:style w:type="paragraph" w:styleId="a5">
    <w:name w:val="Normal (Web)"/>
    <w:basedOn w:val="a"/>
    <w:link w:val="a6"/>
    <w:rsid w:val="003F716C"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3F716C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3F716C"/>
    <w:rPr>
      <w:rFonts w:ascii="XO Thames" w:hAnsi="XO Thames"/>
      <w:b/>
      <w:sz w:val="26"/>
    </w:rPr>
  </w:style>
  <w:style w:type="paragraph" w:styleId="a7">
    <w:name w:val="Body Text"/>
    <w:basedOn w:val="a"/>
    <w:link w:val="a8"/>
    <w:rsid w:val="003F716C"/>
    <w:pPr>
      <w:spacing w:after="120"/>
    </w:pPr>
  </w:style>
  <w:style w:type="character" w:customStyle="1" w:styleId="a8">
    <w:name w:val="Основной текст Знак"/>
    <w:basedOn w:val="1"/>
    <w:link w:val="a7"/>
    <w:rsid w:val="003F716C"/>
    <w:rPr>
      <w:rFonts w:ascii="Arial" w:hAnsi="Arial"/>
    </w:rPr>
  </w:style>
  <w:style w:type="paragraph" w:styleId="a9">
    <w:name w:val="Normal Indent"/>
    <w:basedOn w:val="a"/>
    <w:link w:val="aa"/>
    <w:rsid w:val="003F716C"/>
    <w:pPr>
      <w:ind w:left="708"/>
    </w:pPr>
  </w:style>
  <w:style w:type="character" w:customStyle="1" w:styleId="aa">
    <w:name w:val="Обычный отступ Знак"/>
    <w:basedOn w:val="1"/>
    <w:link w:val="a9"/>
    <w:rsid w:val="003F716C"/>
    <w:rPr>
      <w:rFonts w:ascii="Arial" w:hAnsi="Arial"/>
    </w:rPr>
  </w:style>
  <w:style w:type="paragraph" w:styleId="ab">
    <w:name w:val="No Spacing"/>
    <w:link w:val="ac"/>
    <w:rsid w:val="003F716C"/>
    <w:pPr>
      <w:widowControl w:val="0"/>
    </w:pPr>
    <w:rPr>
      <w:rFonts w:ascii="Arial" w:hAnsi="Arial"/>
    </w:rPr>
  </w:style>
  <w:style w:type="character" w:customStyle="1" w:styleId="ac">
    <w:name w:val="Без интервала Знак"/>
    <w:link w:val="ab"/>
    <w:rsid w:val="003F716C"/>
    <w:rPr>
      <w:rFonts w:ascii="Arial" w:hAnsi="Arial"/>
    </w:rPr>
  </w:style>
  <w:style w:type="paragraph" w:customStyle="1" w:styleId="wmi-callto">
    <w:name w:val="wmi-callto"/>
    <w:basedOn w:val="12"/>
    <w:link w:val="wmi-callto0"/>
    <w:rsid w:val="003F716C"/>
  </w:style>
  <w:style w:type="character" w:customStyle="1" w:styleId="wmi-callto0">
    <w:name w:val="wmi-callto"/>
    <w:basedOn w:val="a0"/>
    <w:link w:val="wmi-callto"/>
    <w:rsid w:val="003F716C"/>
  </w:style>
  <w:style w:type="paragraph" w:styleId="31">
    <w:name w:val="toc 3"/>
    <w:next w:val="a"/>
    <w:link w:val="32"/>
    <w:uiPriority w:val="39"/>
    <w:rsid w:val="003F716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F716C"/>
    <w:rPr>
      <w:rFonts w:ascii="XO Thames" w:hAnsi="XO Thames"/>
      <w:sz w:val="28"/>
    </w:rPr>
  </w:style>
  <w:style w:type="paragraph" w:styleId="23">
    <w:name w:val="List 2"/>
    <w:basedOn w:val="a"/>
    <w:link w:val="24"/>
    <w:rsid w:val="003F716C"/>
    <w:pPr>
      <w:ind w:left="566" w:hanging="283"/>
    </w:pPr>
  </w:style>
  <w:style w:type="character" w:customStyle="1" w:styleId="24">
    <w:name w:val="Список 2 Знак"/>
    <w:basedOn w:val="1"/>
    <w:link w:val="23"/>
    <w:rsid w:val="003F716C"/>
    <w:rPr>
      <w:rFonts w:ascii="Arial" w:hAnsi="Arial"/>
    </w:rPr>
  </w:style>
  <w:style w:type="character" w:customStyle="1" w:styleId="50">
    <w:name w:val="Заголовок 5 Знак"/>
    <w:basedOn w:val="1"/>
    <w:link w:val="5"/>
    <w:rsid w:val="003F716C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sid w:val="003F716C"/>
    <w:rPr>
      <w:rFonts w:ascii="Arial" w:hAnsi="Arial"/>
      <w:b/>
      <w:sz w:val="32"/>
    </w:rPr>
  </w:style>
  <w:style w:type="paragraph" w:customStyle="1" w:styleId="13">
    <w:name w:val="Гиперссылка1"/>
    <w:link w:val="ad"/>
    <w:rsid w:val="003F716C"/>
    <w:rPr>
      <w:color w:val="0000FF"/>
      <w:u w:val="single"/>
    </w:rPr>
  </w:style>
  <w:style w:type="character" w:styleId="ad">
    <w:name w:val="Hyperlink"/>
    <w:link w:val="13"/>
    <w:rsid w:val="003F716C"/>
    <w:rPr>
      <w:color w:val="0000FF"/>
      <w:u w:val="single"/>
    </w:rPr>
  </w:style>
  <w:style w:type="paragraph" w:customStyle="1" w:styleId="Footnote">
    <w:name w:val="Footnote"/>
    <w:link w:val="Footnote0"/>
    <w:rsid w:val="003F716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F716C"/>
    <w:rPr>
      <w:rFonts w:ascii="XO Thames" w:hAnsi="XO Thames"/>
      <w:sz w:val="22"/>
    </w:rPr>
  </w:style>
  <w:style w:type="paragraph" w:customStyle="1" w:styleId="14">
    <w:name w:val="Стиль1"/>
    <w:basedOn w:val="a9"/>
    <w:next w:val="25"/>
    <w:link w:val="15"/>
    <w:rsid w:val="003F716C"/>
  </w:style>
  <w:style w:type="character" w:customStyle="1" w:styleId="15">
    <w:name w:val="Стиль1"/>
    <w:basedOn w:val="aa"/>
    <w:link w:val="14"/>
    <w:rsid w:val="003F716C"/>
    <w:rPr>
      <w:rFonts w:ascii="Arial" w:hAnsi="Arial"/>
    </w:rPr>
  </w:style>
  <w:style w:type="paragraph" w:styleId="16">
    <w:name w:val="toc 1"/>
    <w:next w:val="a"/>
    <w:link w:val="17"/>
    <w:uiPriority w:val="39"/>
    <w:rsid w:val="003F716C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3F716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F716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F716C"/>
    <w:rPr>
      <w:rFonts w:ascii="XO Thames" w:hAnsi="XO Thames"/>
      <w:sz w:val="20"/>
    </w:rPr>
  </w:style>
  <w:style w:type="paragraph" w:customStyle="1" w:styleId="18">
    <w:name w:val="Выделение1"/>
    <w:basedOn w:val="12"/>
    <w:link w:val="ae"/>
    <w:rsid w:val="003F716C"/>
    <w:rPr>
      <w:i/>
    </w:rPr>
  </w:style>
  <w:style w:type="character" w:styleId="ae">
    <w:name w:val="Emphasis"/>
    <w:basedOn w:val="a0"/>
    <w:link w:val="18"/>
    <w:rsid w:val="003F716C"/>
    <w:rPr>
      <w:i/>
    </w:rPr>
  </w:style>
  <w:style w:type="paragraph" w:styleId="9">
    <w:name w:val="toc 9"/>
    <w:next w:val="a"/>
    <w:link w:val="90"/>
    <w:uiPriority w:val="39"/>
    <w:rsid w:val="003F716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F716C"/>
    <w:rPr>
      <w:rFonts w:ascii="XO Thames" w:hAnsi="XO Thames"/>
      <w:sz w:val="28"/>
    </w:rPr>
  </w:style>
  <w:style w:type="paragraph" w:customStyle="1" w:styleId="19">
    <w:name w:val="Строгий1"/>
    <w:basedOn w:val="12"/>
    <w:link w:val="af"/>
    <w:rsid w:val="003F716C"/>
    <w:rPr>
      <w:b/>
    </w:rPr>
  </w:style>
  <w:style w:type="character" w:styleId="af">
    <w:name w:val="Strong"/>
    <w:basedOn w:val="a0"/>
    <w:link w:val="19"/>
    <w:rsid w:val="003F716C"/>
    <w:rPr>
      <w:b/>
    </w:rPr>
  </w:style>
  <w:style w:type="paragraph" w:styleId="af0">
    <w:name w:val="List"/>
    <w:basedOn w:val="a"/>
    <w:link w:val="af1"/>
    <w:rsid w:val="003F716C"/>
    <w:pPr>
      <w:ind w:left="283" w:hanging="283"/>
    </w:pPr>
  </w:style>
  <w:style w:type="character" w:customStyle="1" w:styleId="af1">
    <w:name w:val="Список Знак"/>
    <w:basedOn w:val="1"/>
    <w:link w:val="af0"/>
    <w:rsid w:val="003F716C"/>
    <w:rPr>
      <w:rFonts w:ascii="Arial" w:hAnsi="Arial"/>
    </w:rPr>
  </w:style>
  <w:style w:type="paragraph" w:styleId="8">
    <w:name w:val="toc 8"/>
    <w:next w:val="a"/>
    <w:link w:val="80"/>
    <w:uiPriority w:val="39"/>
    <w:rsid w:val="003F716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F716C"/>
    <w:rPr>
      <w:rFonts w:ascii="XO Thames" w:hAnsi="XO Thames"/>
      <w:sz w:val="28"/>
    </w:rPr>
  </w:style>
  <w:style w:type="paragraph" w:styleId="25">
    <w:name w:val="Body Text 2"/>
    <w:basedOn w:val="a"/>
    <w:link w:val="26"/>
    <w:rsid w:val="003F716C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sid w:val="003F716C"/>
    <w:rPr>
      <w:rFonts w:ascii="Arial" w:hAnsi="Arial"/>
    </w:rPr>
  </w:style>
  <w:style w:type="paragraph" w:styleId="51">
    <w:name w:val="toc 5"/>
    <w:next w:val="a"/>
    <w:link w:val="52"/>
    <w:uiPriority w:val="39"/>
    <w:rsid w:val="003F716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F716C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3F716C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3F716C"/>
    <w:rPr>
      <w:rFonts w:ascii="XO Thames" w:hAnsi="XO Thames"/>
      <w:i/>
      <w:sz w:val="24"/>
    </w:rPr>
  </w:style>
  <w:style w:type="paragraph" w:styleId="af4">
    <w:name w:val="List Continue"/>
    <w:basedOn w:val="a"/>
    <w:link w:val="af5"/>
    <w:rsid w:val="003F716C"/>
    <w:pPr>
      <w:spacing w:after="120"/>
      <w:ind w:left="283"/>
    </w:pPr>
  </w:style>
  <w:style w:type="character" w:customStyle="1" w:styleId="af5">
    <w:name w:val="Продолжение списка Знак"/>
    <w:basedOn w:val="1"/>
    <w:link w:val="af4"/>
    <w:rsid w:val="003F716C"/>
    <w:rPr>
      <w:rFonts w:ascii="Arial" w:hAnsi="Arial"/>
    </w:rPr>
  </w:style>
  <w:style w:type="paragraph" w:styleId="af6">
    <w:name w:val="Title"/>
    <w:next w:val="a"/>
    <w:link w:val="af7"/>
    <w:uiPriority w:val="10"/>
    <w:qFormat/>
    <w:rsid w:val="003F716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sid w:val="003F716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F716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F716C"/>
    <w:rPr>
      <w:rFonts w:ascii="XO Thames" w:hAnsi="XO Thames"/>
      <w:b/>
      <w:sz w:val="28"/>
    </w:rPr>
  </w:style>
  <w:style w:type="paragraph" w:customStyle="1" w:styleId="12">
    <w:name w:val="Основной шрифт абзаца1"/>
    <w:rsid w:val="003F7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2026-04-15T10:31:00Z</cp:lastPrinted>
  <dcterms:created xsi:type="dcterms:W3CDTF">2026-04-15T09:56:00Z</dcterms:created>
  <dcterms:modified xsi:type="dcterms:W3CDTF">2026-06-23T13:56:00Z</dcterms:modified>
</cp:coreProperties>
</file>