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89/26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 _____________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b/>
          <w:bCs/>
        </w:rPr>
        <w:t>губку гемостатическую</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 xml:space="preserve">4.1. Поставка товара осуществляется с даты заключения контракта в течение 20 календарных </w:t>
      </w:r>
      <w:r>
        <w:rPr>
          <w:shd w:fill="auto" w:val="clear"/>
        </w:rPr>
        <w:t>дней.</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3</w:t>
      </w:r>
      <w:r>
        <w:rPr>
          <w:rFonts w:ascii="Times New Roman" w:hAnsi="Times New Roman"/>
          <w:sz w:val="20"/>
          <w:szCs w:val="20"/>
        </w:rPr>
        <w:t>1</w:t>
      </w:r>
      <w:r>
        <w:rPr>
          <w:rFonts w:ascii="Times New Roman" w:hAnsi="Times New Roman"/>
          <w:sz w:val="20"/>
          <w:szCs w:val="20"/>
        </w:rPr>
        <w:t>.0</w:t>
      </w:r>
      <w:r>
        <w:rPr>
          <w:rFonts w:ascii="Times New Roman" w:hAnsi="Times New Roman"/>
          <w:sz w:val="20"/>
          <w:szCs w:val="20"/>
        </w:rPr>
        <w:t>7</w:t>
      </w:r>
      <w:r>
        <w:rPr>
          <w:rFonts w:ascii="Times New Roman" w:hAnsi="Times New Roman"/>
          <w:sz w:val="20"/>
          <w:szCs w:val="20"/>
          <w:shd w:fill="FFFF00" w:val="clear"/>
        </w:rPr>
        <w:t xml:space="preserve">.2026 г., </w:t>
      </w:r>
      <w:r>
        <w:rPr>
          <w:rFonts w:ascii="Times New Roman" w:hAnsi="Times New Roman"/>
          <w:sz w:val="20"/>
          <w:szCs w:val="20"/>
        </w:rPr>
        <w:t>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widowControl/>
              <w:overflowPunct w:val="tru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tru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true"/>
              <w:spacing w:before="0" w:after="0"/>
              <w:jc w:val="left"/>
              <w:textAlignment w:val="auto"/>
              <w:rPr>
                <w:szCs w:val="24"/>
              </w:rPr>
            </w:pPr>
            <w:r>
              <w:rPr>
                <w:szCs w:val="24"/>
              </w:rPr>
              <w:t>ИНН 4205012290  КПП 420501001</w:t>
            </w:r>
          </w:p>
          <w:p>
            <w:pPr>
              <w:pStyle w:val="Normal"/>
              <w:widowControl/>
              <w:overflowPunct w:val="true"/>
              <w:spacing w:before="0" w:after="0"/>
              <w:jc w:val="left"/>
              <w:textAlignment w:val="auto"/>
              <w:rPr>
                <w:szCs w:val="24"/>
              </w:rPr>
            </w:pPr>
            <w:r>
              <w:rPr>
                <w:szCs w:val="24"/>
              </w:rPr>
              <w:t>р/с 03214643000000015106</w:t>
            </w:r>
          </w:p>
          <w:p>
            <w:pPr>
              <w:pStyle w:val="Normal"/>
              <w:widowControl/>
              <w:overflowPunct w:val="tru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true"/>
              <w:spacing w:before="0" w:after="0"/>
              <w:jc w:val="left"/>
              <w:textAlignment w:val="auto"/>
              <w:rPr>
                <w:szCs w:val="24"/>
              </w:rPr>
            </w:pPr>
            <w:r>
              <w:rPr>
                <w:szCs w:val="24"/>
              </w:rPr>
              <w:t>БИК 015004950</w:t>
            </w:r>
          </w:p>
          <w:p>
            <w:pPr>
              <w:pStyle w:val="Normal"/>
              <w:widowControl/>
              <w:overflowPunct w:val="true"/>
              <w:spacing w:before="0" w:after="0"/>
              <w:jc w:val="left"/>
              <w:textAlignment w:val="auto"/>
              <w:rPr>
                <w:szCs w:val="24"/>
              </w:rPr>
            </w:pPr>
            <w:r>
              <w:rPr>
                <w:szCs w:val="24"/>
              </w:rPr>
              <w:t>к/с 40102810445370000043</w:t>
            </w:r>
          </w:p>
          <w:p>
            <w:pPr>
              <w:pStyle w:val="Normal"/>
              <w:widowControl/>
              <w:overflowPunct w:val="tru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true"/>
              <w:spacing w:before="0" w:after="0"/>
              <w:jc w:val="left"/>
              <w:textAlignment w:val="auto"/>
              <w:rPr>
                <w:szCs w:val="24"/>
              </w:rPr>
            </w:pPr>
            <w:r>
              <w:rPr>
                <w:szCs w:val="24"/>
              </w:rPr>
              <w:t>ОГРН 1034205024479</w:t>
            </w:r>
          </w:p>
          <w:p>
            <w:pPr>
              <w:pStyle w:val="Normal"/>
              <w:widowControl/>
              <w:overflowPunct w:val="true"/>
              <w:spacing w:before="0" w:after="0"/>
              <w:jc w:val="left"/>
              <w:textAlignment w:val="auto"/>
              <w:rPr>
                <w:szCs w:val="24"/>
              </w:rPr>
            </w:pPr>
            <w:r>
              <w:rPr>
                <w:szCs w:val="24"/>
              </w:rPr>
              <w:t>ОКПО 55608705</w:t>
            </w:r>
          </w:p>
          <w:p>
            <w:pPr>
              <w:pStyle w:val="Normal"/>
              <w:widowControl/>
              <w:overflowPunct w:val="true"/>
              <w:spacing w:before="0" w:after="0"/>
              <w:jc w:val="left"/>
              <w:textAlignment w:val="auto"/>
              <w:rPr>
                <w:szCs w:val="24"/>
              </w:rPr>
            </w:pPr>
            <w:r>
              <w:rPr>
                <w:szCs w:val="24"/>
              </w:rPr>
              <w:t>ОКАТО 32401000000</w:t>
            </w:r>
          </w:p>
          <w:p>
            <w:pPr>
              <w:pStyle w:val="Normal"/>
              <w:widowControl/>
              <w:overflowPunct w:val="true"/>
              <w:spacing w:before="0" w:after="0"/>
              <w:jc w:val="left"/>
              <w:textAlignment w:val="auto"/>
              <w:rPr>
                <w:szCs w:val="24"/>
              </w:rPr>
            </w:pPr>
            <w:r>
              <w:rPr>
                <w:szCs w:val="24"/>
              </w:rPr>
              <w:t>ОКТМО 32701000</w:t>
            </w:r>
          </w:p>
          <w:p>
            <w:pPr>
              <w:pStyle w:val="Normal"/>
              <w:widowControl/>
              <w:overflowPunct w:val="true"/>
              <w:spacing w:before="0" w:after="0"/>
              <w:jc w:val="left"/>
              <w:textAlignment w:val="auto"/>
              <w:rPr>
                <w:szCs w:val="24"/>
              </w:rPr>
            </w:pPr>
            <w:r>
              <w:rPr>
                <w:szCs w:val="24"/>
              </w:rPr>
              <w:t>ОКОГУ 1330612</w:t>
            </w:r>
          </w:p>
          <w:p>
            <w:pPr>
              <w:pStyle w:val="Normal"/>
              <w:widowControl/>
              <w:overflowPunct w:val="true"/>
              <w:spacing w:before="0" w:after="0"/>
              <w:jc w:val="left"/>
              <w:textAlignment w:val="auto"/>
              <w:rPr>
                <w:szCs w:val="24"/>
              </w:rPr>
            </w:pPr>
            <w:r>
              <w:rPr>
                <w:szCs w:val="24"/>
              </w:rPr>
              <w:t>ОКФС 12</w:t>
            </w:r>
          </w:p>
          <w:p>
            <w:pPr>
              <w:pStyle w:val="Normal"/>
              <w:widowControl/>
              <w:overflowPunct w:val="true"/>
              <w:spacing w:before="0" w:after="0"/>
              <w:jc w:val="left"/>
              <w:textAlignment w:val="auto"/>
              <w:rPr>
                <w:szCs w:val="24"/>
              </w:rPr>
            </w:pPr>
            <w:r>
              <w:rPr>
                <w:szCs w:val="24"/>
              </w:rPr>
              <w:t>ОКОПФ 75103</w:t>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89/26</w:t>
      </w:r>
    </w:p>
    <w:p>
      <w:pPr>
        <w:pStyle w:val="Normal"/>
        <w:spacing w:before="0" w:after="60"/>
        <w:jc w:val="right"/>
        <w:rPr>
          <w:b/>
          <w:bCs/>
        </w:rPr>
      </w:pPr>
      <w:r>
        <w:rPr/>
        <w:t xml:space="preserve">                                                                                                                                </w:t>
      </w:r>
      <w:r>
        <w:rPr>
          <w:rFonts w:eastAsia="Calibri"/>
          <w:lang w:eastAsia="en-US"/>
        </w:rPr>
        <w:t>«      » ______________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75"/>
        <w:gridCol w:w="7689"/>
        <w:gridCol w:w="399"/>
        <w:gridCol w:w="849"/>
        <w:gridCol w:w="306"/>
        <w:gridCol w:w="101"/>
        <w:gridCol w:w="1155"/>
        <w:gridCol w:w="264"/>
        <w:gridCol w:w="870"/>
        <w:gridCol w:w="1278"/>
        <w:gridCol w:w="2127"/>
      </w:tblGrid>
      <w:tr>
        <w:trPr>
          <w:trHeight w:val="574"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75"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689" w:type="dxa"/>
            <w:tcBorders>
              <w:top w:val="single" w:sz="4" w:space="0" w:color="000001"/>
              <w:left w:val="single" w:sz="4" w:space="0" w:color="000001"/>
              <w:bottom w:val="single" w:sz="4" w:space="0" w:color="000000"/>
              <w:right w:val="single" w:sz="4" w:space="0" w:color="000000"/>
            </w:tcBorders>
          </w:tcPr>
          <w:p>
            <w:pPr>
              <w:pStyle w:val="user6"/>
              <w:jc w:val="center"/>
              <w:rPr>
                <w:sz w:val="18"/>
              </w:rPr>
            </w:pPr>
            <w:r>
              <w:rPr>
                <w:sz w:val="18"/>
              </w:rPr>
            </w:r>
          </w:p>
          <w:p>
            <w:pPr>
              <w:pStyle w:val="user6"/>
              <w:jc w:val="both"/>
              <w:rPr>
                <w:sz w:val="18"/>
              </w:rPr>
            </w:pPr>
            <w:r>
              <w:rPr>
                <w:rFonts w:cs="Times New Roman"/>
                <w:b w:val="false"/>
                <w:i w:val="false"/>
                <w:caps w:val="false"/>
                <w:smallCaps w:val="false"/>
                <w:color w:val="000000"/>
                <w:spacing w:val="0"/>
                <w:sz w:val="18"/>
                <w:szCs w:val="20"/>
                <w:shd w:fill="auto" w:val="clear"/>
              </w:rPr>
              <w:t>М</w:t>
            </w:r>
            <w:r>
              <w:rPr>
                <w:rFonts w:cs="Times New Roman"/>
                <w:b w:val="false"/>
                <w:i w:val="false"/>
                <w:caps w:val="false"/>
                <w:smallCaps w:val="false"/>
                <w:color w:val="000000"/>
                <w:spacing w:val="0"/>
                <w:sz w:val="18"/>
                <w:szCs w:val="20"/>
                <w:shd w:fill="auto" w:val="clear"/>
              </w:rPr>
              <w:t>Н</w:t>
            </w:r>
            <w:r>
              <w:rPr>
                <w:rFonts w:cs="Times New Roman"/>
                <w:b w:val="false"/>
                <w:i w:val="false"/>
                <w:caps w:val="false"/>
                <w:smallCaps w:val="false"/>
                <w:color w:val="000000"/>
                <w:spacing w:val="0"/>
                <w:sz w:val="18"/>
                <w:szCs w:val="20"/>
                <w:shd w:fill="auto" w:val="clear"/>
              </w:rPr>
              <w:t>Н:</w:t>
            </w:r>
            <w:r>
              <w:rPr>
                <w:rFonts w:cs="Times New Roman"/>
                <w:b w:val="false"/>
                <w:i w:val="false"/>
                <w:caps w:val="false"/>
                <w:smallCaps w:val="false"/>
                <w:color w:val="000000"/>
                <w:spacing w:val="0"/>
                <w:sz w:val="18"/>
                <w:szCs w:val="20"/>
                <w:shd w:fill="auto" w:val="clear"/>
              </w:rPr>
              <w:t>Б</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р</w:t>
            </w:r>
            <w:r>
              <w:rPr>
                <w:rFonts w:cs="Times New Roman"/>
                <w:b w:val="false"/>
                <w:i w:val="false"/>
                <w:caps w:val="false"/>
                <w:smallCaps w:val="false"/>
                <w:color w:val="000000"/>
                <w:spacing w:val="0"/>
                <w:sz w:val="18"/>
                <w:szCs w:val="20"/>
                <w:shd w:fill="auto" w:val="clear"/>
              </w:rPr>
              <w:t>н</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 xml:space="preserve">я </w:t>
            </w:r>
            <w:r>
              <w:rPr>
                <w:rFonts w:cs="Times New Roman"/>
                <w:b w:val="false"/>
                <w:i w:val="false"/>
                <w:caps w:val="false"/>
                <w:smallCaps w:val="false"/>
                <w:color w:val="000000"/>
                <w:spacing w:val="0"/>
                <w:sz w:val="18"/>
                <w:szCs w:val="20"/>
                <w:shd w:fill="auto" w:val="clear"/>
              </w:rPr>
              <w:t>к</w:t>
            </w:r>
            <w:r>
              <w:rPr>
                <w:rFonts w:cs="Times New Roman"/>
                <w:b w:val="false"/>
                <w:i w:val="false"/>
                <w:caps w:val="false"/>
                <w:smallCaps w:val="false"/>
                <w:color w:val="000000"/>
                <w:spacing w:val="0"/>
                <w:sz w:val="18"/>
                <w:szCs w:val="20"/>
                <w:shd w:fill="auto" w:val="clear"/>
              </w:rPr>
              <w:t>и</w:t>
            </w:r>
            <w:r>
              <w:rPr>
                <w:rFonts w:cs="Times New Roman"/>
                <w:b w:val="false"/>
                <w:i w:val="false"/>
                <w:caps w:val="false"/>
                <w:smallCaps w:val="false"/>
                <w:color w:val="000000"/>
                <w:spacing w:val="0"/>
                <w:sz w:val="18"/>
                <w:szCs w:val="20"/>
                <w:shd w:fill="auto" w:val="clear"/>
              </w:rPr>
              <w:t>с</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т</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w:t>
            </w:r>
            <w:r>
              <w:rPr>
                <w:rFonts w:cs="Times New Roman"/>
                <w:b w:val="false"/>
                <w:i w:val="false"/>
                <w:caps w:val="false"/>
                <w:smallCaps w:val="false"/>
                <w:color w:val="000000"/>
                <w:spacing w:val="0"/>
                <w:sz w:val="18"/>
                <w:szCs w:val="20"/>
                <w:shd w:fill="auto" w:val="clear"/>
              </w:rPr>
              <w:t>Н</w:t>
            </w:r>
            <w:r>
              <w:rPr>
                <w:rFonts w:cs="Times New Roman"/>
                <w:b w:val="false"/>
                <w:i w:val="false"/>
                <w:caps w:val="false"/>
                <w:smallCaps w:val="false"/>
                <w:color w:val="000000"/>
                <w:spacing w:val="0"/>
                <w:sz w:val="18"/>
                <w:szCs w:val="20"/>
                <w:shd w:fill="auto" w:val="clear"/>
              </w:rPr>
              <w:t>и</w:t>
            </w:r>
            <w:r>
              <w:rPr>
                <w:rFonts w:cs="Times New Roman"/>
                <w:b w:val="false"/>
                <w:i w:val="false"/>
                <w:caps w:val="false"/>
                <w:smallCaps w:val="false"/>
                <w:color w:val="000000"/>
                <w:spacing w:val="0"/>
                <w:sz w:val="18"/>
                <w:szCs w:val="20"/>
                <w:shd w:fill="auto" w:val="clear"/>
              </w:rPr>
              <w:t>т</w:t>
            </w:r>
            <w:r>
              <w:rPr>
                <w:rFonts w:cs="Times New Roman"/>
                <w:b w:val="false"/>
                <w:i w:val="false"/>
                <w:caps w:val="false"/>
                <w:smallCaps w:val="false"/>
                <w:color w:val="000000"/>
                <w:spacing w:val="0"/>
                <w:sz w:val="18"/>
                <w:szCs w:val="20"/>
                <w:shd w:fill="auto" w:val="clear"/>
              </w:rPr>
              <w:t>р</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ф</w:t>
            </w:r>
            <w:r>
              <w:rPr>
                <w:rFonts w:cs="Times New Roman"/>
                <w:b w:val="false"/>
                <w:i w:val="false"/>
                <w:caps w:val="false"/>
                <w:smallCaps w:val="false"/>
                <w:color w:val="000000"/>
                <w:spacing w:val="0"/>
                <w:sz w:val="18"/>
                <w:szCs w:val="20"/>
                <w:shd w:fill="auto" w:val="clear"/>
              </w:rPr>
              <w:t>у</w:t>
            </w:r>
            <w:r>
              <w:rPr>
                <w:rFonts w:cs="Times New Roman"/>
                <w:b w:val="false"/>
                <w:i w:val="false"/>
                <w:caps w:val="false"/>
                <w:smallCaps w:val="false"/>
                <w:color w:val="000000"/>
                <w:spacing w:val="0"/>
                <w:sz w:val="18"/>
                <w:szCs w:val="20"/>
                <w:shd w:fill="auto" w:val="clear"/>
              </w:rPr>
              <w:t>р</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w:t>
            </w:r>
            <w:r>
              <w:rPr>
                <w:rFonts w:cs="Times New Roman"/>
                <w:b w:val="false"/>
                <w:i w:val="false"/>
                <w:caps w:val="false"/>
                <w:smallCaps w:val="false"/>
                <w:color w:val="000000"/>
                <w:spacing w:val="0"/>
                <w:sz w:val="18"/>
                <w:szCs w:val="20"/>
                <w:shd w:fill="auto" w:val="clear"/>
              </w:rPr>
              <w:t>К</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г</w:t>
            </w:r>
            <w:r>
              <w:rPr>
                <w:rFonts w:cs="Times New Roman"/>
                <w:b w:val="false"/>
                <w:i w:val="false"/>
                <w:caps w:val="false"/>
                <w:smallCaps w:val="false"/>
                <w:color w:val="000000"/>
                <w:spacing w:val="0"/>
                <w:sz w:val="18"/>
                <w:szCs w:val="20"/>
                <w:shd w:fill="auto" w:val="clear"/>
              </w:rPr>
              <w:t>е</w:t>
            </w:r>
            <w:r>
              <w:rPr>
                <w:rFonts w:cs="Times New Roman"/>
                <w:b w:val="false"/>
                <w:i w:val="false"/>
                <w:caps w:val="false"/>
                <w:smallCaps w:val="false"/>
                <w:color w:val="000000"/>
                <w:spacing w:val="0"/>
                <w:sz w:val="18"/>
                <w:szCs w:val="20"/>
                <w:shd w:fill="auto" w:val="clear"/>
              </w:rPr>
              <w:t xml:space="preserve">н. </w:t>
            </w:r>
          </w:p>
          <w:p>
            <w:pPr>
              <w:pStyle w:val="user6"/>
              <w:jc w:val="both"/>
              <w:rPr>
                <w:sz w:val="18"/>
              </w:rPr>
            </w:pPr>
            <w:r>
              <w:rPr>
                <w:rFonts w:cs="Times New Roman"/>
                <w:b w:val="false"/>
                <w:i w:val="false"/>
                <w:caps w:val="false"/>
                <w:smallCaps w:val="false"/>
                <w:color w:val="000000"/>
                <w:spacing w:val="0"/>
                <w:sz w:val="18"/>
                <w:szCs w:val="20"/>
                <w:shd w:fill="auto" w:val="clear"/>
              </w:rPr>
              <w:t>Губка гемостатич</w:t>
            </w:r>
            <w:r>
              <w:rPr>
                <w:rFonts w:cs="Times New Roman"/>
                <w:b w:val="false"/>
                <w:i w:val="false"/>
                <w:caps w:val="false"/>
                <w:smallCaps w:val="false"/>
                <w:color w:val="000000"/>
                <w:spacing w:val="0"/>
                <w:sz w:val="18"/>
                <w:szCs w:val="20"/>
                <w:shd w:fill="auto" w:val="clear"/>
              </w:rPr>
              <w:t>е</w:t>
            </w:r>
            <w:r>
              <w:rPr>
                <w:rFonts w:cs="Times New Roman"/>
                <w:b w:val="false"/>
                <w:i w:val="false"/>
                <w:caps w:val="false"/>
                <w:smallCaps w:val="false"/>
                <w:color w:val="000000"/>
                <w:spacing w:val="0"/>
                <w:sz w:val="18"/>
                <w:szCs w:val="20"/>
                <w:shd w:fill="auto" w:val="clear"/>
              </w:rPr>
              <w:t xml:space="preserve">ская </w:t>
            </w:r>
            <w:r>
              <w:rPr>
                <w:rFonts w:cs="Times New Roman"/>
                <w:b w:val="false"/>
                <w:i w:val="false"/>
                <w:caps w:val="false"/>
                <w:smallCaps w:val="false"/>
                <w:color w:val="000000"/>
                <w:spacing w:val="0"/>
                <w:sz w:val="18"/>
                <w:szCs w:val="20"/>
                <w:shd w:fill="auto" w:val="clear"/>
              </w:rPr>
              <w:t>к</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л</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г</w:t>
            </w:r>
            <w:r>
              <w:rPr>
                <w:rFonts w:cs="Times New Roman"/>
                <w:b w:val="false"/>
                <w:i w:val="false"/>
                <w:caps w:val="false"/>
                <w:smallCaps w:val="false"/>
                <w:color w:val="000000"/>
                <w:spacing w:val="0"/>
                <w:sz w:val="18"/>
                <w:szCs w:val="20"/>
                <w:shd w:fill="auto" w:val="clear"/>
              </w:rPr>
              <w:t>е</w:t>
            </w:r>
            <w:r>
              <w:rPr>
                <w:rFonts w:cs="Times New Roman"/>
                <w:b w:val="false"/>
                <w:i w:val="false"/>
                <w:caps w:val="false"/>
                <w:smallCaps w:val="false"/>
                <w:color w:val="000000"/>
                <w:spacing w:val="0"/>
                <w:sz w:val="18"/>
                <w:szCs w:val="20"/>
                <w:shd w:fill="auto" w:val="clear"/>
              </w:rPr>
              <w:t>н</w:t>
            </w:r>
            <w:r>
              <w:rPr>
                <w:rFonts w:cs="Times New Roman"/>
                <w:b w:val="false"/>
                <w:i w:val="false"/>
                <w:caps w:val="false"/>
                <w:smallCaps w:val="false"/>
                <w:color w:val="000000"/>
                <w:spacing w:val="0"/>
                <w:sz w:val="18"/>
                <w:szCs w:val="20"/>
                <w:shd w:fill="auto" w:val="clear"/>
              </w:rPr>
              <w:t>о</w:t>
            </w:r>
            <w:r>
              <w:rPr>
                <w:rFonts w:cs="Times New Roman"/>
                <w:b w:val="false"/>
                <w:i w:val="false"/>
                <w:caps w:val="false"/>
                <w:smallCaps w:val="false"/>
                <w:color w:val="000000"/>
                <w:spacing w:val="0"/>
                <w:sz w:val="18"/>
                <w:szCs w:val="20"/>
                <w:shd w:fill="auto" w:val="clear"/>
              </w:rPr>
              <w:t>в</w:t>
            </w:r>
            <w:r>
              <w:rPr>
                <w:rFonts w:cs="Times New Roman"/>
                <w:b w:val="false"/>
                <w:i w:val="false"/>
                <w:caps w:val="false"/>
                <w:smallCaps w:val="false"/>
                <w:color w:val="000000"/>
                <w:spacing w:val="0"/>
                <w:sz w:val="18"/>
                <w:szCs w:val="20"/>
                <w:shd w:fill="auto" w:val="clear"/>
              </w:rPr>
              <w:t>а</w:t>
            </w:r>
            <w:r>
              <w:rPr>
                <w:rFonts w:cs="Times New Roman"/>
                <w:b w:val="false"/>
                <w:i w:val="false"/>
                <w:caps w:val="false"/>
                <w:smallCaps w:val="false"/>
                <w:color w:val="000000"/>
                <w:spacing w:val="0"/>
                <w:sz w:val="18"/>
                <w:szCs w:val="20"/>
                <w:shd w:fill="auto" w:val="clear"/>
              </w:rPr>
              <w:t>я</w:t>
            </w:r>
            <w:r>
              <w:rPr>
                <w:rFonts w:cs="Times New Roman"/>
                <w:b w:val="false"/>
                <w:i w:val="false"/>
                <w:caps w:val="false"/>
                <w:smallCaps w:val="false"/>
                <w:color w:val="000000"/>
                <w:spacing w:val="0"/>
                <w:sz w:val="18"/>
                <w:szCs w:val="20"/>
                <w:shd w:fill="auto" w:val="clear"/>
              </w:rPr>
              <w:t>,</w:t>
            </w:r>
          </w:p>
          <w:p>
            <w:pPr>
              <w:pStyle w:val="user6"/>
              <w:jc w:val="both"/>
              <w:rPr>
                <w:sz w:val="18"/>
              </w:rPr>
            </w:pPr>
            <w:r>
              <w:rPr>
                <w:rFonts w:cs="Times New Roman"/>
                <w:b w:val="false"/>
                <w:i w:val="false"/>
                <w:caps w:val="false"/>
                <w:smallCaps w:val="false"/>
                <w:color w:val="000000"/>
                <w:spacing w:val="0"/>
                <w:sz w:val="18"/>
                <w:szCs w:val="20"/>
                <w:shd w:fill="auto" w:val="clear"/>
              </w:rPr>
              <w:t xml:space="preserve">Размер </w:t>
            </w:r>
            <w:r>
              <w:rPr>
                <w:rFonts w:cs="Times New Roman"/>
                <w:b w:val="false"/>
                <w:i w:val="false"/>
                <w:caps w:val="false"/>
                <w:smallCaps w:val="false"/>
                <w:color w:val="000000"/>
                <w:spacing w:val="0"/>
                <w:sz w:val="18"/>
                <w:szCs w:val="20"/>
                <w:shd w:fill="auto" w:val="clear"/>
              </w:rPr>
              <w:t>90* 90 мм</w:t>
            </w:r>
          </w:p>
          <w:p>
            <w:pPr>
              <w:pStyle w:val="user6"/>
              <w:jc w:val="both"/>
              <w:rPr>
                <w:sz w:val="18"/>
                <w:u w:val="none"/>
              </w:rPr>
            </w:pPr>
            <w:r>
              <w:rPr>
                <w:rFonts w:cs="Times New Roman"/>
                <w:b w:val="false"/>
                <w:i w:val="false"/>
                <w:caps w:val="false"/>
                <w:smallCaps w:val="false"/>
                <w:color w:val="000000"/>
                <w:spacing w:val="0"/>
                <w:sz w:val="18"/>
                <w:szCs w:val="20"/>
                <w:u w:val="none"/>
                <w:shd w:fill="auto" w:val="clear"/>
              </w:rPr>
              <w:t>Упаковка: индивидуальная</w:t>
            </w:r>
          </w:p>
          <w:p>
            <w:pPr>
              <w:pStyle w:val="user6"/>
              <w:jc w:val="both"/>
              <w:rPr>
                <w:sz w:val="18"/>
              </w:rPr>
            </w:pPr>
            <w:r>
              <w:rPr>
                <w:rFonts w:cs="Times New Roman"/>
                <w:b w:val="false"/>
                <w:i w:val="false"/>
                <w:caps w:val="false"/>
                <w:smallCaps w:val="false"/>
                <w:color w:val="000000"/>
                <w:spacing w:val="0"/>
                <w:sz w:val="18"/>
                <w:szCs w:val="20"/>
                <w:shd w:fill="auto" w:val="clear"/>
              </w:rPr>
              <w:t>Страна происхождения:</w:t>
            </w:r>
          </w:p>
          <w:p>
            <w:pPr>
              <w:pStyle w:val="user6"/>
              <w:jc w:val="both"/>
              <w:rPr>
                <w:sz w:val="18"/>
              </w:rPr>
            </w:pPr>
            <w:r>
              <w:rPr>
                <w:rFonts w:cs="Times New Roman"/>
                <w:b w:val="false"/>
                <w:i w:val="false"/>
                <w:caps w:val="false"/>
                <w:smallCaps w:val="false"/>
                <w:color w:val="000000"/>
                <w:spacing w:val="0"/>
                <w:sz w:val="18"/>
                <w:szCs w:val="20"/>
                <w:shd w:fill="auto" w:val="clear"/>
              </w:rPr>
              <w:t>ОКПД2: 21.20.24.160</w:t>
            </w:r>
          </w:p>
          <w:p>
            <w:pPr>
              <w:pStyle w:val="user6"/>
              <w:jc w:val="both"/>
              <w:rPr>
                <w:sz w:val="18"/>
              </w:rPr>
            </w:pPr>
            <w:r>
              <w:rPr>
                <w:rFonts w:cs="Times New Roman"/>
                <w:b w:val="false"/>
                <w:i w:val="false"/>
                <w:caps w:val="false"/>
                <w:smallCaps w:val="false"/>
                <w:color w:val="000000"/>
                <w:spacing w:val="0"/>
                <w:sz w:val="18"/>
                <w:szCs w:val="20"/>
                <w:shd w:fill="auto" w:val="clear"/>
              </w:rPr>
              <w:t>РУ</w:t>
            </w:r>
          </w:p>
          <w:p>
            <w:pPr>
              <w:pStyle w:val="user6"/>
              <w:jc w:val="both"/>
              <w:rPr>
                <w:sz w:val="18"/>
              </w:rPr>
            </w:pPr>
            <w:r>
              <w:rPr>
                <w:sz w:val="18"/>
              </w:rPr>
            </w:r>
          </w:p>
        </w:tc>
        <w:tc>
          <w:tcPr>
            <w:tcW w:w="1554"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320</w:t>
            </w:r>
          </w:p>
        </w:tc>
        <w:tc>
          <w:tcPr>
            <w:tcW w:w="1256" w:type="dxa"/>
            <w:gridSpan w:val="2"/>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406" w:hRule="atLeast"/>
        </w:trPr>
        <w:tc>
          <w:tcPr>
            <w:tcW w:w="675" w:type="dxa"/>
            <w:tcBorders>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p>
        </w:tc>
        <w:tc>
          <w:tcPr>
            <w:tcW w:w="7689" w:type="dxa"/>
            <w:tcBorders>
              <w:left w:val="single" w:sz="4" w:space="0" w:color="000001"/>
              <w:bottom w:val="single" w:sz="4" w:space="0" w:color="000000"/>
              <w:right w:val="single" w:sz="4" w:space="0" w:color="000000"/>
            </w:tcBorders>
          </w:tcPr>
          <w:p>
            <w:pPr>
              <w:pStyle w:val="user6"/>
              <w:jc w:val="both"/>
              <w:rPr>
                <w:sz w:val="18"/>
                <w:u w:val="none"/>
              </w:rPr>
            </w:pPr>
            <w:r>
              <w:rPr>
                <w:rFonts w:cs="Times New Roman"/>
                <w:b w:val="false"/>
                <w:i w:val="false"/>
                <w:caps w:val="false"/>
                <w:smallCaps w:val="false"/>
                <w:color w:val="000000"/>
                <w:spacing w:val="0"/>
                <w:sz w:val="18"/>
                <w:szCs w:val="20"/>
                <w:u w:val="none"/>
                <w:shd w:fill="auto" w:val="clear"/>
              </w:rPr>
              <w:t xml:space="preserve">МНН:Борная кислота+Нитрофурал+Коллаген. </w:t>
            </w:r>
          </w:p>
          <w:p>
            <w:pPr>
              <w:pStyle w:val="user6"/>
              <w:jc w:val="both"/>
              <w:rPr>
                <w:sz w:val="18"/>
                <w:u w:val="none"/>
              </w:rPr>
            </w:pPr>
            <w:r>
              <w:rPr>
                <w:rFonts w:cs="Times New Roman"/>
                <w:b w:val="false"/>
                <w:i w:val="false"/>
                <w:caps w:val="false"/>
                <w:smallCaps w:val="false"/>
                <w:color w:val="000000"/>
                <w:spacing w:val="0"/>
                <w:sz w:val="18"/>
                <w:szCs w:val="20"/>
                <w:u w:val="none"/>
                <w:shd w:fill="auto" w:val="clear"/>
              </w:rPr>
              <w:t xml:space="preserve">Губка </w:t>
            </w:r>
            <w:r>
              <w:rPr>
                <w:rFonts w:cs="Times New Roman"/>
                <w:b w:val="false"/>
                <w:i w:val="false"/>
                <w:caps w:val="false"/>
                <w:smallCaps w:val="false"/>
                <w:color w:val="000000"/>
                <w:spacing w:val="0"/>
                <w:sz w:val="18"/>
                <w:szCs w:val="20"/>
                <w:u w:val="none"/>
                <w:shd w:fill="auto" w:val="clear"/>
              </w:rPr>
              <w:t>г</w:t>
            </w:r>
            <w:r>
              <w:rPr>
                <w:rFonts w:cs="Times New Roman"/>
                <w:b w:val="false"/>
                <w:i w:val="false"/>
                <w:caps w:val="false"/>
                <w:smallCaps w:val="false"/>
                <w:color w:val="000000"/>
                <w:spacing w:val="0"/>
                <w:sz w:val="18"/>
                <w:szCs w:val="20"/>
                <w:u w:val="none"/>
                <w:shd w:fill="auto" w:val="clear"/>
              </w:rPr>
              <w:t xml:space="preserve">емостатическая  </w:t>
            </w:r>
            <w:r>
              <w:rPr>
                <w:rFonts w:cs="Times New Roman"/>
                <w:b w:val="false"/>
                <w:i w:val="false"/>
                <w:caps w:val="false"/>
                <w:smallCaps w:val="false"/>
                <w:color w:val="000000"/>
                <w:spacing w:val="0"/>
                <w:sz w:val="18"/>
                <w:szCs w:val="20"/>
                <w:u w:val="none"/>
                <w:shd w:fill="auto" w:val="clear"/>
              </w:rPr>
              <w:t>коллагеновая</w:t>
            </w:r>
          </w:p>
          <w:p>
            <w:pPr>
              <w:pStyle w:val="user6"/>
              <w:jc w:val="both"/>
              <w:rPr>
                <w:sz w:val="18"/>
                <w:u w:val="none"/>
              </w:rPr>
            </w:pPr>
            <w:r>
              <w:rPr>
                <w:rFonts w:cs="Times New Roman"/>
                <w:b w:val="false"/>
                <w:i w:val="false"/>
                <w:caps w:val="false"/>
                <w:smallCaps w:val="false"/>
                <w:color w:val="000000"/>
                <w:spacing w:val="0"/>
                <w:sz w:val="18"/>
                <w:szCs w:val="20"/>
                <w:u w:val="none"/>
                <w:shd w:fill="auto" w:val="clear"/>
              </w:rPr>
              <w:t xml:space="preserve">Размер </w:t>
            </w:r>
            <w:r>
              <w:rPr>
                <w:rFonts w:cs="Times New Roman"/>
                <w:b w:val="false"/>
                <w:i w:val="false"/>
                <w:caps w:val="false"/>
                <w:smallCaps w:val="false"/>
                <w:color w:val="000000"/>
                <w:spacing w:val="0"/>
                <w:sz w:val="18"/>
                <w:szCs w:val="20"/>
                <w:u w:val="none"/>
                <w:shd w:fill="auto" w:val="clear"/>
              </w:rPr>
              <w:t>50* 50 мм</w:t>
            </w:r>
          </w:p>
          <w:p>
            <w:pPr>
              <w:pStyle w:val="user6"/>
              <w:jc w:val="both"/>
              <w:rPr>
                <w:sz w:val="18"/>
                <w:u w:val="none"/>
              </w:rPr>
            </w:pPr>
            <w:r>
              <w:rPr>
                <w:rFonts w:cs="Times New Roman"/>
                <w:b w:val="false"/>
                <w:i w:val="false"/>
                <w:caps w:val="false"/>
                <w:smallCaps w:val="false"/>
                <w:color w:val="000000"/>
                <w:spacing w:val="0"/>
                <w:sz w:val="18"/>
                <w:szCs w:val="20"/>
                <w:u w:val="none"/>
                <w:shd w:fill="auto" w:val="clear"/>
              </w:rPr>
              <w:t>Упаковка: индивидуальная</w:t>
            </w:r>
          </w:p>
          <w:p>
            <w:pPr>
              <w:pStyle w:val="user6"/>
              <w:jc w:val="both"/>
              <w:rPr>
                <w:sz w:val="18"/>
              </w:rPr>
            </w:pPr>
            <w:r>
              <w:rPr>
                <w:rFonts w:cs="Times New Roman"/>
                <w:b w:val="false"/>
                <w:i w:val="false"/>
                <w:caps w:val="false"/>
                <w:smallCaps w:val="false"/>
                <w:color w:val="000000"/>
                <w:spacing w:val="0"/>
                <w:sz w:val="18"/>
                <w:szCs w:val="20"/>
                <w:shd w:fill="auto" w:val="clear"/>
              </w:rPr>
              <w:t>Страна происхождения:</w:t>
            </w:r>
          </w:p>
          <w:p>
            <w:pPr>
              <w:pStyle w:val="user6"/>
              <w:jc w:val="both"/>
              <w:rPr>
                <w:sz w:val="18"/>
              </w:rPr>
            </w:pPr>
            <w:r>
              <w:rPr>
                <w:rFonts w:cs="Times New Roman"/>
                <w:b w:val="false"/>
                <w:i w:val="false"/>
                <w:caps w:val="false"/>
                <w:smallCaps w:val="false"/>
                <w:color w:val="000000"/>
                <w:spacing w:val="0"/>
                <w:sz w:val="18"/>
                <w:szCs w:val="20"/>
                <w:shd w:fill="auto" w:val="clear"/>
              </w:rPr>
              <w:t>ОКПД2: 21.20.24.160</w:t>
            </w:r>
          </w:p>
          <w:p>
            <w:pPr>
              <w:pStyle w:val="user6"/>
              <w:jc w:val="both"/>
              <w:rPr>
                <w:sz w:val="18"/>
                <w:u w:val="none"/>
              </w:rPr>
            </w:pPr>
            <w:r>
              <w:rPr>
                <w:rFonts w:cs="Times New Roman"/>
                <w:b w:val="false"/>
                <w:i w:val="false"/>
                <w:caps w:val="false"/>
                <w:smallCaps w:val="false"/>
                <w:color w:val="000000"/>
                <w:spacing w:val="0"/>
                <w:sz w:val="18"/>
                <w:szCs w:val="20"/>
                <w:u w:val="none"/>
                <w:shd w:fill="auto" w:val="clear"/>
              </w:rPr>
              <w:t>РУ</w:t>
            </w:r>
          </w:p>
          <w:p>
            <w:pPr>
              <w:pStyle w:val="user6"/>
              <w:jc w:val="center"/>
              <w:rPr>
                <w:sz w:val="20"/>
                <w:szCs w:val="20"/>
              </w:rPr>
            </w:pPr>
            <w:r>
              <w:rPr>
                <w:sz w:val="20"/>
                <w:szCs w:val="20"/>
              </w:rPr>
            </w:r>
          </w:p>
        </w:tc>
        <w:tc>
          <w:tcPr>
            <w:tcW w:w="1554"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50</w:t>
            </w:r>
          </w:p>
        </w:tc>
        <w:tc>
          <w:tcPr>
            <w:tcW w:w="1256" w:type="dxa"/>
            <w:gridSpan w:val="2"/>
            <w:tcBorders>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412" w:type="dxa"/>
            <w:gridSpan w:val="3"/>
            <w:tcBorders>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2911" w:type="dxa"/>
            <w:gridSpan w:val="9"/>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3"/>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character" w:styleId="user2">
    <w:name w:val="Символ нумерации (user)"/>
    <w:qFormat/>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3">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4">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3"/>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user5">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user6">
    <w:name w:val="Содержимое таблицы (user)"/>
    <w:basedOn w:val="Normal"/>
    <w:qFormat/>
    <w:pPr>
      <w:widowControl w:val="false"/>
      <w:suppressLineNumbers/>
    </w:pPr>
    <w:rPr/>
  </w:style>
  <w:style w:type="paragraph" w:styleId="user7">
    <w:name w:val="Заголовок таблицы (user)"/>
    <w:basedOn w:val="user6"/>
    <w:qFormat/>
    <w:pPr>
      <w:suppressLineNumbers/>
      <w:jc w:val="center"/>
    </w:pPr>
    <w:rPr>
      <w:b/>
      <w:bCs/>
    </w:rPr>
  </w:style>
  <w:style w:type="numbering" w:styleId="user8"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TotalTime>
  <Application>LibreOffice/25.2.6.2$Linux_X86_64 LibreOffice_project/520$Build-2</Application>
  <AppVersion>15.0000</AppVersion>
  <Pages>7</Pages>
  <Words>3215</Words>
  <Characters>23191</Characters>
  <CharactersWithSpaces>26938</CharactersWithSpaces>
  <Paragraphs>184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2026-06-05T11:41:48Z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