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ED6AE1">
        <w:rPr>
          <w:rFonts w:ascii="Times New Roman" w:hAnsi="Times New Roman"/>
          <w:b/>
        </w:rPr>
        <w:t>8</w:t>
      </w:r>
      <w:r w:rsidR="00F44E61">
        <w:rPr>
          <w:rFonts w:ascii="Times New Roman" w:hAnsi="Times New Roman"/>
          <w:b/>
        </w:rPr>
        <w:t>4</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F44E61">
        <w:rPr>
          <w:rFonts w:ascii="Times New Roman" w:hAnsi="Times New Roman"/>
        </w:rPr>
        <w:t>августа</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 xml:space="preserve">Соглашения о предоставлении грантов в форме субсидий </w:t>
      </w:r>
      <w:r w:rsidR="00323761" w:rsidRPr="00D71E60">
        <w:rPr>
          <w:bCs/>
          <w:sz w:val="22"/>
          <w:szCs w:val="22"/>
        </w:rPr>
        <w:t>№ 0</w:t>
      </w:r>
      <w:r w:rsidR="00594E50" w:rsidRPr="00D71E60">
        <w:rPr>
          <w:bCs/>
          <w:sz w:val="22"/>
          <w:szCs w:val="22"/>
        </w:rPr>
        <w:t>20</w:t>
      </w:r>
      <w:r w:rsidR="00323761" w:rsidRPr="00D71E60">
        <w:rPr>
          <w:bCs/>
          <w:sz w:val="22"/>
          <w:szCs w:val="22"/>
        </w:rPr>
        <w:t>-15-2026-0</w:t>
      </w:r>
      <w:r w:rsidR="00594E50" w:rsidRPr="00D71E60">
        <w:rPr>
          <w:bCs/>
          <w:sz w:val="22"/>
          <w:szCs w:val="22"/>
        </w:rPr>
        <w:t>15</w:t>
      </w:r>
      <w:r w:rsidR="00323761" w:rsidRPr="00D71E60">
        <w:rPr>
          <w:bCs/>
          <w:sz w:val="22"/>
          <w:szCs w:val="22"/>
        </w:rPr>
        <w:t xml:space="preserve"> от «</w:t>
      </w:r>
      <w:r w:rsidR="00594E50" w:rsidRPr="00D71E60">
        <w:rPr>
          <w:bCs/>
          <w:sz w:val="22"/>
          <w:szCs w:val="22"/>
        </w:rPr>
        <w:t>10</w:t>
      </w:r>
      <w:r w:rsidR="00323761" w:rsidRPr="00D71E60">
        <w:rPr>
          <w:bCs/>
          <w:sz w:val="22"/>
          <w:szCs w:val="22"/>
        </w:rPr>
        <w:t xml:space="preserve">» </w:t>
      </w:r>
      <w:r w:rsidR="00594E50" w:rsidRPr="00D71E60">
        <w:rPr>
          <w:bCs/>
          <w:sz w:val="22"/>
          <w:szCs w:val="22"/>
        </w:rPr>
        <w:t>июня</w:t>
      </w:r>
      <w:r w:rsidR="00323761" w:rsidRPr="00D71E60">
        <w:rPr>
          <w:bCs/>
          <w:sz w:val="22"/>
          <w:szCs w:val="22"/>
        </w:rPr>
        <w:t xml:space="preserve"> 2026 г., </w:t>
      </w:r>
      <w:r w:rsidR="00323761" w:rsidRPr="00D71E60">
        <w:rPr>
          <w:color w:val="000000"/>
          <w:sz w:val="22"/>
          <w:szCs w:val="22"/>
        </w:rPr>
        <w:t xml:space="preserve">ИГК </w:t>
      </w:r>
      <w:r w:rsidR="00594E50" w:rsidRPr="00D71E60">
        <w:rPr>
          <w:sz w:val="22"/>
          <w:szCs w:val="22"/>
        </w:rPr>
        <w:t xml:space="preserve">000000Н502026PCB0002 </w:t>
      </w:r>
      <w:r w:rsidR="00323761" w:rsidRPr="00D71E60">
        <w:rPr>
          <w:bCs/>
          <w:sz w:val="22"/>
          <w:szCs w:val="22"/>
        </w:rPr>
        <w:t xml:space="preserve">(далее – «Соглашение»), </w:t>
      </w:r>
      <w:r w:rsidR="00323761" w:rsidRPr="00D71E60">
        <w:rPr>
          <w:sz w:val="22"/>
          <w:szCs w:val="22"/>
        </w:rPr>
        <w:t>в соответствии с пунктом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002A6BA3" w:rsidRPr="00D71E60">
        <w:rPr>
          <w:sz w:val="22"/>
          <w:szCs w:val="22"/>
        </w:rPr>
        <w:t xml:space="preserve"> </w:t>
      </w:r>
      <w:r w:rsidR="00323761" w:rsidRPr="00D71E60">
        <w:rPr>
          <w:sz w:val="22"/>
          <w:szCs w:val="22"/>
        </w:rPr>
        <w:t>заключили настоящий контракт</w:t>
      </w:r>
      <w:proofErr w:type="gramEnd"/>
      <w:r w:rsidR="00323761" w:rsidRPr="00D71E60">
        <w:rPr>
          <w:sz w:val="22"/>
          <w:szCs w:val="22"/>
        </w:rPr>
        <w:t xml:space="preserve"> </w:t>
      </w:r>
      <w:r w:rsidR="00323761" w:rsidRPr="00417390">
        <w:rPr>
          <w:sz w:val="22"/>
          <w:szCs w:val="22"/>
        </w:rPr>
        <w:t>(далее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F44E61">
        <w:rPr>
          <w:rFonts w:ascii="Times New Roman" w:hAnsi="Times New Roman"/>
          <w:color w:val="000000"/>
        </w:rPr>
        <w:t xml:space="preserve"> весы аналитические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 являющ</w:t>
      </w:r>
      <w:r w:rsidR="00C942F2">
        <w:rPr>
          <w:rFonts w:ascii="Times New Roman" w:hAnsi="Times New Roman"/>
        </w:rPr>
        <w:t>ей</w:t>
      </w:r>
      <w:r w:rsidR="00677DC5" w:rsidRPr="00323761">
        <w:rPr>
          <w:rFonts w:ascii="Times New Roman" w:hAnsi="Times New Roman"/>
        </w:rPr>
        <w:t>ся</w:t>
      </w:r>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00F930C8" w:rsidRPr="00F930C8">
        <w:rPr>
          <w:rFonts w:ascii="Times New Roman" w:hAnsi="Times New Roman"/>
          <w:bCs/>
        </w:rPr>
        <w:t xml:space="preserve">Соглашению о предоставлении грантов в форме субсидий № 020-15-2026-015 от «10» июня 2026 г., </w:t>
      </w:r>
      <w:r w:rsidR="00F930C8" w:rsidRPr="00F930C8">
        <w:rPr>
          <w:rFonts w:ascii="Times New Roman" w:hAnsi="Times New Roman"/>
          <w:color w:val="000000"/>
        </w:rPr>
        <w:t xml:space="preserve">ИГК </w:t>
      </w:r>
      <w:r w:rsidR="00F930C8" w:rsidRPr="00F930C8">
        <w:rPr>
          <w:rFonts w:ascii="Times New Roman" w:hAnsi="Times New Roman"/>
        </w:rPr>
        <w:t>000000Н502026PCB0002</w:t>
      </w:r>
      <w:r w:rsidRPr="00F930C8">
        <w:rPr>
          <w:rFonts w:ascii="Times New Roman" w:hAnsi="Times New Roman"/>
        </w:rPr>
        <w:t>, ос</w:t>
      </w:r>
      <w:r w:rsidRPr="00D71E60">
        <w:rPr>
          <w:rFonts w:ascii="Times New Roman" w:hAnsi="Times New Roman"/>
        </w:rPr>
        <w:t>уществляются Министерством науки и высшего образования Российской Федерации</w:t>
      </w:r>
      <w:r w:rsidRPr="0012519A">
        <w:rPr>
          <w:rFonts w:ascii="Times New Roman" w:hAnsi="Times New Roman"/>
        </w:rPr>
        <w:t xml:space="preserve"> и уполномоченными органами государственного финансового контроля проверки соблюдения целей, условий и порядка</w:t>
      </w:r>
      <w:proofErr w:type="gramEnd"/>
      <w:r w:rsidRPr="0012519A">
        <w:rPr>
          <w:rFonts w:ascii="Times New Roman" w:hAnsi="Times New Roman"/>
        </w:rPr>
        <w:t xml:space="preserve"> предоставления гранта, </w:t>
      </w:r>
      <w:proofErr w:type="gramStart"/>
      <w:r w:rsidRPr="0012519A">
        <w:rPr>
          <w:rFonts w:ascii="Times New Roman" w:hAnsi="Times New Roman"/>
        </w:rPr>
        <w:t>установленных</w:t>
      </w:r>
      <w:proofErr w:type="gramEnd"/>
      <w:r w:rsidRPr="0012519A">
        <w:rPr>
          <w:rFonts w:ascii="Times New Roman" w:hAnsi="Times New Roman"/>
        </w:rPr>
        <w:t xml:space="preserve">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D71E60" w:rsidRDefault="00323761" w:rsidP="0012519A">
      <w:pPr>
        <w:spacing w:after="0" w:line="240" w:lineRule="auto"/>
        <w:jc w:val="both"/>
        <w:rPr>
          <w:rFonts w:ascii="Times New Roman" w:hAnsi="Times New Roman"/>
        </w:rPr>
      </w:pPr>
      <w:r w:rsidRPr="00D71E60">
        <w:rPr>
          <w:rFonts w:ascii="Times New Roman" w:hAnsi="Times New Roman"/>
        </w:rPr>
        <w:t xml:space="preserve">2.8. Источник финансирования – средства субсидии </w:t>
      </w:r>
      <w:r w:rsidR="00B35D80" w:rsidRPr="00F930C8">
        <w:rPr>
          <w:rFonts w:ascii="Times New Roman" w:hAnsi="Times New Roman"/>
          <w:bCs/>
        </w:rPr>
        <w:t xml:space="preserve">№ 020-15-2026-015 </w:t>
      </w:r>
      <w:r w:rsidR="00D71E60" w:rsidRPr="00D71E60">
        <w:rPr>
          <w:rFonts w:ascii="Times New Roman" w:hAnsi="Times New Roman"/>
          <w:bCs/>
        </w:rPr>
        <w:t xml:space="preserve">от «10» июня 2026 </w:t>
      </w:r>
      <w:r w:rsidRPr="00D71E60">
        <w:rPr>
          <w:rFonts w:ascii="Times New Roman" w:hAnsi="Times New Roman"/>
        </w:rPr>
        <w:t xml:space="preserve">г., ИГК </w:t>
      </w:r>
      <w:r w:rsidR="00594E50" w:rsidRPr="00D71E60">
        <w:rPr>
          <w:rFonts w:ascii="Times New Roman" w:hAnsi="Times New Roman"/>
        </w:rPr>
        <w:t xml:space="preserve">000000Н502026PCB0002 </w:t>
      </w:r>
      <w:r w:rsidR="0012519A" w:rsidRPr="00D71E60">
        <w:rPr>
          <w:rFonts w:ascii="Times New Roman" w:hAnsi="Times New Roman"/>
        </w:rPr>
        <w:t xml:space="preserve">(по коду </w:t>
      </w:r>
      <w:r w:rsidR="00594E50" w:rsidRPr="00D71E60">
        <w:rPr>
          <w:rFonts w:ascii="Times New Roman" w:eastAsia="Calibri" w:hAnsi="Times New Roman"/>
          <w:lang w:eastAsia="ru-RU"/>
        </w:rPr>
        <w:t>БК 020 0412 47 2 Н5 68471 613</w:t>
      </w:r>
      <w:r w:rsidR="0012519A" w:rsidRPr="00D71E60">
        <w:rPr>
          <w:rFonts w:ascii="Times New Roman" w:hAnsi="Times New Roman"/>
        </w:rPr>
        <w:t>).</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666B6">
        <w:rPr>
          <w:rFonts w:ascii="Times New Roman" w:hAnsi="Times New Roman"/>
        </w:rPr>
        <w:t>С</w:t>
      </w:r>
      <w:r w:rsidR="00B65D78" w:rsidRPr="0012519A">
        <w:rPr>
          <w:rFonts w:ascii="Times New Roman" w:hAnsi="Times New Roman"/>
        </w:rPr>
        <w:t>рок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8666B6" w:rsidRPr="00594E50">
        <w:rPr>
          <w:rFonts w:ascii="Times New Roman" w:hAnsi="Times New Roman"/>
          <w:b/>
        </w:rPr>
        <w:t xml:space="preserve">в течение 30 календарных дней </w:t>
      </w:r>
      <w:proofErr w:type="gramStart"/>
      <w:r w:rsidR="008666B6" w:rsidRPr="00594E50">
        <w:rPr>
          <w:rFonts w:ascii="Times New Roman" w:hAnsi="Times New Roman"/>
          <w:b/>
        </w:rPr>
        <w:t>с даты заклю</w:t>
      </w:r>
      <w:r w:rsidR="008666B6">
        <w:rPr>
          <w:rFonts w:ascii="Times New Roman" w:hAnsi="Times New Roman"/>
          <w:b/>
        </w:rPr>
        <w:t>ч</w:t>
      </w:r>
      <w:r w:rsidR="008666B6" w:rsidRPr="00594E50">
        <w:rPr>
          <w:rFonts w:ascii="Times New Roman" w:hAnsi="Times New Roman"/>
          <w:b/>
        </w:rPr>
        <w:t>ения</w:t>
      </w:r>
      <w:proofErr w:type="gramEnd"/>
      <w:r w:rsidR="008666B6" w:rsidRPr="00594E50">
        <w:rPr>
          <w:rFonts w:ascii="Times New Roman" w:hAnsi="Times New Roman"/>
          <w:b/>
        </w:rPr>
        <w:t xml:space="preserve"> контракта</w:t>
      </w:r>
      <w:r>
        <w:rPr>
          <w:rFonts w:ascii="Times New Roman" w:hAnsi="Times New Roman"/>
          <w:b/>
        </w:rPr>
        <w:t>.</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proofErr w:type="spellStart"/>
      <w:r w:rsidR="0012519A">
        <w:rPr>
          <w:rFonts w:ascii="Times New Roman" w:hAnsi="Times New Roman"/>
        </w:rPr>
        <w:t>пр-т</w:t>
      </w:r>
      <w:proofErr w:type="spellEnd"/>
      <w:r w:rsidR="000A07CA" w:rsidRPr="0012519A">
        <w:rPr>
          <w:rFonts w:ascii="Times New Roman" w:hAnsi="Times New Roman"/>
        </w:rPr>
        <w:t>, д.</w:t>
      </w:r>
      <w:r w:rsidR="0012519A">
        <w:rPr>
          <w:rFonts w:ascii="Times New Roman" w:hAnsi="Times New Roman"/>
        </w:rPr>
        <w:t>8</w:t>
      </w:r>
      <w:r w:rsidR="008666B6">
        <w:rPr>
          <w:rFonts w:ascii="Times New Roman" w:hAnsi="Times New Roman"/>
        </w:rPr>
        <w:t>8А (Корпус Б)</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lastRenderedPageBreak/>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w:t>
      </w:r>
      <w:proofErr w:type="gramStart"/>
      <w:r w:rsidRPr="003B3FBC">
        <w:rPr>
          <w:rFonts w:ascii="Times New Roman" w:hAnsi="Times New Roman"/>
        </w:rPr>
        <w:t>Спецификации</w:t>
      </w:r>
      <w:proofErr w:type="gramEnd"/>
      <w:r w:rsidRPr="003B3FBC">
        <w:rPr>
          <w:rFonts w:ascii="Times New Roman" w:hAnsi="Times New Roman"/>
        </w:rPr>
        <w:t xml:space="preserve">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w:t>
      </w:r>
      <w:proofErr w:type="gramStart"/>
      <w:r w:rsidRPr="003B3FBC">
        <w:rPr>
          <w:rFonts w:ascii="Times New Roman" w:hAnsi="Times New Roman"/>
        </w:rPr>
        <w:t>Спецификации</w:t>
      </w:r>
      <w:proofErr w:type="gramEnd"/>
      <w:r w:rsidRPr="003B3FBC">
        <w:rPr>
          <w:rFonts w:ascii="Times New Roman" w:hAnsi="Times New Roman"/>
        </w:rPr>
        <w:t xml:space="preserve">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07CC3">
        <w:rPr>
          <w:rFonts w:ascii="Times New Roman" w:hAnsi="Times New Roman"/>
        </w:rPr>
        <w:t>Власов Валерий Владимирович</w:t>
      </w:r>
      <w:r w:rsidR="003B3FBC">
        <w:rPr>
          <w:rFonts w:ascii="Times New Roman" w:hAnsi="Times New Roman"/>
        </w:rPr>
        <w:t>,</w:t>
      </w:r>
      <w:r w:rsidR="00407CC3">
        <w:rPr>
          <w:rFonts w:ascii="Times New Roman" w:hAnsi="Times New Roman"/>
        </w:rPr>
        <w:t xml:space="preserve"> </w:t>
      </w:r>
      <w:hyperlink r:id="rId8" w:history="1">
        <w:r w:rsidR="00407CC3" w:rsidRPr="008355B3">
          <w:rPr>
            <w:rStyle w:val="ad"/>
            <w:rFonts w:ascii="Times New Roman" w:hAnsi="Times New Roman"/>
          </w:rPr>
          <w:t>vlasovvv@ystu.ru</w:t>
        </w:r>
      </w:hyperlink>
      <w:r w:rsidR="00407CC3">
        <w:rPr>
          <w:rFonts w:ascii="Times New Roman" w:hAnsi="Times New Roman"/>
        </w:rPr>
        <w:t>, +7-903-690-1137</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lastRenderedPageBreak/>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lastRenderedPageBreak/>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8418A">
        <w:rPr>
          <w:sz w:val="22"/>
          <w:szCs w:val="22"/>
        </w:rPr>
        <w:t>28</w:t>
      </w:r>
      <w:r w:rsidR="00F44E61">
        <w:rPr>
          <w:sz w:val="22"/>
          <w:szCs w:val="22"/>
        </w:rPr>
        <w:t>4</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F44E61">
        <w:rPr>
          <w:rFonts w:ascii="Times New Roman" w:hAnsi="Times New Roman"/>
        </w:rPr>
        <w:t>августа 2</w:t>
      </w:r>
      <w:r w:rsidR="009469D9">
        <w:rPr>
          <w:rFonts w:ascii="Times New Roman" w:hAnsi="Times New Roman"/>
        </w:rPr>
        <w:t>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678"/>
        <w:gridCol w:w="992"/>
        <w:gridCol w:w="709"/>
        <w:gridCol w:w="1701"/>
        <w:gridCol w:w="1134"/>
        <w:gridCol w:w="1275"/>
      </w:tblGrid>
      <w:tr w:rsidR="005B2B27" w:rsidRPr="008309B6" w:rsidTr="00C60CE5">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4678"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992"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709"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134"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275"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A8418A" w:rsidRPr="008309B6" w:rsidTr="00C60CE5">
        <w:trPr>
          <w:trHeight w:val="4940"/>
        </w:trPr>
        <w:tc>
          <w:tcPr>
            <w:tcW w:w="426" w:type="dxa"/>
            <w:vAlign w:val="center"/>
          </w:tcPr>
          <w:p w:rsidR="00A8418A" w:rsidRPr="002052EB" w:rsidRDefault="00A8418A" w:rsidP="00880699">
            <w:pPr>
              <w:spacing w:after="0" w:line="240" w:lineRule="auto"/>
              <w:jc w:val="both"/>
              <w:rPr>
                <w:rFonts w:ascii="Times New Roman" w:hAnsi="Times New Roman"/>
                <w:sz w:val="20"/>
                <w:szCs w:val="20"/>
              </w:rPr>
            </w:pPr>
            <w:r w:rsidRPr="002052EB">
              <w:rPr>
                <w:rFonts w:ascii="Times New Roman" w:hAnsi="Times New Roman"/>
                <w:sz w:val="20"/>
                <w:szCs w:val="20"/>
                <w:lang w:eastAsia="ru-RU"/>
              </w:rPr>
              <w:t>1</w:t>
            </w:r>
          </w:p>
        </w:tc>
        <w:tc>
          <w:tcPr>
            <w:tcW w:w="4678" w:type="dxa"/>
          </w:tcPr>
          <w:p w:rsidR="00A8418A" w:rsidRPr="00B75F6E" w:rsidRDefault="00F44E61" w:rsidP="00C942F2">
            <w:pPr>
              <w:pStyle w:val="1"/>
              <w:numPr>
                <w:ilvl w:val="0"/>
                <w:numId w:val="4"/>
              </w:numPr>
              <w:suppressAutoHyphens/>
              <w:spacing w:after="120"/>
              <w:rPr>
                <w:kern w:val="2"/>
                <w:lang w:eastAsia="zh-CN"/>
              </w:rPr>
            </w:pPr>
            <w:r w:rsidRPr="00B75F6E">
              <w:rPr>
                <w:kern w:val="2"/>
                <w:lang w:eastAsia="zh-CN"/>
              </w:rPr>
              <w:t>Весы аналитические</w:t>
            </w:r>
            <w:r w:rsidR="00410C1E" w:rsidRPr="00B75F6E">
              <w:rPr>
                <w:kern w:val="2"/>
                <w:lang w:eastAsia="zh-CN"/>
              </w:rPr>
              <w:t xml:space="preserve"> </w:t>
            </w:r>
            <w:r w:rsidR="00C942F2" w:rsidRPr="00B75F6E">
              <w:rPr>
                <w:kern w:val="2"/>
                <w:lang w:eastAsia="zh-CN"/>
              </w:rPr>
              <w:t>_________</w:t>
            </w:r>
          </w:p>
          <w:p w:rsidR="00C60CE5" w:rsidRPr="0082385A" w:rsidRDefault="00C60CE5" w:rsidP="0082385A">
            <w:pPr>
              <w:pStyle w:val="afff7"/>
              <w:rPr>
                <w:rFonts w:ascii="Times New Roman" w:hAnsi="Times New Roman"/>
                <w:sz w:val="20"/>
                <w:szCs w:val="20"/>
                <w:lang w:eastAsia="zh-CN"/>
              </w:rPr>
            </w:pP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 xml:space="preserve">Вид - Аналитический </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Наибольший предел взвешивания – 220 грамм</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Наименьший предел взвешивания - 0.01 грамм</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Дискретность (цена деления) - 0.0001 грамм</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Класс точности - специальный (I)</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Дисплей - жидкокристаллический с подсветкой</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Калибровка - внутренняя автоматическая</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Размер платформы - 80 мм</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Интерфейс - RS-232C, USB</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Ветрозащита с тремя дверцами и обзором на 360 градусов, прозрачный защитный чехол - наличие</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ISO/GLP/GMP-совместимый интерфейс для передачи данных на принтер или персональный компьютер - наличие</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Контрастный жидкокристаллический дисплей с яркой подсветкой, гистограмма нагрузки - наличие</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 xml:space="preserve">Календарь, часы, счетный режим, </w:t>
            </w:r>
            <w:proofErr w:type="spellStart"/>
            <w:r w:rsidRPr="0082385A">
              <w:rPr>
                <w:rFonts w:ascii="Times New Roman" w:hAnsi="Times New Roman"/>
                <w:sz w:val="20"/>
                <w:szCs w:val="20"/>
              </w:rPr>
              <w:t>компараторный</w:t>
            </w:r>
            <w:proofErr w:type="spellEnd"/>
            <w:r w:rsidRPr="0082385A">
              <w:rPr>
                <w:rFonts w:ascii="Times New Roman" w:hAnsi="Times New Roman"/>
                <w:sz w:val="20"/>
                <w:szCs w:val="20"/>
              </w:rPr>
              <w:t xml:space="preserve"> режим, суммирование результатов, режим измерения плотности - наличие</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Встроенный крюк для взвешивания под весами – наличие</w:t>
            </w:r>
          </w:p>
          <w:p w:rsidR="0082385A" w:rsidRPr="0082385A" w:rsidRDefault="0082385A" w:rsidP="0082385A">
            <w:pPr>
              <w:pStyle w:val="afff7"/>
              <w:rPr>
                <w:rFonts w:ascii="Times New Roman" w:hAnsi="Times New Roman"/>
                <w:sz w:val="20"/>
                <w:szCs w:val="20"/>
              </w:rPr>
            </w:pPr>
            <w:r w:rsidRPr="0082385A">
              <w:rPr>
                <w:rFonts w:ascii="Times New Roman" w:hAnsi="Times New Roman"/>
                <w:sz w:val="20"/>
                <w:szCs w:val="20"/>
              </w:rPr>
              <w:t>Свидетельство об утверждении типа СИ</w:t>
            </w:r>
          </w:p>
          <w:p w:rsidR="00C942F2" w:rsidRPr="00B75F6E" w:rsidRDefault="0082385A" w:rsidP="0082385A">
            <w:pPr>
              <w:pStyle w:val="afff7"/>
              <w:rPr>
                <w:sz w:val="20"/>
                <w:szCs w:val="20"/>
                <w:lang w:eastAsia="zh-CN"/>
              </w:rPr>
            </w:pPr>
            <w:r w:rsidRPr="0082385A">
              <w:rPr>
                <w:rFonts w:ascii="Times New Roman" w:hAnsi="Times New Roman"/>
                <w:sz w:val="20"/>
                <w:szCs w:val="20"/>
              </w:rPr>
              <w:t>Сертификат (свидетельство) о поверке</w:t>
            </w:r>
          </w:p>
        </w:tc>
        <w:tc>
          <w:tcPr>
            <w:tcW w:w="992" w:type="dxa"/>
          </w:tcPr>
          <w:p w:rsidR="00A8418A" w:rsidRPr="009B38C9" w:rsidRDefault="00A8418A" w:rsidP="00C942F2">
            <w:pPr>
              <w:jc w:val="center"/>
              <w:rPr>
                <w:rFonts w:ascii="Times New Roman" w:hAnsi="Times New Roman"/>
              </w:rPr>
            </w:pPr>
            <w:r w:rsidRPr="009B38C9">
              <w:rPr>
                <w:rFonts w:ascii="Times New Roman" w:eastAsia="Calibri" w:hAnsi="Times New Roman"/>
                <w:color w:val="000000"/>
              </w:rPr>
              <w:t>2</w:t>
            </w:r>
          </w:p>
        </w:tc>
        <w:tc>
          <w:tcPr>
            <w:tcW w:w="709" w:type="dxa"/>
          </w:tcPr>
          <w:p w:rsidR="00A8418A" w:rsidRPr="009B38C9" w:rsidRDefault="00A8418A" w:rsidP="00C942F2">
            <w:pPr>
              <w:jc w:val="center"/>
              <w:rPr>
                <w:rFonts w:ascii="Times New Roman" w:hAnsi="Times New Roman"/>
              </w:rPr>
            </w:pPr>
            <w:proofErr w:type="spellStart"/>
            <w:proofErr w:type="gramStart"/>
            <w:r w:rsidRPr="009B38C9">
              <w:rPr>
                <w:rFonts w:ascii="Times New Roman" w:hAnsi="Times New Roman"/>
              </w:rPr>
              <w:t>шт</w:t>
            </w:r>
            <w:proofErr w:type="spellEnd"/>
            <w:proofErr w:type="gramEnd"/>
          </w:p>
        </w:tc>
        <w:tc>
          <w:tcPr>
            <w:tcW w:w="1701" w:type="dxa"/>
          </w:tcPr>
          <w:p w:rsidR="00A8418A" w:rsidRPr="002052EB" w:rsidRDefault="00A8418A" w:rsidP="003D586A">
            <w:pPr>
              <w:jc w:val="center"/>
              <w:rPr>
                <w:rFonts w:ascii="Times New Roman" w:hAnsi="Times New Roman"/>
                <w:kern w:val="2"/>
                <w:sz w:val="20"/>
                <w:szCs w:val="20"/>
                <w:lang w:eastAsia="zh-CN"/>
              </w:rPr>
            </w:pPr>
          </w:p>
        </w:tc>
        <w:tc>
          <w:tcPr>
            <w:tcW w:w="1134" w:type="dxa"/>
          </w:tcPr>
          <w:p w:rsidR="00A8418A" w:rsidRPr="002052EB" w:rsidRDefault="00A8418A" w:rsidP="003D586A">
            <w:pPr>
              <w:jc w:val="center"/>
              <w:rPr>
                <w:rFonts w:ascii="Times New Roman" w:hAnsi="Times New Roman"/>
                <w:kern w:val="2"/>
                <w:sz w:val="20"/>
                <w:szCs w:val="20"/>
                <w:lang w:eastAsia="zh-CN"/>
              </w:rPr>
            </w:pPr>
          </w:p>
        </w:tc>
        <w:tc>
          <w:tcPr>
            <w:tcW w:w="1275" w:type="dxa"/>
          </w:tcPr>
          <w:p w:rsidR="00A8418A" w:rsidRPr="002052EB" w:rsidRDefault="00A8418A" w:rsidP="003D586A">
            <w:pPr>
              <w:jc w:val="center"/>
              <w:rPr>
                <w:rFonts w:ascii="Times New Roman" w:hAnsi="Times New Roman"/>
                <w:kern w:val="2"/>
                <w:sz w:val="20"/>
                <w:szCs w:val="20"/>
                <w:lang w:eastAsia="zh-CN"/>
              </w:rPr>
            </w:pPr>
          </w:p>
        </w:tc>
      </w:tr>
      <w:tr w:rsidR="002052EB" w:rsidRPr="008309B6" w:rsidTr="00C60CE5">
        <w:trPr>
          <w:trHeight w:val="254"/>
        </w:trPr>
        <w:tc>
          <w:tcPr>
            <w:tcW w:w="9640"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275"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9B38DD" w:rsidRPr="00FB1900" w:rsidRDefault="00FB1900" w:rsidP="00FB1900">
      <w:pPr>
        <w:keepNext/>
        <w:keepLines/>
        <w:spacing w:line="240" w:lineRule="auto"/>
        <w:ind w:left="360"/>
        <w:rPr>
          <w:rFonts w:ascii="Times New Roman" w:hAnsi="Times New Roman"/>
          <w:sz w:val="18"/>
          <w:szCs w:val="20"/>
        </w:rPr>
      </w:pPr>
      <w:r w:rsidRPr="00FB1900">
        <w:rPr>
          <w:rFonts w:ascii="Times New Roman" w:hAnsi="Times New Roman"/>
          <w:sz w:val="20"/>
        </w:rPr>
        <w:t xml:space="preserve">*Заполняется </w:t>
      </w:r>
      <w:r w:rsidR="003D586A">
        <w:rPr>
          <w:rFonts w:ascii="Times New Roman" w:hAnsi="Times New Roman"/>
          <w:sz w:val="20"/>
        </w:rPr>
        <w:t>в соответствии с</w:t>
      </w:r>
      <w:r w:rsidRPr="00FB1900">
        <w:rPr>
          <w:rFonts w:ascii="Times New Roman" w:hAnsi="Times New Roman"/>
          <w:sz w:val="20"/>
        </w:rPr>
        <w:t xml:space="preserve"> предложени</w:t>
      </w:r>
      <w:r w:rsidR="003D586A">
        <w:rPr>
          <w:rFonts w:ascii="Times New Roman" w:hAnsi="Times New Roman"/>
          <w:sz w:val="20"/>
        </w:rPr>
        <w:t>ем</w:t>
      </w:r>
      <w:r w:rsidRPr="00FB1900">
        <w:rPr>
          <w:rFonts w:ascii="Times New Roman" w:hAnsi="Times New Roman"/>
          <w:sz w:val="20"/>
        </w:rPr>
        <w:t xml:space="preserve"> победителя</w:t>
      </w:r>
      <w:r w:rsidR="003D586A">
        <w:rPr>
          <w:rFonts w:ascii="Times New Roman" w:hAnsi="Times New Roman"/>
          <w:sz w:val="20"/>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410C1E" w:rsidRPr="00410C1E">
        <w:rPr>
          <w:rFonts w:ascii="Times New Roman" w:hAnsi="Times New Roman"/>
          <w:bCs/>
        </w:rPr>
        <w:t>1</w:t>
      </w:r>
      <w:r w:rsidR="005661D8">
        <w:rPr>
          <w:rFonts w:ascii="Times New Roman" w:hAnsi="Times New Roman"/>
          <w:bCs/>
        </w:rPr>
        <w:t xml:space="preserve"> </w:t>
      </w:r>
      <w:r w:rsidR="00E33944">
        <w:rPr>
          <w:rFonts w:ascii="Times New Roman" w:hAnsi="Times New Roman"/>
          <w:bCs/>
        </w:rPr>
        <w:t>(</w:t>
      </w:r>
      <w:r w:rsidR="00410C1E" w:rsidRPr="00410C1E">
        <w:rPr>
          <w:rFonts w:ascii="Times New Roman" w:hAnsi="Times New Roman"/>
          <w:bCs/>
        </w:rPr>
        <w:t>одно</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sectPr w:rsidR="00D421AB" w:rsidRPr="005661D8"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930C8" w:rsidRDefault="00F930C8" w:rsidP="00801CB4">
      <w:pPr>
        <w:spacing w:after="0" w:line="240" w:lineRule="auto"/>
      </w:pPr>
      <w:r>
        <w:separator/>
      </w:r>
    </w:p>
  </w:endnote>
  <w:endnote w:type="continuationSeparator" w:id="1">
    <w:p w:rsidR="00F930C8" w:rsidRDefault="00F930C8"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930C8" w:rsidRDefault="00F930C8" w:rsidP="00801CB4">
      <w:pPr>
        <w:spacing w:after="0" w:line="240" w:lineRule="auto"/>
      </w:pPr>
      <w:r>
        <w:separator/>
      </w:r>
    </w:p>
  </w:footnote>
  <w:footnote w:type="continuationSeparator" w:id="1">
    <w:p w:rsidR="00F930C8" w:rsidRDefault="00F930C8"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0C8" w:rsidRDefault="006966BA" w:rsidP="000E4934">
    <w:pPr>
      <w:pStyle w:val="a9"/>
      <w:framePr w:wrap="auto" w:vAnchor="text" w:hAnchor="margin" w:xAlign="center" w:y="1"/>
      <w:rPr>
        <w:rStyle w:val="aff"/>
      </w:rPr>
    </w:pPr>
    <w:r>
      <w:rPr>
        <w:rStyle w:val="aff"/>
      </w:rPr>
      <w:fldChar w:fldCharType="begin"/>
    </w:r>
    <w:r w:rsidR="00F930C8">
      <w:rPr>
        <w:rStyle w:val="aff"/>
      </w:rPr>
      <w:instrText xml:space="preserve">PAGE  </w:instrText>
    </w:r>
    <w:r>
      <w:rPr>
        <w:rStyle w:val="aff"/>
      </w:rPr>
      <w:fldChar w:fldCharType="end"/>
    </w:r>
  </w:p>
  <w:p w:rsidR="00F930C8" w:rsidRDefault="00F930C8"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0C8" w:rsidRPr="00AF5C77" w:rsidRDefault="00F930C8"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4E4"/>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2D8"/>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4B9"/>
    <w:rsid w:val="00461C8D"/>
    <w:rsid w:val="00463E01"/>
    <w:rsid w:val="0046511D"/>
    <w:rsid w:val="00465F36"/>
    <w:rsid w:val="00466792"/>
    <w:rsid w:val="00466B93"/>
    <w:rsid w:val="00466CC5"/>
    <w:rsid w:val="00466E0B"/>
    <w:rsid w:val="0046764F"/>
    <w:rsid w:val="00471547"/>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12F"/>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66BA"/>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041"/>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385A"/>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D80"/>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5F6E"/>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0CE5"/>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4E61"/>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0C8"/>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sovvv@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9A528-F5D5-4D10-BA9E-98BCE615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3374</Words>
  <Characters>24083</Characters>
  <Application>Microsoft Office Word</Application>
  <DocSecurity>0</DocSecurity>
  <Lines>200</Lines>
  <Paragraphs>54</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27403</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8</cp:revision>
  <cp:lastPrinted>2025-01-30T07:01:00Z</cp:lastPrinted>
  <dcterms:created xsi:type="dcterms:W3CDTF">2026-08-03T09:16:00Z</dcterms:created>
  <dcterms:modified xsi:type="dcterms:W3CDTF">2026-08-07T05:52:00Z</dcterms:modified>
</cp:coreProperties>
</file>