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D4609D" w:rsidRPr="00EF0634"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Поставка Товара по Контрак</w:t>
      </w:r>
      <w:r w:rsidR="0083504E" w:rsidRPr="00D4609D">
        <w:rPr>
          <w:sz w:val="22"/>
          <w:szCs w:val="22"/>
        </w:rPr>
        <w:t xml:space="preserve">ту осуществляется </w:t>
      </w:r>
      <w:r w:rsidR="0083504E" w:rsidRPr="00EF0634">
        <w:rPr>
          <w:sz w:val="22"/>
          <w:szCs w:val="22"/>
        </w:rPr>
        <w:t>Поставщиком</w:t>
      </w:r>
      <w:r w:rsidR="009627D7" w:rsidRPr="00EF0634">
        <w:rPr>
          <w:sz w:val="22"/>
          <w:szCs w:val="22"/>
        </w:rPr>
        <w:t xml:space="preserve"> </w:t>
      </w:r>
      <w:r w:rsidR="00EF0634" w:rsidRPr="00EF0634">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EF0634" w:rsidRPr="00EF0634">
        <w:rPr>
          <w:noProof/>
          <w:sz w:val="22"/>
          <w:szCs w:val="22"/>
        </w:rPr>
        <w:instrText xml:space="preserve"> FORMTEXT </w:instrText>
      </w:r>
      <w:r w:rsidR="00EF0634" w:rsidRPr="00EF0634">
        <w:rPr>
          <w:noProof/>
          <w:sz w:val="22"/>
          <w:szCs w:val="22"/>
        </w:rPr>
      </w:r>
      <w:r w:rsidR="00EF0634" w:rsidRPr="00EF0634">
        <w:rPr>
          <w:noProof/>
          <w:sz w:val="22"/>
          <w:szCs w:val="22"/>
        </w:rPr>
        <w:fldChar w:fldCharType="separate"/>
      </w:r>
      <w:r w:rsidR="00EF0634" w:rsidRPr="00EF0634">
        <w:rPr>
          <w:noProof/>
          <w:sz w:val="22"/>
          <w:szCs w:val="22"/>
        </w:rPr>
        <w:t>в течение 3 (трех) рабочих дней с момента заключения Контракта</w:t>
      </w:r>
      <w:r w:rsidR="00EF0634" w:rsidRPr="00EF0634">
        <w:rPr>
          <w:noProof/>
          <w:sz w:val="22"/>
          <w:szCs w:val="22"/>
        </w:rPr>
        <w:fldChar w:fldCharType="end"/>
      </w:r>
      <w:bookmarkEnd w:id="0"/>
      <w:r w:rsidR="00EF0634" w:rsidRPr="00EF0634">
        <w:rPr>
          <w:noProof/>
          <w:sz w:val="22"/>
          <w:szCs w:val="22"/>
        </w:rPr>
        <w:t>.</w:t>
      </w:r>
    </w:p>
    <w:p w:rsidR="009204BC" w:rsidRPr="00D4609D"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EF0634" w:rsidRPr="00EF0634" w:rsidRDefault="00EF0634" w:rsidP="000131E5">
      <w:pPr>
        <w:numPr>
          <w:ilvl w:val="1"/>
          <w:numId w:val="1"/>
        </w:numPr>
        <w:spacing w:line="240" w:lineRule="auto"/>
        <w:ind w:left="0" w:firstLine="709"/>
        <w:textAlignment w:val="auto"/>
        <w:rPr>
          <w:rFonts w:eastAsia="Times New Roman"/>
          <w:sz w:val="22"/>
          <w:szCs w:val="22"/>
        </w:rPr>
      </w:pPr>
      <w:r w:rsidRPr="00EF0634">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EF0634">
        <w:rPr>
          <w:noProof/>
          <w:sz w:val="22"/>
          <w:szCs w:val="22"/>
        </w:rPr>
        <w:instrText xml:space="preserve"> FORMTEXT </w:instrText>
      </w:r>
      <w:r w:rsidRPr="00EF0634">
        <w:rPr>
          <w:noProof/>
          <w:sz w:val="22"/>
          <w:szCs w:val="22"/>
        </w:rPr>
      </w:r>
      <w:r w:rsidRPr="00EF0634">
        <w:rPr>
          <w:noProof/>
          <w:sz w:val="22"/>
          <w:szCs w:val="22"/>
        </w:rPr>
        <w:fldChar w:fldCharType="separate"/>
      </w:r>
      <w:r w:rsidRPr="00EF0634">
        <w:rPr>
          <w:noProof/>
          <w:sz w:val="22"/>
          <w:szCs w:val="22"/>
        </w:rPr>
        <w:t>Остаточный срок годности товара на момент поставки не менее 60 %</w:t>
      </w:r>
      <w:r w:rsidRPr="00EF0634">
        <w:rPr>
          <w:noProof/>
          <w:sz w:val="22"/>
          <w:szCs w:val="22"/>
        </w:rPr>
        <w:fldChar w:fldCharType="end"/>
      </w:r>
      <w:bookmarkEnd w:id="1"/>
      <w:r w:rsidRPr="00EF0634">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6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268"/>
        <w:gridCol w:w="4766"/>
        <w:gridCol w:w="1202"/>
        <w:gridCol w:w="1371"/>
        <w:gridCol w:w="928"/>
        <w:gridCol w:w="1134"/>
        <w:gridCol w:w="1330"/>
        <w:gridCol w:w="1140"/>
        <w:gridCol w:w="1206"/>
      </w:tblGrid>
      <w:tr w:rsidR="000470F8" w:rsidRPr="000470F8" w:rsidTr="00A973E4">
        <w:trPr>
          <w:trHeight w:val="1178"/>
          <w:jc w:val="center"/>
        </w:trPr>
        <w:tc>
          <w:tcPr>
            <w:tcW w:w="425" w:type="dxa"/>
            <w:tcBorders>
              <w:top w:val="single" w:sz="4" w:space="0" w:color="auto"/>
              <w:left w:val="single" w:sz="4" w:space="0" w:color="auto"/>
              <w:bottom w:val="single" w:sz="4" w:space="0" w:color="auto"/>
              <w:right w:val="nil"/>
            </w:tcBorders>
            <w:shd w:val="clear" w:color="auto" w:fill="auto"/>
            <w:vAlign w:val="center"/>
          </w:tcPr>
          <w:p w:rsidR="000470F8" w:rsidRPr="000470F8" w:rsidRDefault="000470F8" w:rsidP="00A973E4">
            <w:pPr>
              <w:pStyle w:val="af4"/>
              <w:jc w:val="center"/>
              <w:rPr>
                <w:rFonts w:eastAsia="Times New Roman"/>
                <w:sz w:val="22"/>
                <w:szCs w:val="22"/>
              </w:rPr>
            </w:pPr>
            <w:proofErr w:type="gramStart"/>
            <w:r w:rsidRPr="000470F8">
              <w:rPr>
                <w:sz w:val="22"/>
                <w:szCs w:val="22"/>
              </w:rPr>
              <w:t>п</w:t>
            </w:r>
            <w:proofErr w:type="gramEnd"/>
            <w:r w:rsidRPr="000470F8">
              <w:rPr>
                <w:sz w:val="22"/>
                <w:szCs w:val="22"/>
              </w:rPr>
              <w:t>/н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Наименование Товара</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rFonts w:eastAsia="Times New Roman"/>
                <w:sz w:val="22"/>
                <w:szCs w:val="22"/>
              </w:rPr>
            </w:pPr>
            <w:r w:rsidRPr="000470F8">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Код по ОКПД</w:t>
            </w:r>
            <w:proofErr w:type="gramStart"/>
            <w:r w:rsidRPr="000470F8">
              <w:rPr>
                <w:sz w:val="22"/>
                <w:szCs w:val="22"/>
              </w:rPr>
              <w:t>2</w:t>
            </w:r>
            <w:proofErr w:type="gramEnd"/>
          </w:p>
        </w:tc>
        <w:tc>
          <w:tcPr>
            <w:tcW w:w="92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НДС %</w:t>
            </w:r>
          </w:p>
        </w:tc>
        <w:tc>
          <w:tcPr>
            <w:tcW w:w="133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Сумма (руб.)</w:t>
            </w:r>
          </w:p>
        </w:tc>
      </w:tr>
      <w:tr w:rsidR="000470F8" w:rsidRPr="000470F8" w:rsidTr="00A973E4">
        <w:trPr>
          <w:trHeight w:val="581"/>
          <w:jc w:val="center"/>
        </w:trPr>
        <w:tc>
          <w:tcPr>
            <w:tcW w:w="425" w:type="dxa"/>
            <w:tcBorders>
              <w:top w:val="nil"/>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A67DC5" w:rsidRDefault="000470F8" w:rsidP="00A973E4">
            <w:pPr>
              <w:pStyle w:val="af4"/>
              <w:jc w:val="center"/>
              <w:rPr>
                <w:sz w:val="22"/>
                <w:szCs w:val="22"/>
              </w:rPr>
            </w:pPr>
            <w:r w:rsidRPr="000470F8">
              <w:rPr>
                <w:sz w:val="22"/>
                <w:szCs w:val="22"/>
              </w:rPr>
              <w:t xml:space="preserve">Инструмент </w:t>
            </w:r>
            <w:proofErr w:type="spellStart"/>
            <w:r w:rsidRPr="000470F8">
              <w:rPr>
                <w:sz w:val="22"/>
                <w:szCs w:val="22"/>
              </w:rPr>
              <w:t>сшивающе</w:t>
            </w:r>
            <w:proofErr w:type="spellEnd"/>
            <w:r w:rsidRPr="000470F8">
              <w:rPr>
                <w:sz w:val="22"/>
                <w:szCs w:val="22"/>
              </w:rPr>
              <w:t xml:space="preserve">-режущий эндоскопический, размер М </w:t>
            </w:r>
          </w:p>
          <w:p w:rsidR="000470F8" w:rsidRPr="000470F8" w:rsidRDefault="000470F8" w:rsidP="00A973E4">
            <w:pPr>
              <w:pStyle w:val="af4"/>
              <w:jc w:val="center"/>
              <w:rPr>
                <w:sz w:val="22"/>
                <w:szCs w:val="22"/>
              </w:rPr>
            </w:pPr>
            <w:r w:rsidRPr="000470F8">
              <w:rPr>
                <w:sz w:val="22"/>
                <w:szCs w:val="22"/>
              </w:rPr>
              <w:t>SEFC60</w:t>
            </w:r>
          </w:p>
        </w:tc>
        <w:tc>
          <w:tcPr>
            <w:tcW w:w="4766" w:type="dxa"/>
            <w:tcBorders>
              <w:top w:val="nil"/>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left"/>
              <w:rPr>
                <w:sz w:val="22"/>
                <w:szCs w:val="22"/>
              </w:rPr>
            </w:pPr>
            <w:r w:rsidRPr="000470F8">
              <w:rPr>
                <w:sz w:val="22"/>
                <w:szCs w:val="22"/>
              </w:rPr>
              <w:t xml:space="preserve">Эндоскопический артикуляционный линейный </w:t>
            </w:r>
            <w:proofErr w:type="spellStart"/>
            <w:r w:rsidRPr="000470F8">
              <w:rPr>
                <w:sz w:val="22"/>
                <w:szCs w:val="22"/>
              </w:rPr>
              <w:t>сшивающе</w:t>
            </w:r>
            <w:proofErr w:type="spellEnd"/>
            <w:r w:rsidRPr="000470F8">
              <w:rPr>
                <w:sz w:val="22"/>
                <w:szCs w:val="22"/>
              </w:rPr>
              <w:t>-режущий аппарат для кассет для прошивания тканей с наложением двух тройных рядов скобок в шахматном порядке и одновременным рассечением ткани между ними. Лезвие встроено в аппарат, индикация блокировки аппарата; функция принудительного возврата лезвия в исходное положение</w:t>
            </w:r>
            <w:r w:rsidR="00A67DC5">
              <w:rPr>
                <w:sz w:val="22"/>
                <w:szCs w:val="22"/>
              </w:rPr>
              <w:t>.</w:t>
            </w:r>
            <w:r w:rsidRPr="000470F8">
              <w:rPr>
                <w:sz w:val="22"/>
                <w:szCs w:val="22"/>
              </w:rPr>
              <w:t xml:space="preserve"> </w:t>
            </w:r>
            <w:r w:rsidRPr="000470F8">
              <w:rPr>
                <w:sz w:val="22"/>
                <w:szCs w:val="22"/>
              </w:rPr>
              <w:br/>
              <w:t xml:space="preserve">Рабочая длина </w:t>
            </w:r>
            <w:proofErr w:type="spellStart"/>
            <w:r w:rsidRPr="000470F8">
              <w:rPr>
                <w:sz w:val="22"/>
                <w:szCs w:val="22"/>
              </w:rPr>
              <w:t>бранши</w:t>
            </w:r>
            <w:proofErr w:type="spellEnd"/>
            <w:r w:rsidRPr="000470F8">
              <w:rPr>
                <w:sz w:val="22"/>
                <w:szCs w:val="22"/>
              </w:rPr>
              <w:t xml:space="preserve"> ≥ 60 мм.</w:t>
            </w:r>
            <w:r w:rsidRPr="000470F8">
              <w:rPr>
                <w:sz w:val="22"/>
                <w:szCs w:val="22"/>
              </w:rPr>
              <w:br/>
              <w:t>Количество позиций лезвия ≥ 3</w:t>
            </w:r>
            <w:r w:rsidRPr="000470F8">
              <w:rPr>
                <w:sz w:val="22"/>
                <w:szCs w:val="22"/>
              </w:rPr>
              <w:br/>
              <w:t xml:space="preserve">Рукоятки: Раздельное смыкание рукояток сведения </w:t>
            </w:r>
            <w:proofErr w:type="spellStart"/>
            <w:r w:rsidRPr="000470F8">
              <w:rPr>
                <w:sz w:val="22"/>
                <w:szCs w:val="22"/>
              </w:rPr>
              <w:t>браншей</w:t>
            </w:r>
            <w:proofErr w:type="spellEnd"/>
            <w:r w:rsidRPr="000470F8">
              <w:rPr>
                <w:sz w:val="22"/>
                <w:szCs w:val="22"/>
              </w:rPr>
              <w:t xml:space="preserve"> и прошивания, препятствующее случайному прошиванию. Наличие индикатора направления движения лезвия, упорная рукоятка; рукоятка закрытия </w:t>
            </w:r>
            <w:proofErr w:type="spellStart"/>
            <w:r w:rsidRPr="000470F8">
              <w:rPr>
                <w:sz w:val="22"/>
                <w:szCs w:val="22"/>
              </w:rPr>
              <w:t>браншей</w:t>
            </w:r>
            <w:proofErr w:type="spellEnd"/>
            <w:r w:rsidRPr="000470F8">
              <w:rPr>
                <w:sz w:val="22"/>
                <w:szCs w:val="22"/>
              </w:rPr>
              <w:t xml:space="preserve">; рукоятка прошивания. </w:t>
            </w:r>
            <w:r w:rsidRPr="000470F8">
              <w:rPr>
                <w:sz w:val="22"/>
                <w:szCs w:val="22"/>
              </w:rPr>
              <w:br/>
              <w:t xml:space="preserve">Описание </w:t>
            </w:r>
            <w:proofErr w:type="spellStart"/>
            <w:r w:rsidRPr="000470F8">
              <w:rPr>
                <w:sz w:val="22"/>
                <w:szCs w:val="22"/>
              </w:rPr>
              <w:t>бранши</w:t>
            </w:r>
            <w:proofErr w:type="spellEnd"/>
            <w:r w:rsidRPr="000470F8">
              <w:rPr>
                <w:sz w:val="22"/>
                <w:szCs w:val="22"/>
              </w:rPr>
              <w:t xml:space="preserve"> под сменную кассету:</w:t>
            </w:r>
            <w:r w:rsidRPr="000470F8">
              <w:rPr>
                <w:sz w:val="22"/>
                <w:szCs w:val="22"/>
              </w:rPr>
              <w:br/>
              <w:t xml:space="preserve">имеется индикатор положения лезвия; шкала в </w:t>
            </w:r>
            <w:proofErr w:type="gramStart"/>
            <w:r w:rsidRPr="000470F8">
              <w:rPr>
                <w:sz w:val="22"/>
                <w:szCs w:val="22"/>
              </w:rPr>
              <w:t>мм</w:t>
            </w:r>
            <w:proofErr w:type="gramEnd"/>
            <w:r w:rsidRPr="000470F8">
              <w:rPr>
                <w:sz w:val="22"/>
                <w:szCs w:val="22"/>
              </w:rPr>
              <w:t>; маркировка дистального/проксимального края прошивания; дистального края разреза</w:t>
            </w:r>
            <w:r w:rsidR="00A67DC5">
              <w:rPr>
                <w:sz w:val="22"/>
                <w:szCs w:val="22"/>
              </w:rPr>
              <w:t>.</w:t>
            </w:r>
            <w:r w:rsidRPr="000470F8">
              <w:rPr>
                <w:sz w:val="22"/>
                <w:szCs w:val="22"/>
              </w:rPr>
              <w:br/>
              <w:t>Диаметр ствола ≤ 12,7 мм.</w:t>
            </w:r>
            <w:r w:rsidRPr="000470F8">
              <w:rPr>
                <w:sz w:val="22"/>
                <w:szCs w:val="22"/>
              </w:rPr>
              <w:br/>
              <w:t>Длина ствола ≥ 340 мм.</w:t>
            </w:r>
            <w:r w:rsidRPr="000470F8">
              <w:rPr>
                <w:sz w:val="22"/>
                <w:szCs w:val="22"/>
              </w:rPr>
              <w:br/>
              <w:t>Ротация ствола, градус: 360.</w:t>
            </w:r>
            <w:r w:rsidRPr="000470F8">
              <w:rPr>
                <w:sz w:val="22"/>
                <w:szCs w:val="22"/>
              </w:rPr>
              <w:br/>
              <w:t xml:space="preserve">Артикуляция </w:t>
            </w:r>
            <w:proofErr w:type="spellStart"/>
            <w:r w:rsidRPr="000470F8">
              <w:rPr>
                <w:sz w:val="22"/>
                <w:szCs w:val="22"/>
              </w:rPr>
              <w:t>браншей</w:t>
            </w:r>
            <w:proofErr w:type="spellEnd"/>
            <w:r w:rsidRPr="000470F8">
              <w:rPr>
                <w:sz w:val="22"/>
                <w:szCs w:val="22"/>
              </w:rPr>
              <w:t xml:space="preserve"> в каждую сторону, градус: ≥ 45.</w:t>
            </w:r>
            <w:r w:rsidRPr="000470F8">
              <w:rPr>
                <w:sz w:val="22"/>
                <w:szCs w:val="22"/>
              </w:rPr>
              <w:br/>
              <w:t xml:space="preserve">Артикуляция: Узел артикуляции интегрирован </w:t>
            </w:r>
            <w:r w:rsidRPr="000470F8">
              <w:rPr>
                <w:sz w:val="22"/>
                <w:szCs w:val="22"/>
              </w:rPr>
              <w:lastRenderedPageBreak/>
              <w:t xml:space="preserve">в ствол аппарата, пассивная артикуляция об органы, с последующей фиксацией </w:t>
            </w:r>
            <w:proofErr w:type="spellStart"/>
            <w:r w:rsidRPr="000470F8">
              <w:rPr>
                <w:sz w:val="22"/>
                <w:szCs w:val="22"/>
              </w:rPr>
              <w:t>браншей</w:t>
            </w:r>
            <w:proofErr w:type="spellEnd"/>
            <w:r w:rsidRPr="000470F8">
              <w:rPr>
                <w:sz w:val="22"/>
                <w:szCs w:val="22"/>
              </w:rPr>
              <w:t xml:space="preserve"> в выбранном положении. </w:t>
            </w:r>
            <w:r w:rsidRPr="000470F8">
              <w:rPr>
                <w:sz w:val="22"/>
                <w:szCs w:val="22"/>
              </w:rPr>
              <w:br/>
              <w:t>Количество фиксированных положений при артикуляции ≥ 7 шт.</w:t>
            </w:r>
            <w:r w:rsidRPr="000470F8">
              <w:rPr>
                <w:sz w:val="22"/>
                <w:szCs w:val="22"/>
              </w:rPr>
              <w:br/>
              <w:t>Цикл прошивания: полное прошивание кассеты за 3-кратное нажатие рукоятки для прошивания; возврат лезвия 4-м нажатием рукоятки для прошивания; возможность прошивания части кассеты</w:t>
            </w:r>
            <w:proofErr w:type="gramStart"/>
            <w:r w:rsidRPr="000470F8">
              <w:rPr>
                <w:sz w:val="22"/>
                <w:szCs w:val="22"/>
              </w:rPr>
              <w:t xml:space="preserve">., </w:t>
            </w:r>
            <w:proofErr w:type="gramEnd"/>
            <w:r w:rsidRPr="000470F8">
              <w:rPr>
                <w:sz w:val="22"/>
                <w:szCs w:val="22"/>
              </w:rPr>
              <w:t>возврат лезвия в исходное положение контролируемым.</w:t>
            </w:r>
            <w:r w:rsidRPr="000470F8">
              <w:rPr>
                <w:sz w:val="22"/>
                <w:szCs w:val="22"/>
              </w:rPr>
              <w:br/>
              <w:t>Количество перезарядки аппарата ≥ 8 раз.</w:t>
            </w:r>
            <w:r w:rsidRPr="000470F8">
              <w:rPr>
                <w:sz w:val="22"/>
                <w:szCs w:val="22"/>
              </w:rPr>
              <w:br/>
              <w:t>Диаметр совместимого троакара ≥ 12 мм.</w:t>
            </w:r>
          </w:p>
        </w:tc>
        <w:tc>
          <w:tcPr>
            <w:tcW w:w="1202"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lastRenderedPageBreak/>
              <w:t>Штука</w:t>
            </w:r>
          </w:p>
        </w:tc>
        <w:tc>
          <w:tcPr>
            <w:tcW w:w="1371"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32.50.13.190</w:t>
            </w:r>
          </w:p>
        </w:tc>
        <w:tc>
          <w:tcPr>
            <w:tcW w:w="928"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4</w:t>
            </w:r>
          </w:p>
        </w:tc>
        <w:tc>
          <w:tcPr>
            <w:tcW w:w="1134"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bookmarkStart w:id="6" w:name="_GoBack"/>
            <w:bookmarkEnd w:id="6"/>
          </w:p>
        </w:tc>
        <w:tc>
          <w:tcPr>
            <w:tcW w:w="1330"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r>
      <w:tr w:rsidR="000470F8" w:rsidRPr="000470F8" w:rsidTr="00A973E4">
        <w:trPr>
          <w:trHeight w:val="581"/>
          <w:jc w:val="center"/>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rFonts w:eastAsia="Times New Roman"/>
                <w:sz w:val="22"/>
                <w:szCs w:val="22"/>
              </w:rPr>
            </w:pPr>
            <w:r w:rsidRPr="000470F8">
              <w:rPr>
                <w:sz w:val="22"/>
                <w:szCs w:val="22"/>
              </w:rPr>
              <w:lastRenderedPageBreak/>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Инструмент эндоскопический линейный сшивающий с ножом PSEC, штифт 160 мм PSECB</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left"/>
              <w:rPr>
                <w:rFonts w:eastAsia="Times New Roman"/>
                <w:sz w:val="22"/>
                <w:szCs w:val="22"/>
              </w:rPr>
            </w:pPr>
            <w:r w:rsidRPr="000470F8">
              <w:rPr>
                <w:sz w:val="22"/>
                <w:szCs w:val="22"/>
              </w:rPr>
              <w:t xml:space="preserve">Стерильный аппарат для наложения двух трехрядных скобочных швов в шахматном порядке с одновременным рассечением ткани между ними. Одна рукоятка упорная, вторая для манипуляций в виде кольца Кнопка для перезарядки кассеты встроена в поворотную муфту, Кнопка возврата в исходное положение </w:t>
            </w:r>
            <w:proofErr w:type="gramStart"/>
            <w:r w:rsidRPr="000470F8">
              <w:rPr>
                <w:sz w:val="22"/>
                <w:szCs w:val="22"/>
              </w:rPr>
              <w:t>кассеты-наличие</w:t>
            </w:r>
            <w:proofErr w:type="gramEnd"/>
            <w:r w:rsidRPr="000470F8">
              <w:rPr>
                <w:sz w:val="22"/>
                <w:szCs w:val="22"/>
              </w:rPr>
              <w:t>. Цифровая индикация положения ножа в 3-х позици</w:t>
            </w:r>
            <w:r w:rsidR="006576F2">
              <w:rPr>
                <w:sz w:val="22"/>
                <w:szCs w:val="22"/>
              </w:rPr>
              <w:t>ях (30, 45, 60).</w:t>
            </w:r>
            <w:r w:rsidR="006576F2">
              <w:rPr>
                <w:sz w:val="22"/>
                <w:szCs w:val="22"/>
              </w:rPr>
              <w:br/>
              <w:t xml:space="preserve">Длина штифта </w:t>
            </w:r>
            <w:r w:rsidRPr="000470F8">
              <w:rPr>
                <w:sz w:val="22"/>
                <w:szCs w:val="22"/>
              </w:rPr>
              <w:t>160 мм.</w:t>
            </w:r>
            <w:r w:rsidRPr="000470F8">
              <w:rPr>
                <w:sz w:val="22"/>
                <w:szCs w:val="22"/>
              </w:rPr>
              <w:br/>
              <w:t>Диаметр штифта ≥ 12 мм.</w:t>
            </w:r>
            <w:r w:rsidRPr="000470F8">
              <w:rPr>
                <w:sz w:val="22"/>
                <w:szCs w:val="22"/>
              </w:rPr>
              <w:br/>
              <w:t xml:space="preserve">Количество </w:t>
            </w:r>
            <w:proofErr w:type="spellStart"/>
            <w:r w:rsidRPr="000470F8">
              <w:rPr>
                <w:sz w:val="22"/>
                <w:szCs w:val="22"/>
              </w:rPr>
              <w:t>прошиваний</w:t>
            </w:r>
            <w:proofErr w:type="spellEnd"/>
            <w:r w:rsidRPr="000470F8">
              <w:rPr>
                <w:sz w:val="22"/>
                <w:szCs w:val="22"/>
              </w:rPr>
              <w:t xml:space="preserve"> ≥ 8 шт.</w:t>
            </w:r>
            <w:r w:rsidRPr="000470F8">
              <w:rPr>
                <w:sz w:val="22"/>
                <w:szCs w:val="22"/>
              </w:rPr>
              <w:br/>
              <w:t>Артикуляция в каждую сторону ≥ 45 градус.</w:t>
            </w:r>
            <w:r w:rsidRPr="000470F8">
              <w:rPr>
                <w:sz w:val="22"/>
                <w:szCs w:val="22"/>
              </w:rPr>
              <w:br/>
              <w:t>Количество фиксированных положений при артикуляции ≥ 6 шт.</w:t>
            </w:r>
          </w:p>
        </w:tc>
        <w:tc>
          <w:tcPr>
            <w:tcW w:w="1202"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Штука</w:t>
            </w:r>
          </w:p>
        </w:tc>
        <w:tc>
          <w:tcPr>
            <w:tcW w:w="1371"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32.50.13.190</w:t>
            </w:r>
          </w:p>
        </w:tc>
        <w:tc>
          <w:tcPr>
            <w:tcW w:w="92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r>
      <w:tr w:rsidR="000470F8" w:rsidRPr="000470F8" w:rsidTr="00A973E4">
        <w:trPr>
          <w:trHeight w:val="581"/>
          <w:jc w:val="center"/>
        </w:trPr>
        <w:tc>
          <w:tcPr>
            <w:tcW w:w="425" w:type="dxa"/>
            <w:tcBorders>
              <w:top w:val="nil"/>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3</w:t>
            </w:r>
          </w:p>
        </w:tc>
        <w:tc>
          <w:tcPr>
            <w:tcW w:w="226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DC7566" w:rsidP="00A973E4">
            <w:pPr>
              <w:pStyle w:val="af4"/>
              <w:jc w:val="center"/>
              <w:rPr>
                <w:sz w:val="22"/>
                <w:szCs w:val="22"/>
              </w:rPr>
            </w:pPr>
            <w:r>
              <w:rPr>
                <w:sz w:val="22"/>
                <w:szCs w:val="22"/>
              </w:rPr>
              <w:t xml:space="preserve">Кассета сменная </w:t>
            </w:r>
            <w:r w:rsidR="000470F8" w:rsidRPr="000470F8">
              <w:rPr>
                <w:sz w:val="22"/>
                <w:szCs w:val="22"/>
              </w:rPr>
              <w:t>длина 60 мм, высота скоб 3,5 мм, синяя ECR60B</w:t>
            </w:r>
          </w:p>
        </w:tc>
        <w:tc>
          <w:tcPr>
            <w:tcW w:w="4766" w:type="dxa"/>
            <w:tcBorders>
              <w:top w:val="nil"/>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left"/>
              <w:rPr>
                <w:sz w:val="22"/>
                <w:szCs w:val="22"/>
              </w:rPr>
            </w:pPr>
            <w:r w:rsidRPr="000470F8">
              <w:rPr>
                <w:sz w:val="22"/>
                <w:szCs w:val="22"/>
              </w:rPr>
              <w:t xml:space="preserve">Стерильный сменный картридж со скобами, совместим с эндоскопическим </w:t>
            </w:r>
            <w:proofErr w:type="spellStart"/>
            <w:r w:rsidRPr="000470F8">
              <w:rPr>
                <w:sz w:val="22"/>
                <w:szCs w:val="22"/>
              </w:rPr>
              <w:t>сшивающе</w:t>
            </w:r>
            <w:proofErr w:type="spellEnd"/>
            <w:r w:rsidRPr="000470F8">
              <w:rPr>
                <w:sz w:val="22"/>
                <w:szCs w:val="22"/>
              </w:rPr>
              <w:t xml:space="preserve">-режущим аппаратом   серии SEFC марки </w:t>
            </w:r>
            <w:proofErr w:type="spellStart"/>
            <w:r w:rsidRPr="000470F8">
              <w:rPr>
                <w:sz w:val="22"/>
                <w:szCs w:val="22"/>
              </w:rPr>
              <w:t>Victor</w:t>
            </w:r>
            <w:proofErr w:type="spellEnd"/>
            <w:r w:rsidRPr="000470F8">
              <w:rPr>
                <w:sz w:val="22"/>
                <w:szCs w:val="22"/>
              </w:rPr>
              <w:t xml:space="preserve"> </w:t>
            </w:r>
            <w:proofErr w:type="spellStart"/>
            <w:r w:rsidRPr="000470F8">
              <w:rPr>
                <w:sz w:val="22"/>
                <w:szCs w:val="22"/>
              </w:rPr>
              <w:t>Medical</w:t>
            </w:r>
            <w:proofErr w:type="spellEnd"/>
            <w:r w:rsidRPr="000470F8">
              <w:rPr>
                <w:sz w:val="22"/>
                <w:szCs w:val="22"/>
              </w:rPr>
              <w:t xml:space="preserve">, имеющимся в наличии у Заказчика, предназначен для прошивания тканей путем наложения 6-ти рядного скобочного шва; без ножа. Поверхность картриджа </w:t>
            </w:r>
            <w:proofErr w:type="gramStart"/>
            <w:r w:rsidRPr="000470F8">
              <w:rPr>
                <w:sz w:val="22"/>
                <w:szCs w:val="22"/>
              </w:rPr>
              <w:t>-р</w:t>
            </w:r>
            <w:proofErr w:type="gramEnd"/>
            <w:r w:rsidRPr="000470F8">
              <w:rPr>
                <w:sz w:val="22"/>
                <w:szCs w:val="22"/>
              </w:rPr>
              <w:t>ебристая.</w:t>
            </w:r>
            <w:r w:rsidR="006576F2">
              <w:rPr>
                <w:sz w:val="22"/>
                <w:szCs w:val="22"/>
              </w:rPr>
              <w:t xml:space="preserve"> </w:t>
            </w:r>
            <w:r w:rsidR="006576F2">
              <w:rPr>
                <w:sz w:val="22"/>
                <w:szCs w:val="22"/>
              </w:rPr>
              <w:br/>
              <w:t xml:space="preserve">Длина скобочного шва </w:t>
            </w:r>
            <w:r w:rsidRPr="000470F8">
              <w:rPr>
                <w:sz w:val="22"/>
                <w:szCs w:val="22"/>
              </w:rPr>
              <w:t>60 мм.</w:t>
            </w:r>
            <w:r w:rsidRPr="000470F8">
              <w:rPr>
                <w:sz w:val="22"/>
                <w:szCs w:val="22"/>
              </w:rPr>
              <w:br/>
              <w:t xml:space="preserve">Цветовая </w:t>
            </w:r>
            <w:proofErr w:type="gramStart"/>
            <w:r w:rsidRPr="000470F8">
              <w:rPr>
                <w:sz w:val="22"/>
                <w:szCs w:val="22"/>
              </w:rPr>
              <w:t>маркировка-синий</w:t>
            </w:r>
            <w:proofErr w:type="gramEnd"/>
            <w:r w:rsidRPr="000470F8">
              <w:rPr>
                <w:sz w:val="22"/>
                <w:szCs w:val="22"/>
              </w:rPr>
              <w:t>.</w:t>
            </w:r>
            <w:r w:rsidRPr="000470F8">
              <w:rPr>
                <w:sz w:val="22"/>
                <w:szCs w:val="22"/>
              </w:rPr>
              <w:br/>
              <w:t>В</w:t>
            </w:r>
            <w:r w:rsidR="006576F2">
              <w:rPr>
                <w:sz w:val="22"/>
                <w:szCs w:val="22"/>
              </w:rPr>
              <w:t xml:space="preserve">ысота открытой скобки </w:t>
            </w:r>
            <w:r w:rsidRPr="000470F8">
              <w:rPr>
                <w:sz w:val="22"/>
                <w:szCs w:val="22"/>
              </w:rPr>
              <w:t>3,5 мм.</w:t>
            </w:r>
            <w:r w:rsidRPr="000470F8">
              <w:rPr>
                <w:sz w:val="22"/>
                <w:szCs w:val="22"/>
              </w:rPr>
              <w:br/>
              <w:t>Высота закрытой скобки ≥ 1,3 и ≤ 1,5 мм.</w:t>
            </w:r>
            <w:r w:rsidRPr="000470F8">
              <w:rPr>
                <w:sz w:val="22"/>
                <w:szCs w:val="22"/>
              </w:rPr>
              <w:br/>
            </w:r>
            <w:r w:rsidRPr="000470F8">
              <w:rPr>
                <w:sz w:val="22"/>
                <w:szCs w:val="22"/>
              </w:rPr>
              <w:lastRenderedPageBreak/>
              <w:t>Материал скоб: Титан.</w:t>
            </w:r>
            <w:r w:rsidRPr="000470F8">
              <w:rPr>
                <w:sz w:val="22"/>
                <w:szCs w:val="22"/>
              </w:rPr>
              <w:br/>
              <w:t>Количество скоб в кассете ≥ 86 и ≤ 90 шт.</w:t>
            </w:r>
          </w:p>
        </w:tc>
        <w:tc>
          <w:tcPr>
            <w:tcW w:w="1202"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lastRenderedPageBreak/>
              <w:t>Штука</w:t>
            </w:r>
          </w:p>
        </w:tc>
        <w:tc>
          <w:tcPr>
            <w:tcW w:w="1371"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32.50.13.190</w:t>
            </w:r>
          </w:p>
        </w:tc>
        <w:tc>
          <w:tcPr>
            <w:tcW w:w="928"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10</w:t>
            </w:r>
          </w:p>
        </w:tc>
        <w:tc>
          <w:tcPr>
            <w:tcW w:w="1134"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330"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r>
      <w:tr w:rsidR="000470F8" w:rsidRPr="000470F8" w:rsidTr="00A973E4">
        <w:trPr>
          <w:trHeight w:val="581"/>
          <w:jc w:val="center"/>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center"/>
              <w:rPr>
                <w:rFonts w:eastAsia="Times New Roman"/>
                <w:sz w:val="22"/>
                <w:szCs w:val="22"/>
              </w:rPr>
            </w:pPr>
            <w:r w:rsidRPr="000470F8">
              <w:rPr>
                <w:sz w:val="22"/>
                <w:szCs w:val="22"/>
              </w:rPr>
              <w:lastRenderedPageBreak/>
              <w:t>4</w:t>
            </w:r>
          </w:p>
        </w:tc>
        <w:tc>
          <w:tcPr>
            <w:tcW w:w="226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roofErr w:type="gramStart"/>
            <w:r w:rsidRPr="000470F8">
              <w:rPr>
                <w:sz w:val="22"/>
                <w:szCs w:val="22"/>
              </w:rPr>
              <w:t>Кассета</w:t>
            </w:r>
            <w:proofErr w:type="gramEnd"/>
            <w:r w:rsidRPr="000470F8">
              <w:rPr>
                <w:sz w:val="22"/>
                <w:szCs w:val="22"/>
              </w:rPr>
              <w:t xml:space="preserve"> изогнутая к инструменту PSEC, 45 мм, зелёная PECFR45G</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center"/>
          </w:tcPr>
          <w:p w:rsidR="000470F8" w:rsidRPr="000470F8" w:rsidRDefault="000470F8" w:rsidP="00A973E4">
            <w:pPr>
              <w:pStyle w:val="af4"/>
              <w:jc w:val="left"/>
              <w:rPr>
                <w:rFonts w:eastAsia="Times New Roman"/>
                <w:sz w:val="22"/>
                <w:szCs w:val="22"/>
              </w:rPr>
            </w:pPr>
            <w:r w:rsidRPr="000470F8">
              <w:rPr>
                <w:sz w:val="22"/>
                <w:szCs w:val="22"/>
              </w:rPr>
              <w:t xml:space="preserve">Стерильный изгибаемый </w:t>
            </w:r>
            <w:proofErr w:type="gramStart"/>
            <w:r w:rsidRPr="000470F8">
              <w:rPr>
                <w:sz w:val="22"/>
                <w:szCs w:val="22"/>
              </w:rPr>
              <w:t>эндоскопическая</w:t>
            </w:r>
            <w:proofErr w:type="gramEnd"/>
            <w:r w:rsidRPr="000470F8">
              <w:rPr>
                <w:sz w:val="22"/>
                <w:szCs w:val="22"/>
              </w:rPr>
              <w:t xml:space="preserve"> блок с предустановленной несменной кассетой,</w:t>
            </w:r>
            <w:r w:rsidR="00A67DC5">
              <w:rPr>
                <w:sz w:val="22"/>
                <w:szCs w:val="22"/>
              </w:rPr>
              <w:t xml:space="preserve"> совместим с аппарат</w:t>
            </w:r>
            <w:r w:rsidRPr="000470F8">
              <w:rPr>
                <w:sz w:val="22"/>
                <w:szCs w:val="22"/>
              </w:rPr>
              <w:t>ом модели PSEC</w:t>
            </w:r>
            <w:r w:rsidR="00A67DC5">
              <w:rPr>
                <w:sz w:val="22"/>
                <w:szCs w:val="22"/>
              </w:rPr>
              <w:t xml:space="preserve"> </w:t>
            </w:r>
            <w:r w:rsidRPr="000470F8">
              <w:rPr>
                <w:sz w:val="22"/>
                <w:szCs w:val="22"/>
              </w:rPr>
              <w:t>м</w:t>
            </w:r>
            <w:r w:rsidR="00A67DC5">
              <w:rPr>
                <w:sz w:val="22"/>
                <w:szCs w:val="22"/>
              </w:rPr>
              <w:t xml:space="preserve">арки </w:t>
            </w:r>
            <w:proofErr w:type="spellStart"/>
            <w:r w:rsidR="00A67DC5">
              <w:rPr>
                <w:sz w:val="22"/>
                <w:szCs w:val="22"/>
              </w:rPr>
              <w:t>Victor</w:t>
            </w:r>
            <w:proofErr w:type="spellEnd"/>
            <w:r w:rsidR="00A67DC5">
              <w:rPr>
                <w:sz w:val="22"/>
                <w:szCs w:val="22"/>
              </w:rPr>
              <w:t xml:space="preserve"> </w:t>
            </w:r>
            <w:proofErr w:type="spellStart"/>
            <w:r w:rsidR="00A67DC5">
              <w:rPr>
                <w:sz w:val="22"/>
                <w:szCs w:val="22"/>
              </w:rPr>
              <w:t>Medical</w:t>
            </w:r>
            <w:proofErr w:type="spellEnd"/>
            <w:r w:rsidR="00A67DC5">
              <w:rPr>
                <w:sz w:val="22"/>
                <w:szCs w:val="22"/>
              </w:rPr>
              <w:t xml:space="preserve"> </w:t>
            </w:r>
            <w:proofErr w:type="spellStart"/>
            <w:r w:rsidR="00A67DC5">
              <w:rPr>
                <w:sz w:val="22"/>
                <w:szCs w:val="22"/>
              </w:rPr>
              <w:t>Instruments</w:t>
            </w:r>
            <w:proofErr w:type="spellEnd"/>
            <w:r w:rsidRPr="000470F8">
              <w:rPr>
                <w:sz w:val="22"/>
                <w:szCs w:val="22"/>
              </w:rPr>
              <w:t>,</w:t>
            </w:r>
            <w:r w:rsidR="00A67DC5">
              <w:rPr>
                <w:sz w:val="22"/>
                <w:szCs w:val="22"/>
              </w:rPr>
              <w:t xml:space="preserve"> </w:t>
            </w:r>
            <w:r w:rsidRPr="000470F8">
              <w:rPr>
                <w:sz w:val="22"/>
                <w:szCs w:val="22"/>
              </w:rPr>
              <w:t>имеющимся в наличии у Заказчика.</w:t>
            </w:r>
            <w:r w:rsidR="00A67DC5">
              <w:rPr>
                <w:sz w:val="22"/>
                <w:szCs w:val="22"/>
              </w:rPr>
              <w:t xml:space="preserve"> </w:t>
            </w:r>
            <w:r w:rsidRPr="000470F8">
              <w:rPr>
                <w:sz w:val="22"/>
                <w:szCs w:val="22"/>
              </w:rPr>
              <w:t>Для наложения двух тройных рядов скобок со ступенчатой высотой закрытия в шахматном порядке.</w:t>
            </w:r>
            <w:r w:rsidR="00A67DC5">
              <w:rPr>
                <w:sz w:val="22"/>
                <w:szCs w:val="22"/>
              </w:rPr>
              <w:t xml:space="preserve"> </w:t>
            </w:r>
            <w:r w:rsidRPr="000470F8">
              <w:rPr>
                <w:sz w:val="22"/>
                <w:szCs w:val="22"/>
              </w:rPr>
              <w:t xml:space="preserve">Нож в </w:t>
            </w:r>
            <w:proofErr w:type="gramStart"/>
            <w:r w:rsidRPr="000470F8">
              <w:rPr>
                <w:sz w:val="22"/>
                <w:szCs w:val="22"/>
              </w:rPr>
              <w:t>кассете-наличие</w:t>
            </w:r>
            <w:proofErr w:type="gramEnd"/>
            <w:r w:rsidRPr="000470F8">
              <w:rPr>
                <w:sz w:val="22"/>
                <w:szCs w:val="22"/>
              </w:rPr>
              <w:t>.</w:t>
            </w:r>
            <w:r w:rsidR="00A67DC5">
              <w:rPr>
                <w:sz w:val="22"/>
                <w:szCs w:val="22"/>
              </w:rPr>
              <w:t xml:space="preserve"> </w:t>
            </w:r>
            <w:r w:rsidRPr="000470F8">
              <w:rPr>
                <w:sz w:val="22"/>
                <w:szCs w:val="22"/>
              </w:rPr>
              <w:t>После закрытия скобы приобретают форму “В”.</w:t>
            </w:r>
            <w:r w:rsidRPr="000470F8">
              <w:rPr>
                <w:sz w:val="22"/>
                <w:szCs w:val="22"/>
              </w:rPr>
              <w:br/>
              <w:t xml:space="preserve">Цветовая маркировка </w:t>
            </w:r>
            <w:proofErr w:type="gramStart"/>
            <w:r w:rsidRPr="000470F8">
              <w:rPr>
                <w:sz w:val="22"/>
                <w:szCs w:val="22"/>
              </w:rPr>
              <w:t>-з</w:t>
            </w:r>
            <w:proofErr w:type="gramEnd"/>
            <w:r w:rsidRPr="000470F8">
              <w:rPr>
                <w:sz w:val="22"/>
                <w:szCs w:val="22"/>
              </w:rPr>
              <w:t>еленый</w:t>
            </w:r>
            <w:r w:rsidRPr="000470F8">
              <w:rPr>
                <w:sz w:val="22"/>
                <w:szCs w:val="22"/>
              </w:rPr>
              <w:br/>
            </w:r>
            <w:r w:rsidR="006576F2">
              <w:rPr>
                <w:sz w:val="22"/>
                <w:szCs w:val="22"/>
              </w:rPr>
              <w:t xml:space="preserve">Длина скобочного шва 45 </w:t>
            </w:r>
            <w:r w:rsidRPr="000470F8">
              <w:rPr>
                <w:sz w:val="22"/>
                <w:szCs w:val="22"/>
              </w:rPr>
              <w:t>мм.</w:t>
            </w:r>
            <w:r w:rsidRPr="000470F8">
              <w:rPr>
                <w:sz w:val="22"/>
                <w:szCs w:val="22"/>
              </w:rPr>
              <w:br/>
              <w:t>Материал скобок: Титан.</w:t>
            </w:r>
            <w:r w:rsidRPr="000470F8">
              <w:rPr>
                <w:sz w:val="22"/>
                <w:szCs w:val="22"/>
              </w:rPr>
              <w:br/>
              <w:t>Высота открытых скобок в диапазоне от 4,0 до 5,0 мм.</w:t>
            </w:r>
            <w:r w:rsidRPr="000470F8">
              <w:rPr>
                <w:sz w:val="22"/>
                <w:szCs w:val="22"/>
              </w:rPr>
              <w:br/>
              <w:t>Высота закрытых скобок в диапазоне от 2,25 до 3,00 мм.</w:t>
            </w:r>
            <w:r w:rsidRPr="000470F8">
              <w:rPr>
                <w:sz w:val="22"/>
                <w:szCs w:val="22"/>
              </w:rPr>
              <w:br/>
              <w:t>Количество скобок в кассете ≥ 66 и ≤ 70 шт.</w:t>
            </w:r>
          </w:p>
        </w:tc>
        <w:tc>
          <w:tcPr>
            <w:tcW w:w="1202"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Штука</w:t>
            </w:r>
          </w:p>
        </w:tc>
        <w:tc>
          <w:tcPr>
            <w:tcW w:w="1371"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32.50.13.190</w:t>
            </w:r>
          </w:p>
        </w:tc>
        <w:tc>
          <w:tcPr>
            <w:tcW w:w="928"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r w:rsidRPr="000470F8">
              <w:rPr>
                <w:sz w:val="22"/>
                <w:szCs w:val="22"/>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0470F8" w:rsidRPr="000470F8" w:rsidRDefault="000470F8" w:rsidP="00A973E4">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F20" w:rsidRDefault="00CC4F20">
      <w:r>
        <w:separator/>
      </w:r>
    </w:p>
  </w:endnote>
  <w:endnote w:type="continuationSeparator" w:id="0">
    <w:p w:rsidR="00CC4F20" w:rsidRDefault="00CC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F20" w:rsidRDefault="00CC4F20">
      <w:r>
        <w:separator/>
      </w:r>
    </w:p>
  </w:footnote>
  <w:footnote w:type="continuationSeparator" w:id="0">
    <w:p w:rsidR="00CC4F20" w:rsidRDefault="00CC4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50"/>
    <w:rsid w:val="000131E5"/>
    <w:rsid w:val="00021A20"/>
    <w:rsid w:val="00031478"/>
    <w:rsid w:val="000377E7"/>
    <w:rsid w:val="00040D6C"/>
    <w:rsid w:val="00041CE7"/>
    <w:rsid w:val="00044EDF"/>
    <w:rsid w:val="00046005"/>
    <w:rsid w:val="000460EE"/>
    <w:rsid w:val="000470F8"/>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1F48E7"/>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576F2"/>
    <w:rsid w:val="00663313"/>
    <w:rsid w:val="006669D1"/>
    <w:rsid w:val="0067124D"/>
    <w:rsid w:val="00683F50"/>
    <w:rsid w:val="00684E9E"/>
    <w:rsid w:val="00687BFA"/>
    <w:rsid w:val="0069739C"/>
    <w:rsid w:val="006A1B86"/>
    <w:rsid w:val="006A3C33"/>
    <w:rsid w:val="006B237C"/>
    <w:rsid w:val="006B2AA5"/>
    <w:rsid w:val="006B52DD"/>
    <w:rsid w:val="006D0E7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2A7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67DC5"/>
    <w:rsid w:val="00A70C4F"/>
    <w:rsid w:val="00A72A13"/>
    <w:rsid w:val="00A8005E"/>
    <w:rsid w:val="00A8109D"/>
    <w:rsid w:val="00A83228"/>
    <w:rsid w:val="00A84E92"/>
    <w:rsid w:val="00A86E73"/>
    <w:rsid w:val="00A87529"/>
    <w:rsid w:val="00A87A8D"/>
    <w:rsid w:val="00A91E0B"/>
    <w:rsid w:val="00A96F21"/>
    <w:rsid w:val="00A973E4"/>
    <w:rsid w:val="00AA4CD6"/>
    <w:rsid w:val="00AB56F8"/>
    <w:rsid w:val="00AC292A"/>
    <w:rsid w:val="00AD072C"/>
    <w:rsid w:val="00AD1E2A"/>
    <w:rsid w:val="00AE0752"/>
    <w:rsid w:val="00AE5B7E"/>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4F20"/>
    <w:rsid w:val="00CC647B"/>
    <w:rsid w:val="00CC7FE6"/>
    <w:rsid w:val="00CD7DBB"/>
    <w:rsid w:val="00CE604F"/>
    <w:rsid w:val="00CF1051"/>
    <w:rsid w:val="00CF29C7"/>
    <w:rsid w:val="00CF53B0"/>
    <w:rsid w:val="00D1387F"/>
    <w:rsid w:val="00D309CB"/>
    <w:rsid w:val="00D31673"/>
    <w:rsid w:val="00D35CEF"/>
    <w:rsid w:val="00D45DBB"/>
    <w:rsid w:val="00D4609D"/>
    <w:rsid w:val="00D50717"/>
    <w:rsid w:val="00D64AEC"/>
    <w:rsid w:val="00D743B6"/>
    <w:rsid w:val="00D81942"/>
    <w:rsid w:val="00D872C1"/>
    <w:rsid w:val="00D93299"/>
    <w:rsid w:val="00D954BA"/>
    <w:rsid w:val="00D9797B"/>
    <w:rsid w:val="00DA0132"/>
    <w:rsid w:val="00DA6D8C"/>
    <w:rsid w:val="00DB4D91"/>
    <w:rsid w:val="00DB7321"/>
    <w:rsid w:val="00DC7566"/>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0634"/>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1E03"/>
    <w:rsid w:val="00FA61BE"/>
    <w:rsid w:val="00FB17BF"/>
    <w:rsid w:val="00FB22C5"/>
    <w:rsid w:val="00FB29D0"/>
    <w:rsid w:val="00FC223D"/>
    <w:rsid w:val="00FC2C98"/>
    <w:rsid w:val="00FC316C"/>
    <w:rsid w:val="00FD5A4E"/>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3822</Words>
  <Characters>21787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2026-09-03T08:10:00Z</dcterms:created>
  <dcterms:modified xsi:type="dcterms:W3CDTF">2026-09-03T08:10:00Z</dcterms:modified>
</cp:coreProperties>
</file>