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2E" w:rsidRPr="00B83DFE" w:rsidRDefault="0083632E" w:rsidP="0083632E">
      <w:pPr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 w:eastAsia="en-US"/>
        </w:rPr>
      </w:pPr>
      <w:r w:rsidRPr="00B83DFE">
        <w:rPr>
          <w:rFonts w:ascii="Times New Roman" w:eastAsia="Calibri" w:hAnsi="Times New Roman"/>
          <w:b/>
          <w:color w:val="000000"/>
          <w:sz w:val="24"/>
          <w:szCs w:val="24"/>
          <w:lang w:val="ru-RU" w:eastAsia="en-US"/>
        </w:rPr>
        <w:t>Обоснование цены контракта</w:t>
      </w:r>
      <w:r w:rsidR="00590FDB">
        <w:rPr>
          <w:rFonts w:ascii="Times New Roman" w:eastAsia="Calibri" w:hAnsi="Times New Roman"/>
          <w:b/>
          <w:color w:val="000000"/>
          <w:sz w:val="24"/>
          <w:szCs w:val="24"/>
          <w:lang w:val="ru-RU" w:eastAsia="en-US"/>
        </w:rPr>
        <w:t>, заключаемого с единственным поставщиком (подрядчиком, исполнителем)</w:t>
      </w:r>
    </w:p>
    <w:p w:rsidR="0083632E" w:rsidRPr="00B83DFE" w:rsidRDefault="0083632E" w:rsidP="0083632E">
      <w:pPr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 w:eastAsia="en-US"/>
        </w:rPr>
      </w:pPr>
      <w:r w:rsidRPr="00B83DFE">
        <w:rPr>
          <w:rFonts w:ascii="Times New Roman" w:eastAsia="Calibri" w:hAnsi="Times New Roman"/>
          <w:b/>
          <w:color w:val="000000"/>
          <w:sz w:val="24"/>
          <w:szCs w:val="24"/>
          <w:lang w:val="ru-RU" w:eastAsia="en-US"/>
        </w:rPr>
        <w:t xml:space="preserve"> </w:t>
      </w:r>
    </w:p>
    <w:p w:rsidR="0083632E" w:rsidRPr="00C80485" w:rsidRDefault="00C80485" w:rsidP="00C80485">
      <w:pPr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Ц</w:t>
      </w:r>
      <w:r w:rsidR="0083632E" w:rsidRPr="00B83DFE">
        <w:rPr>
          <w:rFonts w:ascii="Times New Roman" w:hAnsi="Times New Roman"/>
          <w:bCs/>
          <w:color w:val="000000"/>
          <w:sz w:val="24"/>
          <w:szCs w:val="24"/>
          <w:lang w:val="ru-RU"/>
        </w:rPr>
        <w:t>ена контракта</w:t>
      </w:r>
      <w:r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,</w:t>
      </w:r>
      <w:r w:rsidRPr="00C8048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заключаемого с единственным поставщиком (подрядчиком, исполнителем)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,</w:t>
      </w:r>
      <w:r w:rsidR="0083632E" w:rsidRPr="00B83DFE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определена и обоснована посредством применения </w:t>
      </w:r>
      <w:r w:rsidR="0083632E"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метода сопоставимых рыночных цен (анализа рынка)</w:t>
      </w:r>
      <w:r w:rsidR="00B83DFE"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83632E" w:rsidRPr="00C80485" w:rsidRDefault="0083632E" w:rsidP="002A3659">
      <w:pPr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B83DFE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Информация о валюте, используемой для формирования цены контракта и расчетов с поставщиком (подрядчиком, исполнителем): </w:t>
      </w:r>
      <w:r w:rsidR="00C80485"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р</w:t>
      </w:r>
      <w:r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оссийский рубль.</w:t>
      </w:r>
    </w:p>
    <w:p w:rsidR="0083632E" w:rsidRPr="00B83DFE" w:rsidRDefault="0083632E" w:rsidP="002A3659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B83DFE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Информация о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</w:t>
      </w:r>
      <w:r w:rsidR="00C80485"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н</w:t>
      </w:r>
      <w:r w:rsidRPr="00C80485">
        <w:rPr>
          <w:rFonts w:ascii="Times New Roman" w:hAnsi="Times New Roman"/>
          <w:bCs/>
          <w:color w:val="000000"/>
          <w:sz w:val="24"/>
          <w:szCs w:val="24"/>
          <w:lang w:val="ru-RU"/>
        </w:rPr>
        <w:t>е применяется.</w:t>
      </w:r>
    </w:p>
    <w:p w:rsidR="00D303B0" w:rsidRPr="00B83DFE" w:rsidRDefault="00D303B0" w:rsidP="002A3659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14948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412"/>
        <w:gridCol w:w="3261"/>
        <w:gridCol w:w="709"/>
        <w:gridCol w:w="567"/>
        <w:gridCol w:w="2409"/>
        <w:gridCol w:w="2410"/>
        <w:gridCol w:w="2268"/>
        <w:gridCol w:w="2912"/>
      </w:tblGrid>
      <w:tr w:rsidR="00F2726D" w:rsidRPr="00C449C4" w:rsidTr="00F2726D">
        <w:trPr>
          <w:trHeight w:val="1163"/>
        </w:trPr>
        <w:tc>
          <w:tcPr>
            <w:tcW w:w="412" w:type="dxa"/>
            <w:vMerge w:val="restart"/>
          </w:tcPr>
          <w:p w:rsidR="00D41135" w:rsidRPr="00794712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</w:p>
          <w:p w:rsidR="00D41135" w:rsidRPr="00B83DFE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</w:pP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3261" w:type="dxa"/>
            <w:vMerge w:val="restart"/>
          </w:tcPr>
          <w:p w:rsidR="00D41135" w:rsidRPr="00C80485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</w:p>
          <w:p w:rsidR="00D41135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 w:rsidRPr="00C80485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Наименование объекта закупки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 </w:t>
            </w:r>
          </w:p>
          <w:p w:rsidR="00D41135" w:rsidRPr="00C80485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(основные характеристики)</w:t>
            </w:r>
          </w:p>
        </w:tc>
        <w:tc>
          <w:tcPr>
            <w:tcW w:w="709" w:type="dxa"/>
            <w:vMerge w:val="restart"/>
          </w:tcPr>
          <w:p w:rsidR="00D41135" w:rsidRPr="00C80485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</w:p>
          <w:p w:rsidR="00D41135" w:rsidRPr="00B83DFE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</w:pP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>Ед. изм.</w:t>
            </w:r>
          </w:p>
        </w:tc>
        <w:tc>
          <w:tcPr>
            <w:tcW w:w="567" w:type="dxa"/>
            <w:vMerge w:val="restart"/>
          </w:tcPr>
          <w:p w:rsidR="00D41135" w:rsidRPr="00B83DFE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</w:p>
          <w:p w:rsidR="00D41135" w:rsidRPr="00D41135" w:rsidRDefault="00D41135" w:rsidP="00E73FC4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Кол-во</w:t>
            </w:r>
          </w:p>
          <w:p w:rsidR="00D41135" w:rsidRPr="00B83DFE" w:rsidRDefault="00D41135" w:rsidP="00E73FC4">
            <w:pPr>
              <w:ind w:hanging="257"/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3"/>
          </w:tcPr>
          <w:p w:rsidR="00D41135" w:rsidRPr="00B83DFE" w:rsidRDefault="00D41135" w:rsidP="00D46A5E">
            <w:pPr>
              <w:jc w:val="center"/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</w:pPr>
            <w:r w:rsidRPr="00B83DFE"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  <w:t xml:space="preserve">Цена за единицу </w:t>
            </w:r>
            <w:r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  <w:t xml:space="preserve"> товара</w:t>
            </w:r>
            <w:r w:rsidRPr="00B83DFE"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  <w:t xml:space="preserve"> (в руб.) включает стоимость всех расходов, связанных с </w:t>
            </w:r>
            <w:r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  <w:t>поставкой</w:t>
            </w:r>
            <w:r w:rsidRPr="00B83DFE"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  <w:t>товара</w:t>
            </w:r>
            <w:r w:rsidRPr="00B83DFE">
              <w:rPr>
                <w:rFonts w:ascii="Times New Roman" w:eastAsia="Calibri" w:hAnsi="Times New Roman"/>
                <w:b/>
                <w:color w:val="000000"/>
                <w:sz w:val="23"/>
                <w:szCs w:val="23"/>
                <w:lang w:val="ru-RU" w:eastAsia="en-US"/>
              </w:rPr>
              <w:t>, налоги, сборы и другие обязательные платежи</w:t>
            </w:r>
          </w:p>
        </w:tc>
        <w:tc>
          <w:tcPr>
            <w:tcW w:w="2912" w:type="dxa"/>
            <w:vMerge w:val="restart"/>
          </w:tcPr>
          <w:p w:rsidR="00D41135" w:rsidRPr="00B83DFE" w:rsidRDefault="00D41135" w:rsidP="00C80485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Среднее значение ц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ен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ы товара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 за единицу изм., рассчитанная Заказчиком (руб.)*</w:t>
            </w:r>
          </w:p>
        </w:tc>
      </w:tr>
      <w:tr w:rsidR="00F2726D" w:rsidRPr="00C449C4" w:rsidTr="00D3528E">
        <w:trPr>
          <w:trHeight w:val="2107"/>
        </w:trPr>
        <w:tc>
          <w:tcPr>
            <w:tcW w:w="412" w:type="dxa"/>
            <w:vMerge/>
          </w:tcPr>
          <w:p w:rsidR="00D41135" w:rsidRPr="00B83DFE" w:rsidRDefault="00D41135" w:rsidP="00E73FC4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3261" w:type="dxa"/>
            <w:vMerge/>
          </w:tcPr>
          <w:p w:rsidR="00D41135" w:rsidRPr="00B83DFE" w:rsidRDefault="00D41135" w:rsidP="00E73FC4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709" w:type="dxa"/>
            <w:vMerge/>
          </w:tcPr>
          <w:p w:rsidR="00D41135" w:rsidRPr="00B83DFE" w:rsidRDefault="00D41135" w:rsidP="00E73FC4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567" w:type="dxa"/>
            <w:vMerge/>
          </w:tcPr>
          <w:p w:rsidR="00D41135" w:rsidRDefault="00D41135" w:rsidP="00E73FC4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</w:p>
        </w:tc>
        <w:tc>
          <w:tcPr>
            <w:tcW w:w="2409" w:type="dxa"/>
            <w:textDirection w:val="btLr"/>
            <w:vAlign w:val="center"/>
          </w:tcPr>
          <w:p w:rsidR="00D41135" w:rsidRPr="00B83DFE" w:rsidRDefault="00D41135" w:rsidP="00D41135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Ценовое предложение 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№ 1</w:t>
            </w:r>
          </w:p>
          <w:p w:rsidR="00D41135" w:rsidRPr="00B83DFE" w:rsidRDefault="00D41135" w:rsidP="00F35BFA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(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Исх. №</w:t>
            </w:r>
            <w:r w:rsidR="000164A1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б/н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 от </w:t>
            </w:r>
            <w:r w:rsidR="00F35BFA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18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.0</w:t>
            </w:r>
            <w:r w:rsidR="002D7F5A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5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.202</w:t>
            </w:r>
            <w:r w:rsidR="00AC6054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6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)</w:t>
            </w:r>
          </w:p>
        </w:tc>
        <w:tc>
          <w:tcPr>
            <w:tcW w:w="2410" w:type="dxa"/>
            <w:textDirection w:val="btLr"/>
            <w:vAlign w:val="center"/>
          </w:tcPr>
          <w:p w:rsidR="00D41135" w:rsidRPr="00B83DFE" w:rsidRDefault="00D41135" w:rsidP="00D41135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Ценовое предложение 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№ 2</w:t>
            </w:r>
          </w:p>
          <w:p w:rsidR="00D41135" w:rsidRPr="00B83DFE" w:rsidRDefault="00D41135" w:rsidP="00CF0579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(Исх. №  </w:t>
            </w:r>
            <w:r w:rsidR="00CF0579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11-567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 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от </w:t>
            </w:r>
            <w:r w:rsidR="00CF0579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03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.0</w:t>
            </w:r>
            <w:r w:rsidR="00CF0579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6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.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202</w:t>
            </w:r>
            <w:r w:rsidR="00AC6054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6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)</w:t>
            </w:r>
          </w:p>
        </w:tc>
        <w:tc>
          <w:tcPr>
            <w:tcW w:w="2268" w:type="dxa"/>
            <w:textDirection w:val="btLr"/>
            <w:vAlign w:val="center"/>
          </w:tcPr>
          <w:p w:rsidR="00D41135" w:rsidRPr="00B83DFE" w:rsidRDefault="00D41135" w:rsidP="00D41135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 w:rsidRPr="00C80485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Ценовое предложение 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№ </w:t>
            </w:r>
            <w:r w:rsidR="001F0956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3</w:t>
            </w:r>
          </w:p>
          <w:p w:rsidR="00D41135" w:rsidRPr="00B83DFE" w:rsidRDefault="00D41135" w:rsidP="00D52219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(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Исх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.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 № </w:t>
            </w:r>
            <w:r w:rsidR="00D52219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б/н</w:t>
            </w:r>
            <w:r w:rsidR="007E1A16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 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 xml:space="preserve">от </w:t>
            </w:r>
            <w:r w:rsidR="00D52219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02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.0</w:t>
            </w:r>
            <w:r w:rsidR="00D52219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6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.</w:t>
            </w:r>
            <w:r w:rsidRPr="00B83DFE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202</w:t>
            </w:r>
            <w:r w:rsidR="00F2726D"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6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val="ru-RU" w:eastAsia="en-US"/>
              </w:rPr>
              <w:t>)</w:t>
            </w:r>
          </w:p>
        </w:tc>
        <w:tc>
          <w:tcPr>
            <w:tcW w:w="2912" w:type="dxa"/>
            <w:vMerge/>
          </w:tcPr>
          <w:p w:rsidR="00D41135" w:rsidRPr="00B83DFE" w:rsidRDefault="00D41135" w:rsidP="00E73FC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</w:p>
        </w:tc>
      </w:tr>
      <w:tr w:rsidR="00562710" w:rsidRPr="00B83DFE" w:rsidTr="00371750">
        <w:trPr>
          <w:trHeight w:val="1725"/>
        </w:trPr>
        <w:tc>
          <w:tcPr>
            <w:tcW w:w="412" w:type="dxa"/>
            <w:vAlign w:val="center"/>
          </w:tcPr>
          <w:p w:rsidR="00562710" w:rsidRPr="00E73FC4" w:rsidRDefault="00562710" w:rsidP="001E617A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 w:rsidRPr="00E73FC4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1.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tblInd w:w="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4"/>
            </w:tblGrid>
            <w:tr w:rsidR="00562710" w:rsidRPr="00C449C4" w:rsidTr="00F2726D">
              <w:trPr>
                <w:trHeight w:val="384"/>
              </w:trPr>
              <w:tc>
                <w:tcPr>
                  <w:tcW w:w="2994" w:type="dxa"/>
                </w:tcPr>
                <w:p w:rsidR="00562710" w:rsidRPr="00562710" w:rsidRDefault="00562710" w:rsidP="00562710">
                  <w:pPr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</w:pPr>
                  <w:r w:rsidRPr="00562710"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  <w:t>Простая (неисключительная) лицензия</w:t>
                  </w:r>
                </w:p>
                <w:p w:rsidR="00562710" w:rsidRPr="00562710" w:rsidRDefault="00562710" w:rsidP="00562710">
                  <w:pPr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</w:pPr>
                  <w:r w:rsidRPr="00562710"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  <w:t>Dr.Web Desktop Security Suite</w:t>
                  </w:r>
                </w:p>
                <w:p w:rsidR="00562710" w:rsidRPr="00562710" w:rsidRDefault="00562710" w:rsidP="00562710">
                  <w:pPr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</w:pPr>
                  <w:r w:rsidRPr="00562710"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  <w:t>Комплексная защита + Центр Управления</w:t>
                  </w:r>
                </w:p>
                <w:p w:rsidR="00562710" w:rsidRPr="00562710" w:rsidRDefault="00562710" w:rsidP="00562710">
                  <w:pPr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</w:pPr>
                  <w:r w:rsidRPr="00562710"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  <w:t>Рабочие станции: 126 шт.</w:t>
                  </w:r>
                </w:p>
                <w:p w:rsidR="00562710" w:rsidRPr="00562710" w:rsidRDefault="00562710" w:rsidP="00562710">
                  <w:pPr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</w:pPr>
                  <w:r w:rsidRPr="00562710"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  <w:t>Срок действия лицензии: 12 мес.</w:t>
                  </w:r>
                </w:p>
                <w:p w:rsidR="00562710" w:rsidRPr="00562710" w:rsidRDefault="00562710" w:rsidP="00562710">
                  <w:pPr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</w:pPr>
                  <w:r w:rsidRPr="00562710"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  <w:t>Код производителя: LBW-BC-12M-126-B3</w:t>
                  </w:r>
                </w:p>
                <w:p w:rsidR="00562710" w:rsidRPr="0011784F" w:rsidRDefault="00562710" w:rsidP="00562710">
                  <w:pPr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/>
                    </w:rPr>
                  </w:pPr>
                  <w:r w:rsidRPr="00562710">
                    <w:rPr>
                      <w:rFonts w:ascii="Times New Roman" w:hAnsi="Times New Roman"/>
                      <w:bCs/>
                      <w:color w:val="000000"/>
                      <w:sz w:val="23"/>
                      <w:szCs w:val="23"/>
                      <w:lang w:val="ru-RU" w:bidi="ru-RU"/>
                    </w:rPr>
                    <w:t>Номер в реестре российских программ: 47</w:t>
                  </w:r>
                </w:p>
              </w:tc>
            </w:tr>
          </w:tbl>
          <w:p w:rsidR="00562710" w:rsidRPr="00A84A53" w:rsidRDefault="00562710" w:rsidP="001E617A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62710" w:rsidRDefault="00C449C4" w:rsidP="001E617A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Шт.</w:t>
            </w:r>
          </w:p>
          <w:p w:rsidR="00C449C4" w:rsidRDefault="00C449C4" w:rsidP="001E617A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</w:p>
          <w:p w:rsidR="00C449C4" w:rsidRPr="00B83DFE" w:rsidRDefault="00C449C4" w:rsidP="001E617A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567" w:type="dxa"/>
            <w:vAlign w:val="center"/>
          </w:tcPr>
          <w:p w:rsidR="00562710" w:rsidRPr="00B83DFE" w:rsidRDefault="00562710" w:rsidP="001E617A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1</w:t>
            </w:r>
            <w:r w:rsidR="00C449C4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26</w:t>
            </w:r>
          </w:p>
        </w:tc>
        <w:tc>
          <w:tcPr>
            <w:tcW w:w="2409" w:type="dxa"/>
            <w:vAlign w:val="center"/>
          </w:tcPr>
          <w:p w:rsidR="00562710" w:rsidRPr="00B83DFE" w:rsidRDefault="00562710" w:rsidP="0011784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123</w:t>
            </w:r>
            <w:r w:rsidR="00CF0579"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610,33</w:t>
            </w:r>
          </w:p>
        </w:tc>
        <w:tc>
          <w:tcPr>
            <w:tcW w:w="2410" w:type="dxa"/>
            <w:vAlign w:val="center"/>
          </w:tcPr>
          <w:p w:rsidR="00562710" w:rsidRPr="00B83DFE" w:rsidRDefault="00CF0579" w:rsidP="00CF0579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124 106,76</w:t>
            </w:r>
          </w:p>
        </w:tc>
        <w:tc>
          <w:tcPr>
            <w:tcW w:w="2268" w:type="dxa"/>
            <w:vAlign w:val="center"/>
          </w:tcPr>
          <w:p w:rsidR="00562710" w:rsidRPr="00B83DFE" w:rsidRDefault="00D52219" w:rsidP="001E617A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124 106,76</w:t>
            </w:r>
          </w:p>
        </w:tc>
        <w:tc>
          <w:tcPr>
            <w:tcW w:w="2912" w:type="dxa"/>
            <w:vAlign w:val="center"/>
          </w:tcPr>
          <w:p w:rsidR="00562710" w:rsidRPr="00B83DFE" w:rsidRDefault="00394A32" w:rsidP="00836F32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123 941,28</w:t>
            </w:r>
          </w:p>
        </w:tc>
      </w:tr>
      <w:tr w:rsidR="00562710" w:rsidRPr="00562710" w:rsidTr="00371750">
        <w:trPr>
          <w:trHeight w:val="1725"/>
        </w:trPr>
        <w:tc>
          <w:tcPr>
            <w:tcW w:w="412" w:type="dxa"/>
            <w:vAlign w:val="center"/>
          </w:tcPr>
          <w:p w:rsidR="00562710" w:rsidRPr="00E73FC4" w:rsidRDefault="00562710" w:rsidP="001E617A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562710" w:rsidRPr="00562710" w:rsidRDefault="00562710" w:rsidP="00562710">
            <w:pP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</w:pPr>
            <w:r w:rsidRPr="00562710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  <w:t>Простая (неисключительная) лицензия</w:t>
            </w:r>
          </w:p>
          <w:p w:rsidR="00562710" w:rsidRPr="00562710" w:rsidRDefault="00562710" w:rsidP="00562710">
            <w:pP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</w:pPr>
            <w:r w:rsidRPr="00562710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  <w:t>Dr.Web Server Security Suite</w:t>
            </w:r>
          </w:p>
          <w:p w:rsidR="00562710" w:rsidRPr="00562710" w:rsidRDefault="00562710" w:rsidP="00562710">
            <w:pP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</w:pPr>
            <w:r w:rsidRPr="00562710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  <w:t>Антивирус + Центр управления</w:t>
            </w:r>
          </w:p>
          <w:p w:rsidR="00562710" w:rsidRPr="00562710" w:rsidRDefault="00562710" w:rsidP="00562710">
            <w:pP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</w:pPr>
            <w:r w:rsidRPr="00562710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  <w:t>Серверы: 4 шт.</w:t>
            </w:r>
          </w:p>
          <w:p w:rsidR="00562710" w:rsidRPr="00562710" w:rsidRDefault="00562710" w:rsidP="00562710">
            <w:pP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</w:pPr>
            <w:r w:rsidRPr="00562710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  <w:t>Срок действия лицензии: 12 мес.</w:t>
            </w:r>
          </w:p>
          <w:p w:rsidR="00562710" w:rsidRPr="00562710" w:rsidRDefault="00562710" w:rsidP="00562710">
            <w:pP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</w:pPr>
            <w:r w:rsidRPr="00562710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  <w:t>Код производителя: LBS-AC-12M-4-B3</w:t>
            </w:r>
          </w:p>
          <w:p w:rsidR="00562710" w:rsidRPr="00562710" w:rsidRDefault="00562710" w:rsidP="00562710">
            <w:pP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</w:pPr>
            <w:r w:rsidRPr="00562710"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 w:bidi="ru-RU"/>
              </w:rPr>
              <w:t>Номер в реестре российских программ: 46</w:t>
            </w:r>
          </w:p>
        </w:tc>
        <w:tc>
          <w:tcPr>
            <w:tcW w:w="709" w:type="dxa"/>
            <w:vAlign w:val="center"/>
          </w:tcPr>
          <w:p w:rsidR="00C449C4" w:rsidRPr="00C449C4" w:rsidRDefault="00C449C4" w:rsidP="00C449C4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  <w:r w:rsidRPr="00C449C4"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Шт.</w:t>
            </w:r>
          </w:p>
          <w:p w:rsidR="00562710" w:rsidRDefault="00562710" w:rsidP="001E617A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567" w:type="dxa"/>
            <w:vAlign w:val="center"/>
          </w:tcPr>
          <w:p w:rsidR="00562710" w:rsidRDefault="00C449C4" w:rsidP="001E617A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4</w:t>
            </w:r>
          </w:p>
        </w:tc>
        <w:tc>
          <w:tcPr>
            <w:tcW w:w="2409" w:type="dxa"/>
            <w:vAlign w:val="center"/>
          </w:tcPr>
          <w:p w:rsidR="00562710" w:rsidRDefault="00CF0579" w:rsidP="0011784F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 xml:space="preserve"> </w:t>
            </w:r>
            <w:r w:rsidR="00562710"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6</w:t>
            </w:r>
            <w:r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 xml:space="preserve"> </w:t>
            </w:r>
            <w:r w:rsidR="00562710"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474,00</w:t>
            </w:r>
          </w:p>
        </w:tc>
        <w:tc>
          <w:tcPr>
            <w:tcW w:w="2410" w:type="dxa"/>
            <w:vAlign w:val="center"/>
          </w:tcPr>
          <w:p w:rsidR="00562710" w:rsidRDefault="00CF0579" w:rsidP="00D3528E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3"/>
                <w:szCs w:val="23"/>
                <w:lang w:val="ru-RU" w:eastAsia="en-US"/>
              </w:rPr>
              <w:t>6 500,00</w:t>
            </w:r>
          </w:p>
        </w:tc>
        <w:tc>
          <w:tcPr>
            <w:tcW w:w="2268" w:type="dxa"/>
            <w:vAlign w:val="center"/>
          </w:tcPr>
          <w:p w:rsidR="00562710" w:rsidRDefault="00D52219" w:rsidP="001E617A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6 500,00</w:t>
            </w:r>
          </w:p>
        </w:tc>
        <w:tc>
          <w:tcPr>
            <w:tcW w:w="2912" w:type="dxa"/>
            <w:vAlign w:val="center"/>
          </w:tcPr>
          <w:p w:rsidR="00562710" w:rsidRDefault="00394A32" w:rsidP="00836F32">
            <w:pPr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val="ru-RU"/>
              </w:rPr>
              <w:t>6 491,33</w:t>
            </w:r>
          </w:p>
        </w:tc>
      </w:tr>
      <w:tr w:rsidR="000164A1" w:rsidRPr="00B83DFE" w:rsidTr="002A5DA7">
        <w:trPr>
          <w:trHeight w:val="240"/>
        </w:trPr>
        <w:tc>
          <w:tcPr>
            <w:tcW w:w="3673" w:type="dxa"/>
            <w:gridSpan w:val="2"/>
          </w:tcPr>
          <w:p w:rsidR="000164A1" w:rsidRPr="00B83DFE" w:rsidRDefault="000164A1" w:rsidP="00E73FC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B83D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ИТОГО:</w:t>
            </w:r>
          </w:p>
        </w:tc>
        <w:tc>
          <w:tcPr>
            <w:tcW w:w="709" w:type="dxa"/>
          </w:tcPr>
          <w:p w:rsidR="000164A1" w:rsidRPr="00C81377" w:rsidRDefault="000164A1" w:rsidP="00E73FC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х</w:t>
            </w:r>
          </w:p>
        </w:tc>
        <w:tc>
          <w:tcPr>
            <w:tcW w:w="567" w:type="dxa"/>
          </w:tcPr>
          <w:p w:rsidR="000164A1" w:rsidRPr="00C81377" w:rsidRDefault="000164A1" w:rsidP="00E73FC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х</w:t>
            </w:r>
          </w:p>
        </w:tc>
        <w:tc>
          <w:tcPr>
            <w:tcW w:w="2409" w:type="dxa"/>
          </w:tcPr>
          <w:p w:rsidR="000164A1" w:rsidRPr="00C81377" w:rsidRDefault="00562710" w:rsidP="00E73FC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130</w:t>
            </w:r>
            <w:r w:rsidR="00CF057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084,33</w:t>
            </w:r>
          </w:p>
        </w:tc>
        <w:tc>
          <w:tcPr>
            <w:tcW w:w="2410" w:type="dxa"/>
          </w:tcPr>
          <w:p w:rsidR="000164A1" w:rsidRPr="00C81377" w:rsidRDefault="00CF0579" w:rsidP="00E73FC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130 606,76</w:t>
            </w:r>
          </w:p>
        </w:tc>
        <w:tc>
          <w:tcPr>
            <w:tcW w:w="2268" w:type="dxa"/>
          </w:tcPr>
          <w:p w:rsidR="000164A1" w:rsidRPr="00C81377" w:rsidRDefault="00D52219" w:rsidP="00E73FC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130 606,76</w:t>
            </w:r>
          </w:p>
        </w:tc>
        <w:tc>
          <w:tcPr>
            <w:tcW w:w="2912" w:type="dxa"/>
          </w:tcPr>
          <w:p w:rsidR="000164A1" w:rsidRPr="00C81377" w:rsidRDefault="00394A32" w:rsidP="00394A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130 432,61</w:t>
            </w:r>
          </w:p>
        </w:tc>
      </w:tr>
    </w:tbl>
    <w:p w:rsidR="0083632E" w:rsidRPr="002A3659" w:rsidRDefault="0083632E" w:rsidP="0083632E">
      <w:pPr>
        <w:rPr>
          <w:rFonts w:ascii="Times New Roman" w:eastAsia="Calibri" w:hAnsi="Times New Roman"/>
          <w:b/>
          <w:color w:val="000000"/>
          <w:sz w:val="22"/>
          <w:szCs w:val="22"/>
          <w:lang w:val="ru-RU" w:eastAsia="en-US"/>
        </w:rPr>
      </w:pPr>
    </w:p>
    <w:p w:rsidR="0083632E" w:rsidRPr="003552CD" w:rsidRDefault="0083632E" w:rsidP="00293F0F">
      <w:pPr>
        <w:jc w:val="center"/>
        <w:rPr>
          <w:rFonts w:ascii="Times New Roman" w:hAnsi="Times New Roman"/>
          <w:color w:val="000000"/>
          <w:position w:val="-28"/>
          <w:sz w:val="22"/>
          <w:szCs w:val="22"/>
          <w:lang w:val="ru-RU"/>
        </w:rPr>
      </w:pPr>
      <w:r w:rsidRPr="003552CD">
        <w:rPr>
          <w:rFonts w:ascii="Times New Roman" w:hAnsi="Times New Roman"/>
          <w:color w:val="000000"/>
          <w:sz w:val="22"/>
          <w:szCs w:val="22"/>
          <w:lang w:val="ru-RU"/>
        </w:rPr>
        <w:t xml:space="preserve">* </w:t>
      </w:r>
      <w:r w:rsidRPr="00D73E31">
        <w:rPr>
          <w:rFonts w:ascii="Times New Roman" w:hAnsi="Times New Roman"/>
          <w:noProof/>
          <w:color w:val="000000"/>
          <w:position w:val="-28"/>
          <w:sz w:val="22"/>
          <w:szCs w:val="22"/>
          <w:lang w:val="ru-RU"/>
        </w:rPr>
        <w:drawing>
          <wp:inline distT="0" distB="0" distL="0" distR="0">
            <wp:extent cx="1514475" cy="4286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32E" w:rsidRPr="003552CD" w:rsidRDefault="0083632E" w:rsidP="0083632E">
      <w:pPr>
        <w:ind w:left="567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83632E" w:rsidRPr="000F16A4" w:rsidRDefault="0083632E" w:rsidP="0083632E">
      <w:pPr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F16A4">
        <w:rPr>
          <w:rFonts w:ascii="Times New Roman" w:hAnsi="Times New Roman"/>
          <w:color w:val="000000"/>
          <w:sz w:val="24"/>
          <w:szCs w:val="24"/>
          <w:lang w:val="ru-RU"/>
        </w:rPr>
        <w:t>где НМЦК</w:t>
      </w:r>
      <w:r w:rsidRPr="00D73E31">
        <w:rPr>
          <w:rFonts w:ascii="Times New Roman" w:hAnsi="Times New Roman"/>
          <w:color w:val="000000"/>
          <w:sz w:val="22"/>
          <w:szCs w:val="22"/>
          <w:vertAlign w:val="superscript"/>
          <w:lang w:val="ru-RU"/>
        </w:rPr>
        <w:t xml:space="preserve">рыноч </w:t>
      </w:r>
      <w:r w:rsidRPr="00D73E31">
        <w:rPr>
          <w:rFonts w:ascii="Times New Roman" w:hAnsi="Times New Roman"/>
          <w:color w:val="000000"/>
          <w:sz w:val="22"/>
          <w:szCs w:val="22"/>
          <w:lang w:val="ru-RU"/>
        </w:rPr>
        <w:t xml:space="preserve">– </w:t>
      </w:r>
      <w:r w:rsidRPr="000F16A4">
        <w:rPr>
          <w:rFonts w:ascii="Times New Roman" w:hAnsi="Times New Roman"/>
          <w:color w:val="000000"/>
          <w:sz w:val="24"/>
          <w:szCs w:val="24"/>
          <w:lang w:val="ru-RU"/>
        </w:rPr>
        <w:t>НМЦК, определяемая методом сопоставимых рыночных цен (анализа рынка);</w:t>
      </w:r>
    </w:p>
    <w:p w:rsidR="0083632E" w:rsidRPr="000F16A4" w:rsidRDefault="0083632E" w:rsidP="0083632E">
      <w:pPr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3632E" w:rsidRPr="000F16A4" w:rsidRDefault="0083632E" w:rsidP="0083632E">
      <w:pPr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F16A4">
        <w:rPr>
          <w:rFonts w:ascii="Times New Roman" w:hAnsi="Times New Roman"/>
          <w:color w:val="000000"/>
          <w:sz w:val="24"/>
          <w:szCs w:val="24"/>
        </w:rPr>
        <w:t>v</w:t>
      </w:r>
      <w:r w:rsidRPr="000F1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количество (объем) закупаемого товара (работы, услуги);</w:t>
      </w:r>
    </w:p>
    <w:p w:rsidR="0083632E" w:rsidRPr="000F16A4" w:rsidRDefault="0083632E" w:rsidP="0083632E">
      <w:pPr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F16A4">
        <w:rPr>
          <w:rFonts w:ascii="Times New Roman" w:hAnsi="Times New Roman"/>
          <w:color w:val="000000"/>
          <w:sz w:val="24"/>
          <w:szCs w:val="24"/>
        </w:rPr>
        <w:t>n</w:t>
      </w:r>
      <w:r w:rsidRPr="000F1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количество значений, используемых в расчете;</w:t>
      </w:r>
    </w:p>
    <w:p w:rsidR="0083632E" w:rsidRPr="000F16A4" w:rsidRDefault="0083632E" w:rsidP="0083632E">
      <w:pPr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F16A4">
        <w:rPr>
          <w:rFonts w:ascii="Times New Roman" w:hAnsi="Times New Roman"/>
          <w:color w:val="000000"/>
          <w:sz w:val="24"/>
          <w:szCs w:val="24"/>
        </w:rPr>
        <w:t>i</w:t>
      </w:r>
      <w:r w:rsidRPr="000F1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номер источника ценовой информации;</w:t>
      </w:r>
    </w:p>
    <w:p w:rsidR="0083632E" w:rsidRPr="000F16A4" w:rsidRDefault="00D43689" w:rsidP="0083632E">
      <w:pPr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F16A4">
        <w:rPr>
          <w:rFonts w:ascii="Times New Roman" w:hAnsi="Times New Roman"/>
          <w:color w:val="000000"/>
          <w:sz w:val="24"/>
          <w:szCs w:val="24"/>
          <w:lang w:val="ru-RU"/>
        </w:rPr>
        <w:t>ц</w:t>
      </w:r>
      <w:r w:rsidRPr="000F16A4">
        <w:rPr>
          <w:rFonts w:ascii="Times New Roman" w:hAnsi="Times New Roman"/>
          <w:color w:val="000000"/>
          <w:sz w:val="24"/>
          <w:szCs w:val="24"/>
          <w:vertAlign w:val="subscript"/>
        </w:rPr>
        <w:t>i</w:t>
      </w:r>
      <w:r w:rsidR="0083632E" w:rsidRPr="000F1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цена единицы товара, работы, услуги, представленная в источнике с номером</w:t>
      </w:r>
    </w:p>
    <w:p w:rsidR="0083632E" w:rsidRDefault="0083632E" w:rsidP="0083632E">
      <w:pPr>
        <w:ind w:left="567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293F0F" w:rsidRPr="00293F0F" w:rsidRDefault="00293F0F" w:rsidP="00293F0F">
      <w:pPr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3F0F">
        <w:rPr>
          <w:rFonts w:ascii="Times New Roman" w:hAnsi="Times New Roman"/>
          <w:color w:val="000000"/>
          <w:sz w:val="22"/>
          <w:szCs w:val="22"/>
          <w:lang w:val="ru-RU"/>
        </w:rPr>
        <w:t>Среднее квадратичное отклонение</w:t>
      </w:r>
      <w:r w:rsidRPr="00293F0F">
        <w:rPr>
          <w:rFonts w:ascii="Times New Roman" w:hAnsi="Times New Roman"/>
          <w:color w:val="000000"/>
          <w:sz w:val="22"/>
          <w:szCs w:val="22"/>
        </w:rPr>
        <w:t>:</w:t>
      </w:r>
    </w:p>
    <w:p w:rsidR="00293F0F" w:rsidRPr="00293F0F" w:rsidRDefault="00293F0F" w:rsidP="00293F0F">
      <w:pPr>
        <w:rPr>
          <w:rFonts w:ascii="Times New Roman" w:hAnsi="Times New Roman"/>
          <w:color w:val="000000"/>
          <w:sz w:val="22"/>
          <w:szCs w:val="22"/>
          <w:lang w:val="ru-RU"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  <w:color w:val="000000"/>
              <w:sz w:val="22"/>
              <w:szCs w:val="22"/>
              <w:lang w:val="en-GB"/>
            </w:rPr>
            <m:t>σ</m:t>
          </m:r>
          <m:r>
            <w:rPr>
              <w:rFonts w:ascii="Cambria Math" w:hAnsi="Cambria Math"/>
              <w:color w:val="000000"/>
              <w:sz w:val="22"/>
              <w:szCs w:val="22"/>
            </w:rPr>
            <m:t>= 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color w:val="000000"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 </m:t>
                  </m:r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2"/>
                                  <w:szCs w:val="22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 - </m:t>
                          </m:r>
                          <m:d>
                            <m:dPr>
                              <m:begChr m:val="⟨"/>
                              <m:endChr m:val="⟩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m:t>ц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 </m:t>
                      </m:r>
                    </m:e>
                  </m:nary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n-1</m:t>
                  </m:r>
                </m:den>
              </m:f>
            </m:e>
          </m:rad>
        </m:oMath>
      </m:oMathPara>
    </w:p>
    <w:p w:rsidR="00293F0F" w:rsidRPr="00293F0F" w:rsidRDefault="00C449C4" w:rsidP="00293F0F">
      <w:pPr>
        <w:rPr>
          <w:rFonts w:ascii="Times New Roman" w:hAnsi="Times New Roman"/>
          <w:color w:val="000000"/>
          <w:sz w:val="22"/>
          <w:szCs w:val="22"/>
          <w:lang w:val="ru-RU"/>
        </w:rPr>
      </w:pPr>
      <m:oMathPara>
        <m:oMathParaPr>
          <m:jc m:val="left"/>
        </m:oMathParaPr>
        <m:oMath>
          <m:d>
            <m:dPr>
              <m:begChr m:val="⟨"/>
              <m:endChr m:val="⟩"/>
              <m:ctrlPr>
                <w:rPr>
                  <w:rFonts w:ascii="Cambria Math" w:hAnsi="Cambria Math"/>
                  <w:i/>
                  <w:iCs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ru-RU"/>
                </w:rPr>
                <m:t>ц</m:t>
              </m:r>
            </m:e>
          </m:d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  <w:lang w:val="ru-RU"/>
            </w:rPr>
            <m:t> –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</w:rPr>
            <m:t> 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  <w:lang w:val="ru-RU"/>
            </w:rPr>
            <m:t>среднее арифметическое всех цен;</m:t>
          </m:r>
        </m:oMath>
      </m:oMathPara>
    </w:p>
    <w:p w:rsidR="00293F0F" w:rsidRPr="00293F0F" w:rsidRDefault="00293F0F" w:rsidP="00293F0F">
      <w:pPr>
        <w:rPr>
          <w:rFonts w:ascii="Times New Roman" w:hAnsi="Times New Roman"/>
          <w:color w:val="000000"/>
          <w:sz w:val="22"/>
          <w:szCs w:val="22"/>
          <w:lang w:val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2"/>
              <w:szCs w:val="22"/>
            </w:rPr>
            <m:t>n</m:t>
          </m:r>
          <m:r>
            <w:rPr>
              <w:rFonts w:ascii="Cambria Math" w:hAnsi="Cambria Math"/>
              <w:color w:val="000000"/>
              <w:sz w:val="22"/>
              <w:szCs w:val="22"/>
              <w:lang w:val="ru-RU"/>
            </w:rPr>
            <m:t> 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  <w:lang w:val="ru-RU"/>
            </w:rPr>
            <m:t>–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</w:rPr>
            <m:t> 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  <w:lang w:val="ru-RU"/>
            </w:rPr>
            <m:t>количество значений, используемых в расчете;</m:t>
          </m:r>
        </m:oMath>
      </m:oMathPara>
    </w:p>
    <w:p w:rsidR="00293F0F" w:rsidRPr="00293F0F" w:rsidRDefault="00293F0F" w:rsidP="00293F0F">
      <w:pPr>
        <w:rPr>
          <w:rFonts w:ascii="Times New Roman" w:hAnsi="Times New Roman"/>
          <w:color w:val="000000"/>
          <w:sz w:val="22"/>
          <w:szCs w:val="22"/>
          <w:lang w:val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2"/>
              <w:szCs w:val="22"/>
            </w:rPr>
            <m:t>i</m:t>
          </m:r>
          <m:r>
            <w:rPr>
              <w:rFonts w:ascii="Cambria Math" w:hAnsi="Cambria Math"/>
              <w:color w:val="000000"/>
              <w:sz w:val="22"/>
              <w:szCs w:val="22"/>
              <w:lang w:val="ru-RU"/>
            </w:rPr>
            <m:t> 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  <w:lang w:val="ru-RU"/>
            </w:rPr>
            <m:t>–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</w:rPr>
            <m:t> </m:t>
          </m:r>
          <m:r>
            <m:rPr>
              <m:nor/>
            </m:rPr>
            <w:rPr>
              <w:rFonts w:ascii="Times New Roman" w:hAnsi="Times New Roman"/>
              <w:color w:val="000000"/>
              <w:sz w:val="22"/>
              <w:szCs w:val="22"/>
              <w:lang w:val="ru-RU"/>
            </w:rPr>
            <m:t>номер источника ценовой информации;</m:t>
          </m:r>
        </m:oMath>
      </m:oMathPara>
    </w:p>
    <w:p w:rsidR="00293F0F" w:rsidRPr="00293F0F" w:rsidRDefault="00C449C4" w:rsidP="00293F0F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2"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i</m:t>
            </m:r>
          </m:sub>
        </m:sSub>
      </m:oMath>
      <w:r w:rsidR="00293F0F" w:rsidRPr="00A84A53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m:oMath>
        <m:r>
          <m:rPr>
            <m:nor/>
          </m:rPr>
          <w:rPr>
            <w:rFonts w:ascii="Times New Roman" w:hAnsi="Times New Roman"/>
            <w:color w:val="000000"/>
            <w:sz w:val="22"/>
            <w:szCs w:val="22"/>
            <w:lang w:val="ru-RU"/>
          </w:rPr>
          <m:t>–</m:t>
        </m:r>
        <m:r>
          <m:rPr>
            <m:nor/>
          </m:rPr>
          <w:rPr>
            <w:rFonts w:ascii="Times New Roman" w:hAnsi="Times New Roman"/>
            <w:color w:val="000000"/>
            <w:sz w:val="22"/>
            <w:szCs w:val="22"/>
          </w:rPr>
          <m:t> </m:t>
        </m:r>
        <m:r>
          <m:rPr>
            <m:nor/>
          </m:rPr>
          <w:rPr>
            <w:rFonts w:ascii="Times New Roman" w:hAnsi="Times New Roman"/>
            <w:color w:val="000000"/>
            <w:sz w:val="22"/>
            <w:szCs w:val="22"/>
            <w:lang w:val="ru-RU"/>
          </w:rPr>
          <m:t>цена единицы товара</m:t>
        </m:r>
      </m:oMath>
    </w:p>
    <w:p w:rsidR="00293F0F" w:rsidRPr="00D73E31" w:rsidRDefault="00293F0F" w:rsidP="0083632E">
      <w:pPr>
        <w:ind w:left="567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293F0F" w:rsidRPr="00293F0F" w:rsidRDefault="00293F0F" w:rsidP="00293F0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93F0F">
        <w:rPr>
          <w:rFonts w:ascii="Times New Roman" w:hAnsi="Times New Roman"/>
          <w:sz w:val="24"/>
          <w:szCs w:val="24"/>
          <w:lang w:val="ru-RU"/>
        </w:rPr>
        <w:t>Коэффициент вариации</w:t>
      </w:r>
      <w:r w:rsidRPr="00A84A53">
        <w:rPr>
          <w:rFonts w:ascii="Times New Roman" w:hAnsi="Times New Roman"/>
          <w:sz w:val="24"/>
          <w:szCs w:val="24"/>
          <w:lang w:val="ru-RU"/>
        </w:rPr>
        <w:t>:</w:t>
      </w:r>
    </w:p>
    <w:p w:rsidR="00293F0F" w:rsidRPr="00293F0F" w:rsidRDefault="00293F0F" w:rsidP="00293F0F">
      <w:pPr>
        <w:jc w:val="both"/>
        <w:rPr>
          <w:rFonts w:ascii="Times New Roman" w:hAnsi="Times New Roman"/>
          <w:sz w:val="24"/>
          <w:szCs w:val="24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V=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σ</m:t>
              </m:r>
            </m:num>
            <m:den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ц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 × 100</m:t>
          </m:r>
        </m:oMath>
      </m:oMathPara>
    </w:p>
    <w:p w:rsidR="00293F0F" w:rsidRPr="00293F0F" w:rsidRDefault="00C449C4" w:rsidP="00293F0F">
      <w:pPr>
        <w:jc w:val="both"/>
        <w:rPr>
          <w:rFonts w:ascii="Times New Roman" w:hAnsi="Times New Roman"/>
          <w:sz w:val="24"/>
          <w:szCs w:val="24"/>
          <w:lang w:val="ru-RU"/>
        </w:rPr>
      </w:pPr>
      <m:oMathPara>
        <m:oMathParaPr>
          <m:jc m:val="left"/>
        </m:oMathParaPr>
        <m:oMath>
          <m:d>
            <m:dPr>
              <m:begChr m:val="⟨"/>
              <m:endChr m:val="⟩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ц</m:t>
              </m:r>
            </m:e>
          </m:d>
          <m:r>
            <m:rPr>
              <m:nor/>
            </m:rPr>
            <w:rPr>
              <w:rFonts w:ascii="Times New Roman" w:hAnsi="Times New Roman"/>
              <w:sz w:val="24"/>
              <w:szCs w:val="24"/>
              <w:lang w:val="ru-RU"/>
            </w:rPr>
            <m:t> –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> 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val="ru-RU"/>
            </w:rPr>
            <m:t>среднее арифметическое всех цен;</m:t>
          </m:r>
        </m:oMath>
      </m:oMathPara>
    </w:p>
    <w:p w:rsidR="00293F0F" w:rsidRPr="00293F0F" w:rsidRDefault="00293F0F" w:rsidP="00293F0F">
      <w:pPr>
        <w:jc w:val="both"/>
        <w:rPr>
          <w:rFonts w:ascii="Times New Roman" w:hAnsi="Times New Roman"/>
          <w:sz w:val="24"/>
          <w:szCs w:val="24"/>
          <w:lang w:val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σ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val="ru-RU"/>
            </w:rPr>
            <m:t> –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> 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GB"/>
            </w:rPr>
            <m:t>c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val="ru-RU"/>
            </w:rPr>
            <m:t>реднее квадратичное отклонение</m:t>
          </m:r>
        </m:oMath>
      </m:oMathPara>
    </w:p>
    <w:p w:rsidR="00293F0F" w:rsidRDefault="00293F0F" w:rsidP="005E470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617A" w:rsidRDefault="009345DE" w:rsidP="005E470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F16A4">
        <w:rPr>
          <w:rFonts w:ascii="Times New Roman" w:hAnsi="Times New Roman"/>
          <w:sz w:val="24"/>
          <w:szCs w:val="24"/>
          <w:lang w:val="ru-RU"/>
        </w:rPr>
        <w:t>С учетом значения коэффициента вариации (</w:t>
      </w:r>
      <w:r w:rsidRPr="000F16A4">
        <w:rPr>
          <w:rFonts w:ascii="Times New Roman" w:hAnsi="Times New Roman"/>
          <w:b/>
          <w:bCs/>
          <w:i/>
          <w:sz w:val="24"/>
          <w:szCs w:val="24"/>
        </w:rPr>
        <w:t>V</w:t>
      </w:r>
      <w:r w:rsidRPr="000F16A4">
        <w:rPr>
          <w:rFonts w:ascii="Times New Roman" w:hAnsi="Times New Roman"/>
          <w:sz w:val="24"/>
          <w:szCs w:val="24"/>
          <w:lang w:val="ru-RU"/>
        </w:rPr>
        <w:t xml:space="preserve"> = </w:t>
      </w:r>
      <w:r w:rsidR="007F3F13">
        <w:rPr>
          <w:rFonts w:ascii="Times New Roman" w:hAnsi="Times New Roman"/>
          <w:sz w:val="24"/>
          <w:szCs w:val="24"/>
          <w:lang w:val="ru-RU"/>
        </w:rPr>
        <w:t>10,63</w:t>
      </w:r>
      <w:r w:rsidRPr="000F16A4">
        <w:rPr>
          <w:rFonts w:ascii="Times New Roman" w:hAnsi="Times New Roman"/>
          <w:sz w:val="24"/>
          <w:szCs w:val="24"/>
        </w:rPr>
        <w:t> </w:t>
      </w:r>
      <w:r w:rsidRPr="000F16A4">
        <w:rPr>
          <w:rFonts w:ascii="Times New Roman" w:hAnsi="Times New Roman"/>
          <w:sz w:val="24"/>
          <w:szCs w:val="24"/>
          <w:lang w:val="ru-RU"/>
        </w:rPr>
        <w:t>%)</w:t>
      </w:r>
      <w:r w:rsidRPr="000F16A4">
        <w:rPr>
          <w:rFonts w:ascii="Times New Roman" w:hAnsi="Times New Roman"/>
          <w:sz w:val="24"/>
          <w:szCs w:val="24"/>
        </w:rPr>
        <w:t> </w:t>
      </w:r>
      <w:r w:rsidRPr="000F16A4">
        <w:rPr>
          <w:rFonts w:ascii="Times New Roman" w:hAnsi="Times New Roman"/>
          <w:sz w:val="24"/>
          <w:szCs w:val="24"/>
          <w:lang w:val="ru-RU"/>
        </w:rPr>
        <w:t>&lt;33,00</w:t>
      </w:r>
      <w:r w:rsidRPr="000F16A4">
        <w:rPr>
          <w:rFonts w:ascii="Times New Roman" w:hAnsi="Times New Roman"/>
          <w:sz w:val="24"/>
          <w:szCs w:val="24"/>
        </w:rPr>
        <w:t> </w:t>
      </w:r>
      <w:r w:rsidRPr="000F16A4">
        <w:rPr>
          <w:rFonts w:ascii="Times New Roman" w:hAnsi="Times New Roman"/>
          <w:sz w:val="24"/>
          <w:szCs w:val="24"/>
          <w:lang w:val="ru-RU"/>
        </w:rPr>
        <w:t xml:space="preserve">% совокупность используемых значений цен в расчете цены </w:t>
      </w:r>
      <w:r w:rsidR="00BD0A79">
        <w:rPr>
          <w:rFonts w:ascii="Times New Roman" w:hAnsi="Times New Roman"/>
          <w:sz w:val="24"/>
          <w:szCs w:val="24"/>
          <w:lang w:val="ru-RU"/>
        </w:rPr>
        <w:t>к</w:t>
      </w:r>
      <w:r w:rsidRPr="000F16A4">
        <w:rPr>
          <w:rFonts w:ascii="Times New Roman" w:hAnsi="Times New Roman"/>
          <w:sz w:val="24"/>
          <w:szCs w:val="24"/>
          <w:lang w:val="ru-RU"/>
        </w:rPr>
        <w:t>онтракта можно считать однородной.</w:t>
      </w:r>
      <w:r w:rsidR="001E617A" w:rsidRPr="001E617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D0A79" w:rsidRDefault="00BD0A79" w:rsidP="005E470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Среднее квадратичное отклонение составляет</w:t>
      </w:r>
      <w:r w:rsidRPr="00A84A53">
        <w:rPr>
          <w:lang w:val="ru-RU"/>
        </w:rPr>
        <w:t xml:space="preserve"> </w:t>
      </w:r>
      <w:r w:rsidR="007F3F13" w:rsidRPr="007F3F13">
        <w:rPr>
          <w:rFonts w:ascii="Times New Roman" w:hAnsi="Times New Roman"/>
          <w:lang w:val="ru-RU"/>
        </w:rPr>
        <w:t>8185,35277</w:t>
      </w:r>
      <w:r w:rsidR="00815DE4" w:rsidRPr="007F3F13">
        <w:rPr>
          <w:rFonts w:ascii="Times New Roman" w:hAnsi="Times New Roman"/>
          <w:sz w:val="24"/>
          <w:szCs w:val="24"/>
          <w:lang w:val="ru-RU"/>
        </w:rPr>
        <w:t>.</w:t>
      </w:r>
    </w:p>
    <w:p w:rsidR="00BD0A79" w:rsidRDefault="00BD0A79" w:rsidP="005E470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45DE" w:rsidRPr="001C03B5" w:rsidRDefault="001E617A" w:rsidP="001C03B5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E617A">
        <w:rPr>
          <w:rFonts w:ascii="Times New Roman" w:hAnsi="Times New Roman"/>
          <w:sz w:val="24"/>
          <w:szCs w:val="24"/>
          <w:lang w:val="ru-RU"/>
        </w:rPr>
        <w:t xml:space="preserve">Заказчиком принято решение о заключении контракта на </w:t>
      </w:r>
      <w:r w:rsidR="007B024E" w:rsidRPr="007B024E">
        <w:rPr>
          <w:rFonts w:ascii="Times New Roman" w:hAnsi="Times New Roman"/>
          <w:sz w:val="24"/>
          <w:szCs w:val="24"/>
          <w:lang w:val="ru-RU"/>
        </w:rPr>
        <w:t>оказание услуг по передаче неисключительных прав на использование антивирусного программного обеспечения «Доктор Веб»</w:t>
      </w:r>
      <w:r w:rsidRPr="001E617A">
        <w:rPr>
          <w:rFonts w:ascii="Times New Roman" w:hAnsi="Times New Roman"/>
          <w:sz w:val="24"/>
          <w:szCs w:val="24"/>
          <w:lang w:val="ru-RU"/>
        </w:rPr>
        <w:t xml:space="preserve">, составляющей </w:t>
      </w:r>
      <w:r w:rsidR="007B024E">
        <w:rPr>
          <w:rFonts w:ascii="Times New Roman" w:hAnsi="Times New Roman"/>
          <w:sz w:val="24"/>
          <w:szCs w:val="24"/>
          <w:lang w:val="ru-RU"/>
        </w:rPr>
        <w:t>130 084</w:t>
      </w:r>
      <w:r w:rsidR="001D6E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23D0">
        <w:rPr>
          <w:rFonts w:ascii="Times New Roman" w:hAnsi="Times New Roman"/>
          <w:sz w:val="24"/>
          <w:szCs w:val="24"/>
          <w:lang w:val="ru-RU"/>
        </w:rPr>
        <w:t>(</w:t>
      </w:r>
      <w:r w:rsidR="007B024E">
        <w:rPr>
          <w:rFonts w:ascii="Times New Roman" w:hAnsi="Times New Roman"/>
          <w:sz w:val="24"/>
          <w:szCs w:val="24"/>
          <w:lang w:val="ru-RU"/>
        </w:rPr>
        <w:t>сто тридцать т</w:t>
      </w:r>
      <w:r w:rsidR="00DC533B">
        <w:rPr>
          <w:rFonts w:ascii="Times New Roman" w:hAnsi="Times New Roman"/>
          <w:sz w:val="24"/>
          <w:szCs w:val="24"/>
          <w:lang w:val="ru-RU"/>
        </w:rPr>
        <w:t>ысяч</w:t>
      </w:r>
      <w:r w:rsidR="007B024E">
        <w:rPr>
          <w:rFonts w:ascii="Times New Roman" w:hAnsi="Times New Roman"/>
          <w:sz w:val="24"/>
          <w:szCs w:val="24"/>
          <w:lang w:val="ru-RU"/>
        </w:rPr>
        <w:t xml:space="preserve"> восемьдесят четыре</w:t>
      </w:r>
      <w:r w:rsidR="007323D0">
        <w:rPr>
          <w:rFonts w:ascii="Times New Roman" w:hAnsi="Times New Roman"/>
          <w:sz w:val="24"/>
          <w:szCs w:val="24"/>
          <w:lang w:val="ru-RU"/>
        </w:rPr>
        <w:t>) рубл</w:t>
      </w:r>
      <w:r w:rsidR="007B024E">
        <w:rPr>
          <w:rFonts w:ascii="Times New Roman" w:hAnsi="Times New Roman"/>
          <w:sz w:val="24"/>
          <w:szCs w:val="24"/>
          <w:lang w:val="ru-RU"/>
        </w:rPr>
        <w:t>я</w:t>
      </w:r>
      <w:r w:rsidR="007323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024E">
        <w:rPr>
          <w:rFonts w:ascii="Times New Roman" w:hAnsi="Times New Roman"/>
          <w:sz w:val="24"/>
          <w:szCs w:val="24"/>
          <w:lang w:val="ru-RU"/>
        </w:rPr>
        <w:t>33</w:t>
      </w:r>
      <w:r w:rsidR="007323D0">
        <w:rPr>
          <w:rFonts w:ascii="Times New Roman" w:hAnsi="Times New Roman"/>
          <w:sz w:val="24"/>
          <w:szCs w:val="24"/>
          <w:lang w:val="ru-RU"/>
        </w:rPr>
        <w:t xml:space="preserve"> копе</w:t>
      </w:r>
      <w:r w:rsidR="007B024E">
        <w:rPr>
          <w:rFonts w:ascii="Times New Roman" w:hAnsi="Times New Roman"/>
          <w:sz w:val="24"/>
          <w:szCs w:val="24"/>
          <w:lang w:val="ru-RU"/>
        </w:rPr>
        <w:t>йки</w:t>
      </w:r>
      <w:r w:rsidRPr="001E617A">
        <w:rPr>
          <w:rFonts w:ascii="Times New Roman" w:hAnsi="Times New Roman"/>
          <w:sz w:val="24"/>
          <w:szCs w:val="24"/>
          <w:lang w:val="ru-RU"/>
        </w:rPr>
        <w:t>,</w:t>
      </w:r>
      <w:r w:rsidR="007323D0">
        <w:rPr>
          <w:rFonts w:ascii="Times New Roman" w:hAnsi="Times New Roman"/>
          <w:sz w:val="24"/>
          <w:szCs w:val="24"/>
          <w:lang w:val="ru-RU"/>
        </w:rPr>
        <w:t xml:space="preserve"> в т.ч.</w:t>
      </w:r>
      <w:r w:rsidR="001D6E86">
        <w:rPr>
          <w:rFonts w:ascii="Times New Roman" w:hAnsi="Times New Roman"/>
          <w:sz w:val="24"/>
          <w:szCs w:val="24"/>
          <w:lang w:val="ru-RU"/>
        </w:rPr>
        <w:t xml:space="preserve"> НДС,</w:t>
      </w:r>
      <w:r w:rsidRPr="001E617A">
        <w:rPr>
          <w:rFonts w:ascii="Times New Roman" w:hAnsi="Times New Roman"/>
          <w:sz w:val="24"/>
          <w:szCs w:val="24"/>
          <w:lang w:val="ru-RU"/>
        </w:rPr>
        <w:t xml:space="preserve"> согласно наименьшему из полученных коммерческих предложений</w:t>
      </w:r>
    </w:p>
    <w:p w:rsidR="001E617A" w:rsidRDefault="001E617A" w:rsidP="009345DE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E617A" w:rsidRDefault="001E617A" w:rsidP="001E617A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9345DE" w:rsidRPr="00D73E31" w:rsidRDefault="009345DE" w:rsidP="003803ED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9345DE" w:rsidRPr="00D73E31" w:rsidSect="00F2726D">
      <w:pgSz w:w="16838" w:h="11906" w:orient="landscape"/>
      <w:pgMar w:top="1701" w:right="1134" w:bottom="566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1B" w:rsidRDefault="001D461B" w:rsidP="00293F0F">
      <w:r>
        <w:separator/>
      </w:r>
    </w:p>
  </w:endnote>
  <w:endnote w:type="continuationSeparator" w:id="0">
    <w:p w:rsidR="001D461B" w:rsidRDefault="001D461B" w:rsidP="0029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1B" w:rsidRDefault="001D461B" w:rsidP="00293F0F">
      <w:r>
        <w:separator/>
      </w:r>
    </w:p>
  </w:footnote>
  <w:footnote w:type="continuationSeparator" w:id="0">
    <w:p w:rsidR="001D461B" w:rsidRDefault="001D461B" w:rsidP="0029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2E"/>
    <w:rsid w:val="00006BDF"/>
    <w:rsid w:val="000164A1"/>
    <w:rsid w:val="00030775"/>
    <w:rsid w:val="00041ACE"/>
    <w:rsid w:val="00061A5F"/>
    <w:rsid w:val="00077077"/>
    <w:rsid w:val="000802F7"/>
    <w:rsid w:val="00087209"/>
    <w:rsid w:val="000B7BE6"/>
    <w:rsid w:val="000E2BFD"/>
    <w:rsid w:val="000F16A4"/>
    <w:rsid w:val="000F35CC"/>
    <w:rsid w:val="000F706F"/>
    <w:rsid w:val="001070D4"/>
    <w:rsid w:val="0011784F"/>
    <w:rsid w:val="00120886"/>
    <w:rsid w:val="00120B4F"/>
    <w:rsid w:val="0013555E"/>
    <w:rsid w:val="00162B91"/>
    <w:rsid w:val="001657A9"/>
    <w:rsid w:val="00195E79"/>
    <w:rsid w:val="001C03B5"/>
    <w:rsid w:val="001D29DE"/>
    <w:rsid w:val="001D461B"/>
    <w:rsid w:val="001D64DD"/>
    <w:rsid w:val="001D6E86"/>
    <w:rsid w:val="001E617A"/>
    <w:rsid w:val="001F0956"/>
    <w:rsid w:val="001F3607"/>
    <w:rsid w:val="00262620"/>
    <w:rsid w:val="00272799"/>
    <w:rsid w:val="002762B4"/>
    <w:rsid w:val="00293F0F"/>
    <w:rsid w:val="00295CCB"/>
    <w:rsid w:val="002A3659"/>
    <w:rsid w:val="002B75BF"/>
    <w:rsid w:val="002D7F5A"/>
    <w:rsid w:val="002E7968"/>
    <w:rsid w:val="00302D70"/>
    <w:rsid w:val="00320B31"/>
    <w:rsid w:val="00321A36"/>
    <w:rsid w:val="00332CB5"/>
    <w:rsid w:val="0033546D"/>
    <w:rsid w:val="003552CD"/>
    <w:rsid w:val="003566BA"/>
    <w:rsid w:val="003803ED"/>
    <w:rsid w:val="00394A32"/>
    <w:rsid w:val="003A55A0"/>
    <w:rsid w:val="003E3473"/>
    <w:rsid w:val="003E4EE7"/>
    <w:rsid w:val="003F224A"/>
    <w:rsid w:val="0042408F"/>
    <w:rsid w:val="004432F0"/>
    <w:rsid w:val="004533F9"/>
    <w:rsid w:val="0046550F"/>
    <w:rsid w:val="00466494"/>
    <w:rsid w:val="004C499F"/>
    <w:rsid w:val="004E27CB"/>
    <w:rsid w:val="004E5CF3"/>
    <w:rsid w:val="004E632B"/>
    <w:rsid w:val="005060F7"/>
    <w:rsid w:val="005108AB"/>
    <w:rsid w:val="00512235"/>
    <w:rsid w:val="005175F5"/>
    <w:rsid w:val="00562710"/>
    <w:rsid w:val="00567DFF"/>
    <w:rsid w:val="005855E7"/>
    <w:rsid w:val="00590FDB"/>
    <w:rsid w:val="005A2566"/>
    <w:rsid w:val="005B0045"/>
    <w:rsid w:val="005C20CD"/>
    <w:rsid w:val="005E405B"/>
    <w:rsid w:val="005E470E"/>
    <w:rsid w:val="005E53EF"/>
    <w:rsid w:val="0061428C"/>
    <w:rsid w:val="006172FC"/>
    <w:rsid w:val="00662000"/>
    <w:rsid w:val="00665923"/>
    <w:rsid w:val="0067093B"/>
    <w:rsid w:val="0067508F"/>
    <w:rsid w:val="00691153"/>
    <w:rsid w:val="00697916"/>
    <w:rsid w:val="006B188A"/>
    <w:rsid w:val="006B1AEB"/>
    <w:rsid w:val="006D5923"/>
    <w:rsid w:val="00723814"/>
    <w:rsid w:val="0072398B"/>
    <w:rsid w:val="007323D0"/>
    <w:rsid w:val="00736978"/>
    <w:rsid w:val="00741056"/>
    <w:rsid w:val="00746578"/>
    <w:rsid w:val="00767071"/>
    <w:rsid w:val="0077520A"/>
    <w:rsid w:val="00780B57"/>
    <w:rsid w:val="0078594D"/>
    <w:rsid w:val="00785D89"/>
    <w:rsid w:val="00794712"/>
    <w:rsid w:val="007B024E"/>
    <w:rsid w:val="007B3115"/>
    <w:rsid w:val="007B4515"/>
    <w:rsid w:val="007C32AF"/>
    <w:rsid w:val="007E1A16"/>
    <w:rsid w:val="007F3F13"/>
    <w:rsid w:val="007F6B66"/>
    <w:rsid w:val="008149BF"/>
    <w:rsid w:val="00815DE4"/>
    <w:rsid w:val="0083632E"/>
    <w:rsid w:val="008369C5"/>
    <w:rsid w:val="00836F32"/>
    <w:rsid w:val="00837A44"/>
    <w:rsid w:val="008579F0"/>
    <w:rsid w:val="00871390"/>
    <w:rsid w:val="008A5ED1"/>
    <w:rsid w:val="008F35AB"/>
    <w:rsid w:val="0090055C"/>
    <w:rsid w:val="00903E59"/>
    <w:rsid w:val="00904441"/>
    <w:rsid w:val="009345DE"/>
    <w:rsid w:val="009467CD"/>
    <w:rsid w:val="00956E77"/>
    <w:rsid w:val="0098303A"/>
    <w:rsid w:val="00986684"/>
    <w:rsid w:val="009A494B"/>
    <w:rsid w:val="009B147F"/>
    <w:rsid w:val="009B1C13"/>
    <w:rsid w:val="009D1F82"/>
    <w:rsid w:val="009E0259"/>
    <w:rsid w:val="009E6CD0"/>
    <w:rsid w:val="009F3B3E"/>
    <w:rsid w:val="00A02C72"/>
    <w:rsid w:val="00A063FC"/>
    <w:rsid w:val="00A267E0"/>
    <w:rsid w:val="00A33C8F"/>
    <w:rsid w:val="00A4774A"/>
    <w:rsid w:val="00A84A53"/>
    <w:rsid w:val="00A92BC8"/>
    <w:rsid w:val="00AA0AAD"/>
    <w:rsid w:val="00AA3D2E"/>
    <w:rsid w:val="00AA5016"/>
    <w:rsid w:val="00AA51A2"/>
    <w:rsid w:val="00AC6054"/>
    <w:rsid w:val="00AF05A8"/>
    <w:rsid w:val="00AF653E"/>
    <w:rsid w:val="00B06730"/>
    <w:rsid w:val="00B23096"/>
    <w:rsid w:val="00B2638C"/>
    <w:rsid w:val="00B63BDE"/>
    <w:rsid w:val="00B71166"/>
    <w:rsid w:val="00B83DFE"/>
    <w:rsid w:val="00B8652A"/>
    <w:rsid w:val="00B8727F"/>
    <w:rsid w:val="00BD0A79"/>
    <w:rsid w:val="00BE3ED9"/>
    <w:rsid w:val="00C17908"/>
    <w:rsid w:val="00C22A99"/>
    <w:rsid w:val="00C262DC"/>
    <w:rsid w:val="00C32647"/>
    <w:rsid w:val="00C34771"/>
    <w:rsid w:val="00C361F5"/>
    <w:rsid w:val="00C449C4"/>
    <w:rsid w:val="00C80485"/>
    <w:rsid w:val="00C81377"/>
    <w:rsid w:val="00C9239D"/>
    <w:rsid w:val="00CA09F3"/>
    <w:rsid w:val="00CB1446"/>
    <w:rsid w:val="00CC3DA4"/>
    <w:rsid w:val="00CE1F4A"/>
    <w:rsid w:val="00CE7223"/>
    <w:rsid w:val="00CE7CEE"/>
    <w:rsid w:val="00CF0579"/>
    <w:rsid w:val="00D303B0"/>
    <w:rsid w:val="00D3528E"/>
    <w:rsid w:val="00D37842"/>
    <w:rsid w:val="00D41135"/>
    <w:rsid w:val="00D43689"/>
    <w:rsid w:val="00D46A5E"/>
    <w:rsid w:val="00D50355"/>
    <w:rsid w:val="00D52219"/>
    <w:rsid w:val="00D52499"/>
    <w:rsid w:val="00D525BC"/>
    <w:rsid w:val="00D549F4"/>
    <w:rsid w:val="00D576E2"/>
    <w:rsid w:val="00D61E13"/>
    <w:rsid w:val="00D66E71"/>
    <w:rsid w:val="00D70636"/>
    <w:rsid w:val="00D73E31"/>
    <w:rsid w:val="00D9427C"/>
    <w:rsid w:val="00DB2418"/>
    <w:rsid w:val="00DB3124"/>
    <w:rsid w:val="00DB51A9"/>
    <w:rsid w:val="00DC533B"/>
    <w:rsid w:val="00DC7320"/>
    <w:rsid w:val="00DE32BE"/>
    <w:rsid w:val="00E04D88"/>
    <w:rsid w:val="00E10C9C"/>
    <w:rsid w:val="00E16176"/>
    <w:rsid w:val="00E26DF1"/>
    <w:rsid w:val="00E449CD"/>
    <w:rsid w:val="00E5409A"/>
    <w:rsid w:val="00E667AB"/>
    <w:rsid w:val="00E7035F"/>
    <w:rsid w:val="00E7309C"/>
    <w:rsid w:val="00E73FC4"/>
    <w:rsid w:val="00E74453"/>
    <w:rsid w:val="00E8386D"/>
    <w:rsid w:val="00E96798"/>
    <w:rsid w:val="00F23552"/>
    <w:rsid w:val="00F2726D"/>
    <w:rsid w:val="00F32C75"/>
    <w:rsid w:val="00F35BFA"/>
    <w:rsid w:val="00F63E95"/>
    <w:rsid w:val="00F86510"/>
    <w:rsid w:val="00FA4A1D"/>
    <w:rsid w:val="00FC24FE"/>
    <w:rsid w:val="00FC68F3"/>
    <w:rsid w:val="00FC6E7D"/>
    <w:rsid w:val="00FE42B6"/>
    <w:rsid w:val="00FF27AB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31ED"/>
  <w15:docId w15:val="{1E6D068F-F472-40AA-89DF-463DB609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A9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83632E"/>
    <w:pPr>
      <w:spacing w:before="100" w:beforeAutospacing="1" w:after="119"/>
    </w:pPr>
    <w:rPr>
      <w:rFonts w:ascii="Times New Roman" w:hAnsi="Times New Roman"/>
      <w:color w:val="000000"/>
      <w:lang w:val="ru-RU"/>
    </w:rPr>
  </w:style>
  <w:style w:type="table" w:styleId="a3">
    <w:name w:val="Table Grid"/>
    <w:basedOn w:val="a1"/>
    <w:uiPriority w:val="59"/>
    <w:rsid w:val="00D3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1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3F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F0F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293F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F0F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Завьялова Антонида Михайловна</cp:lastModifiedBy>
  <cp:revision>49</cp:revision>
  <dcterms:created xsi:type="dcterms:W3CDTF">2025-03-03T15:55:00Z</dcterms:created>
  <dcterms:modified xsi:type="dcterms:W3CDTF">2026-06-16T09:14:00Z</dcterms:modified>
</cp:coreProperties>
</file>