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D2C" w:rsidRPr="00F521F2" w:rsidRDefault="00DD6D2C" w:rsidP="00DD6D2C">
      <w:pPr>
        <w:widowControl w:val="0"/>
        <w:jc w:val="center"/>
        <w:outlineLvl w:val="0"/>
        <w:rPr>
          <w:b/>
          <w:bCs/>
          <w:sz w:val="26"/>
          <w:szCs w:val="26"/>
        </w:rPr>
      </w:pPr>
      <w:bookmarkStart w:id="0" w:name="_Toc322350464"/>
      <w:bookmarkStart w:id="1" w:name="_Toc322351226"/>
      <w:r w:rsidRPr="00F521F2">
        <w:rPr>
          <w:b/>
          <w:bCs/>
          <w:sz w:val="26"/>
          <w:szCs w:val="26"/>
        </w:rPr>
        <w:t>Государственн</w:t>
      </w:r>
      <w:bookmarkEnd w:id="0"/>
      <w:bookmarkEnd w:id="1"/>
      <w:r w:rsidRPr="00F521F2">
        <w:rPr>
          <w:b/>
          <w:bCs/>
          <w:sz w:val="26"/>
          <w:szCs w:val="26"/>
        </w:rPr>
        <w:t>ый контракт №</w:t>
      </w:r>
      <w:r>
        <w:rPr>
          <w:b/>
          <w:bCs/>
          <w:sz w:val="26"/>
          <w:szCs w:val="26"/>
        </w:rPr>
        <w:t xml:space="preserve"> </w:t>
      </w:r>
      <w:r w:rsidRPr="00F521F2">
        <w:rPr>
          <w:b/>
          <w:sz w:val="26"/>
          <w:szCs w:val="26"/>
        </w:rPr>
        <w:t>ЕП-</w:t>
      </w:r>
      <w:r w:rsidR="008A5510">
        <w:rPr>
          <w:b/>
          <w:sz w:val="26"/>
          <w:szCs w:val="26"/>
        </w:rPr>
        <w:t>20</w:t>
      </w:r>
      <w:r w:rsidRPr="00F521F2">
        <w:rPr>
          <w:b/>
          <w:sz w:val="26"/>
          <w:szCs w:val="26"/>
        </w:rPr>
        <w:t>/2</w:t>
      </w:r>
      <w:r w:rsidR="008A5510">
        <w:rPr>
          <w:b/>
          <w:sz w:val="26"/>
          <w:szCs w:val="26"/>
        </w:rPr>
        <w:t>6</w:t>
      </w:r>
    </w:p>
    <w:p w:rsidR="00DD6D2C" w:rsidRPr="00691332" w:rsidRDefault="00DD6D2C" w:rsidP="00DD6D2C">
      <w:pPr>
        <w:widowControl w:val="0"/>
        <w:rPr>
          <w:sz w:val="26"/>
          <w:szCs w:val="26"/>
        </w:rPr>
      </w:pPr>
    </w:p>
    <w:p w:rsidR="00DD6D2C" w:rsidRPr="00691332" w:rsidRDefault="00DD6D2C" w:rsidP="00DD6D2C">
      <w:pPr>
        <w:widowControl w:val="0"/>
        <w:rPr>
          <w:sz w:val="26"/>
          <w:szCs w:val="26"/>
        </w:rPr>
      </w:pPr>
      <w:r w:rsidRPr="00691332">
        <w:rPr>
          <w:sz w:val="26"/>
          <w:szCs w:val="26"/>
        </w:rPr>
        <w:t>г. Архангел</w:t>
      </w:r>
      <w:r>
        <w:rPr>
          <w:sz w:val="26"/>
          <w:szCs w:val="26"/>
        </w:rPr>
        <w:t xml:space="preserve">ьск                                                                                     </w:t>
      </w:r>
      <w:r w:rsidRPr="00691332">
        <w:rPr>
          <w:sz w:val="26"/>
          <w:szCs w:val="26"/>
        </w:rPr>
        <w:t xml:space="preserve">    </w:t>
      </w:r>
      <w:r>
        <w:rPr>
          <w:sz w:val="26"/>
          <w:szCs w:val="26"/>
        </w:rPr>
        <w:t xml:space="preserve">_______ </w:t>
      </w:r>
      <w:r w:rsidRPr="00691332">
        <w:rPr>
          <w:sz w:val="26"/>
          <w:szCs w:val="26"/>
        </w:rPr>
        <w:t>202</w:t>
      </w:r>
      <w:r w:rsidR="008A5510">
        <w:rPr>
          <w:sz w:val="26"/>
          <w:szCs w:val="26"/>
        </w:rPr>
        <w:t>6</w:t>
      </w:r>
      <w:r w:rsidRPr="00691332">
        <w:rPr>
          <w:sz w:val="26"/>
          <w:szCs w:val="26"/>
        </w:rPr>
        <w:t xml:space="preserve"> г.</w:t>
      </w:r>
    </w:p>
    <w:p w:rsidR="00DD6D2C" w:rsidRPr="00691332" w:rsidRDefault="00DD6D2C" w:rsidP="00DD6D2C">
      <w:pPr>
        <w:pStyle w:val="2"/>
        <w:widowControl w:val="0"/>
        <w:ind w:right="0" w:firstLine="709"/>
        <w:jc w:val="both"/>
        <w:rPr>
          <w:sz w:val="26"/>
          <w:szCs w:val="26"/>
        </w:rPr>
      </w:pPr>
    </w:p>
    <w:p w:rsidR="005C7FDC" w:rsidRPr="00AD7BB4" w:rsidRDefault="00DD6D2C" w:rsidP="00DD6D2C">
      <w:pPr>
        <w:widowControl w:val="0"/>
        <w:ind w:firstLine="709"/>
        <w:jc w:val="both"/>
        <w:rPr>
          <w:sz w:val="26"/>
          <w:szCs w:val="26"/>
        </w:rPr>
      </w:pPr>
      <w:proofErr w:type="gramStart"/>
      <w:r w:rsidRPr="00510A01">
        <w:rPr>
          <w:sz w:val="26"/>
          <w:szCs w:val="26"/>
        </w:rPr>
        <w:t xml:space="preserve">Управление Министерства юстиции Российской Федерации по Архангельской области и Ненецкому автономному округу, именуемое в дальнейшем «Заказчик», «Управление», </w:t>
      </w:r>
      <w:r w:rsidR="008A5510" w:rsidRPr="008A5510">
        <w:rPr>
          <w:sz w:val="26"/>
          <w:szCs w:val="26"/>
        </w:rPr>
        <w:t>в лице начальника Воскресенской Оксаны Леонидовны, действующей на основании приказа Минюста России от 05.02.2024 № 100-лс и Положения о Главном управлении (Управлении) Министерства юстиции Российской Федерации по субъекту (субъектам) Российской Федерации, утвержденного приказом Минюста России от 29.03.2024 № 89</w:t>
      </w:r>
      <w:r w:rsidR="00BF2B37">
        <w:rPr>
          <w:sz w:val="26"/>
          <w:szCs w:val="26"/>
        </w:rPr>
        <w:t xml:space="preserve">, </w:t>
      </w:r>
      <w:r w:rsidR="00D54CED" w:rsidRPr="00D54CED">
        <w:rPr>
          <w:sz w:val="26"/>
          <w:szCs w:val="26"/>
        </w:rPr>
        <w:t>с одной стороны и _______________________, именуемое в</w:t>
      </w:r>
      <w:proofErr w:type="gramEnd"/>
      <w:r w:rsidR="00D54CED" w:rsidRPr="00D54CED">
        <w:rPr>
          <w:sz w:val="26"/>
          <w:szCs w:val="26"/>
        </w:rPr>
        <w:t xml:space="preserve"> </w:t>
      </w:r>
      <w:proofErr w:type="gramStart"/>
      <w:r w:rsidR="00D54CED" w:rsidRPr="00D54CED">
        <w:rPr>
          <w:sz w:val="26"/>
          <w:szCs w:val="26"/>
        </w:rPr>
        <w:t>дальнейшем Исполнитель, в лице _____________________, действующего на основании _______</w:t>
      </w:r>
      <w:r w:rsidR="005C7FDC" w:rsidRPr="00AD7BB4">
        <w:rPr>
          <w:sz w:val="26"/>
          <w:szCs w:val="26"/>
        </w:rPr>
        <w:t>, с другой стороны (при совместном упоминании - Стороны), в соответствии с пунктом 4 части 1 статьи 93 Федерального за</w:t>
      </w:r>
      <w:r w:rsidR="00FC29F0">
        <w:rPr>
          <w:sz w:val="26"/>
          <w:szCs w:val="26"/>
        </w:rPr>
        <w:t>кона от 05.04.2013</w:t>
      </w:r>
      <w:r w:rsidR="00D375E0">
        <w:rPr>
          <w:sz w:val="26"/>
          <w:szCs w:val="26"/>
        </w:rPr>
        <w:t xml:space="preserve">   </w:t>
      </w:r>
      <w:r w:rsidR="00FC29F0">
        <w:rPr>
          <w:sz w:val="26"/>
          <w:szCs w:val="26"/>
        </w:rPr>
        <w:t xml:space="preserve"> №</w:t>
      </w:r>
      <w:r w:rsidR="00D375E0">
        <w:rPr>
          <w:sz w:val="26"/>
          <w:szCs w:val="26"/>
        </w:rPr>
        <w:t xml:space="preserve"> </w:t>
      </w:r>
      <w:r w:rsidR="00FC29F0">
        <w:rPr>
          <w:sz w:val="26"/>
          <w:szCs w:val="26"/>
        </w:rPr>
        <w:t xml:space="preserve">44-ФЗ </w:t>
      </w:r>
      <w:r w:rsidR="005C7FDC" w:rsidRPr="00AD7BB4">
        <w:rPr>
          <w:sz w:val="26"/>
          <w:szCs w:val="26"/>
        </w:rPr>
        <w:t>«О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по тексту - Контракт) о нижеследующем:</w:t>
      </w:r>
      <w:proofErr w:type="gramEnd"/>
    </w:p>
    <w:p w:rsidR="000A41F2" w:rsidRPr="00AD7BB4" w:rsidRDefault="000A41F2" w:rsidP="00AD7BB4">
      <w:pPr>
        <w:pStyle w:val="2"/>
        <w:widowControl w:val="0"/>
        <w:ind w:right="0" w:firstLine="709"/>
        <w:jc w:val="both"/>
        <w:rPr>
          <w:sz w:val="26"/>
          <w:szCs w:val="26"/>
        </w:rPr>
      </w:pPr>
    </w:p>
    <w:p w:rsidR="004B2B43" w:rsidRPr="00AD7BB4" w:rsidRDefault="007050C3" w:rsidP="00AD7BB4">
      <w:pPr>
        <w:widowControl w:val="0"/>
        <w:jc w:val="center"/>
        <w:rPr>
          <w:b/>
          <w:bCs/>
          <w:sz w:val="26"/>
          <w:szCs w:val="26"/>
        </w:rPr>
      </w:pPr>
      <w:r w:rsidRPr="00AD7BB4">
        <w:rPr>
          <w:b/>
          <w:bCs/>
          <w:sz w:val="26"/>
          <w:szCs w:val="26"/>
        </w:rPr>
        <w:t xml:space="preserve">1. </w:t>
      </w:r>
      <w:r w:rsidR="000A41F2" w:rsidRPr="00AD7BB4">
        <w:rPr>
          <w:b/>
          <w:bCs/>
          <w:sz w:val="26"/>
          <w:szCs w:val="26"/>
        </w:rPr>
        <w:t>Предмет Контракта</w:t>
      </w:r>
    </w:p>
    <w:p w:rsidR="000A41F2" w:rsidRPr="005A6E9B" w:rsidRDefault="002336E3" w:rsidP="00AD7BB4">
      <w:pPr>
        <w:pStyle w:val="2"/>
        <w:widowControl w:val="0"/>
        <w:ind w:right="0" w:firstLine="709"/>
        <w:jc w:val="both"/>
        <w:rPr>
          <w:sz w:val="26"/>
          <w:szCs w:val="26"/>
        </w:rPr>
      </w:pPr>
      <w:r w:rsidRPr="00AD7BB4">
        <w:rPr>
          <w:sz w:val="26"/>
          <w:szCs w:val="26"/>
        </w:rPr>
        <w:t xml:space="preserve">1.1. </w:t>
      </w:r>
      <w:r w:rsidR="005C7FDC" w:rsidRPr="00AD7BB4">
        <w:rPr>
          <w:bCs/>
          <w:sz w:val="26"/>
          <w:szCs w:val="26"/>
        </w:rPr>
        <w:t xml:space="preserve">Исполнитель обязуется </w:t>
      </w:r>
      <w:r w:rsidR="005C7FDC" w:rsidRPr="00AD7BB4">
        <w:rPr>
          <w:sz w:val="26"/>
          <w:szCs w:val="26"/>
        </w:rPr>
        <w:t>оказать услуг</w:t>
      </w:r>
      <w:r w:rsidR="008B4DF0">
        <w:rPr>
          <w:sz w:val="26"/>
          <w:szCs w:val="26"/>
        </w:rPr>
        <w:t>и</w:t>
      </w:r>
      <w:r w:rsidR="005C7FDC" w:rsidRPr="00AD7BB4">
        <w:rPr>
          <w:sz w:val="26"/>
          <w:szCs w:val="26"/>
        </w:rPr>
        <w:t xml:space="preserve"> </w:t>
      </w:r>
      <w:r w:rsidR="000A41F2" w:rsidRPr="00AD7BB4">
        <w:rPr>
          <w:sz w:val="26"/>
          <w:szCs w:val="26"/>
        </w:rPr>
        <w:t xml:space="preserve">по </w:t>
      </w:r>
      <w:r w:rsidR="00072E05" w:rsidRPr="00AD7BB4">
        <w:rPr>
          <w:sz w:val="26"/>
          <w:szCs w:val="26"/>
        </w:rPr>
        <w:t xml:space="preserve">годовой проверке огнетушителей в соответствии с </w:t>
      </w:r>
      <w:r w:rsidR="0098454C" w:rsidRPr="00AD7BB4">
        <w:rPr>
          <w:sz w:val="26"/>
          <w:szCs w:val="26"/>
        </w:rPr>
        <w:t>СП 9.13130.2009 «Свод правил. Техника пожарная. Огнетушители. Требования к эксплуатации»</w:t>
      </w:r>
      <w:r w:rsidR="008F51B3" w:rsidRPr="00AD7BB4">
        <w:rPr>
          <w:sz w:val="26"/>
          <w:szCs w:val="26"/>
        </w:rPr>
        <w:t xml:space="preserve"> </w:t>
      </w:r>
      <w:r w:rsidR="000A41F2" w:rsidRPr="00AD7BB4">
        <w:rPr>
          <w:sz w:val="26"/>
          <w:szCs w:val="26"/>
        </w:rPr>
        <w:t>(далее</w:t>
      </w:r>
      <w:r w:rsidR="008F51B3" w:rsidRPr="00AD7BB4">
        <w:rPr>
          <w:sz w:val="26"/>
          <w:szCs w:val="26"/>
        </w:rPr>
        <w:t xml:space="preserve"> </w:t>
      </w:r>
      <w:r w:rsidR="005C7FDC" w:rsidRPr="00AD7BB4">
        <w:rPr>
          <w:sz w:val="26"/>
          <w:szCs w:val="26"/>
        </w:rPr>
        <w:t>-</w:t>
      </w:r>
      <w:r w:rsidR="008F51B3" w:rsidRPr="00AD7BB4">
        <w:rPr>
          <w:sz w:val="26"/>
          <w:szCs w:val="26"/>
        </w:rPr>
        <w:t xml:space="preserve"> услуги)</w:t>
      </w:r>
      <w:r w:rsidR="000A41F2" w:rsidRPr="00AD7BB4">
        <w:rPr>
          <w:sz w:val="26"/>
          <w:szCs w:val="26"/>
        </w:rPr>
        <w:t xml:space="preserve">, а </w:t>
      </w:r>
      <w:r w:rsidR="005C7FDC" w:rsidRPr="00AD7BB4">
        <w:rPr>
          <w:sz w:val="26"/>
          <w:szCs w:val="26"/>
        </w:rPr>
        <w:t xml:space="preserve">Заказчик обязуется принять и оплатить данную </w:t>
      </w:r>
      <w:r w:rsidR="001E3EA9">
        <w:rPr>
          <w:sz w:val="26"/>
          <w:szCs w:val="26"/>
        </w:rPr>
        <w:t xml:space="preserve">услугу </w:t>
      </w:r>
      <w:r w:rsidR="005C7FDC" w:rsidRPr="00AD7BB4">
        <w:rPr>
          <w:spacing w:val="-1"/>
          <w:sz w:val="26"/>
          <w:szCs w:val="26"/>
        </w:rPr>
        <w:t xml:space="preserve">на условиях настоящего Контракта и </w:t>
      </w:r>
      <w:r w:rsidR="004F20F6" w:rsidRPr="00AD7BB4">
        <w:rPr>
          <w:sz w:val="26"/>
          <w:szCs w:val="26"/>
        </w:rPr>
        <w:t>согласно Приложению</w:t>
      </w:r>
      <w:r w:rsidR="006F2D5E" w:rsidRPr="00AD7BB4">
        <w:rPr>
          <w:sz w:val="26"/>
          <w:szCs w:val="26"/>
        </w:rPr>
        <w:t xml:space="preserve"> </w:t>
      </w:r>
      <w:r w:rsidR="006F2D5E" w:rsidRPr="005A6E9B">
        <w:rPr>
          <w:sz w:val="26"/>
          <w:szCs w:val="26"/>
        </w:rPr>
        <w:t>к Контракту</w:t>
      </w:r>
      <w:r w:rsidR="000A41F2" w:rsidRPr="005A6E9B">
        <w:rPr>
          <w:sz w:val="26"/>
          <w:szCs w:val="26"/>
        </w:rPr>
        <w:t xml:space="preserve">. </w:t>
      </w:r>
    </w:p>
    <w:p w:rsidR="002336E3" w:rsidRPr="005A6E9B" w:rsidRDefault="007050C3" w:rsidP="00AD7BB4">
      <w:pPr>
        <w:widowControl w:val="0"/>
        <w:shd w:val="clear" w:color="auto" w:fill="FFFFFF"/>
        <w:ind w:firstLine="709"/>
        <w:jc w:val="both"/>
        <w:rPr>
          <w:bCs/>
          <w:sz w:val="26"/>
          <w:szCs w:val="26"/>
        </w:rPr>
      </w:pPr>
      <w:r w:rsidRPr="005A6E9B">
        <w:rPr>
          <w:bCs/>
          <w:sz w:val="26"/>
          <w:szCs w:val="26"/>
        </w:rPr>
        <w:t xml:space="preserve">1.2. </w:t>
      </w:r>
      <w:r w:rsidR="002336E3" w:rsidRPr="005A6E9B">
        <w:rPr>
          <w:bCs/>
          <w:sz w:val="26"/>
          <w:szCs w:val="26"/>
        </w:rPr>
        <w:t xml:space="preserve">Место оказания услуг: </w:t>
      </w:r>
      <w:r w:rsidRPr="005A6E9B">
        <w:rPr>
          <w:bCs/>
          <w:sz w:val="26"/>
          <w:szCs w:val="26"/>
        </w:rPr>
        <w:t>1630</w:t>
      </w:r>
      <w:r w:rsidR="003F59E2" w:rsidRPr="005A6E9B">
        <w:rPr>
          <w:bCs/>
          <w:sz w:val="26"/>
          <w:szCs w:val="26"/>
        </w:rPr>
        <w:t>71</w:t>
      </w:r>
      <w:r w:rsidRPr="005A6E9B">
        <w:rPr>
          <w:bCs/>
          <w:sz w:val="26"/>
          <w:szCs w:val="26"/>
        </w:rPr>
        <w:t xml:space="preserve">, г. </w:t>
      </w:r>
      <w:r w:rsidR="002336E3" w:rsidRPr="005A6E9B">
        <w:rPr>
          <w:bCs/>
          <w:sz w:val="26"/>
          <w:szCs w:val="26"/>
        </w:rPr>
        <w:t>Архангельск, пр. Ломоносова</w:t>
      </w:r>
      <w:r w:rsidRPr="005A6E9B">
        <w:rPr>
          <w:bCs/>
          <w:sz w:val="26"/>
          <w:szCs w:val="26"/>
        </w:rPr>
        <w:t xml:space="preserve">, д. </w:t>
      </w:r>
      <w:r w:rsidR="002336E3" w:rsidRPr="005A6E9B">
        <w:rPr>
          <w:bCs/>
          <w:sz w:val="26"/>
          <w:szCs w:val="26"/>
        </w:rPr>
        <w:t>206.</w:t>
      </w:r>
    </w:p>
    <w:p w:rsidR="007050C3" w:rsidRPr="005A6E9B" w:rsidRDefault="007050C3" w:rsidP="00AD7BB4">
      <w:pPr>
        <w:pStyle w:val="ad"/>
        <w:widowControl w:val="0"/>
        <w:tabs>
          <w:tab w:val="left" w:pos="709"/>
        </w:tabs>
        <w:spacing w:after="0"/>
        <w:ind w:firstLine="709"/>
        <w:jc w:val="both"/>
        <w:rPr>
          <w:sz w:val="26"/>
          <w:szCs w:val="26"/>
        </w:rPr>
      </w:pPr>
      <w:r w:rsidRPr="005A6E9B">
        <w:rPr>
          <w:sz w:val="26"/>
          <w:szCs w:val="26"/>
        </w:rPr>
        <w:t xml:space="preserve">1.3. Срок оказания услуг: в период </w:t>
      </w:r>
      <w:r w:rsidR="00D54CED" w:rsidRPr="00D54CED">
        <w:rPr>
          <w:sz w:val="26"/>
          <w:szCs w:val="26"/>
        </w:rPr>
        <w:t xml:space="preserve">с </w:t>
      </w:r>
      <w:r w:rsidR="001858F5" w:rsidRPr="001858F5">
        <w:rPr>
          <w:sz w:val="26"/>
          <w:szCs w:val="26"/>
        </w:rPr>
        <w:t>29.05.2026 по 11.06.2026.</w:t>
      </w:r>
      <w:bookmarkStart w:id="2" w:name="_GoBack"/>
      <w:bookmarkEnd w:id="2"/>
    </w:p>
    <w:p w:rsidR="008B4DF0" w:rsidRPr="005A6E9B" w:rsidRDefault="008B4DF0" w:rsidP="008B4DF0">
      <w:pPr>
        <w:widowControl w:val="0"/>
        <w:jc w:val="both"/>
        <w:rPr>
          <w:snapToGrid w:val="0"/>
          <w:sz w:val="26"/>
          <w:szCs w:val="26"/>
        </w:rPr>
      </w:pPr>
    </w:p>
    <w:p w:rsidR="007050C3" w:rsidRPr="00AD7BB4" w:rsidRDefault="007050C3" w:rsidP="008B4DF0">
      <w:pPr>
        <w:widowControl w:val="0"/>
        <w:jc w:val="center"/>
        <w:rPr>
          <w:b/>
          <w:sz w:val="26"/>
          <w:szCs w:val="26"/>
        </w:rPr>
      </w:pPr>
      <w:r w:rsidRPr="00AD7BB4">
        <w:rPr>
          <w:b/>
          <w:sz w:val="26"/>
          <w:szCs w:val="26"/>
        </w:rPr>
        <w:t>2. Права и обязанности сторон</w:t>
      </w:r>
    </w:p>
    <w:p w:rsidR="000A41F2" w:rsidRPr="00AD7BB4" w:rsidRDefault="007050C3" w:rsidP="00AD7BB4">
      <w:pPr>
        <w:pStyle w:val="2"/>
        <w:widowControl w:val="0"/>
        <w:ind w:right="0" w:firstLine="709"/>
        <w:jc w:val="both"/>
        <w:rPr>
          <w:sz w:val="26"/>
          <w:szCs w:val="26"/>
        </w:rPr>
      </w:pPr>
      <w:r w:rsidRPr="00AD7BB4">
        <w:rPr>
          <w:sz w:val="26"/>
          <w:szCs w:val="26"/>
        </w:rPr>
        <w:t xml:space="preserve">2.1. </w:t>
      </w:r>
      <w:r w:rsidR="000A41F2" w:rsidRPr="00AD7BB4">
        <w:rPr>
          <w:sz w:val="26"/>
          <w:szCs w:val="26"/>
        </w:rPr>
        <w:t>Исполнитель обязан:</w:t>
      </w:r>
    </w:p>
    <w:p w:rsidR="000A41F2" w:rsidRPr="00AD7BB4" w:rsidRDefault="007050C3" w:rsidP="00AD7BB4">
      <w:pPr>
        <w:pStyle w:val="2"/>
        <w:widowControl w:val="0"/>
        <w:ind w:right="0" w:firstLine="709"/>
        <w:jc w:val="both"/>
        <w:rPr>
          <w:sz w:val="26"/>
          <w:szCs w:val="26"/>
        </w:rPr>
      </w:pPr>
      <w:r w:rsidRPr="00AD7BB4">
        <w:rPr>
          <w:sz w:val="26"/>
          <w:szCs w:val="26"/>
        </w:rPr>
        <w:t xml:space="preserve">2.1.1. </w:t>
      </w:r>
      <w:r w:rsidR="00D54CED">
        <w:rPr>
          <w:sz w:val="26"/>
          <w:szCs w:val="26"/>
        </w:rPr>
        <w:t xml:space="preserve">Качественно оказать </w:t>
      </w:r>
      <w:proofErr w:type="gramStart"/>
      <w:r w:rsidR="00D54CED">
        <w:rPr>
          <w:sz w:val="26"/>
          <w:szCs w:val="26"/>
        </w:rPr>
        <w:t>указа</w:t>
      </w:r>
      <w:r w:rsidR="00D54CED" w:rsidRPr="00AD7BB4">
        <w:rPr>
          <w:sz w:val="26"/>
          <w:szCs w:val="26"/>
        </w:rPr>
        <w:t>нные</w:t>
      </w:r>
      <w:proofErr w:type="gramEnd"/>
      <w:r w:rsidR="000A41F2" w:rsidRPr="00AD7BB4">
        <w:rPr>
          <w:sz w:val="26"/>
          <w:szCs w:val="26"/>
        </w:rPr>
        <w:t xml:space="preserve"> в пункте 1</w:t>
      </w:r>
      <w:r w:rsidR="00647477" w:rsidRPr="00AD7BB4">
        <w:rPr>
          <w:sz w:val="26"/>
          <w:szCs w:val="26"/>
        </w:rPr>
        <w:t>.1.</w:t>
      </w:r>
      <w:r w:rsidR="000A41F2" w:rsidRPr="00AD7BB4">
        <w:rPr>
          <w:sz w:val="26"/>
          <w:szCs w:val="26"/>
        </w:rPr>
        <w:t xml:space="preserve"> Контракта услуги.</w:t>
      </w:r>
    </w:p>
    <w:p w:rsidR="000A41F2" w:rsidRPr="00AD7BB4" w:rsidRDefault="007050C3" w:rsidP="00AD7BB4">
      <w:pPr>
        <w:pStyle w:val="2"/>
        <w:widowControl w:val="0"/>
        <w:ind w:right="0" w:firstLine="709"/>
        <w:jc w:val="both"/>
        <w:rPr>
          <w:sz w:val="26"/>
          <w:szCs w:val="26"/>
        </w:rPr>
      </w:pPr>
      <w:r w:rsidRPr="00AD7BB4">
        <w:rPr>
          <w:sz w:val="26"/>
          <w:szCs w:val="26"/>
        </w:rPr>
        <w:t>2</w:t>
      </w:r>
      <w:r w:rsidR="00B4659D" w:rsidRPr="00AD7BB4">
        <w:rPr>
          <w:sz w:val="26"/>
          <w:szCs w:val="26"/>
        </w:rPr>
        <w:t>.1.2</w:t>
      </w:r>
      <w:r w:rsidRPr="00AD7BB4">
        <w:rPr>
          <w:sz w:val="26"/>
          <w:szCs w:val="26"/>
        </w:rPr>
        <w:t xml:space="preserve">. </w:t>
      </w:r>
      <w:r w:rsidR="000A41F2" w:rsidRPr="00AD7BB4">
        <w:rPr>
          <w:sz w:val="26"/>
          <w:szCs w:val="26"/>
        </w:rPr>
        <w:t>Немедленно предупредить Заказчика о независящих от Исполнителя обстоятельствах, которые создают невозможность оказания услуг.</w:t>
      </w:r>
    </w:p>
    <w:p w:rsidR="00B4659D" w:rsidRPr="00AD7BB4" w:rsidRDefault="007050C3" w:rsidP="00AD7BB4">
      <w:pPr>
        <w:pStyle w:val="2"/>
        <w:widowControl w:val="0"/>
        <w:ind w:right="0" w:firstLine="709"/>
        <w:jc w:val="both"/>
        <w:rPr>
          <w:sz w:val="26"/>
          <w:szCs w:val="26"/>
        </w:rPr>
      </w:pPr>
      <w:r w:rsidRPr="00AD7BB4">
        <w:rPr>
          <w:sz w:val="26"/>
          <w:szCs w:val="26"/>
        </w:rPr>
        <w:t xml:space="preserve">2.2. </w:t>
      </w:r>
      <w:r w:rsidR="000A41F2" w:rsidRPr="00AD7BB4">
        <w:rPr>
          <w:sz w:val="26"/>
          <w:szCs w:val="26"/>
        </w:rPr>
        <w:t>Исполнитель имеет право</w:t>
      </w:r>
      <w:r w:rsidR="00B4659D" w:rsidRPr="00AD7BB4">
        <w:rPr>
          <w:sz w:val="26"/>
          <w:szCs w:val="26"/>
        </w:rPr>
        <w:t>:</w:t>
      </w:r>
    </w:p>
    <w:p w:rsidR="000A41F2" w:rsidRPr="00AD7BB4" w:rsidRDefault="007050C3" w:rsidP="00AD7BB4">
      <w:pPr>
        <w:pStyle w:val="2"/>
        <w:widowControl w:val="0"/>
        <w:ind w:right="0" w:firstLine="709"/>
        <w:jc w:val="both"/>
        <w:rPr>
          <w:sz w:val="26"/>
          <w:szCs w:val="26"/>
        </w:rPr>
      </w:pPr>
      <w:r w:rsidRPr="00AD7BB4">
        <w:rPr>
          <w:sz w:val="26"/>
          <w:szCs w:val="26"/>
        </w:rPr>
        <w:t>2</w:t>
      </w:r>
      <w:r w:rsidR="00B4659D" w:rsidRPr="00AD7BB4">
        <w:rPr>
          <w:sz w:val="26"/>
          <w:szCs w:val="26"/>
        </w:rPr>
        <w:t>.2.1. Н</w:t>
      </w:r>
      <w:r w:rsidR="000A41F2" w:rsidRPr="00AD7BB4">
        <w:rPr>
          <w:sz w:val="26"/>
          <w:szCs w:val="26"/>
        </w:rPr>
        <w:t>а своевременную оплату Заказчиком оказанн</w:t>
      </w:r>
      <w:r w:rsidR="00F250CF" w:rsidRPr="00AD7BB4">
        <w:rPr>
          <w:sz w:val="26"/>
          <w:szCs w:val="26"/>
        </w:rPr>
        <w:t>ых</w:t>
      </w:r>
      <w:r w:rsidR="000A41F2" w:rsidRPr="00AD7BB4">
        <w:rPr>
          <w:sz w:val="26"/>
          <w:szCs w:val="26"/>
        </w:rPr>
        <w:t xml:space="preserve"> по Контракту услуг.</w:t>
      </w:r>
    </w:p>
    <w:p w:rsidR="000A41F2" w:rsidRPr="00AD7BB4" w:rsidRDefault="007050C3" w:rsidP="00AD7BB4">
      <w:pPr>
        <w:pStyle w:val="2"/>
        <w:widowControl w:val="0"/>
        <w:ind w:right="0" w:firstLine="709"/>
        <w:jc w:val="both"/>
        <w:rPr>
          <w:sz w:val="26"/>
          <w:szCs w:val="26"/>
        </w:rPr>
      </w:pPr>
      <w:r w:rsidRPr="00AD7BB4">
        <w:rPr>
          <w:sz w:val="26"/>
          <w:szCs w:val="26"/>
        </w:rPr>
        <w:t xml:space="preserve">2.3. </w:t>
      </w:r>
      <w:r w:rsidR="000A41F2" w:rsidRPr="00AD7BB4">
        <w:rPr>
          <w:sz w:val="26"/>
          <w:szCs w:val="26"/>
        </w:rPr>
        <w:t>Заказчик обязан:</w:t>
      </w:r>
    </w:p>
    <w:p w:rsidR="000A41F2" w:rsidRPr="00AD7BB4" w:rsidRDefault="007050C3" w:rsidP="00AD7BB4">
      <w:pPr>
        <w:pStyle w:val="2"/>
        <w:widowControl w:val="0"/>
        <w:ind w:right="0" w:firstLine="709"/>
        <w:jc w:val="both"/>
        <w:rPr>
          <w:sz w:val="26"/>
          <w:szCs w:val="26"/>
        </w:rPr>
      </w:pPr>
      <w:r w:rsidRPr="00AD7BB4">
        <w:rPr>
          <w:sz w:val="26"/>
          <w:szCs w:val="26"/>
        </w:rPr>
        <w:t xml:space="preserve">2.3.1. </w:t>
      </w:r>
      <w:r w:rsidR="000A41F2" w:rsidRPr="00AD7BB4">
        <w:rPr>
          <w:sz w:val="26"/>
          <w:szCs w:val="26"/>
        </w:rPr>
        <w:t xml:space="preserve">Своевременно в соответствии с </w:t>
      </w:r>
      <w:r w:rsidR="00B4659D" w:rsidRPr="00AD7BB4">
        <w:rPr>
          <w:sz w:val="26"/>
          <w:szCs w:val="26"/>
        </w:rPr>
        <w:t>Контрактом</w:t>
      </w:r>
      <w:r w:rsidR="00F250CF" w:rsidRPr="00AD7BB4">
        <w:rPr>
          <w:sz w:val="26"/>
          <w:szCs w:val="26"/>
        </w:rPr>
        <w:t xml:space="preserve"> произвести</w:t>
      </w:r>
      <w:r w:rsidR="000A41F2" w:rsidRPr="00AD7BB4">
        <w:rPr>
          <w:sz w:val="26"/>
          <w:szCs w:val="26"/>
        </w:rPr>
        <w:t xml:space="preserve"> расчеты по оплате оказанных Исполнителем услуг.</w:t>
      </w:r>
    </w:p>
    <w:p w:rsidR="00F250CF" w:rsidRPr="00AD7BB4" w:rsidRDefault="007050C3" w:rsidP="00AD7BB4">
      <w:pPr>
        <w:pStyle w:val="2"/>
        <w:widowControl w:val="0"/>
        <w:ind w:right="0" w:firstLine="709"/>
        <w:jc w:val="both"/>
        <w:rPr>
          <w:sz w:val="26"/>
          <w:szCs w:val="26"/>
        </w:rPr>
      </w:pPr>
      <w:r w:rsidRPr="00AD7BB4">
        <w:rPr>
          <w:sz w:val="26"/>
          <w:szCs w:val="26"/>
        </w:rPr>
        <w:t>2</w:t>
      </w:r>
      <w:r w:rsidR="00F250CF" w:rsidRPr="00AD7BB4">
        <w:rPr>
          <w:sz w:val="26"/>
          <w:szCs w:val="26"/>
        </w:rPr>
        <w:t>.3.2. Обеспечить доступ персонала Исполнителя на объект для оказания услуг</w:t>
      </w:r>
      <w:r w:rsidR="000D70FD" w:rsidRPr="00AD7BB4">
        <w:rPr>
          <w:sz w:val="26"/>
          <w:szCs w:val="26"/>
        </w:rPr>
        <w:t>, указанных в пункте 1</w:t>
      </w:r>
      <w:r w:rsidR="00647477" w:rsidRPr="00AD7BB4">
        <w:rPr>
          <w:sz w:val="26"/>
          <w:szCs w:val="26"/>
        </w:rPr>
        <w:t>.1.</w:t>
      </w:r>
      <w:r w:rsidR="000D70FD" w:rsidRPr="00AD7BB4">
        <w:rPr>
          <w:sz w:val="26"/>
          <w:szCs w:val="26"/>
        </w:rPr>
        <w:t xml:space="preserve"> Контракта.</w:t>
      </w:r>
    </w:p>
    <w:p w:rsidR="009A51CC" w:rsidRPr="00AD7BB4" w:rsidRDefault="007050C3" w:rsidP="00AD7BB4">
      <w:pPr>
        <w:pStyle w:val="2"/>
        <w:widowControl w:val="0"/>
        <w:ind w:right="0" w:firstLine="709"/>
        <w:jc w:val="both"/>
        <w:rPr>
          <w:sz w:val="26"/>
          <w:szCs w:val="26"/>
        </w:rPr>
      </w:pPr>
      <w:r w:rsidRPr="00AD7BB4">
        <w:rPr>
          <w:sz w:val="26"/>
          <w:szCs w:val="26"/>
        </w:rPr>
        <w:t>2</w:t>
      </w:r>
      <w:r w:rsidR="009A51CC" w:rsidRPr="00AD7BB4">
        <w:rPr>
          <w:sz w:val="26"/>
          <w:szCs w:val="26"/>
        </w:rPr>
        <w:t>.4. Заказчик имеет право:</w:t>
      </w:r>
    </w:p>
    <w:p w:rsidR="00BB41C4" w:rsidRDefault="007050C3" w:rsidP="00AD7BB4">
      <w:pPr>
        <w:pStyle w:val="2"/>
        <w:widowControl w:val="0"/>
        <w:ind w:right="0" w:firstLine="709"/>
        <w:jc w:val="both"/>
        <w:rPr>
          <w:sz w:val="26"/>
          <w:szCs w:val="26"/>
        </w:rPr>
      </w:pPr>
      <w:r w:rsidRPr="00AD7BB4">
        <w:rPr>
          <w:sz w:val="26"/>
          <w:szCs w:val="26"/>
        </w:rPr>
        <w:t>2</w:t>
      </w:r>
      <w:r w:rsidR="009A51CC" w:rsidRPr="00AD7BB4">
        <w:rPr>
          <w:sz w:val="26"/>
          <w:szCs w:val="26"/>
        </w:rPr>
        <w:t>.4.1. Провер</w:t>
      </w:r>
      <w:r w:rsidR="006F2D5E" w:rsidRPr="00AD7BB4">
        <w:rPr>
          <w:sz w:val="26"/>
          <w:szCs w:val="26"/>
        </w:rPr>
        <w:t>и</w:t>
      </w:r>
      <w:r w:rsidR="009A51CC" w:rsidRPr="00AD7BB4">
        <w:rPr>
          <w:sz w:val="26"/>
          <w:szCs w:val="26"/>
        </w:rPr>
        <w:t>ть качество услуг, оказ</w:t>
      </w:r>
      <w:r w:rsidR="00F83576" w:rsidRPr="00AD7BB4">
        <w:rPr>
          <w:sz w:val="26"/>
          <w:szCs w:val="26"/>
        </w:rPr>
        <w:t>анн</w:t>
      </w:r>
      <w:r w:rsidR="00F250CF" w:rsidRPr="00AD7BB4">
        <w:rPr>
          <w:sz w:val="26"/>
          <w:szCs w:val="26"/>
        </w:rPr>
        <w:t>ых</w:t>
      </w:r>
      <w:r w:rsidR="009A51CC" w:rsidRPr="00AD7BB4">
        <w:rPr>
          <w:sz w:val="26"/>
          <w:szCs w:val="26"/>
        </w:rPr>
        <w:t xml:space="preserve"> Исполнителем по Контракту</w:t>
      </w:r>
      <w:r w:rsidR="000D70FD" w:rsidRPr="00AD7BB4">
        <w:rPr>
          <w:sz w:val="26"/>
          <w:szCs w:val="26"/>
        </w:rPr>
        <w:t>, не вмешиваясь в его деятельность</w:t>
      </w:r>
      <w:r w:rsidR="009A51CC" w:rsidRPr="00AD7BB4">
        <w:rPr>
          <w:sz w:val="26"/>
          <w:szCs w:val="26"/>
        </w:rPr>
        <w:t>.</w:t>
      </w:r>
    </w:p>
    <w:p w:rsidR="00BF2B37" w:rsidRDefault="00BF2B37" w:rsidP="00E671D1">
      <w:pPr>
        <w:pStyle w:val="2"/>
        <w:widowControl w:val="0"/>
        <w:ind w:right="0"/>
        <w:jc w:val="both"/>
        <w:rPr>
          <w:sz w:val="26"/>
          <w:szCs w:val="26"/>
        </w:rPr>
      </w:pPr>
    </w:p>
    <w:p w:rsidR="00D54CED" w:rsidRPr="00AD7BB4" w:rsidRDefault="00D54CED" w:rsidP="00E671D1">
      <w:pPr>
        <w:pStyle w:val="2"/>
        <w:widowControl w:val="0"/>
        <w:ind w:right="0"/>
        <w:jc w:val="both"/>
        <w:rPr>
          <w:sz w:val="26"/>
          <w:szCs w:val="26"/>
        </w:rPr>
      </w:pPr>
    </w:p>
    <w:p w:rsidR="007050C3" w:rsidRPr="00AD7BB4" w:rsidRDefault="007050C3" w:rsidP="00AD7BB4">
      <w:pPr>
        <w:widowControl w:val="0"/>
        <w:jc w:val="center"/>
        <w:rPr>
          <w:b/>
          <w:sz w:val="26"/>
          <w:szCs w:val="26"/>
        </w:rPr>
      </w:pPr>
      <w:r w:rsidRPr="00AD7BB4">
        <w:rPr>
          <w:b/>
          <w:sz w:val="26"/>
          <w:szCs w:val="26"/>
        </w:rPr>
        <w:lastRenderedPageBreak/>
        <w:t xml:space="preserve">3. </w:t>
      </w:r>
      <w:r w:rsidRPr="00AD7BB4">
        <w:rPr>
          <w:b/>
          <w:bCs/>
          <w:sz w:val="26"/>
          <w:szCs w:val="26"/>
        </w:rPr>
        <w:t>Цена контракта, порядок и сроки расчетов</w:t>
      </w:r>
    </w:p>
    <w:p w:rsidR="00D54CED" w:rsidRPr="00D54CED" w:rsidRDefault="007050C3" w:rsidP="00AD7BB4">
      <w:pPr>
        <w:widowControl w:val="0"/>
        <w:shd w:val="clear" w:color="auto" w:fill="FFFFFF"/>
        <w:ind w:firstLine="709"/>
        <w:jc w:val="both"/>
        <w:rPr>
          <w:bCs/>
          <w:sz w:val="26"/>
          <w:szCs w:val="26"/>
        </w:rPr>
      </w:pPr>
      <w:r w:rsidRPr="00AD7BB4">
        <w:rPr>
          <w:bCs/>
          <w:sz w:val="26"/>
          <w:szCs w:val="26"/>
        </w:rPr>
        <w:t xml:space="preserve">3.1. Цена Контракта </w:t>
      </w:r>
      <w:r w:rsidRPr="00D375E0">
        <w:rPr>
          <w:bCs/>
          <w:sz w:val="26"/>
          <w:szCs w:val="26"/>
        </w:rPr>
        <w:t xml:space="preserve">включает в </w:t>
      </w:r>
      <w:r w:rsidRPr="00D54CED">
        <w:rPr>
          <w:bCs/>
          <w:sz w:val="26"/>
          <w:szCs w:val="26"/>
        </w:rPr>
        <w:t xml:space="preserve">себя цену </w:t>
      </w:r>
      <w:r w:rsidR="00C266DB" w:rsidRPr="00D54CED">
        <w:rPr>
          <w:bCs/>
          <w:sz w:val="26"/>
          <w:szCs w:val="26"/>
        </w:rPr>
        <w:t>услуг</w:t>
      </w:r>
      <w:r w:rsidRPr="00D54CED">
        <w:rPr>
          <w:bCs/>
          <w:sz w:val="26"/>
          <w:szCs w:val="26"/>
        </w:rPr>
        <w:t>, уплату налогов, сборов и других обязательных платежей и составляет</w:t>
      </w:r>
      <w:proofErr w:type="gramStart"/>
      <w:r w:rsidRPr="00D54CED">
        <w:rPr>
          <w:bCs/>
          <w:sz w:val="26"/>
          <w:szCs w:val="26"/>
        </w:rPr>
        <w:t xml:space="preserve"> </w:t>
      </w:r>
      <w:r w:rsidR="00D54CED" w:rsidRPr="00D54CED">
        <w:rPr>
          <w:bCs/>
          <w:sz w:val="26"/>
          <w:szCs w:val="26"/>
        </w:rPr>
        <w:t xml:space="preserve">_____ (_____________) </w:t>
      </w:r>
      <w:proofErr w:type="gramEnd"/>
      <w:r w:rsidR="00D54CED" w:rsidRPr="00D54CED">
        <w:rPr>
          <w:bCs/>
          <w:sz w:val="26"/>
          <w:szCs w:val="26"/>
        </w:rPr>
        <w:t>рублей __ копеек.</w:t>
      </w:r>
    </w:p>
    <w:p w:rsidR="007050C3" w:rsidRPr="00D375E0" w:rsidRDefault="007050C3" w:rsidP="00AD7BB4">
      <w:pPr>
        <w:widowControl w:val="0"/>
        <w:shd w:val="clear" w:color="auto" w:fill="FFFFFF"/>
        <w:ind w:firstLine="709"/>
        <w:jc w:val="both"/>
        <w:rPr>
          <w:sz w:val="26"/>
          <w:szCs w:val="26"/>
        </w:rPr>
      </w:pPr>
      <w:r w:rsidRPr="00D54CED">
        <w:rPr>
          <w:sz w:val="26"/>
          <w:szCs w:val="26"/>
        </w:rPr>
        <w:t xml:space="preserve">3.2. Цена Контракта является твердой и </w:t>
      </w:r>
      <w:r w:rsidRPr="00D375E0">
        <w:rPr>
          <w:sz w:val="26"/>
          <w:szCs w:val="26"/>
        </w:rPr>
        <w:t>определяется на весь срок исполнения Контракта.</w:t>
      </w:r>
    </w:p>
    <w:p w:rsidR="007050C3" w:rsidRPr="00650000" w:rsidRDefault="007050C3" w:rsidP="00AD7BB4">
      <w:pPr>
        <w:pStyle w:val="21"/>
        <w:widowControl w:val="0"/>
        <w:suppressAutoHyphens w:val="0"/>
        <w:ind w:right="0" w:firstLine="709"/>
        <w:jc w:val="both"/>
        <w:rPr>
          <w:sz w:val="26"/>
          <w:szCs w:val="26"/>
        </w:rPr>
      </w:pPr>
      <w:r w:rsidRPr="00AD7BB4">
        <w:rPr>
          <w:bCs/>
          <w:sz w:val="26"/>
          <w:szCs w:val="26"/>
        </w:rPr>
        <w:t xml:space="preserve">3.3. </w:t>
      </w:r>
      <w:r w:rsidRPr="00AD7BB4">
        <w:rPr>
          <w:sz w:val="26"/>
          <w:szCs w:val="26"/>
        </w:rPr>
        <w:t>Заказчик осуществляет оплату за оказанн</w:t>
      </w:r>
      <w:r w:rsidR="00DD6D2C">
        <w:rPr>
          <w:sz w:val="26"/>
          <w:szCs w:val="26"/>
        </w:rPr>
        <w:t>ые</w:t>
      </w:r>
      <w:r w:rsidRPr="00AD7BB4">
        <w:rPr>
          <w:sz w:val="26"/>
          <w:szCs w:val="26"/>
        </w:rPr>
        <w:t xml:space="preserve"> </w:t>
      </w:r>
      <w:r w:rsidR="00DD6D2C">
        <w:rPr>
          <w:sz w:val="26"/>
          <w:szCs w:val="26"/>
        </w:rPr>
        <w:t>у</w:t>
      </w:r>
      <w:r w:rsidRPr="00AD7BB4">
        <w:rPr>
          <w:sz w:val="26"/>
          <w:szCs w:val="26"/>
        </w:rPr>
        <w:t>слуг</w:t>
      </w:r>
      <w:r w:rsidR="00DD6D2C">
        <w:rPr>
          <w:sz w:val="26"/>
          <w:szCs w:val="26"/>
        </w:rPr>
        <w:t>и</w:t>
      </w:r>
      <w:r w:rsidRPr="00AD7BB4">
        <w:rPr>
          <w:sz w:val="26"/>
          <w:szCs w:val="26"/>
        </w:rPr>
        <w:t xml:space="preserve"> путем перечисления денежных средств на расчетный счет Исполнителя на основании выставленного надлежащим образом Исполнителем счета (счета-фактуры) и акта оказанных услуг, </w:t>
      </w:r>
      <w:r w:rsidRPr="00AD7BB4">
        <w:rPr>
          <w:bCs/>
          <w:color w:val="000000"/>
          <w:sz w:val="26"/>
          <w:szCs w:val="26"/>
        </w:rPr>
        <w:t xml:space="preserve">в </w:t>
      </w:r>
      <w:r w:rsidRPr="00650000">
        <w:rPr>
          <w:bCs/>
          <w:color w:val="000000"/>
          <w:sz w:val="26"/>
          <w:szCs w:val="26"/>
        </w:rPr>
        <w:t>течение 7 (семи) рабочих дней</w:t>
      </w:r>
      <w:r w:rsidRPr="00650000">
        <w:rPr>
          <w:sz w:val="26"/>
          <w:szCs w:val="26"/>
        </w:rPr>
        <w:t xml:space="preserve"> со дня их получения. Перечисление денежных сре</w:t>
      </w:r>
      <w:proofErr w:type="gramStart"/>
      <w:r w:rsidRPr="00650000">
        <w:rPr>
          <w:sz w:val="26"/>
          <w:szCs w:val="26"/>
        </w:rPr>
        <w:t>дств пр</w:t>
      </w:r>
      <w:proofErr w:type="gramEnd"/>
      <w:r w:rsidRPr="00650000">
        <w:rPr>
          <w:sz w:val="26"/>
          <w:szCs w:val="26"/>
        </w:rPr>
        <w:t>оизводится Заказчиком по реквизитам, указанным в выставленном Исполнителем счете.</w:t>
      </w:r>
    </w:p>
    <w:p w:rsidR="003F59E2" w:rsidRPr="00A40681" w:rsidRDefault="007050C3" w:rsidP="003F59E2">
      <w:pPr>
        <w:shd w:val="clear" w:color="auto" w:fill="FAFAFA"/>
        <w:ind w:firstLine="709"/>
        <w:jc w:val="both"/>
        <w:textAlignment w:val="center"/>
        <w:rPr>
          <w:color w:val="000000"/>
          <w:sz w:val="26"/>
          <w:szCs w:val="26"/>
        </w:rPr>
      </w:pPr>
      <w:r w:rsidRPr="00650000">
        <w:rPr>
          <w:sz w:val="26"/>
          <w:szCs w:val="26"/>
        </w:rPr>
        <w:t xml:space="preserve">3.4. Источник финансирования: средства федерального бюджета. Идентификационный код закупки: </w:t>
      </w:r>
      <w:r w:rsidR="00DD6D2C" w:rsidRPr="00DE338D">
        <w:rPr>
          <w:sz w:val="26"/>
          <w:szCs w:val="26"/>
        </w:rPr>
        <w:t>2</w:t>
      </w:r>
      <w:r w:rsidR="008A5510">
        <w:rPr>
          <w:sz w:val="26"/>
          <w:szCs w:val="26"/>
        </w:rPr>
        <w:t>6</w:t>
      </w:r>
      <w:r w:rsidR="00DD6D2C" w:rsidRPr="00DE338D">
        <w:rPr>
          <w:sz w:val="26"/>
          <w:szCs w:val="26"/>
        </w:rPr>
        <w:t>12901181892290101001000</w:t>
      </w:r>
      <w:r w:rsidR="008A5510">
        <w:rPr>
          <w:sz w:val="26"/>
          <w:szCs w:val="26"/>
        </w:rPr>
        <w:t>6</w:t>
      </w:r>
      <w:r w:rsidR="00DD6D2C" w:rsidRPr="00DE338D">
        <w:rPr>
          <w:sz w:val="26"/>
          <w:szCs w:val="26"/>
        </w:rPr>
        <w:t>000000024</w:t>
      </w:r>
      <w:r w:rsidR="003F59E2" w:rsidRPr="006E56F2">
        <w:rPr>
          <w:color w:val="000000"/>
          <w:sz w:val="26"/>
          <w:szCs w:val="26"/>
        </w:rPr>
        <w:t>4</w:t>
      </w:r>
      <w:r w:rsidR="003F59E2" w:rsidRPr="00A40681">
        <w:rPr>
          <w:sz w:val="26"/>
          <w:szCs w:val="26"/>
        </w:rPr>
        <w:t>. Код вида расходов: 244.</w:t>
      </w:r>
    </w:p>
    <w:p w:rsidR="007050C3" w:rsidRPr="00AD7BB4" w:rsidRDefault="007050C3" w:rsidP="003F59E2">
      <w:pPr>
        <w:widowControl w:val="0"/>
        <w:tabs>
          <w:tab w:val="left" w:pos="511"/>
        </w:tabs>
        <w:ind w:firstLine="709"/>
        <w:jc w:val="both"/>
        <w:rPr>
          <w:sz w:val="26"/>
          <w:szCs w:val="26"/>
        </w:rPr>
      </w:pPr>
      <w:r w:rsidRPr="00650000">
        <w:rPr>
          <w:sz w:val="26"/>
          <w:szCs w:val="26"/>
        </w:rPr>
        <w:t xml:space="preserve">3.5. </w:t>
      </w:r>
      <w:proofErr w:type="gramStart"/>
      <w:r w:rsidRPr="00650000">
        <w:rPr>
          <w:sz w:val="26"/>
          <w:szCs w:val="26"/>
        </w:rPr>
        <w:t>Подлежащая оплате Заказчиком сумма, связанная с оплатой Контракта, уменьшается на размер налогов, сборов и иных обязательных платежей Поставщика в бюджеты бюджетной системы Российской Федераци</w:t>
      </w:r>
      <w:r w:rsidRPr="00AD7BB4">
        <w:rPr>
          <w:sz w:val="26"/>
          <w:szCs w:val="26"/>
        </w:rPr>
        <w:t>и,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371ADA" w:rsidRPr="00AD7BB4" w:rsidRDefault="00371ADA" w:rsidP="00AD7BB4">
      <w:pPr>
        <w:pStyle w:val="2"/>
        <w:widowControl w:val="0"/>
        <w:ind w:right="0" w:firstLine="709"/>
        <w:jc w:val="both"/>
        <w:rPr>
          <w:sz w:val="26"/>
          <w:szCs w:val="26"/>
        </w:rPr>
      </w:pPr>
    </w:p>
    <w:p w:rsidR="004B2B43" w:rsidRPr="00AD7BB4" w:rsidRDefault="007050C3" w:rsidP="00AD7BB4">
      <w:pPr>
        <w:widowControl w:val="0"/>
        <w:jc w:val="center"/>
        <w:rPr>
          <w:b/>
          <w:sz w:val="26"/>
          <w:szCs w:val="26"/>
        </w:rPr>
      </w:pPr>
      <w:r w:rsidRPr="00AD7BB4">
        <w:rPr>
          <w:b/>
          <w:sz w:val="26"/>
          <w:szCs w:val="26"/>
        </w:rPr>
        <w:t xml:space="preserve">4. </w:t>
      </w:r>
      <w:r w:rsidR="004F5918" w:rsidRPr="00AD7BB4">
        <w:rPr>
          <w:b/>
          <w:sz w:val="26"/>
          <w:szCs w:val="26"/>
        </w:rPr>
        <w:t>О</w:t>
      </w:r>
      <w:r w:rsidR="00B74800" w:rsidRPr="00AD7BB4">
        <w:rPr>
          <w:b/>
          <w:sz w:val="26"/>
          <w:szCs w:val="26"/>
        </w:rPr>
        <w:t>формление результатов приемки услуг</w:t>
      </w:r>
    </w:p>
    <w:p w:rsidR="007050C3" w:rsidRPr="00AD7BB4" w:rsidRDefault="007050C3" w:rsidP="00AD7BB4">
      <w:pPr>
        <w:widowControl w:val="0"/>
        <w:shd w:val="clear" w:color="auto" w:fill="FFFFFF"/>
        <w:ind w:firstLine="709"/>
        <w:jc w:val="both"/>
        <w:rPr>
          <w:snapToGrid w:val="0"/>
          <w:sz w:val="26"/>
          <w:szCs w:val="26"/>
        </w:rPr>
      </w:pPr>
      <w:r w:rsidRPr="00AD7BB4">
        <w:rPr>
          <w:sz w:val="26"/>
          <w:szCs w:val="26"/>
        </w:rPr>
        <w:t xml:space="preserve">4.2. Приемка услуг осуществляется путем проверки соответствия качества оказанных услуг условиям Контракта </w:t>
      </w:r>
      <w:r w:rsidRPr="00AD7BB4">
        <w:rPr>
          <w:snapToGrid w:val="0"/>
          <w:sz w:val="26"/>
          <w:szCs w:val="26"/>
        </w:rPr>
        <w:t>(проверка услуг, полноты и правильности оформления комплекта документов, проверка наличия документации в соответствии с условиями</w:t>
      </w:r>
      <w:r w:rsidRPr="00AD7BB4">
        <w:rPr>
          <w:sz w:val="26"/>
          <w:szCs w:val="26"/>
        </w:rPr>
        <w:t xml:space="preserve"> </w:t>
      </w:r>
      <w:r w:rsidRPr="00AD7BB4">
        <w:rPr>
          <w:snapToGrid w:val="0"/>
          <w:sz w:val="26"/>
          <w:szCs w:val="26"/>
        </w:rPr>
        <w:t>Контракта).</w:t>
      </w:r>
    </w:p>
    <w:p w:rsidR="007050C3" w:rsidRPr="00AD7BB4" w:rsidRDefault="007050C3" w:rsidP="00AD7BB4">
      <w:pPr>
        <w:pStyle w:val="1"/>
        <w:widowControl w:val="0"/>
        <w:ind w:firstLine="709"/>
        <w:jc w:val="both"/>
        <w:rPr>
          <w:rFonts w:ascii="Times New Roman" w:hAnsi="Times New Roman"/>
          <w:bCs/>
          <w:sz w:val="26"/>
          <w:szCs w:val="26"/>
        </w:rPr>
      </w:pPr>
      <w:r w:rsidRPr="00AD7BB4">
        <w:rPr>
          <w:rFonts w:ascii="Times New Roman" w:hAnsi="Times New Roman"/>
          <w:sz w:val="26"/>
          <w:szCs w:val="26"/>
        </w:rPr>
        <w:t>4.3. 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приемку и экспертизу в течение 5 (пяти) рабочих дней с момента оказания услуг.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соответствующих контрактов.</w:t>
      </w:r>
    </w:p>
    <w:p w:rsidR="007050C3" w:rsidRPr="00AD7BB4" w:rsidRDefault="007050C3" w:rsidP="00AD7BB4">
      <w:pPr>
        <w:widowControl w:val="0"/>
        <w:shd w:val="clear" w:color="auto" w:fill="FFFFFF"/>
        <w:ind w:firstLine="709"/>
        <w:jc w:val="both"/>
        <w:rPr>
          <w:bCs/>
          <w:sz w:val="26"/>
          <w:szCs w:val="26"/>
        </w:rPr>
      </w:pPr>
      <w:r w:rsidRPr="00AD7BB4">
        <w:rPr>
          <w:bCs/>
          <w:sz w:val="26"/>
          <w:szCs w:val="26"/>
        </w:rPr>
        <w:t>4.4. Непосредственно после осмотра и проверки оказанных услуг Заказчик при отсутствии претензий к Исполнителю подписывает акт оказанных услуг.</w:t>
      </w:r>
    </w:p>
    <w:p w:rsidR="007050C3" w:rsidRPr="00AD7BB4" w:rsidRDefault="007050C3" w:rsidP="00AD7BB4">
      <w:pPr>
        <w:widowControl w:val="0"/>
        <w:shd w:val="clear" w:color="auto" w:fill="FFFFFF"/>
        <w:ind w:firstLine="709"/>
        <w:jc w:val="both"/>
        <w:rPr>
          <w:bCs/>
          <w:sz w:val="26"/>
          <w:szCs w:val="26"/>
        </w:rPr>
      </w:pPr>
      <w:r w:rsidRPr="00AD7BB4">
        <w:rPr>
          <w:bCs/>
          <w:sz w:val="26"/>
          <w:szCs w:val="26"/>
        </w:rPr>
        <w:t xml:space="preserve">4.5. В случае </w:t>
      </w:r>
      <w:r w:rsidRPr="00AD7BB4">
        <w:rPr>
          <w:snapToGrid w:val="0"/>
          <w:sz w:val="26"/>
          <w:szCs w:val="26"/>
        </w:rPr>
        <w:t>оказания услуг</w:t>
      </w:r>
      <w:r w:rsidRPr="00AD7BB4">
        <w:rPr>
          <w:bCs/>
          <w:sz w:val="26"/>
          <w:szCs w:val="26"/>
        </w:rPr>
        <w:t xml:space="preserve">, не соответствующих Контракту, в присутствии представителя Исполнителя составляется в двух экземплярах </w:t>
      </w:r>
      <w:r w:rsidRPr="00AD7BB4">
        <w:rPr>
          <w:sz w:val="26"/>
          <w:szCs w:val="26"/>
        </w:rPr>
        <w:t xml:space="preserve">мотивированный отказ от приемки </w:t>
      </w:r>
      <w:r w:rsidRPr="00AD7BB4">
        <w:rPr>
          <w:snapToGrid w:val="0"/>
          <w:sz w:val="26"/>
          <w:szCs w:val="26"/>
        </w:rPr>
        <w:t>выполненных услуг</w:t>
      </w:r>
      <w:r w:rsidRPr="00AD7BB4">
        <w:rPr>
          <w:sz w:val="26"/>
          <w:szCs w:val="26"/>
        </w:rPr>
        <w:t xml:space="preserve"> и подписания документа, указанного в пункте 4.4 Контракта,</w:t>
      </w:r>
      <w:r w:rsidRPr="00AD7BB4">
        <w:rPr>
          <w:bCs/>
          <w:sz w:val="26"/>
          <w:szCs w:val="26"/>
        </w:rPr>
        <w:t xml:space="preserve"> и Претензия. Исполнитель в течение срока, указанного в Претензии, обязан оказать услуги, соответствующие</w:t>
      </w:r>
      <w:r w:rsidRPr="00AD7BB4">
        <w:rPr>
          <w:sz w:val="26"/>
          <w:szCs w:val="26"/>
        </w:rPr>
        <w:t xml:space="preserve"> </w:t>
      </w:r>
      <w:r w:rsidRPr="00AD7BB4">
        <w:rPr>
          <w:bCs/>
          <w:sz w:val="26"/>
          <w:szCs w:val="26"/>
        </w:rPr>
        <w:t>Контракту.</w:t>
      </w:r>
    </w:p>
    <w:p w:rsidR="007050C3" w:rsidRPr="00AD7BB4" w:rsidRDefault="007050C3" w:rsidP="00AD7BB4">
      <w:pPr>
        <w:widowControl w:val="0"/>
        <w:shd w:val="clear" w:color="auto" w:fill="FFFFFF"/>
        <w:jc w:val="both"/>
        <w:rPr>
          <w:bCs/>
          <w:sz w:val="26"/>
          <w:szCs w:val="26"/>
        </w:rPr>
      </w:pPr>
    </w:p>
    <w:p w:rsidR="004F5918" w:rsidRPr="00AD7BB4" w:rsidRDefault="004F5918" w:rsidP="00AD7BB4">
      <w:pPr>
        <w:pStyle w:val="210"/>
        <w:suppressAutoHyphens w:val="0"/>
        <w:ind w:firstLine="426"/>
        <w:jc w:val="center"/>
        <w:rPr>
          <w:b/>
          <w:sz w:val="26"/>
          <w:szCs w:val="26"/>
        </w:rPr>
      </w:pPr>
      <w:r w:rsidRPr="00AD7BB4">
        <w:rPr>
          <w:b/>
          <w:sz w:val="26"/>
          <w:szCs w:val="26"/>
        </w:rPr>
        <w:t>5. Срок действия Контракта</w:t>
      </w:r>
    </w:p>
    <w:p w:rsidR="00606864" w:rsidRDefault="004F5918" w:rsidP="00BF2B37">
      <w:pPr>
        <w:widowControl w:val="0"/>
        <w:ind w:firstLine="709"/>
        <w:jc w:val="both"/>
        <w:rPr>
          <w:sz w:val="26"/>
          <w:szCs w:val="26"/>
        </w:rPr>
      </w:pPr>
      <w:r w:rsidRPr="00AD7BB4">
        <w:rPr>
          <w:sz w:val="26"/>
          <w:szCs w:val="26"/>
        </w:rPr>
        <w:t>Контра</w:t>
      </w:r>
      <w:proofErr w:type="gramStart"/>
      <w:r w:rsidRPr="00AD7BB4">
        <w:rPr>
          <w:sz w:val="26"/>
          <w:szCs w:val="26"/>
        </w:rPr>
        <w:t>кт вст</w:t>
      </w:r>
      <w:proofErr w:type="gramEnd"/>
      <w:r w:rsidRPr="00AD7BB4">
        <w:rPr>
          <w:sz w:val="26"/>
          <w:szCs w:val="26"/>
        </w:rPr>
        <w:t xml:space="preserve">упает в силу с момента подписания его Сторонами и действует до полного исполнения сторонами всех взятых на себя обязательств по </w:t>
      </w:r>
      <w:r w:rsidRPr="00AD7BB4">
        <w:rPr>
          <w:sz w:val="26"/>
          <w:szCs w:val="26"/>
        </w:rPr>
        <w:lastRenderedPageBreak/>
        <w:t>Контракту.</w:t>
      </w:r>
    </w:p>
    <w:p w:rsidR="003F59E2" w:rsidRPr="00BF2B37" w:rsidRDefault="003F59E2" w:rsidP="00BF2B37">
      <w:pPr>
        <w:widowControl w:val="0"/>
        <w:ind w:firstLine="709"/>
        <w:jc w:val="both"/>
        <w:rPr>
          <w:sz w:val="26"/>
          <w:szCs w:val="26"/>
        </w:rPr>
      </w:pPr>
    </w:p>
    <w:p w:rsidR="004F5918" w:rsidRPr="00AD7BB4" w:rsidRDefault="004F5918" w:rsidP="00AD7BB4">
      <w:pPr>
        <w:widowControl w:val="0"/>
        <w:tabs>
          <w:tab w:val="num" w:pos="0"/>
        </w:tabs>
        <w:jc w:val="center"/>
        <w:rPr>
          <w:b/>
          <w:bCs/>
          <w:snapToGrid w:val="0"/>
          <w:sz w:val="26"/>
          <w:szCs w:val="26"/>
        </w:rPr>
      </w:pPr>
      <w:r w:rsidRPr="00AD7BB4">
        <w:rPr>
          <w:b/>
          <w:bCs/>
          <w:snapToGrid w:val="0"/>
          <w:sz w:val="26"/>
          <w:szCs w:val="26"/>
        </w:rPr>
        <w:t>6. Ответственность Сторон</w:t>
      </w:r>
    </w:p>
    <w:p w:rsidR="00C266DB" w:rsidRPr="00CB1F91" w:rsidRDefault="00C266DB" w:rsidP="00C266DB">
      <w:pPr>
        <w:pStyle w:val="2"/>
        <w:widowControl w:val="0"/>
        <w:ind w:right="0" w:firstLine="709"/>
        <w:jc w:val="both"/>
        <w:rPr>
          <w:sz w:val="26"/>
          <w:szCs w:val="26"/>
        </w:rPr>
      </w:pPr>
      <w:r>
        <w:rPr>
          <w:sz w:val="26"/>
          <w:szCs w:val="26"/>
        </w:rPr>
        <w:t>6</w:t>
      </w:r>
      <w:r w:rsidRPr="00CB1F91">
        <w:rPr>
          <w:sz w:val="26"/>
          <w:szCs w:val="26"/>
        </w:rPr>
        <w:t>.</w:t>
      </w:r>
      <w:r>
        <w:rPr>
          <w:sz w:val="26"/>
          <w:szCs w:val="26"/>
        </w:rPr>
        <w:t>1.</w:t>
      </w:r>
      <w:r w:rsidRPr="00CB1F91">
        <w:rPr>
          <w:sz w:val="26"/>
          <w:szCs w:val="26"/>
        </w:rPr>
        <w:t xml:space="preserve">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w:t>
      </w:r>
    </w:p>
    <w:p w:rsidR="00C266DB" w:rsidRPr="00C266DB" w:rsidRDefault="00C266DB" w:rsidP="00C266DB">
      <w:pPr>
        <w:widowControl w:val="0"/>
        <w:autoSpaceDE w:val="0"/>
        <w:autoSpaceDN w:val="0"/>
        <w:adjustRightInd w:val="0"/>
        <w:ind w:firstLine="709"/>
        <w:jc w:val="both"/>
        <w:rPr>
          <w:rFonts w:eastAsiaTheme="minorHAnsi"/>
          <w:sz w:val="26"/>
          <w:szCs w:val="26"/>
          <w:lang w:eastAsia="en-US"/>
        </w:rPr>
      </w:pPr>
      <w:r>
        <w:rPr>
          <w:sz w:val="26"/>
          <w:szCs w:val="26"/>
        </w:rPr>
        <w:t>6</w:t>
      </w:r>
      <w:r w:rsidRPr="00CB1F91">
        <w:rPr>
          <w:sz w:val="26"/>
          <w:szCs w:val="26"/>
        </w:rPr>
        <w:t xml:space="preserve">.2. </w:t>
      </w:r>
      <w:r w:rsidRPr="00CB1F91">
        <w:rPr>
          <w:rFonts w:eastAsia="Calibri"/>
          <w:sz w:val="26"/>
          <w:szCs w:val="26"/>
        </w:rPr>
        <w:t xml:space="preserve">За каждый факт неисполнения или ненадлежащего исполнения Исполнителем обязательств, предусмотренных Контрактом, </w:t>
      </w:r>
      <w:r w:rsidRPr="00CB1F91">
        <w:rPr>
          <w:sz w:val="26"/>
          <w:szCs w:val="26"/>
        </w:rPr>
        <w:t xml:space="preserve">за исключением просрочки исполнения обязательств (в том числе гарантийного обязательства), предусмотренных контрактом, штраф устанавливается в размере </w:t>
      </w:r>
      <w:r>
        <w:rPr>
          <w:sz w:val="26"/>
          <w:szCs w:val="26"/>
        </w:rPr>
        <w:t xml:space="preserve">10 процентов </w:t>
      </w:r>
      <w:r>
        <w:rPr>
          <w:rFonts w:eastAsiaTheme="minorHAnsi"/>
          <w:sz w:val="26"/>
          <w:szCs w:val="26"/>
          <w:lang w:eastAsia="en-US"/>
        </w:rPr>
        <w:t>цены контракта</w:t>
      </w:r>
      <w:r w:rsidR="00671C2B">
        <w:rPr>
          <w:sz w:val="26"/>
          <w:szCs w:val="26"/>
        </w:rPr>
        <w:t>.</w:t>
      </w:r>
    </w:p>
    <w:p w:rsidR="00C266DB" w:rsidRPr="00CB1F91" w:rsidRDefault="00C266DB" w:rsidP="00C266DB">
      <w:pPr>
        <w:widowControl w:val="0"/>
        <w:autoSpaceDE w:val="0"/>
        <w:autoSpaceDN w:val="0"/>
        <w:adjustRightInd w:val="0"/>
        <w:ind w:firstLine="709"/>
        <w:jc w:val="both"/>
        <w:rPr>
          <w:rFonts w:eastAsia="Calibri"/>
          <w:sz w:val="26"/>
          <w:szCs w:val="26"/>
        </w:rPr>
      </w:pPr>
      <w:r>
        <w:rPr>
          <w:rFonts w:eastAsia="Calibri"/>
          <w:sz w:val="26"/>
          <w:szCs w:val="26"/>
        </w:rPr>
        <w:t>6</w:t>
      </w:r>
      <w:r w:rsidRPr="00CB1F91">
        <w:rPr>
          <w:rFonts w:eastAsia="Calibri"/>
          <w:sz w:val="26"/>
          <w:szCs w:val="26"/>
        </w:rPr>
        <w:t>.3.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- 1000 (Одна тысяча) рублей 00 копеек.</w:t>
      </w:r>
    </w:p>
    <w:p w:rsidR="00C266DB" w:rsidRPr="00CB1F91" w:rsidRDefault="00C266DB" w:rsidP="00C266DB">
      <w:pPr>
        <w:widowControl w:val="0"/>
        <w:autoSpaceDE w:val="0"/>
        <w:autoSpaceDN w:val="0"/>
        <w:adjustRightInd w:val="0"/>
        <w:ind w:firstLine="709"/>
        <w:jc w:val="both"/>
        <w:rPr>
          <w:rFonts w:eastAsia="Calibri"/>
          <w:sz w:val="26"/>
          <w:szCs w:val="26"/>
        </w:rPr>
      </w:pPr>
      <w:r>
        <w:rPr>
          <w:sz w:val="26"/>
          <w:szCs w:val="26"/>
        </w:rPr>
        <w:t>6</w:t>
      </w:r>
      <w:r w:rsidRPr="00CB1F91">
        <w:rPr>
          <w:sz w:val="26"/>
          <w:szCs w:val="26"/>
        </w:rPr>
        <w:t>.4. З</w:t>
      </w:r>
      <w:r w:rsidRPr="00CB1F91">
        <w:rPr>
          <w:rFonts w:eastAsia="Calibri"/>
          <w:sz w:val="26"/>
          <w:szCs w:val="26"/>
        </w:rPr>
        <w:t>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- 1000 (Одна тысяча) рублей 00 копеек.</w:t>
      </w:r>
    </w:p>
    <w:p w:rsidR="00C266DB" w:rsidRPr="00CB1F91" w:rsidRDefault="00C266DB" w:rsidP="00C266DB">
      <w:pPr>
        <w:widowControl w:val="0"/>
        <w:autoSpaceDE w:val="0"/>
        <w:autoSpaceDN w:val="0"/>
        <w:adjustRightInd w:val="0"/>
        <w:ind w:firstLine="709"/>
        <w:jc w:val="both"/>
        <w:rPr>
          <w:rFonts w:eastAsia="Calibri"/>
          <w:sz w:val="26"/>
          <w:szCs w:val="26"/>
        </w:rPr>
      </w:pPr>
      <w:r>
        <w:rPr>
          <w:rFonts w:eastAsia="Calibri"/>
          <w:sz w:val="26"/>
          <w:szCs w:val="26"/>
        </w:rPr>
        <w:t>6</w:t>
      </w:r>
      <w:r w:rsidRPr="00CB1F91">
        <w:rPr>
          <w:rFonts w:eastAsia="Calibri"/>
          <w:sz w:val="26"/>
          <w:szCs w:val="26"/>
        </w:rPr>
        <w:t>.5.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C266DB" w:rsidRPr="00CB1F91" w:rsidRDefault="00C266DB" w:rsidP="00C266DB">
      <w:pPr>
        <w:widowControl w:val="0"/>
        <w:autoSpaceDE w:val="0"/>
        <w:autoSpaceDN w:val="0"/>
        <w:adjustRightInd w:val="0"/>
        <w:ind w:firstLine="709"/>
        <w:jc w:val="both"/>
        <w:rPr>
          <w:bCs/>
          <w:sz w:val="26"/>
          <w:szCs w:val="26"/>
        </w:rPr>
      </w:pPr>
      <w:r>
        <w:rPr>
          <w:rFonts w:eastAsia="Calibri"/>
          <w:sz w:val="26"/>
          <w:szCs w:val="26"/>
        </w:rPr>
        <w:t>6</w:t>
      </w:r>
      <w:r w:rsidRPr="00CB1F91">
        <w:rPr>
          <w:rFonts w:eastAsia="Calibri"/>
          <w:sz w:val="26"/>
          <w:szCs w:val="26"/>
        </w:rPr>
        <w:t xml:space="preserve">.6. </w:t>
      </w:r>
      <w:r w:rsidRPr="00CB1F91">
        <w:rPr>
          <w:bCs/>
          <w:sz w:val="26"/>
          <w:szCs w:val="26"/>
        </w:rPr>
        <w:t xml:space="preserve">Пеня начисляется за каждый день просрочки исполнения Заказчиком обязательства, предусмотренного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266DB" w:rsidRPr="00CB1F91" w:rsidRDefault="00C266DB" w:rsidP="00C266DB">
      <w:pPr>
        <w:widowControl w:val="0"/>
        <w:autoSpaceDE w:val="0"/>
        <w:autoSpaceDN w:val="0"/>
        <w:adjustRightInd w:val="0"/>
        <w:ind w:firstLine="709"/>
        <w:jc w:val="both"/>
        <w:rPr>
          <w:rFonts w:eastAsia="Calibri"/>
          <w:sz w:val="26"/>
          <w:szCs w:val="26"/>
        </w:rPr>
      </w:pPr>
      <w:r>
        <w:rPr>
          <w:rFonts w:eastAsia="Calibri"/>
          <w:sz w:val="26"/>
          <w:szCs w:val="26"/>
        </w:rPr>
        <w:t>6</w:t>
      </w:r>
      <w:r w:rsidRPr="00CB1F91">
        <w:rPr>
          <w:rFonts w:eastAsia="Calibri"/>
          <w:sz w:val="26"/>
          <w:szCs w:val="26"/>
        </w:rPr>
        <w:t>.7.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266DB" w:rsidRPr="00CB1F91" w:rsidRDefault="00C266DB" w:rsidP="00C266DB">
      <w:pPr>
        <w:widowControl w:val="0"/>
        <w:autoSpaceDE w:val="0"/>
        <w:autoSpaceDN w:val="0"/>
        <w:adjustRightInd w:val="0"/>
        <w:ind w:firstLine="709"/>
        <w:jc w:val="both"/>
        <w:rPr>
          <w:rFonts w:eastAsia="Calibri"/>
          <w:sz w:val="26"/>
          <w:szCs w:val="26"/>
        </w:rPr>
      </w:pPr>
      <w:r>
        <w:rPr>
          <w:rFonts w:eastAsia="Calibri"/>
          <w:sz w:val="26"/>
          <w:szCs w:val="26"/>
        </w:rPr>
        <w:t>6</w:t>
      </w:r>
      <w:r w:rsidRPr="00CB1F91">
        <w:rPr>
          <w:rFonts w:eastAsia="Calibri"/>
          <w:sz w:val="26"/>
          <w:szCs w:val="26"/>
        </w:rPr>
        <w:t>.8.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266DB" w:rsidRPr="00CB1F91" w:rsidRDefault="00C266DB" w:rsidP="00C266DB">
      <w:pPr>
        <w:widowControl w:val="0"/>
        <w:autoSpaceDE w:val="0"/>
        <w:autoSpaceDN w:val="0"/>
        <w:adjustRightInd w:val="0"/>
        <w:ind w:firstLine="709"/>
        <w:jc w:val="both"/>
        <w:rPr>
          <w:rFonts w:eastAsiaTheme="minorHAnsi"/>
          <w:sz w:val="26"/>
          <w:szCs w:val="26"/>
          <w:lang w:eastAsia="en-US"/>
        </w:rPr>
      </w:pPr>
      <w:r>
        <w:rPr>
          <w:bCs/>
          <w:sz w:val="26"/>
          <w:szCs w:val="26"/>
        </w:rPr>
        <w:t>6</w:t>
      </w:r>
      <w:r w:rsidRPr="00CB1F91">
        <w:rPr>
          <w:bCs/>
          <w:sz w:val="26"/>
          <w:szCs w:val="26"/>
        </w:rPr>
        <w:t xml:space="preserve">.9. </w:t>
      </w:r>
      <w:r w:rsidRPr="00CB1F91">
        <w:rPr>
          <w:rFonts w:eastAsiaTheme="minorHAnsi"/>
          <w:sz w:val="26"/>
          <w:szCs w:val="26"/>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266DB" w:rsidRDefault="00C266DB" w:rsidP="00C266DB">
      <w:pPr>
        <w:widowControl w:val="0"/>
        <w:autoSpaceDE w:val="0"/>
        <w:autoSpaceDN w:val="0"/>
        <w:adjustRightInd w:val="0"/>
        <w:ind w:firstLine="709"/>
        <w:jc w:val="both"/>
        <w:rPr>
          <w:sz w:val="26"/>
          <w:szCs w:val="26"/>
        </w:rPr>
      </w:pPr>
      <w:r>
        <w:rPr>
          <w:sz w:val="26"/>
          <w:szCs w:val="26"/>
        </w:rPr>
        <w:t>6</w:t>
      </w:r>
      <w:r w:rsidRPr="00CB1F91">
        <w:rPr>
          <w:sz w:val="26"/>
          <w:szCs w:val="26"/>
        </w:rPr>
        <w:t>.10. Применение указанных выше штрафов, пеней не освобождает стороны от выполнения принятых обязательств по Контракту.</w:t>
      </w:r>
    </w:p>
    <w:p w:rsidR="004F5918" w:rsidRPr="00AD7BB4" w:rsidRDefault="004F5918" w:rsidP="00C266DB">
      <w:pPr>
        <w:widowControl w:val="0"/>
        <w:tabs>
          <w:tab w:val="left" w:pos="567"/>
        </w:tabs>
        <w:jc w:val="both"/>
        <w:rPr>
          <w:sz w:val="26"/>
          <w:szCs w:val="26"/>
        </w:rPr>
      </w:pPr>
    </w:p>
    <w:p w:rsidR="004F5918" w:rsidRPr="00AD7BB4" w:rsidRDefault="004F5918" w:rsidP="00AD7BB4">
      <w:pPr>
        <w:widowControl w:val="0"/>
        <w:jc w:val="center"/>
        <w:rPr>
          <w:b/>
          <w:sz w:val="26"/>
          <w:szCs w:val="26"/>
        </w:rPr>
      </w:pPr>
      <w:r w:rsidRPr="00AD7BB4">
        <w:rPr>
          <w:b/>
          <w:noProof/>
          <w:sz w:val="26"/>
          <w:szCs w:val="26"/>
        </w:rPr>
        <w:t>7.</w:t>
      </w:r>
      <w:r w:rsidRPr="00AD7BB4">
        <w:rPr>
          <w:b/>
          <w:sz w:val="26"/>
          <w:szCs w:val="26"/>
        </w:rPr>
        <w:t xml:space="preserve"> Разрешение споров</w:t>
      </w:r>
    </w:p>
    <w:p w:rsidR="004F5918" w:rsidRPr="00AD7BB4" w:rsidRDefault="004F5918" w:rsidP="00AD7BB4">
      <w:pPr>
        <w:widowControl w:val="0"/>
        <w:shd w:val="clear" w:color="auto" w:fill="FFFFFF"/>
        <w:tabs>
          <w:tab w:val="left" w:pos="709"/>
          <w:tab w:val="left" w:pos="742"/>
        </w:tabs>
        <w:ind w:firstLine="709"/>
        <w:jc w:val="both"/>
        <w:rPr>
          <w:sz w:val="26"/>
          <w:szCs w:val="26"/>
        </w:rPr>
      </w:pPr>
      <w:r w:rsidRPr="00AD7BB4">
        <w:rPr>
          <w:noProof/>
          <w:sz w:val="26"/>
          <w:szCs w:val="26"/>
        </w:rPr>
        <w:t>7.1.</w:t>
      </w:r>
      <w:r w:rsidRPr="00AD7BB4">
        <w:rPr>
          <w:sz w:val="26"/>
          <w:szCs w:val="26"/>
        </w:rPr>
        <w:t xml:space="preserve"> Все споры и разногласия по Контракту решаются Сторонами</w:t>
      </w:r>
      <w:r w:rsidRPr="00AD7BB4">
        <w:rPr>
          <w:b/>
          <w:bCs/>
          <w:sz w:val="26"/>
          <w:szCs w:val="26"/>
        </w:rPr>
        <w:t xml:space="preserve"> </w:t>
      </w:r>
      <w:r w:rsidRPr="00AD7BB4">
        <w:rPr>
          <w:sz w:val="26"/>
          <w:szCs w:val="26"/>
        </w:rPr>
        <w:t xml:space="preserve">путем переговоров. Претензионный порядок урегулирования споров обязателен для обеих Сторон. Срок рассмотрения претензии - 3 (три) рабочих дня с момента ее </w:t>
      </w:r>
      <w:r w:rsidRPr="00AD7BB4">
        <w:rPr>
          <w:sz w:val="26"/>
          <w:szCs w:val="26"/>
        </w:rPr>
        <w:lastRenderedPageBreak/>
        <w:t>получения Сторонами.</w:t>
      </w:r>
    </w:p>
    <w:p w:rsidR="004F5918" w:rsidRPr="00AD7BB4" w:rsidRDefault="004F5918" w:rsidP="00AD7BB4">
      <w:pPr>
        <w:widowControl w:val="0"/>
        <w:shd w:val="clear" w:color="auto" w:fill="FFFFFF"/>
        <w:tabs>
          <w:tab w:val="left" w:pos="0"/>
        </w:tabs>
        <w:ind w:firstLine="697"/>
        <w:jc w:val="both"/>
        <w:rPr>
          <w:sz w:val="26"/>
          <w:szCs w:val="26"/>
        </w:rPr>
      </w:pPr>
      <w:r w:rsidRPr="00AD7BB4">
        <w:rPr>
          <w:noProof/>
          <w:sz w:val="26"/>
          <w:szCs w:val="26"/>
        </w:rPr>
        <w:t>7.2.</w:t>
      </w:r>
      <w:r w:rsidRPr="00AD7BB4">
        <w:rPr>
          <w:sz w:val="26"/>
          <w:szCs w:val="26"/>
        </w:rPr>
        <w:t xml:space="preserve"> В случае невозможности такого урегулирования разногласия подлежат рассмотрению в Арбитражном суде Архангельской области.</w:t>
      </w:r>
    </w:p>
    <w:p w:rsidR="004F5918" w:rsidRPr="00AD7BB4" w:rsidRDefault="004F5918" w:rsidP="00AD7BB4">
      <w:pPr>
        <w:widowControl w:val="0"/>
        <w:jc w:val="both"/>
        <w:rPr>
          <w:snapToGrid w:val="0"/>
          <w:sz w:val="26"/>
          <w:szCs w:val="26"/>
        </w:rPr>
      </w:pPr>
    </w:p>
    <w:p w:rsidR="004F5918" w:rsidRPr="00AD7BB4" w:rsidRDefault="004F5918" w:rsidP="00AD7BB4">
      <w:pPr>
        <w:widowControl w:val="0"/>
        <w:ind w:firstLine="709"/>
        <w:jc w:val="center"/>
        <w:rPr>
          <w:b/>
          <w:bCs/>
          <w:snapToGrid w:val="0"/>
          <w:sz w:val="26"/>
          <w:szCs w:val="26"/>
        </w:rPr>
      </w:pPr>
      <w:r w:rsidRPr="00AD7BB4">
        <w:rPr>
          <w:b/>
          <w:bCs/>
          <w:snapToGrid w:val="0"/>
          <w:sz w:val="26"/>
          <w:szCs w:val="26"/>
        </w:rPr>
        <w:t>8.</w:t>
      </w:r>
      <w:r w:rsidRPr="00AD7BB4">
        <w:rPr>
          <w:b/>
          <w:snapToGrid w:val="0"/>
          <w:sz w:val="26"/>
          <w:szCs w:val="26"/>
        </w:rPr>
        <w:t xml:space="preserve"> Порядок и</w:t>
      </w:r>
      <w:r w:rsidRPr="00AD7BB4">
        <w:rPr>
          <w:b/>
          <w:bCs/>
          <w:snapToGrid w:val="0"/>
          <w:sz w:val="26"/>
          <w:szCs w:val="26"/>
        </w:rPr>
        <w:t>зменения и расторжения Контракта</w:t>
      </w:r>
    </w:p>
    <w:p w:rsidR="004F5918" w:rsidRPr="00AD7BB4" w:rsidRDefault="004F5918" w:rsidP="00AD7BB4">
      <w:pPr>
        <w:pStyle w:val="2"/>
        <w:widowControl w:val="0"/>
        <w:ind w:right="0" w:firstLine="709"/>
        <w:jc w:val="both"/>
        <w:rPr>
          <w:sz w:val="26"/>
          <w:szCs w:val="26"/>
        </w:rPr>
      </w:pPr>
      <w:r w:rsidRPr="00AD7BB4">
        <w:rPr>
          <w:sz w:val="26"/>
          <w:szCs w:val="26"/>
        </w:rPr>
        <w:t>8.1.</w:t>
      </w:r>
      <w:r w:rsidRPr="00AD7BB4">
        <w:rPr>
          <w:bCs/>
          <w:sz w:val="26"/>
          <w:szCs w:val="26"/>
        </w:rPr>
        <w:t xml:space="preserve"> </w:t>
      </w:r>
      <w:r w:rsidRPr="00AD7BB4">
        <w:rPr>
          <w:sz w:val="26"/>
          <w:szCs w:val="26"/>
        </w:rPr>
        <w:t>Изменения и дополнения к Контракту возможны лишь в случаях, предусмотренных законодательством Российской Федерации.</w:t>
      </w:r>
    </w:p>
    <w:p w:rsidR="004F5918" w:rsidRPr="00AD7BB4" w:rsidRDefault="004F5918" w:rsidP="00AD7BB4">
      <w:pPr>
        <w:pStyle w:val="a4"/>
        <w:widowControl w:val="0"/>
        <w:shd w:val="clear" w:color="auto" w:fill="FFFFFF"/>
        <w:ind w:left="0" w:firstLine="709"/>
        <w:contextualSpacing w:val="0"/>
        <w:jc w:val="both"/>
        <w:rPr>
          <w:sz w:val="26"/>
          <w:szCs w:val="26"/>
        </w:rPr>
      </w:pPr>
      <w:r w:rsidRPr="00AD7BB4">
        <w:rPr>
          <w:sz w:val="26"/>
          <w:szCs w:val="26"/>
        </w:rPr>
        <w:t>8.2. Расторжение Контракта допускается по соглашению Сторон, по решению суда или в связи с односторонним отказом Стороны Контракта от его исполнения в соответствии с законодательством Российской Федерации.</w:t>
      </w:r>
    </w:p>
    <w:p w:rsidR="004F5918" w:rsidRPr="00AD7BB4" w:rsidRDefault="004F5918" w:rsidP="00AD7BB4">
      <w:pPr>
        <w:pStyle w:val="a4"/>
        <w:widowControl w:val="0"/>
        <w:autoSpaceDE w:val="0"/>
        <w:autoSpaceDN w:val="0"/>
        <w:adjustRightInd w:val="0"/>
        <w:ind w:left="0" w:firstLine="709"/>
        <w:contextualSpacing w:val="0"/>
        <w:jc w:val="both"/>
        <w:rPr>
          <w:bCs/>
          <w:sz w:val="26"/>
          <w:szCs w:val="26"/>
        </w:rPr>
      </w:pPr>
      <w:r w:rsidRPr="00AD7BB4">
        <w:rPr>
          <w:bCs/>
          <w:sz w:val="26"/>
          <w:szCs w:val="26"/>
        </w:rPr>
        <w:t>8</w:t>
      </w:r>
      <w:r w:rsidR="00C266DB">
        <w:rPr>
          <w:bCs/>
          <w:sz w:val="26"/>
          <w:szCs w:val="26"/>
        </w:rPr>
        <w:t xml:space="preserve">.3. </w:t>
      </w:r>
      <w:r w:rsidRPr="00AD7BB4">
        <w:rPr>
          <w:bCs/>
          <w:sz w:val="26"/>
          <w:szCs w:val="26"/>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918" w:rsidRPr="00AD7BB4" w:rsidRDefault="004F5918" w:rsidP="00AD7BB4">
      <w:pPr>
        <w:pStyle w:val="a4"/>
        <w:widowControl w:val="0"/>
        <w:ind w:left="0" w:firstLine="709"/>
        <w:contextualSpacing w:val="0"/>
        <w:jc w:val="both"/>
        <w:rPr>
          <w:sz w:val="26"/>
          <w:szCs w:val="26"/>
        </w:rPr>
      </w:pPr>
      <w:r w:rsidRPr="00AD7BB4">
        <w:rPr>
          <w:bCs/>
          <w:sz w:val="26"/>
          <w:szCs w:val="26"/>
        </w:rPr>
        <w:t xml:space="preserve">8.4. </w:t>
      </w:r>
      <w:r w:rsidRPr="00AD7BB4">
        <w:rPr>
          <w:sz w:val="26"/>
          <w:szCs w:val="26"/>
        </w:rPr>
        <w:t xml:space="preserve">Изменение существенных условий Контракта при его исполнении не допускается, за исключением их изменений по настоящему соглашению сторон в случаях предусмотренных законодательством Российской Федерации. По предложению Заказчика стороны вправе увеличить предусмотренный Контракта объем услуг не более чем на десять процентов или уменьшить предусмотренный Контрактом объем услуг не более чем на десять процентов. При этом по соглашению сторон допускается изменение с учетом </w:t>
      </w:r>
      <w:proofErr w:type="gramStart"/>
      <w:r w:rsidRPr="00AD7BB4">
        <w:rPr>
          <w:sz w:val="26"/>
          <w:szCs w:val="26"/>
        </w:rPr>
        <w:t>положений бюджетного законодательства Российской Федерации цены Контракта</w:t>
      </w:r>
      <w:proofErr w:type="gramEnd"/>
      <w:r w:rsidRPr="00AD7BB4">
        <w:rPr>
          <w:sz w:val="26"/>
          <w:szCs w:val="26"/>
        </w:rPr>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обязаны уменьшить цену Контракта исходя из единицы услуги.</w:t>
      </w:r>
    </w:p>
    <w:p w:rsidR="004F5918" w:rsidRPr="00AD7BB4" w:rsidRDefault="004F5918" w:rsidP="00AD7BB4">
      <w:pPr>
        <w:widowControl w:val="0"/>
        <w:jc w:val="center"/>
        <w:rPr>
          <w:b/>
          <w:sz w:val="26"/>
          <w:szCs w:val="26"/>
        </w:rPr>
      </w:pPr>
    </w:p>
    <w:p w:rsidR="004F5918" w:rsidRPr="00AD7BB4" w:rsidRDefault="004F5918" w:rsidP="00AD7BB4">
      <w:pPr>
        <w:widowControl w:val="0"/>
        <w:jc w:val="center"/>
        <w:rPr>
          <w:b/>
          <w:sz w:val="26"/>
          <w:szCs w:val="26"/>
        </w:rPr>
      </w:pPr>
      <w:r w:rsidRPr="00AD7BB4">
        <w:rPr>
          <w:b/>
          <w:sz w:val="26"/>
          <w:szCs w:val="26"/>
        </w:rPr>
        <w:t>9. Прочие условия</w:t>
      </w:r>
    </w:p>
    <w:p w:rsidR="004F5918" w:rsidRPr="00AD7BB4" w:rsidRDefault="004F5918" w:rsidP="00AD7BB4">
      <w:pPr>
        <w:pStyle w:val="a4"/>
        <w:widowControl w:val="0"/>
        <w:shd w:val="clear" w:color="auto" w:fill="FFFFFF"/>
        <w:ind w:left="0" w:firstLine="709"/>
        <w:contextualSpacing w:val="0"/>
        <w:jc w:val="both"/>
        <w:rPr>
          <w:bCs/>
          <w:sz w:val="26"/>
          <w:szCs w:val="26"/>
        </w:rPr>
      </w:pPr>
      <w:r w:rsidRPr="00AD7BB4">
        <w:rPr>
          <w:bCs/>
          <w:sz w:val="26"/>
          <w:szCs w:val="26"/>
        </w:rPr>
        <w:t>9.1. Взаимоотношения   Сторон,   не   урегулированные   Контрактом, регламентируются законодательством Российской Федерации.</w:t>
      </w:r>
    </w:p>
    <w:p w:rsidR="004F5918" w:rsidRPr="00AD7BB4" w:rsidRDefault="004F5918" w:rsidP="00AD7BB4">
      <w:pPr>
        <w:pStyle w:val="a4"/>
        <w:widowControl w:val="0"/>
        <w:shd w:val="clear" w:color="auto" w:fill="FFFFFF"/>
        <w:ind w:left="0" w:firstLine="709"/>
        <w:contextualSpacing w:val="0"/>
        <w:jc w:val="both"/>
        <w:rPr>
          <w:bCs/>
          <w:sz w:val="26"/>
          <w:szCs w:val="26"/>
        </w:rPr>
      </w:pPr>
      <w:r w:rsidRPr="00AD7BB4">
        <w:rPr>
          <w:bCs/>
          <w:sz w:val="26"/>
          <w:szCs w:val="26"/>
        </w:rPr>
        <w:t>9.2. Контракт   подписывается   подписями   уполномоченных   на   его подписание лиц.</w:t>
      </w:r>
    </w:p>
    <w:p w:rsidR="004F5918" w:rsidRPr="00AD7BB4" w:rsidRDefault="004F5918" w:rsidP="00AD7BB4">
      <w:pPr>
        <w:pStyle w:val="a4"/>
        <w:widowControl w:val="0"/>
        <w:shd w:val="clear" w:color="auto" w:fill="FFFFFF"/>
        <w:ind w:left="0" w:firstLine="709"/>
        <w:contextualSpacing w:val="0"/>
        <w:jc w:val="both"/>
        <w:rPr>
          <w:bCs/>
          <w:sz w:val="26"/>
          <w:szCs w:val="26"/>
        </w:rPr>
      </w:pPr>
      <w:r w:rsidRPr="00AD7BB4">
        <w:rPr>
          <w:bCs/>
          <w:sz w:val="26"/>
          <w:szCs w:val="26"/>
        </w:rPr>
        <w:t>9.3. Стороны обязаны извещать друг друга об изменении своих реквизитов не позднее 3 (трех) дней с момента их изменения.</w:t>
      </w:r>
    </w:p>
    <w:p w:rsidR="004F5918" w:rsidRPr="00AD7BB4" w:rsidRDefault="004F5918" w:rsidP="00AD7BB4">
      <w:pPr>
        <w:pStyle w:val="a4"/>
        <w:widowControl w:val="0"/>
        <w:tabs>
          <w:tab w:val="left" w:pos="709"/>
        </w:tabs>
        <w:ind w:left="0" w:firstLine="709"/>
        <w:contextualSpacing w:val="0"/>
        <w:jc w:val="both"/>
        <w:rPr>
          <w:sz w:val="26"/>
          <w:szCs w:val="26"/>
        </w:rPr>
      </w:pPr>
      <w:r w:rsidRPr="00AD7BB4">
        <w:rPr>
          <w:sz w:val="26"/>
          <w:szCs w:val="26"/>
        </w:rPr>
        <w:t>9.4. Все приложения к Контракту являются его неотъемлемой частью.</w:t>
      </w:r>
    </w:p>
    <w:p w:rsidR="008B2914" w:rsidRPr="00AD7BB4" w:rsidRDefault="008B2914" w:rsidP="00AD7BB4">
      <w:pPr>
        <w:widowControl w:val="0"/>
        <w:ind w:firstLine="709"/>
        <w:jc w:val="both"/>
        <w:rPr>
          <w:bCs/>
          <w:sz w:val="26"/>
          <w:szCs w:val="26"/>
        </w:rPr>
      </w:pPr>
    </w:p>
    <w:p w:rsidR="008B2914" w:rsidRPr="00AD7BB4" w:rsidRDefault="008B2914" w:rsidP="00AD7BB4">
      <w:pPr>
        <w:pStyle w:val="a4"/>
        <w:widowControl w:val="0"/>
        <w:numPr>
          <w:ilvl w:val="0"/>
          <w:numId w:val="4"/>
        </w:numPr>
        <w:ind w:left="0"/>
        <w:contextualSpacing w:val="0"/>
        <w:jc w:val="center"/>
        <w:rPr>
          <w:b/>
          <w:sz w:val="26"/>
          <w:szCs w:val="26"/>
        </w:rPr>
      </w:pPr>
      <w:r w:rsidRPr="00AD7BB4">
        <w:rPr>
          <w:b/>
          <w:sz w:val="26"/>
          <w:szCs w:val="26"/>
        </w:rPr>
        <w:t xml:space="preserve">Реквизиты и подписи </w:t>
      </w:r>
      <w:r w:rsidR="004F5918" w:rsidRPr="00AD7BB4">
        <w:rPr>
          <w:b/>
          <w:sz w:val="26"/>
          <w:szCs w:val="26"/>
        </w:rPr>
        <w:t>с</w:t>
      </w:r>
      <w:r w:rsidRPr="00AD7BB4">
        <w:rPr>
          <w:b/>
          <w:sz w:val="26"/>
          <w:szCs w:val="26"/>
        </w:rPr>
        <w:t>торон</w:t>
      </w:r>
    </w:p>
    <w:tbl>
      <w:tblPr>
        <w:tblW w:w="0" w:type="auto"/>
        <w:tblLook w:val="04A0" w:firstRow="1" w:lastRow="0" w:firstColumn="1" w:lastColumn="0" w:noHBand="0" w:noVBand="1"/>
      </w:tblPr>
      <w:tblGrid>
        <w:gridCol w:w="4554"/>
        <w:gridCol w:w="4876"/>
      </w:tblGrid>
      <w:tr w:rsidR="008B2914" w:rsidRPr="00AD7BB4" w:rsidTr="006C486B">
        <w:tc>
          <w:tcPr>
            <w:tcW w:w="5210" w:type="dxa"/>
          </w:tcPr>
          <w:p w:rsidR="008B2914" w:rsidRPr="00AD7BB4" w:rsidRDefault="008B2914" w:rsidP="00AD7BB4">
            <w:pPr>
              <w:widowControl w:val="0"/>
              <w:rPr>
                <w:sz w:val="26"/>
                <w:szCs w:val="26"/>
              </w:rPr>
            </w:pPr>
            <w:r w:rsidRPr="00AD7BB4">
              <w:rPr>
                <w:sz w:val="26"/>
                <w:szCs w:val="26"/>
              </w:rPr>
              <w:t>Заказчик:</w:t>
            </w:r>
          </w:p>
        </w:tc>
        <w:tc>
          <w:tcPr>
            <w:tcW w:w="5211" w:type="dxa"/>
          </w:tcPr>
          <w:p w:rsidR="008B2914" w:rsidRPr="00AD7BB4" w:rsidRDefault="008B2914" w:rsidP="00AD7BB4">
            <w:pPr>
              <w:widowControl w:val="0"/>
              <w:rPr>
                <w:sz w:val="26"/>
                <w:szCs w:val="26"/>
              </w:rPr>
            </w:pPr>
            <w:r w:rsidRPr="00AD7BB4">
              <w:rPr>
                <w:sz w:val="26"/>
                <w:szCs w:val="26"/>
              </w:rPr>
              <w:t>Исполнитель:</w:t>
            </w:r>
          </w:p>
        </w:tc>
      </w:tr>
      <w:tr w:rsidR="008B2914" w:rsidRPr="00AD7BB4" w:rsidTr="006C486B">
        <w:trPr>
          <w:trHeight w:val="80"/>
        </w:trPr>
        <w:tc>
          <w:tcPr>
            <w:tcW w:w="5210" w:type="dxa"/>
          </w:tcPr>
          <w:p w:rsidR="008A5510" w:rsidRPr="008A5510" w:rsidRDefault="008A5510" w:rsidP="008A5510">
            <w:pPr>
              <w:widowControl w:val="0"/>
              <w:rPr>
                <w:bCs/>
                <w:sz w:val="26"/>
                <w:szCs w:val="26"/>
              </w:rPr>
            </w:pPr>
            <w:r w:rsidRPr="008A5510">
              <w:rPr>
                <w:bCs/>
                <w:sz w:val="26"/>
                <w:szCs w:val="26"/>
              </w:rPr>
              <w:t>Управление Министерства юстиции Российской Федерации по Архангельской области и Ненецкому автономному округу</w:t>
            </w:r>
          </w:p>
          <w:p w:rsidR="008A5510" w:rsidRPr="008A5510" w:rsidRDefault="008A5510" w:rsidP="008A5510">
            <w:pPr>
              <w:widowControl w:val="0"/>
              <w:rPr>
                <w:bCs/>
                <w:sz w:val="26"/>
                <w:szCs w:val="26"/>
              </w:rPr>
            </w:pPr>
            <w:r w:rsidRPr="008A5510">
              <w:rPr>
                <w:bCs/>
                <w:sz w:val="26"/>
                <w:szCs w:val="26"/>
              </w:rPr>
              <w:t xml:space="preserve">Адрес: Российская Федерация, </w:t>
            </w:r>
          </w:p>
          <w:p w:rsidR="008A5510" w:rsidRPr="008A5510" w:rsidRDefault="008A5510" w:rsidP="008A5510">
            <w:pPr>
              <w:widowControl w:val="0"/>
              <w:rPr>
                <w:bCs/>
                <w:sz w:val="26"/>
                <w:szCs w:val="26"/>
              </w:rPr>
            </w:pPr>
            <w:r w:rsidRPr="008A5510">
              <w:rPr>
                <w:bCs/>
                <w:sz w:val="26"/>
                <w:szCs w:val="26"/>
              </w:rPr>
              <w:t>163071, Архангельская область,</w:t>
            </w:r>
          </w:p>
          <w:p w:rsidR="008A5510" w:rsidRPr="008A5510" w:rsidRDefault="008A5510" w:rsidP="008A5510">
            <w:pPr>
              <w:widowControl w:val="0"/>
              <w:rPr>
                <w:bCs/>
                <w:sz w:val="26"/>
                <w:szCs w:val="26"/>
              </w:rPr>
            </w:pPr>
            <w:r w:rsidRPr="008A5510">
              <w:rPr>
                <w:bCs/>
                <w:sz w:val="26"/>
                <w:szCs w:val="26"/>
              </w:rPr>
              <w:t>г. Архангельск, пр. Ломоносова, д. 206</w:t>
            </w:r>
          </w:p>
          <w:p w:rsidR="008A5510" w:rsidRPr="008A5510" w:rsidRDefault="008A5510" w:rsidP="008A5510">
            <w:pPr>
              <w:widowControl w:val="0"/>
              <w:rPr>
                <w:bCs/>
                <w:sz w:val="26"/>
                <w:szCs w:val="26"/>
              </w:rPr>
            </w:pPr>
            <w:r w:rsidRPr="008A5510">
              <w:rPr>
                <w:bCs/>
                <w:sz w:val="26"/>
                <w:szCs w:val="26"/>
              </w:rPr>
              <w:lastRenderedPageBreak/>
              <w:t xml:space="preserve">ИНН 2901181892, КПП 290101001, </w:t>
            </w:r>
          </w:p>
          <w:p w:rsidR="008A5510" w:rsidRPr="008A5510" w:rsidRDefault="008A5510" w:rsidP="008A5510">
            <w:pPr>
              <w:widowControl w:val="0"/>
              <w:rPr>
                <w:bCs/>
                <w:sz w:val="26"/>
                <w:szCs w:val="26"/>
              </w:rPr>
            </w:pPr>
            <w:r w:rsidRPr="008A5510">
              <w:rPr>
                <w:bCs/>
                <w:sz w:val="26"/>
                <w:szCs w:val="26"/>
              </w:rPr>
              <w:t>лицевой счет 03241880010</w:t>
            </w:r>
          </w:p>
          <w:p w:rsidR="008A5510" w:rsidRPr="008A5510" w:rsidRDefault="008A5510" w:rsidP="008A5510">
            <w:pPr>
              <w:widowControl w:val="0"/>
              <w:rPr>
                <w:bCs/>
                <w:sz w:val="26"/>
                <w:szCs w:val="26"/>
              </w:rPr>
            </w:pPr>
            <w:r w:rsidRPr="008A5510">
              <w:rPr>
                <w:bCs/>
                <w:sz w:val="26"/>
                <w:szCs w:val="26"/>
              </w:rPr>
              <w:t xml:space="preserve">в УФК по Архангельской области и Ненецкому автономному округу </w:t>
            </w:r>
          </w:p>
          <w:p w:rsidR="008A5510" w:rsidRPr="008A5510" w:rsidRDefault="008A5510" w:rsidP="008A5510">
            <w:pPr>
              <w:widowControl w:val="0"/>
              <w:rPr>
                <w:bCs/>
                <w:sz w:val="26"/>
                <w:szCs w:val="26"/>
              </w:rPr>
            </w:pPr>
            <w:r w:rsidRPr="008A5510">
              <w:rPr>
                <w:bCs/>
                <w:sz w:val="26"/>
                <w:szCs w:val="26"/>
              </w:rPr>
              <w:t>Единый казначейский счет: 40102810745370000024 ОКЦ № 1 ВВГУ Банка России//УФК по Нижегородской области, г. Нижний Новгород</w:t>
            </w:r>
          </w:p>
          <w:p w:rsidR="008A5510" w:rsidRPr="008A5510" w:rsidRDefault="008A5510" w:rsidP="008A5510">
            <w:pPr>
              <w:widowControl w:val="0"/>
              <w:rPr>
                <w:bCs/>
                <w:sz w:val="26"/>
                <w:szCs w:val="26"/>
              </w:rPr>
            </w:pPr>
            <w:r w:rsidRPr="008A5510">
              <w:rPr>
                <w:bCs/>
                <w:sz w:val="26"/>
                <w:szCs w:val="26"/>
              </w:rPr>
              <w:t xml:space="preserve">БИК: 012202102, </w:t>
            </w:r>
            <w:r w:rsidRPr="008A5510">
              <w:rPr>
                <w:bCs/>
                <w:sz w:val="26"/>
                <w:szCs w:val="26"/>
              </w:rPr>
              <w:tab/>
            </w:r>
          </w:p>
          <w:p w:rsidR="008A5510" w:rsidRPr="008A5510" w:rsidRDefault="008A5510" w:rsidP="008A5510">
            <w:pPr>
              <w:widowControl w:val="0"/>
              <w:rPr>
                <w:bCs/>
                <w:sz w:val="26"/>
                <w:szCs w:val="26"/>
              </w:rPr>
            </w:pPr>
            <w:r w:rsidRPr="008A5510">
              <w:rPr>
                <w:bCs/>
                <w:sz w:val="26"/>
                <w:szCs w:val="26"/>
              </w:rPr>
              <w:t>Казначейский счет:</w:t>
            </w:r>
          </w:p>
          <w:p w:rsidR="008A5510" w:rsidRPr="008A5510" w:rsidRDefault="008A5510" w:rsidP="008A5510">
            <w:pPr>
              <w:widowControl w:val="0"/>
              <w:rPr>
                <w:bCs/>
                <w:sz w:val="26"/>
                <w:szCs w:val="26"/>
              </w:rPr>
            </w:pPr>
            <w:r w:rsidRPr="008A5510">
              <w:rPr>
                <w:bCs/>
                <w:sz w:val="26"/>
                <w:szCs w:val="26"/>
              </w:rPr>
              <w:t>03211643000000013244</w:t>
            </w:r>
          </w:p>
          <w:p w:rsidR="008A5510" w:rsidRPr="008A5510" w:rsidRDefault="008A5510" w:rsidP="008A5510">
            <w:pPr>
              <w:widowControl w:val="0"/>
              <w:rPr>
                <w:bCs/>
                <w:sz w:val="26"/>
                <w:szCs w:val="26"/>
              </w:rPr>
            </w:pPr>
            <w:r w:rsidRPr="008A5510">
              <w:rPr>
                <w:bCs/>
                <w:sz w:val="26"/>
                <w:szCs w:val="26"/>
              </w:rPr>
              <w:t>E-</w:t>
            </w:r>
            <w:proofErr w:type="spellStart"/>
            <w:r w:rsidRPr="008A5510">
              <w:rPr>
                <w:bCs/>
                <w:sz w:val="26"/>
                <w:szCs w:val="26"/>
              </w:rPr>
              <w:t>mail</w:t>
            </w:r>
            <w:proofErr w:type="spellEnd"/>
            <w:r w:rsidRPr="008A5510">
              <w:rPr>
                <w:bCs/>
                <w:sz w:val="26"/>
                <w:szCs w:val="26"/>
              </w:rPr>
              <w:t xml:space="preserve">: ru29@minjust.gov.ru, </w:t>
            </w:r>
          </w:p>
          <w:p w:rsidR="008A5510" w:rsidRPr="008A5510" w:rsidRDefault="008A5510" w:rsidP="008A5510">
            <w:pPr>
              <w:widowControl w:val="0"/>
              <w:rPr>
                <w:bCs/>
                <w:sz w:val="26"/>
                <w:szCs w:val="26"/>
              </w:rPr>
            </w:pPr>
            <w:r w:rsidRPr="008A5510">
              <w:rPr>
                <w:bCs/>
                <w:sz w:val="26"/>
                <w:szCs w:val="26"/>
              </w:rPr>
              <w:t>тел.: (88182) 60-93-51</w:t>
            </w:r>
          </w:p>
          <w:p w:rsidR="008A5510" w:rsidRPr="008A5510" w:rsidRDefault="008A5510" w:rsidP="008A5510">
            <w:pPr>
              <w:widowControl w:val="0"/>
              <w:rPr>
                <w:bCs/>
                <w:sz w:val="26"/>
                <w:szCs w:val="26"/>
              </w:rPr>
            </w:pPr>
          </w:p>
          <w:p w:rsidR="008A5510" w:rsidRDefault="008A5510" w:rsidP="008A5510">
            <w:pPr>
              <w:widowControl w:val="0"/>
              <w:rPr>
                <w:bCs/>
                <w:sz w:val="26"/>
                <w:szCs w:val="26"/>
              </w:rPr>
            </w:pPr>
          </w:p>
          <w:p w:rsidR="008A5510" w:rsidRDefault="008A5510" w:rsidP="008A5510">
            <w:pPr>
              <w:widowControl w:val="0"/>
              <w:rPr>
                <w:bCs/>
                <w:sz w:val="26"/>
                <w:szCs w:val="26"/>
              </w:rPr>
            </w:pPr>
          </w:p>
          <w:p w:rsidR="008A5510" w:rsidRDefault="008A5510" w:rsidP="008A5510">
            <w:pPr>
              <w:widowControl w:val="0"/>
              <w:rPr>
                <w:bCs/>
                <w:sz w:val="26"/>
                <w:szCs w:val="26"/>
              </w:rPr>
            </w:pPr>
          </w:p>
          <w:p w:rsidR="008A5510" w:rsidRDefault="008A5510" w:rsidP="008A5510">
            <w:pPr>
              <w:widowControl w:val="0"/>
              <w:rPr>
                <w:bCs/>
                <w:sz w:val="26"/>
                <w:szCs w:val="26"/>
              </w:rPr>
            </w:pPr>
          </w:p>
          <w:p w:rsidR="00D54CED" w:rsidRPr="008A5510" w:rsidRDefault="00D54CED" w:rsidP="008A5510">
            <w:pPr>
              <w:widowControl w:val="0"/>
              <w:rPr>
                <w:bCs/>
                <w:sz w:val="26"/>
                <w:szCs w:val="26"/>
              </w:rPr>
            </w:pPr>
          </w:p>
          <w:p w:rsidR="008A5510" w:rsidRPr="008A5510" w:rsidRDefault="008A5510" w:rsidP="008A5510">
            <w:pPr>
              <w:widowControl w:val="0"/>
              <w:rPr>
                <w:bCs/>
                <w:sz w:val="26"/>
                <w:szCs w:val="26"/>
              </w:rPr>
            </w:pPr>
            <w:r w:rsidRPr="008A5510">
              <w:rPr>
                <w:bCs/>
                <w:sz w:val="26"/>
                <w:szCs w:val="26"/>
              </w:rPr>
              <w:t>Начальник Управления</w:t>
            </w:r>
          </w:p>
          <w:p w:rsidR="008A5510" w:rsidRPr="008A5510" w:rsidRDefault="008A5510" w:rsidP="008A5510">
            <w:pPr>
              <w:widowControl w:val="0"/>
              <w:rPr>
                <w:bCs/>
                <w:sz w:val="26"/>
                <w:szCs w:val="26"/>
              </w:rPr>
            </w:pPr>
          </w:p>
          <w:p w:rsidR="008B2914" w:rsidRPr="00AD7BB4" w:rsidRDefault="00D54CED" w:rsidP="008A5510">
            <w:pPr>
              <w:widowControl w:val="0"/>
              <w:rPr>
                <w:sz w:val="26"/>
                <w:szCs w:val="26"/>
              </w:rPr>
            </w:pPr>
            <w:r>
              <w:rPr>
                <w:bCs/>
                <w:sz w:val="26"/>
                <w:szCs w:val="26"/>
              </w:rPr>
              <w:t>____________</w:t>
            </w:r>
            <w:r w:rsidR="008A5510" w:rsidRPr="008A5510">
              <w:rPr>
                <w:bCs/>
                <w:sz w:val="26"/>
                <w:szCs w:val="26"/>
              </w:rPr>
              <w:t>___ О.Л. Воскресенская</w:t>
            </w:r>
          </w:p>
        </w:tc>
        <w:tc>
          <w:tcPr>
            <w:tcW w:w="5211" w:type="dxa"/>
          </w:tcPr>
          <w:p w:rsidR="00D54CED" w:rsidRPr="00D54CED" w:rsidRDefault="00D54CED" w:rsidP="00D54CED">
            <w:pPr>
              <w:widowControl w:val="0"/>
              <w:rPr>
                <w:sz w:val="26"/>
                <w:szCs w:val="26"/>
              </w:rPr>
            </w:pPr>
            <w:r w:rsidRPr="00D54CED">
              <w:rPr>
                <w:sz w:val="26"/>
                <w:szCs w:val="26"/>
              </w:rPr>
              <w:lastRenderedPageBreak/>
              <w:t>Наименование:</w:t>
            </w:r>
          </w:p>
          <w:p w:rsidR="00D54CED" w:rsidRPr="00D54CED" w:rsidRDefault="00D54CED" w:rsidP="00D54CED">
            <w:pPr>
              <w:widowControl w:val="0"/>
              <w:rPr>
                <w:sz w:val="26"/>
                <w:szCs w:val="26"/>
              </w:rPr>
            </w:pPr>
            <w:r w:rsidRPr="00D54CED">
              <w:rPr>
                <w:sz w:val="26"/>
                <w:szCs w:val="26"/>
              </w:rPr>
              <w:t>Юридический адрес:</w:t>
            </w:r>
          </w:p>
          <w:p w:rsidR="00D54CED" w:rsidRPr="00D54CED" w:rsidRDefault="00D54CED" w:rsidP="00D54CED">
            <w:pPr>
              <w:widowControl w:val="0"/>
              <w:rPr>
                <w:sz w:val="26"/>
                <w:szCs w:val="26"/>
              </w:rPr>
            </w:pPr>
            <w:r w:rsidRPr="00D54CED">
              <w:rPr>
                <w:sz w:val="26"/>
                <w:szCs w:val="26"/>
              </w:rPr>
              <w:t>Фактический адрес:</w:t>
            </w:r>
          </w:p>
          <w:p w:rsidR="00D54CED" w:rsidRPr="00D54CED" w:rsidRDefault="00D54CED" w:rsidP="00D54CED">
            <w:pPr>
              <w:widowControl w:val="0"/>
              <w:rPr>
                <w:sz w:val="26"/>
                <w:szCs w:val="26"/>
              </w:rPr>
            </w:pPr>
            <w:r w:rsidRPr="00D54CED">
              <w:rPr>
                <w:sz w:val="26"/>
                <w:szCs w:val="26"/>
              </w:rPr>
              <w:t>ИНН:</w:t>
            </w:r>
          </w:p>
          <w:p w:rsidR="00D54CED" w:rsidRPr="00D54CED" w:rsidRDefault="00D54CED" w:rsidP="00D54CED">
            <w:pPr>
              <w:widowControl w:val="0"/>
              <w:rPr>
                <w:sz w:val="26"/>
                <w:szCs w:val="26"/>
              </w:rPr>
            </w:pPr>
            <w:r w:rsidRPr="00D54CED">
              <w:rPr>
                <w:sz w:val="26"/>
                <w:szCs w:val="26"/>
              </w:rPr>
              <w:t>КПП:</w:t>
            </w:r>
          </w:p>
          <w:p w:rsidR="00D54CED" w:rsidRPr="00D54CED" w:rsidRDefault="00D54CED" w:rsidP="00D54CED">
            <w:pPr>
              <w:widowControl w:val="0"/>
              <w:rPr>
                <w:sz w:val="26"/>
                <w:szCs w:val="26"/>
              </w:rPr>
            </w:pPr>
            <w:r w:rsidRPr="00D54CED">
              <w:rPr>
                <w:sz w:val="26"/>
                <w:szCs w:val="26"/>
              </w:rPr>
              <w:t>Расчетный счет:</w:t>
            </w:r>
          </w:p>
          <w:p w:rsidR="00D54CED" w:rsidRPr="00D54CED" w:rsidRDefault="00D54CED" w:rsidP="00D54CED">
            <w:pPr>
              <w:widowControl w:val="0"/>
              <w:rPr>
                <w:sz w:val="26"/>
                <w:szCs w:val="26"/>
              </w:rPr>
            </w:pPr>
            <w:r w:rsidRPr="00D54CED">
              <w:rPr>
                <w:sz w:val="26"/>
                <w:szCs w:val="26"/>
              </w:rPr>
              <w:t>Корр. счет:</w:t>
            </w:r>
          </w:p>
          <w:p w:rsidR="00D54CED" w:rsidRPr="00D54CED" w:rsidRDefault="00D54CED" w:rsidP="00D54CED">
            <w:pPr>
              <w:widowControl w:val="0"/>
              <w:rPr>
                <w:sz w:val="26"/>
                <w:szCs w:val="26"/>
              </w:rPr>
            </w:pPr>
            <w:r w:rsidRPr="00D54CED">
              <w:rPr>
                <w:sz w:val="26"/>
                <w:szCs w:val="26"/>
              </w:rPr>
              <w:lastRenderedPageBreak/>
              <w:t>Банк:</w:t>
            </w:r>
          </w:p>
          <w:p w:rsidR="00D54CED" w:rsidRPr="00D54CED" w:rsidRDefault="00D54CED" w:rsidP="00D54CED">
            <w:pPr>
              <w:widowControl w:val="0"/>
              <w:rPr>
                <w:sz w:val="26"/>
                <w:szCs w:val="26"/>
              </w:rPr>
            </w:pPr>
            <w:r w:rsidRPr="00D54CED">
              <w:rPr>
                <w:sz w:val="26"/>
                <w:szCs w:val="26"/>
              </w:rPr>
              <w:t>БИК:</w:t>
            </w:r>
          </w:p>
          <w:p w:rsidR="00D54CED" w:rsidRPr="00D54CED" w:rsidRDefault="00D54CED" w:rsidP="00D54CED">
            <w:pPr>
              <w:widowControl w:val="0"/>
              <w:rPr>
                <w:sz w:val="26"/>
                <w:szCs w:val="26"/>
              </w:rPr>
            </w:pPr>
            <w:r w:rsidRPr="00D54CED">
              <w:rPr>
                <w:sz w:val="26"/>
                <w:szCs w:val="26"/>
              </w:rPr>
              <w:t>Телефон:</w:t>
            </w:r>
          </w:p>
          <w:p w:rsidR="00D54CED" w:rsidRPr="00D54CED" w:rsidRDefault="00D54CED" w:rsidP="00D54CED">
            <w:pPr>
              <w:widowControl w:val="0"/>
              <w:rPr>
                <w:sz w:val="26"/>
                <w:szCs w:val="26"/>
              </w:rPr>
            </w:pPr>
            <w:r w:rsidRPr="00D54CED">
              <w:rPr>
                <w:sz w:val="26"/>
                <w:szCs w:val="26"/>
              </w:rPr>
              <w:t>E-</w:t>
            </w:r>
            <w:proofErr w:type="spellStart"/>
            <w:r w:rsidRPr="00D54CED">
              <w:rPr>
                <w:sz w:val="26"/>
                <w:szCs w:val="26"/>
              </w:rPr>
              <w:t>mail</w:t>
            </w:r>
            <w:proofErr w:type="spellEnd"/>
            <w:r w:rsidRPr="00D54CED">
              <w:rPr>
                <w:sz w:val="26"/>
                <w:szCs w:val="26"/>
              </w:rPr>
              <w:t>:</w:t>
            </w:r>
          </w:p>
          <w:p w:rsidR="00D54CED" w:rsidRPr="00D54CED" w:rsidRDefault="00D54CED" w:rsidP="00D54CED">
            <w:pPr>
              <w:widowControl w:val="0"/>
              <w:rPr>
                <w:sz w:val="26"/>
                <w:szCs w:val="26"/>
              </w:rPr>
            </w:pPr>
          </w:p>
          <w:p w:rsidR="00D54CED" w:rsidRPr="00D54CED" w:rsidRDefault="00D54CED" w:rsidP="00D54CED">
            <w:pPr>
              <w:widowControl w:val="0"/>
              <w:rPr>
                <w:sz w:val="26"/>
                <w:szCs w:val="26"/>
              </w:rPr>
            </w:pPr>
          </w:p>
          <w:p w:rsidR="00D54CED" w:rsidRPr="00D54CED" w:rsidRDefault="00D54CED" w:rsidP="00D54CED">
            <w:pPr>
              <w:widowControl w:val="0"/>
              <w:rPr>
                <w:sz w:val="26"/>
                <w:szCs w:val="26"/>
              </w:rPr>
            </w:pPr>
          </w:p>
          <w:p w:rsidR="00D54CED" w:rsidRPr="00D54CED" w:rsidRDefault="00D54CED" w:rsidP="00D54CED">
            <w:pPr>
              <w:widowControl w:val="0"/>
              <w:rPr>
                <w:sz w:val="26"/>
                <w:szCs w:val="26"/>
              </w:rPr>
            </w:pPr>
          </w:p>
          <w:p w:rsidR="00D54CED" w:rsidRPr="00D54CED" w:rsidRDefault="00D54CED" w:rsidP="00D54CED">
            <w:pPr>
              <w:widowControl w:val="0"/>
              <w:rPr>
                <w:sz w:val="26"/>
                <w:szCs w:val="26"/>
              </w:rPr>
            </w:pPr>
          </w:p>
          <w:p w:rsidR="00D54CED" w:rsidRPr="00D54CED" w:rsidRDefault="00D54CED" w:rsidP="00D54CED">
            <w:pPr>
              <w:widowControl w:val="0"/>
              <w:rPr>
                <w:sz w:val="26"/>
                <w:szCs w:val="26"/>
              </w:rPr>
            </w:pPr>
          </w:p>
          <w:p w:rsidR="00D54CED" w:rsidRPr="00D54CED" w:rsidRDefault="00D54CED" w:rsidP="00D54CED">
            <w:pPr>
              <w:widowControl w:val="0"/>
              <w:rPr>
                <w:sz w:val="26"/>
                <w:szCs w:val="26"/>
              </w:rPr>
            </w:pPr>
          </w:p>
          <w:p w:rsidR="00D54CED" w:rsidRPr="00D54CED" w:rsidRDefault="00D54CED" w:rsidP="00D54CED">
            <w:pPr>
              <w:widowControl w:val="0"/>
              <w:rPr>
                <w:sz w:val="26"/>
                <w:szCs w:val="26"/>
              </w:rPr>
            </w:pPr>
          </w:p>
          <w:p w:rsidR="00D54CED" w:rsidRPr="00D54CED" w:rsidRDefault="00D54CED" w:rsidP="00D54CED">
            <w:pPr>
              <w:widowControl w:val="0"/>
              <w:rPr>
                <w:sz w:val="26"/>
                <w:szCs w:val="26"/>
              </w:rPr>
            </w:pPr>
          </w:p>
          <w:p w:rsidR="00D54CED" w:rsidRPr="00D54CED" w:rsidRDefault="00D54CED" w:rsidP="00D54CED">
            <w:pPr>
              <w:widowControl w:val="0"/>
              <w:rPr>
                <w:sz w:val="26"/>
                <w:szCs w:val="26"/>
              </w:rPr>
            </w:pPr>
          </w:p>
          <w:p w:rsidR="00D54CED" w:rsidRPr="00D54CED" w:rsidRDefault="00D54CED" w:rsidP="00D54CED">
            <w:pPr>
              <w:widowControl w:val="0"/>
              <w:rPr>
                <w:sz w:val="26"/>
                <w:szCs w:val="26"/>
              </w:rPr>
            </w:pPr>
          </w:p>
          <w:p w:rsidR="00D54CED" w:rsidRPr="00D54CED" w:rsidRDefault="00D54CED" w:rsidP="00D54CED">
            <w:pPr>
              <w:widowControl w:val="0"/>
              <w:rPr>
                <w:sz w:val="26"/>
                <w:szCs w:val="26"/>
              </w:rPr>
            </w:pPr>
          </w:p>
          <w:p w:rsidR="00D54CED" w:rsidRPr="00D54CED" w:rsidRDefault="00D54CED" w:rsidP="00D54CED">
            <w:pPr>
              <w:widowControl w:val="0"/>
              <w:rPr>
                <w:sz w:val="26"/>
                <w:szCs w:val="26"/>
              </w:rPr>
            </w:pPr>
          </w:p>
          <w:p w:rsidR="00D54CED" w:rsidRPr="00D54CED" w:rsidRDefault="00D54CED" w:rsidP="00D54CED">
            <w:pPr>
              <w:widowControl w:val="0"/>
              <w:rPr>
                <w:sz w:val="26"/>
                <w:szCs w:val="26"/>
              </w:rPr>
            </w:pPr>
          </w:p>
          <w:p w:rsidR="00D54CED" w:rsidRPr="00D54CED" w:rsidRDefault="00D54CED" w:rsidP="00D54CED">
            <w:pPr>
              <w:widowControl w:val="0"/>
              <w:rPr>
                <w:sz w:val="26"/>
                <w:szCs w:val="26"/>
              </w:rPr>
            </w:pPr>
          </w:p>
          <w:p w:rsidR="00D54CED" w:rsidRPr="00D54CED" w:rsidRDefault="00D54CED" w:rsidP="00D54CED">
            <w:pPr>
              <w:widowControl w:val="0"/>
              <w:rPr>
                <w:sz w:val="26"/>
                <w:szCs w:val="26"/>
              </w:rPr>
            </w:pPr>
          </w:p>
          <w:p w:rsidR="00D54CED" w:rsidRPr="00D54CED" w:rsidRDefault="00D54CED" w:rsidP="00D54CED">
            <w:pPr>
              <w:widowControl w:val="0"/>
              <w:rPr>
                <w:sz w:val="26"/>
                <w:szCs w:val="26"/>
              </w:rPr>
            </w:pPr>
            <w:r w:rsidRPr="00D54CED">
              <w:rPr>
                <w:sz w:val="26"/>
                <w:szCs w:val="26"/>
              </w:rPr>
              <w:t>Должность</w:t>
            </w:r>
          </w:p>
          <w:p w:rsidR="00D54CED" w:rsidRPr="00D54CED" w:rsidRDefault="00D54CED" w:rsidP="00D54CED">
            <w:pPr>
              <w:widowControl w:val="0"/>
              <w:rPr>
                <w:sz w:val="26"/>
                <w:szCs w:val="26"/>
              </w:rPr>
            </w:pPr>
          </w:p>
          <w:p w:rsidR="008B2914" w:rsidRPr="00AD7BB4" w:rsidRDefault="00D54CED" w:rsidP="00D54CED">
            <w:pPr>
              <w:widowControl w:val="0"/>
              <w:rPr>
                <w:b/>
                <w:sz w:val="26"/>
                <w:szCs w:val="26"/>
              </w:rPr>
            </w:pPr>
            <w:r w:rsidRPr="00D54CED">
              <w:rPr>
                <w:sz w:val="26"/>
                <w:szCs w:val="26"/>
              </w:rPr>
              <w:t>_____________________________ (ФИО)</w:t>
            </w:r>
          </w:p>
        </w:tc>
      </w:tr>
    </w:tbl>
    <w:p w:rsidR="008B2914" w:rsidRPr="00AD7BB4" w:rsidRDefault="00AD7BB4" w:rsidP="001E3EA9">
      <w:pPr>
        <w:widowControl w:val="0"/>
        <w:shd w:val="clear" w:color="auto" w:fill="FFFFFF"/>
        <w:tabs>
          <w:tab w:val="center" w:pos="4962"/>
        </w:tabs>
        <w:rPr>
          <w:sz w:val="26"/>
          <w:szCs w:val="26"/>
        </w:rPr>
      </w:pPr>
      <w:r>
        <w:rPr>
          <w:sz w:val="26"/>
          <w:szCs w:val="26"/>
        </w:rPr>
        <w:lastRenderedPageBreak/>
        <w:t xml:space="preserve">М.П.                                                    </w:t>
      </w:r>
      <w:r w:rsidR="00650000">
        <w:rPr>
          <w:sz w:val="26"/>
          <w:szCs w:val="26"/>
        </w:rPr>
        <w:t xml:space="preserve">   </w:t>
      </w:r>
      <w:r w:rsidR="00D54CED">
        <w:rPr>
          <w:sz w:val="26"/>
          <w:szCs w:val="26"/>
        </w:rPr>
        <w:t xml:space="preserve">      </w:t>
      </w:r>
      <w:r w:rsidR="008B2914" w:rsidRPr="00AD7BB4">
        <w:rPr>
          <w:sz w:val="26"/>
          <w:szCs w:val="26"/>
        </w:rPr>
        <w:t>М.П.</w:t>
      </w:r>
    </w:p>
    <w:p w:rsidR="00B74800" w:rsidRPr="00AD7BB4" w:rsidRDefault="00B74800" w:rsidP="00AD7BB4">
      <w:pPr>
        <w:widowControl w:val="0"/>
        <w:rPr>
          <w:sz w:val="26"/>
          <w:szCs w:val="26"/>
        </w:rPr>
      </w:pPr>
    </w:p>
    <w:p w:rsidR="00784F4E" w:rsidRPr="00AD7BB4" w:rsidRDefault="00784F4E" w:rsidP="00AD7BB4">
      <w:pPr>
        <w:widowControl w:val="0"/>
        <w:tabs>
          <w:tab w:val="left" w:pos="8815"/>
        </w:tabs>
        <w:rPr>
          <w:sz w:val="26"/>
          <w:szCs w:val="26"/>
        </w:rPr>
      </w:pPr>
    </w:p>
    <w:p w:rsidR="00F94E58" w:rsidRPr="00AD7BB4" w:rsidRDefault="00F94E58" w:rsidP="00AD7BB4">
      <w:pPr>
        <w:widowControl w:val="0"/>
        <w:tabs>
          <w:tab w:val="left" w:pos="8815"/>
        </w:tabs>
        <w:rPr>
          <w:sz w:val="26"/>
          <w:szCs w:val="26"/>
        </w:rPr>
      </w:pPr>
    </w:p>
    <w:p w:rsidR="00F94E58" w:rsidRPr="00AD7BB4" w:rsidRDefault="00F94E58" w:rsidP="00AD7BB4">
      <w:pPr>
        <w:widowControl w:val="0"/>
        <w:tabs>
          <w:tab w:val="left" w:pos="8815"/>
        </w:tabs>
        <w:rPr>
          <w:sz w:val="26"/>
          <w:szCs w:val="26"/>
        </w:rPr>
      </w:pPr>
    </w:p>
    <w:p w:rsidR="00F94E58" w:rsidRPr="00AD7BB4" w:rsidRDefault="00F94E58" w:rsidP="00AD7BB4">
      <w:pPr>
        <w:widowControl w:val="0"/>
        <w:tabs>
          <w:tab w:val="left" w:pos="8815"/>
        </w:tabs>
        <w:rPr>
          <w:sz w:val="26"/>
          <w:szCs w:val="26"/>
        </w:rPr>
      </w:pPr>
    </w:p>
    <w:p w:rsidR="00F94E58" w:rsidRPr="00AD7BB4" w:rsidRDefault="00F94E58" w:rsidP="00AD7BB4">
      <w:pPr>
        <w:widowControl w:val="0"/>
        <w:tabs>
          <w:tab w:val="left" w:pos="8815"/>
        </w:tabs>
        <w:rPr>
          <w:sz w:val="26"/>
          <w:szCs w:val="26"/>
        </w:rPr>
      </w:pPr>
    </w:p>
    <w:p w:rsidR="00F94E58" w:rsidRPr="00AD7BB4" w:rsidRDefault="00F94E58" w:rsidP="00AD7BB4">
      <w:pPr>
        <w:widowControl w:val="0"/>
        <w:tabs>
          <w:tab w:val="left" w:pos="8815"/>
        </w:tabs>
        <w:rPr>
          <w:sz w:val="26"/>
          <w:szCs w:val="26"/>
        </w:rPr>
      </w:pPr>
    </w:p>
    <w:p w:rsidR="00F94E58" w:rsidRPr="00AD7BB4" w:rsidRDefault="00F94E58" w:rsidP="00AD7BB4">
      <w:pPr>
        <w:widowControl w:val="0"/>
        <w:tabs>
          <w:tab w:val="left" w:pos="8815"/>
        </w:tabs>
        <w:rPr>
          <w:sz w:val="26"/>
          <w:szCs w:val="26"/>
        </w:rPr>
      </w:pPr>
    </w:p>
    <w:p w:rsidR="00F94E58" w:rsidRDefault="00F94E58" w:rsidP="00AD7BB4">
      <w:pPr>
        <w:widowControl w:val="0"/>
        <w:tabs>
          <w:tab w:val="left" w:pos="8815"/>
        </w:tabs>
        <w:rPr>
          <w:sz w:val="26"/>
          <w:szCs w:val="26"/>
        </w:rPr>
      </w:pPr>
    </w:p>
    <w:p w:rsidR="00C266DB" w:rsidRDefault="00C266DB" w:rsidP="00AD7BB4">
      <w:pPr>
        <w:widowControl w:val="0"/>
        <w:tabs>
          <w:tab w:val="left" w:pos="8815"/>
        </w:tabs>
        <w:rPr>
          <w:sz w:val="26"/>
          <w:szCs w:val="26"/>
        </w:rPr>
      </w:pPr>
    </w:p>
    <w:p w:rsidR="00C266DB" w:rsidRDefault="00C266DB" w:rsidP="00AD7BB4">
      <w:pPr>
        <w:widowControl w:val="0"/>
        <w:tabs>
          <w:tab w:val="left" w:pos="8815"/>
        </w:tabs>
        <w:rPr>
          <w:sz w:val="26"/>
          <w:szCs w:val="26"/>
        </w:rPr>
      </w:pPr>
    </w:p>
    <w:p w:rsidR="00C266DB" w:rsidRDefault="00C266DB" w:rsidP="00AD7BB4">
      <w:pPr>
        <w:widowControl w:val="0"/>
        <w:tabs>
          <w:tab w:val="left" w:pos="8815"/>
        </w:tabs>
        <w:rPr>
          <w:sz w:val="26"/>
          <w:szCs w:val="26"/>
        </w:rPr>
      </w:pPr>
    </w:p>
    <w:p w:rsidR="00C266DB" w:rsidRDefault="00C266DB" w:rsidP="00AD7BB4">
      <w:pPr>
        <w:widowControl w:val="0"/>
        <w:tabs>
          <w:tab w:val="left" w:pos="8815"/>
        </w:tabs>
        <w:rPr>
          <w:sz w:val="26"/>
          <w:szCs w:val="26"/>
        </w:rPr>
      </w:pPr>
    </w:p>
    <w:p w:rsidR="00C266DB" w:rsidRDefault="00C266DB" w:rsidP="00AD7BB4">
      <w:pPr>
        <w:widowControl w:val="0"/>
        <w:tabs>
          <w:tab w:val="left" w:pos="8815"/>
        </w:tabs>
        <w:rPr>
          <w:sz w:val="26"/>
          <w:szCs w:val="26"/>
        </w:rPr>
      </w:pPr>
    </w:p>
    <w:p w:rsidR="00C266DB" w:rsidRDefault="00C266DB" w:rsidP="00AD7BB4">
      <w:pPr>
        <w:widowControl w:val="0"/>
        <w:tabs>
          <w:tab w:val="left" w:pos="8815"/>
        </w:tabs>
        <w:rPr>
          <w:sz w:val="26"/>
          <w:szCs w:val="26"/>
        </w:rPr>
      </w:pPr>
    </w:p>
    <w:p w:rsidR="00C266DB" w:rsidRDefault="00C266DB" w:rsidP="00AD7BB4">
      <w:pPr>
        <w:widowControl w:val="0"/>
        <w:tabs>
          <w:tab w:val="left" w:pos="8815"/>
        </w:tabs>
        <w:rPr>
          <w:sz w:val="26"/>
          <w:szCs w:val="26"/>
        </w:rPr>
      </w:pPr>
    </w:p>
    <w:p w:rsidR="00C266DB" w:rsidRDefault="00C266DB" w:rsidP="00AD7BB4">
      <w:pPr>
        <w:widowControl w:val="0"/>
        <w:tabs>
          <w:tab w:val="left" w:pos="8815"/>
        </w:tabs>
        <w:rPr>
          <w:sz w:val="26"/>
          <w:szCs w:val="26"/>
        </w:rPr>
      </w:pPr>
    </w:p>
    <w:p w:rsidR="008F6496" w:rsidRDefault="008F6496" w:rsidP="00AD7BB4">
      <w:pPr>
        <w:widowControl w:val="0"/>
        <w:tabs>
          <w:tab w:val="left" w:pos="8815"/>
        </w:tabs>
        <w:rPr>
          <w:sz w:val="26"/>
          <w:szCs w:val="26"/>
        </w:rPr>
      </w:pPr>
    </w:p>
    <w:p w:rsidR="00C266DB" w:rsidRDefault="00C266DB" w:rsidP="00AD7BB4">
      <w:pPr>
        <w:widowControl w:val="0"/>
        <w:tabs>
          <w:tab w:val="left" w:pos="8815"/>
        </w:tabs>
        <w:rPr>
          <w:sz w:val="26"/>
          <w:szCs w:val="26"/>
        </w:rPr>
      </w:pPr>
    </w:p>
    <w:p w:rsidR="00E671D1" w:rsidRDefault="00E671D1" w:rsidP="00AD7BB4">
      <w:pPr>
        <w:widowControl w:val="0"/>
        <w:tabs>
          <w:tab w:val="left" w:pos="8815"/>
        </w:tabs>
        <w:rPr>
          <w:sz w:val="26"/>
          <w:szCs w:val="26"/>
        </w:rPr>
      </w:pPr>
    </w:p>
    <w:p w:rsidR="00650000" w:rsidRPr="00AD7BB4" w:rsidRDefault="00650000" w:rsidP="00AD7BB4">
      <w:pPr>
        <w:widowControl w:val="0"/>
        <w:tabs>
          <w:tab w:val="left" w:pos="8815"/>
        </w:tabs>
        <w:rPr>
          <w:sz w:val="26"/>
          <w:szCs w:val="26"/>
        </w:rPr>
      </w:pPr>
      <w:r>
        <w:rPr>
          <w:sz w:val="26"/>
          <w:szCs w:val="26"/>
        </w:rPr>
        <w:t xml:space="preserve">   </w:t>
      </w:r>
    </w:p>
    <w:p w:rsidR="008B2914" w:rsidRPr="00AD7BB4" w:rsidRDefault="008B2914" w:rsidP="00AD7BB4">
      <w:pPr>
        <w:widowControl w:val="0"/>
        <w:shd w:val="clear" w:color="auto" w:fill="FFFFFF"/>
        <w:jc w:val="right"/>
        <w:rPr>
          <w:sz w:val="26"/>
          <w:szCs w:val="26"/>
        </w:rPr>
      </w:pPr>
      <w:r w:rsidRPr="00AD7BB4">
        <w:rPr>
          <w:sz w:val="26"/>
          <w:szCs w:val="26"/>
        </w:rPr>
        <w:lastRenderedPageBreak/>
        <w:t xml:space="preserve">Приложение </w:t>
      </w:r>
    </w:p>
    <w:p w:rsidR="008B2914" w:rsidRPr="00AD7BB4" w:rsidRDefault="008B2914" w:rsidP="00AD7BB4">
      <w:pPr>
        <w:widowControl w:val="0"/>
        <w:shd w:val="clear" w:color="auto" w:fill="FFFFFF"/>
        <w:jc w:val="right"/>
        <w:rPr>
          <w:sz w:val="26"/>
          <w:szCs w:val="26"/>
        </w:rPr>
      </w:pPr>
      <w:r w:rsidRPr="00AD7BB4">
        <w:rPr>
          <w:sz w:val="26"/>
          <w:szCs w:val="26"/>
        </w:rPr>
        <w:t>к Государственному контракту</w:t>
      </w:r>
    </w:p>
    <w:p w:rsidR="008B2914" w:rsidRPr="00AD7BB4" w:rsidRDefault="008B2914" w:rsidP="00AD7BB4">
      <w:pPr>
        <w:widowControl w:val="0"/>
        <w:jc w:val="right"/>
        <w:rPr>
          <w:b/>
          <w:bCs/>
          <w:sz w:val="26"/>
          <w:szCs w:val="26"/>
        </w:rPr>
      </w:pPr>
      <w:r w:rsidRPr="00AD7BB4">
        <w:rPr>
          <w:sz w:val="26"/>
          <w:szCs w:val="26"/>
        </w:rPr>
        <w:t xml:space="preserve">                    от _______ 20</w:t>
      </w:r>
      <w:r w:rsidR="004F20F6" w:rsidRPr="00AD7BB4">
        <w:rPr>
          <w:sz w:val="26"/>
          <w:szCs w:val="26"/>
        </w:rPr>
        <w:t>2</w:t>
      </w:r>
      <w:r w:rsidR="008A5510">
        <w:rPr>
          <w:sz w:val="26"/>
          <w:szCs w:val="26"/>
        </w:rPr>
        <w:t>6</w:t>
      </w:r>
      <w:r w:rsidRPr="00AD7BB4">
        <w:rPr>
          <w:sz w:val="26"/>
          <w:szCs w:val="26"/>
        </w:rPr>
        <w:t xml:space="preserve"> г. </w:t>
      </w:r>
      <w:r w:rsidRPr="00AD7BB4">
        <w:rPr>
          <w:bCs/>
          <w:sz w:val="26"/>
          <w:szCs w:val="26"/>
        </w:rPr>
        <w:t>№</w:t>
      </w:r>
      <w:r w:rsidR="00D375E0">
        <w:rPr>
          <w:bCs/>
          <w:sz w:val="26"/>
          <w:szCs w:val="26"/>
        </w:rPr>
        <w:t xml:space="preserve"> </w:t>
      </w:r>
      <w:r w:rsidRPr="00AD7BB4">
        <w:rPr>
          <w:sz w:val="26"/>
          <w:szCs w:val="26"/>
        </w:rPr>
        <w:t>ЕП-</w:t>
      </w:r>
      <w:r w:rsidR="00E671D1">
        <w:rPr>
          <w:sz w:val="26"/>
          <w:szCs w:val="26"/>
        </w:rPr>
        <w:t>2</w:t>
      </w:r>
      <w:r w:rsidR="008A5510">
        <w:rPr>
          <w:sz w:val="26"/>
          <w:szCs w:val="26"/>
        </w:rPr>
        <w:t>0</w:t>
      </w:r>
      <w:r w:rsidRPr="00AD7BB4">
        <w:rPr>
          <w:sz w:val="26"/>
          <w:szCs w:val="26"/>
        </w:rPr>
        <w:t>/</w:t>
      </w:r>
      <w:r w:rsidR="00F94E58" w:rsidRPr="00AD7BB4">
        <w:rPr>
          <w:sz w:val="26"/>
          <w:szCs w:val="26"/>
        </w:rPr>
        <w:t>2</w:t>
      </w:r>
      <w:r w:rsidR="008A5510">
        <w:rPr>
          <w:sz w:val="26"/>
          <w:szCs w:val="26"/>
        </w:rPr>
        <w:t>6</w:t>
      </w:r>
    </w:p>
    <w:p w:rsidR="00B74800" w:rsidRPr="00AD7BB4" w:rsidRDefault="00B74800" w:rsidP="00AD7BB4">
      <w:pPr>
        <w:widowControl w:val="0"/>
        <w:shd w:val="clear" w:color="auto" w:fill="FFFFFF"/>
        <w:jc w:val="right"/>
        <w:rPr>
          <w:sz w:val="26"/>
          <w:szCs w:val="26"/>
        </w:rPr>
      </w:pPr>
    </w:p>
    <w:p w:rsidR="006F2D5E" w:rsidRPr="00AD7BB4" w:rsidRDefault="006F2D5E" w:rsidP="00AD7BB4">
      <w:pPr>
        <w:widowControl w:val="0"/>
        <w:shd w:val="clear" w:color="auto" w:fill="FFFFFF"/>
        <w:jc w:val="right"/>
        <w:rPr>
          <w:sz w:val="26"/>
          <w:szCs w:val="26"/>
        </w:rPr>
      </w:pPr>
    </w:p>
    <w:p w:rsidR="006F2D5E" w:rsidRPr="00AD7BB4" w:rsidRDefault="006F2D5E" w:rsidP="00AD7BB4">
      <w:pPr>
        <w:widowControl w:val="0"/>
        <w:shd w:val="clear" w:color="auto" w:fill="FFFFFF"/>
        <w:jc w:val="center"/>
        <w:rPr>
          <w:sz w:val="26"/>
          <w:szCs w:val="26"/>
        </w:rPr>
      </w:pPr>
      <w:r w:rsidRPr="00AD7BB4">
        <w:rPr>
          <w:sz w:val="26"/>
          <w:szCs w:val="26"/>
        </w:rPr>
        <w:t>Перечень</w:t>
      </w:r>
    </w:p>
    <w:p w:rsidR="006F2D5E" w:rsidRPr="00AD7BB4" w:rsidRDefault="00647477" w:rsidP="00AD7BB4">
      <w:pPr>
        <w:widowControl w:val="0"/>
        <w:shd w:val="clear" w:color="auto" w:fill="FFFFFF"/>
        <w:jc w:val="center"/>
        <w:rPr>
          <w:sz w:val="26"/>
          <w:szCs w:val="26"/>
        </w:rPr>
      </w:pPr>
      <w:r w:rsidRPr="00AD7BB4">
        <w:rPr>
          <w:sz w:val="26"/>
          <w:szCs w:val="26"/>
        </w:rPr>
        <w:t>огнетушителей, подлежащих годовой проверке</w:t>
      </w:r>
    </w:p>
    <w:tbl>
      <w:tblPr>
        <w:tblStyle w:val="a7"/>
        <w:tblW w:w="0" w:type="auto"/>
        <w:tblInd w:w="108" w:type="dxa"/>
        <w:tblLook w:val="04A0" w:firstRow="1" w:lastRow="0" w:firstColumn="1" w:lastColumn="0" w:noHBand="0" w:noVBand="1"/>
      </w:tblPr>
      <w:tblGrid>
        <w:gridCol w:w="651"/>
        <w:gridCol w:w="2972"/>
        <w:gridCol w:w="1935"/>
        <w:gridCol w:w="1928"/>
        <w:gridCol w:w="1836"/>
      </w:tblGrid>
      <w:tr w:rsidR="003C4718" w:rsidRPr="008A5510" w:rsidTr="008B2914">
        <w:tc>
          <w:tcPr>
            <w:tcW w:w="709" w:type="dxa"/>
          </w:tcPr>
          <w:p w:rsidR="003C4718" w:rsidRPr="008A5510" w:rsidRDefault="003C4718" w:rsidP="00AD7BB4">
            <w:pPr>
              <w:widowControl w:val="0"/>
              <w:tabs>
                <w:tab w:val="left" w:pos="8815"/>
              </w:tabs>
              <w:jc w:val="center"/>
            </w:pPr>
            <w:r w:rsidRPr="008A5510">
              <w:t>№</w:t>
            </w:r>
          </w:p>
        </w:tc>
        <w:tc>
          <w:tcPr>
            <w:tcW w:w="3351" w:type="dxa"/>
          </w:tcPr>
          <w:p w:rsidR="003C4718" w:rsidRPr="008A5510" w:rsidRDefault="003C4718" w:rsidP="00AD7BB4">
            <w:pPr>
              <w:widowControl w:val="0"/>
              <w:tabs>
                <w:tab w:val="left" w:pos="8815"/>
              </w:tabs>
              <w:jc w:val="center"/>
            </w:pPr>
            <w:r w:rsidRPr="008A5510">
              <w:t>Тип, марка огнетушителя</w:t>
            </w:r>
          </w:p>
        </w:tc>
        <w:tc>
          <w:tcPr>
            <w:tcW w:w="2084" w:type="dxa"/>
          </w:tcPr>
          <w:p w:rsidR="003C4718" w:rsidRPr="008A5510" w:rsidRDefault="003C4718" w:rsidP="00AD7BB4">
            <w:pPr>
              <w:widowControl w:val="0"/>
              <w:tabs>
                <w:tab w:val="left" w:pos="8815"/>
              </w:tabs>
              <w:jc w:val="center"/>
            </w:pPr>
            <w:r w:rsidRPr="008A5510">
              <w:t>Количество</w:t>
            </w:r>
          </w:p>
        </w:tc>
        <w:tc>
          <w:tcPr>
            <w:tcW w:w="2084" w:type="dxa"/>
          </w:tcPr>
          <w:p w:rsidR="003C4718" w:rsidRPr="008A5510" w:rsidRDefault="00650000" w:rsidP="00AD7BB4">
            <w:pPr>
              <w:widowControl w:val="0"/>
              <w:tabs>
                <w:tab w:val="left" w:pos="8815"/>
              </w:tabs>
              <w:jc w:val="center"/>
            </w:pPr>
            <w:r w:rsidRPr="008A5510">
              <w:t>Стоимость, руб.</w:t>
            </w:r>
          </w:p>
        </w:tc>
        <w:tc>
          <w:tcPr>
            <w:tcW w:w="2085" w:type="dxa"/>
          </w:tcPr>
          <w:p w:rsidR="003C4718" w:rsidRPr="008A5510" w:rsidRDefault="003C4718" w:rsidP="00AD7BB4">
            <w:pPr>
              <w:widowControl w:val="0"/>
              <w:tabs>
                <w:tab w:val="left" w:pos="8815"/>
              </w:tabs>
              <w:jc w:val="center"/>
            </w:pPr>
            <w:r w:rsidRPr="008A5510">
              <w:t>Сумма</w:t>
            </w:r>
            <w:r w:rsidR="00650000" w:rsidRPr="008A5510">
              <w:t>, руб.</w:t>
            </w:r>
          </w:p>
        </w:tc>
      </w:tr>
      <w:tr w:rsidR="003C4718" w:rsidRPr="008A5510" w:rsidTr="008B2914">
        <w:tc>
          <w:tcPr>
            <w:tcW w:w="709" w:type="dxa"/>
          </w:tcPr>
          <w:p w:rsidR="003C4718" w:rsidRPr="008A5510" w:rsidRDefault="003C4718" w:rsidP="00AD7BB4">
            <w:pPr>
              <w:widowControl w:val="0"/>
              <w:tabs>
                <w:tab w:val="left" w:pos="8815"/>
              </w:tabs>
              <w:jc w:val="center"/>
            </w:pPr>
            <w:r w:rsidRPr="008A5510">
              <w:t>1</w:t>
            </w:r>
          </w:p>
        </w:tc>
        <w:tc>
          <w:tcPr>
            <w:tcW w:w="3351" w:type="dxa"/>
          </w:tcPr>
          <w:p w:rsidR="003C4718" w:rsidRPr="008A5510" w:rsidRDefault="00784F4E" w:rsidP="00C266DB">
            <w:pPr>
              <w:widowControl w:val="0"/>
              <w:tabs>
                <w:tab w:val="left" w:pos="8815"/>
              </w:tabs>
              <w:jc w:val="center"/>
            </w:pPr>
            <w:r w:rsidRPr="008A5510">
              <w:t>ОП</w:t>
            </w:r>
            <w:r w:rsidR="00025AF8" w:rsidRPr="008A5510">
              <w:t xml:space="preserve"> </w:t>
            </w:r>
            <w:r w:rsidR="00C266DB" w:rsidRPr="008A5510">
              <w:t>-</w:t>
            </w:r>
            <w:r w:rsidR="00025AF8" w:rsidRPr="008A5510">
              <w:t xml:space="preserve"> </w:t>
            </w:r>
            <w:r w:rsidR="002B1862" w:rsidRPr="008A5510">
              <w:t>4з</w:t>
            </w:r>
          </w:p>
        </w:tc>
        <w:tc>
          <w:tcPr>
            <w:tcW w:w="2084" w:type="dxa"/>
          </w:tcPr>
          <w:p w:rsidR="003C4718" w:rsidRPr="008A5510" w:rsidRDefault="002B1862" w:rsidP="00AD7BB4">
            <w:pPr>
              <w:widowControl w:val="0"/>
              <w:tabs>
                <w:tab w:val="left" w:pos="8815"/>
              </w:tabs>
              <w:jc w:val="center"/>
            </w:pPr>
            <w:r w:rsidRPr="008A5510">
              <w:t>6</w:t>
            </w:r>
          </w:p>
        </w:tc>
        <w:tc>
          <w:tcPr>
            <w:tcW w:w="2084" w:type="dxa"/>
          </w:tcPr>
          <w:p w:rsidR="003C4718" w:rsidRPr="008A5510" w:rsidRDefault="003C4718" w:rsidP="008A5510">
            <w:pPr>
              <w:widowControl w:val="0"/>
              <w:tabs>
                <w:tab w:val="left" w:pos="8815"/>
              </w:tabs>
              <w:jc w:val="center"/>
            </w:pPr>
          </w:p>
        </w:tc>
        <w:tc>
          <w:tcPr>
            <w:tcW w:w="2085" w:type="dxa"/>
          </w:tcPr>
          <w:p w:rsidR="003C4718" w:rsidRPr="008A5510" w:rsidRDefault="003C4718" w:rsidP="00AD7BB4">
            <w:pPr>
              <w:widowControl w:val="0"/>
              <w:tabs>
                <w:tab w:val="left" w:pos="8815"/>
              </w:tabs>
              <w:jc w:val="center"/>
            </w:pPr>
          </w:p>
        </w:tc>
      </w:tr>
      <w:tr w:rsidR="002B1862" w:rsidRPr="008A5510" w:rsidTr="008B2914">
        <w:tc>
          <w:tcPr>
            <w:tcW w:w="709" w:type="dxa"/>
          </w:tcPr>
          <w:p w:rsidR="002B1862" w:rsidRPr="008A5510" w:rsidRDefault="002B1862" w:rsidP="00AD7BB4">
            <w:pPr>
              <w:widowControl w:val="0"/>
              <w:tabs>
                <w:tab w:val="left" w:pos="8815"/>
              </w:tabs>
              <w:jc w:val="center"/>
            </w:pPr>
            <w:r w:rsidRPr="008A5510">
              <w:t>2</w:t>
            </w:r>
          </w:p>
        </w:tc>
        <w:tc>
          <w:tcPr>
            <w:tcW w:w="3351" w:type="dxa"/>
          </w:tcPr>
          <w:p w:rsidR="002B1862" w:rsidRPr="008A5510" w:rsidRDefault="002B1862" w:rsidP="00C266DB">
            <w:pPr>
              <w:widowControl w:val="0"/>
              <w:tabs>
                <w:tab w:val="left" w:pos="8815"/>
              </w:tabs>
              <w:jc w:val="center"/>
            </w:pPr>
            <w:r w:rsidRPr="008A5510">
              <w:t xml:space="preserve">ОУ </w:t>
            </w:r>
            <w:r w:rsidR="00C266DB" w:rsidRPr="008A5510">
              <w:t>-</w:t>
            </w:r>
            <w:r w:rsidRPr="008A5510">
              <w:t xml:space="preserve"> 3 </w:t>
            </w:r>
          </w:p>
        </w:tc>
        <w:tc>
          <w:tcPr>
            <w:tcW w:w="2084" w:type="dxa"/>
          </w:tcPr>
          <w:p w:rsidR="002B1862" w:rsidRPr="008A5510" w:rsidRDefault="002B1862" w:rsidP="00AD7BB4">
            <w:pPr>
              <w:widowControl w:val="0"/>
              <w:tabs>
                <w:tab w:val="left" w:pos="8815"/>
              </w:tabs>
              <w:jc w:val="center"/>
            </w:pPr>
            <w:r w:rsidRPr="008A5510">
              <w:t>1</w:t>
            </w:r>
          </w:p>
        </w:tc>
        <w:tc>
          <w:tcPr>
            <w:tcW w:w="2084" w:type="dxa"/>
          </w:tcPr>
          <w:p w:rsidR="00BF2B37" w:rsidRPr="008A5510" w:rsidRDefault="00BF2B37" w:rsidP="00404C21">
            <w:pPr>
              <w:widowControl w:val="0"/>
              <w:tabs>
                <w:tab w:val="left" w:pos="8815"/>
              </w:tabs>
              <w:jc w:val="center"/>
            </w:pPr>
          </w:p>
        </w:tc>
        <w:tc>
          <w:tcPr>
            <w:tcW w:w="2085" w:type="dxa"/>
          </w:tcPr>
          <w:p w:rsidR="002B1862" w:rsidRPr="008A5510" w:rsidRDefault="002B1862" w:rsidP="00404C21">
            <w:pPr>
              <w:widowControl w:val="0"/>
              <w:tabs>
                <w:tab w:val="left" w:pos="8815"/>
              </w:tabs>
              <w:jc w:val="center"/>
            </w:pPr>
          </w:p>
        </w:tc>
      </w:tr>
      <w:tr w:rsidR="00E85CE6" w:rsidRPr="008A5510" w:rsidTr="008B2914">
        <w:tc>
          <w:tcPr>
            <w:tcW w:w="4060" w:type="dxa"/>
            <w:gridSpan w:val="2"/>
          </w:tcPr>
          <w:p w:rsidR="00E85CE6" w:rsidRPr="008A5510" w:rsidRDefault="00E85CE6" w:rsidP="00AD7BB4">
            <w:pPr>
              <w:widowControl w:val="0"/>
              <w:tabs>
                <w:tab w:val="left" w:pos="6674"/>
              </w:tabs>
            </w:pPr>
            <w:r w:rsidRPr="008A5510">
              <w:rPr>
                <w:lang w:val="en-US"/>
              </w:rPr>
              <w:t xml:space="preserve">    </w:t>
            </w:r>
            <w:r w:rsidR="00650000" w:rsidRPr="008A5510">
              <w:rPr>
                <w:lang w:val="en-US"/>
              </w:rPr>
              <w:t xml:space="preserve">                                </w:t>
            </w:r>
            <w:r w:rsidR="008A5510">
              <w:t xml:space="preserve">     </w:t>
            </w:r>
            <w:r w:rsidR="00650000" w:rsidRPr="008A5510">
              <w:t xml:space="preserve"> </w:t>
            </w:r>
            <w:r w:rsidRPr="008A5510">
              <w:rPr>
                <w:lang w:val="en-US"/>
              </w:rPr>
              <w:t xml:space="preserve">   </w:t>
            </w:r>
            <w:r w:rsidRPr="008A5510">
              <w:t>Итого:</w:t>
            </w:r>
          </w:p>
        </w:tc>
        <w:tc>
          <w:tcPr>
            <w:tcW w:w="2084" w:type="dxa"/>
          </w:tcPr>
          <w:p w:rsidR="00E85CE6" w:rsidRPr="008A5510" w:rsidRDefault="002B1862" w:rsidP="00AD7BB4">
            <w:pPr>
              <w:widowControl w:val="0"/>
              <w:tabs>
                <w:tab w:val="left" w:pos="6674"/>
              </w:tabs>
              <w:jc w:val="center"/>
            </w:pPr>
            <w:r w:rsidRPr="008A5510">
              <w:t>7</w:t>
            </w:r>
          </w:p>
        </w:tc>
        <w:tc>
          <w:tcPr>
            <w:tcW w:w="2084" w:type="dxa"/>
          </w:tcPr>
          <w:p w:rsidR="00E85CE6" w:rsidRPr="008A5510" w:rsidRDefault="00E85CE6" w:rsidP="00AD7BB4">
            <w:pPr>
              <w:widowControl w:val="0"/>
              <w:tabs>
                <w:tab w:val="left" w:pos="6674"/>
              </w:tabs>
              <w:jc w:val="center"/>
              <w:rPr>
                <w:lang w:val="en-US"/>
              </w:rPr>
            </w:pPr>
            <w:r w:rsidRPr="008A5510">
              <w:rPr>
                <w:lang w:val="en-US"/>
              </w:rPr>
              <w:t>X</w:t>
            </w:r>
          </w:p>
        </w:tc>
        <w:tc>
          <w:tcPr>
            <w:tcW w:w="2085" w:type="dxa"/>
          </w:tcPr>
          <w:p w:rsidR="00E85CE6" w:rsidRPr="008A5510" w:rsidRDefault="00E85CE6" w:rsidP="00404C21">
            <w:pPr>
              <w:widowControl w:val="0"/>
              <w:tabs>
                <w:tab w:val="left" w:pos="8815"/>
              </w:tabs>
              <w:jc w:val="center"/>
            </w:pPr>
          </w:p>
        </w:tc>
      </w:tr>
    </w:tbl>
    <w:p w:rsidR="006F2D5E" w:rsidRPr="00AD7BB4" w:rsidRDefault="006F2D5E" w:rsidP="00AD7BB4">
      <w:pPr>
        <w:widowControl w:val="0"/>
        <w:tabs>
          <w:tab w:val="left" w:pos="8815"/>
        </w:tabs>
        <w:rPr>
          <w:sz w:val="26"/>
          <w:szCs w:val="26"/>
        </w:rPr>
      </w:pPr>
    </w:p>
    <w:p w:rsidR="00025AF8" w:rsidRPr="00AD7BB4" w:rsidRDefault="00025AF8" w:rsidP="00AD7BB4">
      <w:pPr>
        <w:widowControl w:val="0"/>
        <w:rPr>
          <w:sz w:val="26"/>
          <w:szCs w:val="26"/>
        </w:rPr>
      </w:pPr>
    </w:p>
    <w:p w:rsidR="00025AF8" w:rsidRPr="00AD7BB4" w:rsidRDefault="00025AF8" w:rsidP="00AD7BB4">
      <w:pPr>
        <w:widowControl w:val="0"/>
        <w:rPr>
          <w:sz w:val="26"/>
          <w:szCs w:val="26"/>
        </w:rPr>
      </w:pPr>
    </w:p>
    <w:tbl>
      <w:tblPr>
        <w:tblW w:w="10643" w:type="dxa"/>
        <w:tblLook w:val="04A0" w:firstRow="1" w:lastRow="0" w:firstColumn="1" w:lastColumn="0" w:noHBand="0" w:noVBand="1"/>
      </w:tblPr>
      <w:tblGrid>
        <w:gridCol w:w="10672"/>
        <w:gridCol w:w="222"/>
      </w:tblGrid>
      <w:tr w:rsidR="008B2914" w:rsidRPr="00AD7BB4" w:rsidTr="008B2914">
        <w:trPr>
          <w:trHeight w:val="80"/>
        </w:trPr>
        <w:tc>
          <w:tcPr>
            <w:tcW w:w="10421" w:type="dxa"/>
          </w:tcPr>
          <w:tbl>
            <w:tblPr>
              <w:tblW w:w="10456" w:type="dxa"/>
              <w:tblLook w:val="04A0" w:firstRow="1" w:lastRow="0" w:firstColumn="1" w:lastColumn="0" w:noHBand="0" w:noVBand="1"/>
            </w:tblPr>
            <w:tblGrid>
              <w:gridCol w:w="5103"/>
              <w:gridCol w:w="5353"/>
            </w:tblGrid>
            <w:tr w:rsidR="00BF2B37" w:rsidRPr="00AD7BB4" w:rsidTr="00BF2B37">
              <w:trPr>
                <w:trHeight w:val="80"/>
              </w:trPr>
              <w:tc>
                <w:tcPr>
                  <w:tcW w:w="5103" w:type="dxa"/>
                </w:tcPr>
                <w:p w:rsidR="00BF2B37" w:rsidRPr="00AD7BB4" w:rsidRDefault="00BF2B37" w:rsidP="00DC7583">
                  <w:pPr>
                    <w:widowControl w:val="0"/>
                    <w:rPr>
                      <w:bCs/>
                      <w:sz w:val="26"/>
                      <w:szCs w:val="26"/>
                    </w:rPr>
                  </w:pPr>
                </w:p>
                <w:p w:rsidR="003F59E2" w:rsidRDefault="008A5510" w:rsidP="003F59E2">
                  <w:pPr>
                    <w:widowControl w:val="0"/>
                    <w:ind w:left="-108"/>
                    <w:rPr>
                      <w:bCs/>
                      <w:sz w:val="26"/>
                      <w:szCs w:val="26"/>
                    </w:rPr>
                  </w:pPr>
                  <w:r>
                    <w:rPr>
                      <w:bCs/>
                      <w:sz w:val="26"/>
                      <w:szCs w:val="26"/>
                    </w:rPr>
                    <w:t>Н</w:t>
                  </w:r>
                  <w:r w:rsidR="003F59E2">
                    <w:rPr>
                      <w:bCs/>
                      <w:sz w:val="26"/>
                      <w:szCs w:val="26"/>
                    </w:rPr>
                    <w:t>ачальник</w:t>
                  </w:r>
                  <w:r>
                    <w:rPr>
                      <w:bCs/>
                      <w:sz w:val="26"/>
                      <w:szCs w:val="26"/>
                    </w:rPr>
                    <w:t xml:space="preserve"> Управления</w:t>
                  </w:r>
                </w:p>
                <w:p w:rsidR="003F59E2" w:rsidRPr="00F521F2" w:rsidRDefault="003F59E2" w:rsidP="003F59E2">
                  <w:pPr>
                    <w:widowControl w:val="0"/>
                    <w:ind w:left="-108"/>
                    <w:rPr>
                      <w:bCs/>
                      <w:sz w:val="26"/>
                      <w:szCs w:val="26"/>
                    </w:rPr>
                  </w:pPr>
                </w:p>
                <w:p w:rsidR="00BF2B37" w:rsidRPr="00AD7BB4" w:rsidRDefault="003F59E2" w:rsidP="00DD6D2C">
                  <w:pPr>
                    <w:widowControl w:val="0"/>
                    <w:ind w:left="-108"/>
                    <w:rPr>
                      <w:sz w:val="26"/>
                      <w:szCs w:val="26"/>
                    </w:rPr>
                  </w:pPr>
                  <w:r>
                    <w:rPr>
                      <w:bCs/>
                      <w:sz w:val="26"/>
                      <w:szCs w:val="26"/>
                    </w:rPr>
                    <w:t>______________</w:t>
                  </w:r>
                  <w:r w:rsidRPr="00F521F2">
                    <w:rPr>
                      <w:bCs/>
                      <w:sz w:val="26"/>
                      <w:szCs w:val="26"/>
                    </w:rPr>
                    <w:t>_</w:t>
                  </w:r>
                  <w:r>
                    <w:rPr>
                      <w:bCs/>
                      <w:sz w:val="26"/>
                      <w:szCs w:val="26"/>
                    </w:rPr>
                    <w:t>____</w:t>
                  </w:r>
                  <w:r w:rsidRPr="00F521F2">
                    <w:rPr>
                      <w:bCs/>
                      <w:sz w:val="26"/>
                      <w:szCs w:val="26"/>
                    </w:rPr>
                    <w:t>__</w:t>
                  </w:r>
                  <w:r>
                    <w:rPr>
                      <w:bCs/>
                      <w:sz w:val="26"/>
                      <w:szCs w:val="26"/>
                    </w:rPr>
                    <w:t xml:space="preserve"> </w:t>
                  </w:r>
                  <w:r w:rsidR="008A5510">
                    <w:rPr>
                      <w:bCs/>
                      <w:sz w:val="26"/>
                      <w:szCs w:val="26"/>
                    </w:rPr>
                    <w:t>О.Л. Воскресенская</w:t>
                  </w:r>
                </w:p>
              </w:tc>
              <w:tc>
                <w:tcPr>
                  <w:tcW w:w="5353" w:type="dxa"/>
                </w:tcPr>
                <w:p w:rsidR="00BF2B37" w:rsidRPr="00AD7BB4" w:rsidRDefault="00BF2B37" w:rsidP="00DC7583">
                  <w:pPr>
                    <w:widowControl w:val="0"/>
                    <w:rPr>
                      <w:sz w:val="26"/>
                      <w:szCs w:val="26"/>
                    </w:rPr>
                  </w:pPr>
                </w:p>
                <w:p w:rsidR="00BF2B37" w:rsidRDefault="00D54CED" w:rsidP="00DC7583">
                  <w:pPr>
                    <w:widowControl w:val="0"/>
                    <w:rPr>
                      <w:sz w:val="26"/>
                      <w:szCs w:val="26"/>
                    </w:rPr>
                  </w:pPr>
                  <w:r>
                    <w:rPr>
                      <w:sz w:val="26"/>
                      <w:szCs w:val="26"/>
                    </w:rPr>
                    <w:t>Должность</w:t>
                  </w:r>
                </w:p>
                <w:p w:rsidR="00BF2B37" w:rsidRPr="00AD7BB4" w:rsidRDefault="00BF2B37" w:rsidP="00DC7583">
                  <w:pPr>
                    <w:widowControl w:val="0"/>
                    <w:rPr>
                      <w:sz w:val="26"/>
                      <w:szCs w:val="26"/>
                    </w:rPr>
                  </w:pPr>
                </w:p>
                <w:p w:rsidR="00BF2B37" w:rsidRPr="00AD7BB4" w:rsidRDefault="003F59E2" w:rsidP="00D54CED">
                  <w:pPr>
                    <w:widowControl w:val="0"/>
                    <w:tabs>
                      <w:tab w:val="left" w:pos="4145"/>
                    </w:tabs>
                    <w:rPr>
                      <w:b/>
                      <w:sz w:val="26"/>
                      <w:szCs w:val="26"/>
                    </w:rPr>
                  </w:pPr>
                  <w:r>
                    <w:rPr>
                      <w:sz w:val="26"/>
                      <w:szCs w:val="26"/>
                    </w:rPr>
                    <w:t>__________________</w:t>
                  </w:r>
                  <w:r w:rsidR="00D54CED">
                    <w:rPr>
                      <w:sz w:val="26"/>
                      <w:szCs w:val="26"/>
                    </w:rPr>
                    <w:t>________</w:t>
                  </w:r>
                  <w:r w:rsidR="00CA4BE5">
                    <w:rPr>
                      <w:sz w:val="26"/>
                      <w:szCs w:val="26"/>
                    </w:rPr>
                    <w:t xml:space="preserve"> </w:t>
                  </w:r>
                  <w:r w:rsidR="00D54CED">
                    <w:rPr>
                      <w:sz w:val="26"/>
                      <w:szCs w:val="26"/>
                    </w:rPr>
                    <w:t>ФИО</w:t>
                  </w:r>
                  <w:r w:rsidR="00BF2B37">
                    <w:rPr>
                      <w:sz w:val="26"/>
                      <w:szCs w:val="26"/>
                    </w:rPr>
                    <w:t xml:space="preserve"> </w:t>
                  </w:r>
                </w:p>
              </w:tc>
            </w:tr>
          </w:tbl>
          <w:p w:rsidR="008B2914" w:rsidRPr="00AD7BB4" w:rsidRDefault="008B2914" w:rsidP="00AD7BB4">
            <w:pPr>
              <w:widowControl w:val="0"/>
              <w:rPr>
                <w:sz w:val="26"/>
                <w:szCs w:val="26"/>
              </w:rPr>
            </w:pPr>
          </w:p>
        </w:tc>
        <w:tc>
          <w:tcPr>
            <w:tcW w:w="222" w:type="dxa"/>
          </w:tcPr>
          <w:p w:rsidR="008B2914" w:rsidRPr="00AD7BB4" w:rsidRDefault="008B2914" w:rsidP="00AD7BB4">
            <w:pPr>
              <w:widowControl w:val="0"/>
              <w:rPr>
                <w:sz w:val="26"/>
                <w:szCs w:val="26"/>
              </w:rPr>
            </w:pPr>
            <w:r w:rsidRPr="00AD7BB4">
              <w:rPr>
                <w:sz w:val="26"/>
                <w:szCs w:val="26"/>
              </w:rPr>
              <w:t xml:space="preserve">          </w:t>
            </w:r>
          </w:p>
        </w:tc>
      </w:tr>
    </w:tbl>
    <w:p w:rsidR="00025AF8" w:rsidRDefault="00F01997" w:rsidP="00F01997">
      <w:pPr>
        <w:tabs>
          <w:tab w:val="left" w:pos="5773"/>
        </w:tabs>
        <w:rPr>
          <w:sz w:val="28"/>
          <w:szCs w:val="28"/>
        </w:rPr>
      </w:pPr>
      <w:r>
        <w:rPr>
          <w:sz w:val="28"/>
          <w:szCs w:val="28"/>
        </w:rPr>
        <w:tab/>
      </w:r>
    </w:p>
    <w:sectPr w:rsidR="00025AF8" w:rsidSect="00650000">
      <w:headerReference w:type="default" r:id="rId9"/>
      <w:pgSz w:w="11906" w:h="16838"/>
      <w:pgMar w:top="1418" w:right="1274"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50C" w:rsidRDefault="00A5750C" w:rsidP="00C031CB">
      <w:r>
        <w:separator/>
      </w:r>
    </w:p>
  </w:endnote>
  <w:endnote w:type="continuationSeparator" w:id="0">
    <w:p w:rsidR="00A5750C" w:rsidRDefault="00A5750C" w:rsidP="00C03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50C" w:rsidRDefault="00A5750C" w:rsidP="00C031CB">
      <w:r>
        <w:separator/>
      </w:r>
    </w:p>
  </w:footnote>
  <w:footnote w:type="continuationSeparator" w:id="0">
    <w:p w:rsidR="00A5750C" w:rsidRDefault="00A5750C" w:rsidP="00C031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4080"/>
      <w:docPartObj>
        <w:docPartGallery w:val="Page Numbers (Top of Page)"/>
        <w:docPartUnique/>
      </w:docPartObj>
    </w:sdtPr>
    <w:sdtEndPr/>
    <w:sdtContent>
      <w:p w:rsidR="00C031CB" w:rsidRDefault="00E244F9">
        <w:pPr>
          <w:pStyle w:val="a8"/>
          <w:jc w:val="center"/>
        </w:pPr>
        <w:r>
          <w:fldChar w:fldCharType="begin"/>
        </w:r>
        <w:r>
          <w:instrText xml:space="preserve"> PAGE   \* MERGEFORMAT </w:instrText>
        </w:r>
        <w:r>
          <w:fldChar w:fldCharType="separate"/>
        </w:r>
        <w:r w:rsidR="001858F5">
          <w:rPr>
            <w:noProof/>
          </w:rPr>
          <w:t>6</w:t>
        </w:r>
        <w:r>
          <w:rPr>
            <w:noProof/>
          </w:rPr>
          <w:fldChar w:fldCharType="end"/>
        </w:r>
      </w:p>
    </w:sdtContent>
  </w:sdt>
  <w:p w:rsidR="00C031CB" w:rsidRDefault="00C031C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16B43"/>
    <w:multiLevelType w:val="hybridMultilevel"/>
    <w:tmpl w:val="98CEAF70"/>
    <w:lvl w:ilvl="0" w:tplc="093813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6A10494"/>
    <w:multiLevelType w:val="hybridMultilevel"/>
    <w:tmpl w:val="511ABCDA"/>
    <w:lvl w:ilvl="0" w:tplc="583A2DFA">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FAA2F8C"/>
    <w:multiLevelType w:val="hybridMultilevel"/>
    <w:tmpl w:val="25B60B1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E985CCB"/>
    <w:multiLevelType w:val="multilevel"/>
    <w:tmpl w:val="ADB4631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1F2"/>
    <w:rsid w:val="00001E16"/>
    <w:rsid w:val="00006ADA"/>
    <w:rsid w:val="00021985"/>
    <w:rsid w:val="00025AF8"/>
    <w:rsid w:val="00037566"/>
    <w:rsid w:val="000465DC"/>
    <w:rsid w:val="000532F1"/>
    <w:rsid w:val="00055E2A"/>
    <w:rsid w:val="000703CE"/>
    <w:rsid w:val="00072E05"/>
    <w:rsid w:val="000A41F2"/>
    <w:rsid w:val="000C5188"/>
    <w:rsid w:val="000D70FD"/>
    <w:rsid w:val="000E3829"/>
    <w:rsid w:val="000F7DDE"/>
    <w:rsid w:val="00176E1C"/>
    <w:rsid w:val="001858F5"/>
    <w:rsid w:val="001863FE"/>
    <w:rsid w:val="001A3704"/>
    <w:rsid w:val="001A581B"/>
    <w:rsid w:val="001D5D35"/>
    <w:rsid w:val="001E0E0B"/>
    <w:rsid w:val="001E3EA9"/>
    <w:rsid w:val="001F7F8B"/>
    <w:rsid w:val="0020504A"/>
    <w:rsid w:val="002059D2"/>
    <w:rsid w:val="002065B7"/>
    <w:rsid w:val="00227B90"/>
    <w:rsid w:val="002336E3"/>
    <w:rsid w:val="00233E61"/>
    <w:rsid w:val="00261F0B"/>
    <w:rsid w:val="00271A22"/>
    <w:rsid w:val="00281E12"/>
    <w:rsid w:val="00294E51"/>
    <w:rsid w:val="002A4959"/>
    <w:rsid w:val="002B1862"/>
    <w:rsid w:val="002B56B5"/>
    <w:rsid w:val="002F230A"/>
    <w:rsid w:val="002F45C6"/>
    <w:rsid w:val="00322333"/>
    <w:rsid w:val="00340FC8"/>
    <w:rsid w:val="00344246"/>
    <w:rsid w:val="00361B8C"/>
    <w:rsid w:val="00362993"/>
    <w:rsid w:val="003702C4"/>
    <w:rsid w:val="00371ADA"/>
    <w:rsid w:val="00393055"/>
    <w:rsid w:val="003A636A"/>
    <w:rsid w:val="003B1F37"/>
    <w:rsid w:val="003C4718"/>
    <w:rsid w:val="003E6DF6"/>
    <w:rsid w:val="003F59E2"/>
    <w:rsid w:val="00404C21"/>
    <w:rsid w:val="0042220A"/>
    <w:rsid w:val="00424422"/>
    <w:rsid w:val="00446EDB"/>
    <w:rsid w:val="0049100A"/>
    <w:rsid w:val="00491904"/>
    <w:rsid w:val="004923F8"/>
    <w:rsid w:val="00494AFE"/>
    <w:rsid w:val="004979B6"/>
    <w:rsid w:val="004B2B43"/>
    <w:rsid w:val="004C10DC"/>
    <w:rsid w:val="004C6C26"/>
    <w:rsid w:val="004D1B1C"/>
    <w:rsid w:val="004E32AE"/>
    <w:rsid w:val="004F20F6"/>
    <w:rsid w:val="004F5918"/>
    <w:rsid w:val="00545648"/>
    <w:rsid w:val="00555365"/>
    <w:rsid w:val="00555552"/>
    <w:rsid w:val="0056720E"/>
    <w:rsid w:val="00582656"/>
    <w:rsid w:val="005A6E9B"/>
    <w:rsid w:val="005C7FDC"/>
    <w:rsid w:val="005D222E"/>
    <w:rsid w:val="005E31C4"/>
    <w:rsid w:val="00606864"/>
    <w:rsid w:val="0062088F"/>
    <w:rsid w:val="006345B6"/>
    <w:rsid w:val="00637FA7"/>
    <w:rsid w:val="00641E09"/>
    <w:rsid w:val="00647477"/>
    <w:rsid w:val="00650000"/>
    <w:rsid w:val="006507E7"/>
    <w:rsid w:val="006661F3"/>
    <w:rsid w:val="00671C2B"/>
    <w:rsid w:val="00674FD5"/>
    <w:rsid w:val="006B3B3E"/>
    <w:rsid w:val="006C02C6"/>
    <w:rsid w:val="006E2379"/>
    <w:rsid w:val="006F2D5E"/>
    <w:rsid w:val="007050C3"/>
    <w:rsid w:val="00737674"/>
    <w:rsid w:val="00784F4E"/>
    <w:rsid w:val="007D2626"/>
    <w:rsid w:val="007F2B05"/>
    <w:rsid w:val="008052DA"/>
    <w:rsid w:val="00845F16"/>
    <w:rsid w:val="00854478"/>
    <w:rsid w:val="00884C42"/>
    <w:rsid w:val="00897ADD"/>
    <w:rsid w:val="008A5510"/>
    <w:rsid w:val="008B2914"/>
    <w:rsid w:val="008B4DF0"/>
    <w:rsid w:val="008C7C5E"/>
    <w:rsid w:val="008F51B3"/>
    <w:rsid w:val="008F6496"/>
    <w:rsid w:val="00906DEB"/>
    <w:rsid w:val="00921FED"/>
    <w:rsid w:val="0093343D"/>
    <w:rsid w:val="0093773E"/>
    <w:rsid w:val="00947E04"/>
    <w:rsid w:val="00952359"/>
    <w:rsid w:val="009611D9"/>
    <w:rsid w:val="009656D2"/>
    <w:rsid w:val="00971E11"/>
    <w:rsid w:val="00984223"/>
    <w:rsid w:val="0098454C"/>
    <w:rsid w:val="0099318E"/>
    <w:rsid w:val="009A51CC"/>
    <w:rsid w:val="009A7388"/>
    <w:rsid w:val="009B4FE9"/>
    <w:rsid w:val="009D1D5F"/>
    <w:rsid w:val="009D7923"/>
    <w:rsid w:val="009E44F6"/>
    <w:rsid w:val="009F632B"/>
    <w:rsid w:val="00A01250"/>
    <w:rsid w:val="00A0686C"/>
    <w:rsid w:val="00A41FD5"/>
    <w:rsid w:val="00A462BA"/>
    <w:rsid w:val="00A5750C"/>
    <w:rsid w:val="00A80240"/>
    <w:rsid w:val="00A84FEF"/>
    <w:rsid w:val="00A92A14"/>
    <w:rsid w:val="00A9608A"/>
    <w:rsid w:val="00AA035D"/>
    <w:rsid w:val="00AC4F10"/>
    <w:rsid w:val="00AD5E61"/>
    <w:rsid w:val="00AD7BB4"/>
    <w:rsid w:val="00AE2EBC"/>
    <w:rsid w:val="00AE3FF0"/>
    <w:rsid w:val="00AE7BF0"/>
    <w:rsid w:val="00B4659D"/>
    <w:rsid w:val="00B47489"/>
    <w:rsid w:val="00B54994"/>
    <w:rsid w:val="00B573EB"/>
    <w:rsid w:val="00B74800"/>
    <w:rsid w:val="00B83D93"/>
    <w:rsid w:val="00B94ACD"/>
    <w:rsid w:val="00B95FF6"/>
    <w:rsid w:val="00BB2B91"/>
    <w:rsid w:val="00BB41C4"/>
    <w:rsid w:val="00BC5755"/>
    <w:rsid w:val="00BF1341"/>
    <w:rsid w:val="00BF1D32"/>
    <w:rsid w:val="00BF2B37"/>
    <w:rsid w:val="00C016F7"/>
    <w:rsid w:val="00C031CB"/>
    <w:rsid w:val="00C06D2E"/>
    <w:rsid w:val="00C14985"/>
    <w:rsid w:val="00C223B9"/>
    <w:rsid w:val="00C26430"/>
    <w:rsid w:val="00C266DB"/>
    <w:rsid w:val="00C30A5F"/>
    <w:rsid w:val="00C41F37"/>
    <w:rsid w:val="00C84875"/>
    <w:rsid w:val="00CA4BE5"/>
    <w:rsid w:val="00CB2B42"/>
    <w:rsid w:val="00CB3926"/>
    <w:rsid w:val="00CB6169"/>
    <w:rsid w:val="00CB6CA4"/>
    <w:rsid w:val="00CC6684"/>
    <w:rsid w:val="00CD0CB9"/>
    <w:rsid w:val="00CD2CB6"/>
    <w:rsid w:val="00CE1976"/>
    <w:rsid w:val="00D11624"/>
    <w:rsid w:val="00D16AD0"/>
    <w:rsid w:val="00D326AE"/>
    <w:rsid w:val="00D375E0"/>
    <w:rsid w:val="00D40405"/>
    <w:rsid w:val="00D41676"/>
    <w:rsid w:val="00D54CED"/>
    <w:rsid w:val="00D723A1"/>
    <w:rsid w:val="00D80763"/>
    <w:rsid w:val="00DA5775"/>
    <w:rsid w:val="00DD1F51"/>
    <w:rsid w:val="00DD5C29"/>
    <w:rsid w:val="00DD6D2C"/>
    <w:rsid w:val="00DF0F8C"/>
    <w:rsid w:val="00E022FC"/>
    <w:rsid w:val="00E20A82"/>
    <w:rsid w:val="00E223A6"/>
    <w:rsid w:val="00E244F9"/>
    <w:rsid w:val="00E43319"/>
    <w:rsid w:val="00E671D1"/>
    <w:rsid w:val="00E67B79"/>
    <w:rsid w:val="00E74268"/>
    <w:rsid w:val="00E80AD0"/>
    <w:rsid w:val="00E818CE"/>
    <w:rsid w:val="00E85CE6"/>
    <w:rsid w:val="00E8705B"/>
    <w:rsid w:val="00E91AF9"/>
    <w:rsid w:val="00E97E1C"/>
    <w:rsid w:val="00EC0254"/>
    <w:rsid w:val="00EC0C4A"/>
    <w:rsid w:val="00EC7AB6"/>
    <w:rsid w:val="00EF1D40"/>
    <w:rsid w:val="00EF3AC2"/>
    <w:rsid w:val="00EF3B5B"/>
    <w:rsid w:val="00EF3EA4"/>
    <w:rsid w:val="00EF4C81"/>
    <w:rsid w:val="00F01997"/>
    <w:rsid w:val="00F03F3E"/>
    <w:rsid w:val="00F250CF"/>
    <w:rsid w:val="00F33FDE"/>
    <w:rsid w:val="00F35B0C"/>
    <w:rsid w:val="00F55768"/>
    <w:rsid w:val="00F653D7"/>
    <w:rsid w:val="00F83576"/>
    <w:rsid w:val="00F87C51"/>
    <w:rsid w:val="00F94E58"/>
    <w:rsid w:val="00FC29F0"/>
    <w:rsid w:val="00FD1F01"/>
    <w:rsid w:val="00FD7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1F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0A41F2"/>
    <w:pPr>
      <w:ind w:right="-143"/>
      <w:jc w:val="center"/>
    </w:pPr>
    <w:rPr>
      <w:sz w:val="32"/>
      <w:szCs w:val="32"/>
    </w:rPr>
  </w:style>
  <w:style w:type="character" w:customStyle="1" w:styleId="20">
    <w:name w:val="Основной текст 2 Знак"/>
    <w:basedOn w:val="a0"/>
    <w:link w:val="2"/>
    <w:rsid w:val="000A41F2"/>
    <w:rPr>
      <w:rFonts w:ascii="Times New Roman" w:eastAsia="Times New Roman" w:hAnsi="Times New Roman" w:cs="Times New Roman"/>
      <w:sz w:val="32"/>
      <w:szCs w:val="32"/>
      <w:lang w:eastAsia="ru-RU"/>
    </w:rPr>
  </w:style>
  <w:style w:type="paragraph" w:customStyle="1" w:styleId="1">
    <w:name w:val="Без интервала1"/>
    <w:link w:val="NoSpacingChar"/>
    <w:rsid w:val="000A41F2"/>
    <w:pPr>
      <w:spacing w:after="0" w:line="240" w:lineRule="auto"/>
    </w:pPr>
    <w:rPr>
      <w:rFonts w:ascii="Calibri" w:eastAsia="Times New Roman" w:hAnsi="Calibri" w:cs="Times New Roman"/>
    </w:rPr>
  </w:style>
  <w:style w:type="character" w:customStyle="1" w:styleId="NoSpacingChar">
    <w:name w:val="No Spacing Char"/>
    <w:link w:val="1"/>
    <w:locked/>
    <w:rsid w:val="000A41F2"/>
    <w:rPr>
      <w:rFonts w:ascii="Calibri" w:eastAsia="Times New Roman" w:hAnsi="Calibri" w:cs="Times New Roman"/>
    </w:rPr>
  </w:style>
  <w:style w:type="paragraph" w:customStyle="1" w:styleId="ConsPlusNonformat">
    <w:name w:val="ConsPlusNonformat"/>
    <w:rsid w:val="000A41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No Spacing"/>
    <w:qFormat/>
    <w:rsid w:val="000A41F2"/>
    <w:pPr>
      <w:spacing w:after="0" w:line="240" w:lineRule="auto"/>
      <w:ind w:firstLine="567"/>
      <w:jc w:val="both"/>
    </w:pPr>
    <w:rPr>
      <w:rFonts w:ascii="Times New Roman" w:eastAsia="Times New Roman" w:hAnsi="Times New Roman" w:cs="Times New Roman"/>
      <w:snapToGrid w:val="0"/>
      <w:sz w:val="28"/>
      <w:szCs w:val="28"/>
      <w:lang w:eastAsia="ru-RU"/>
    </w:rPr>
  </w:style>
  <w:style w:type="paragraph" w:customStyle="1" w:styleId="FR1">
    <w:name w:val="FR1"/>
    <w:rsid w:val="000A41F2"/>
    <w:pPr>
      <w:widowControl w:val="0"/>
      <w:suppressAutoHyphens/>
      <w:autoSpaceDE w:val="0"/>
      <w:spacing w:after="0" w:line="240" w:lineRule="auto"/>
      <w:ind w:left="80"/>
    </w:pPr>
    <w:rPr>
      <w:rFonts w:ascii="Arial" w:eastAsia="Arial" w:hAnsi="Arial" w:cs="Arial"/>
      <w:b/>
      <w:bCs/>
      <w:sz w:val="28"/>
      <w:szCs w:val="28"/>
      <w:lang w:eastAsia="ar-SA"/>
    </w:rPr>
  </w:style>
  <w:style w:type="paragraph" w:styleId="a4">
    <w:name w:val="List Paragraph"/>
    <w:basedOn w:val="a"/>
    <w:uiPriority w:val="34"/>
    <w:qFormat/>
    <w:rsid w:val="000A41F2"/>
    <w:pPr>
      <w:ind w:left="720"/>
      <w:contextualSpacing/>
    </w:pPr>
  </w:style>
  <w:style w:type="paragraph" w:styleId="a5">
    <w:name w:val="Balloon Text"/>
    <w:basedOn w:val="a"/>
    <w:link w:val="a6"/>
    <w:uiPriority w:val="99"/>
    <w:semiHidden/>
    <w:unhideWhenUsed/>
    <w:rsid w:val="00B4659D"/>
    <w:rPr>
      <w:rFonts w:ascii="Tahoma" w:hAnsi="Tahoma" w:cs="Tahoma"/>
      <w:sz w:val="16"/>
      <w:szCs w:val="16"/>
    </w:rPr>
  </w:style>
  <w:style w:type="character" w:customStyle="1" w:styleId="a6">
    <w:name w:val="Текст выноски Знак"/>
    <w:basedOn w:val="a0"/>
    <w:link w:val="a5"/>
    <w:uiPriority w:val="99"/>
    <w:semiHidden/>
    <w:rsid w:val="00B4659D"/>
    <w:rPr>
      <w:rFonts w:ascii="Tahoma" w:eastAsia="Times New Roman" w:hAnsi="Tahoma" w:cs="Tahoma"/>
      <w:sz w:val="16"/>
      <w:szCs w:val="16"/>
      <w:lang w:eastAsia="ru-RU"/>
    </w:rPr>
  </w:style>
  <w:style w:type="table" w:styleId="a7">
    <w:name w:val="Table Grid"/>
    <w:basedOn w:val="a1"/>
    <w:uiPriority w:val="59"/>
    <w:rsid w:val="003C47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F019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01997"/>
    <w:rPr>
      <w:rFonts w:ascii="Arial" w:eastAsia="Times New Roman" w:hAnsi="Arial" w:cs="Arial"/>
      <w:sz w:val="20"/>
      <w:szCs w:val="20"/>
      <w:lang w:eastAsia="ru-RU"/>
    </w:rPr>
  </w:style>
  <w:style w:type="paragraph" w:customStyle="1" w:styleId="21">
    <w:name w:val="Основной текст 21"/>
    <w:basedOn w:val="a"/>
    <w:rsid w:val="00F87C51"/>
    <w:pPr>
      <w:suppressAutoHyphens/>
      <w:ind w:right="-143"/>
      <w:jc w:val="center"/>
    </w:pPr>
    <w:rPr>
      <w:sz w:val="32"/>
      <w:szCs w:val="32"/>
      <w:lang w:eastAsia="ar-SA"/>
    </w:rPr>
  </w:style>
  <w:style w:type="paragraph" w:styleId="a8">
    <w:name w:val="header"/>
    <w:basedOn w:val="a"/>
    <w:link w:val="a9"/>
    <w:uiPriority w:val="99"/>
    <w:unhideWhenUsed/>
    <w:rsid w:val="00C031CB"/>
    <w:pPr>
      <w:tabs>
        <w:tab w:val="center" w:pos="4677"/>
        <w:tab w:val="right" w:pos="9355"/>
      </w:tabs>
    </w:pPr>
  </w:style>
  <w:style w:type="character" w:customStyle="1" w:styleId="a9">
    <w:name w:val="Верхний колонтитул Знак"/>
    <w:basedOn w:val="a0"/>
    <w:link w:val="a8"/>
    <w:uiPriority w:val="99"/>
    <w:rsid w:val="00C031CB"/>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C031CB"/>
    <w:pPr>
      <w:tabs>
        <w:tab w:val="center" w:pos="4677"/>
        <w:tab w:val="right" w:pos="9355"/>
      </w:tabs>
    </w:pPr>
  </w:style>
  <w:style w:type="character" w:customStyle="1" w:styleId="ab">
    <w:name w:val="Нижний колонтитул Знак"/>
    <w:basedOn w:val="a0"/>
    <w:link w:val="aa"/>
    <w:uiPriority w:val="99"/>
    <w:semiHidden/>
    <w:rsid w:val="00C031CB"/>
    <w:rPr>
      <w:rFonts w:ascii="Times New Roman" w:eastAsia="Times New Roman" w:hAnsi="Times New Roman" w:cs="Times New Roman"/>
      <w:sz w:val="24"/>
      <w:szCs w:val="24"/>
      <w:lang w:eastAsia="ru-RU"/>
    </w:rPr>
  </w:style>
  <w:style w:type="character" w:styleId="ac">
    <w:name w:val="Hyperlink"/>
    <w:basedOn w:val="a0"/>
    <w:uiPriority w:val="99"/>
    <w:unhideWhenUsed/>
    <w:rsid w:val="003B1F37"/>
    <w:rPr>
      <w:color w:val="0000FF" w:themeColor="hyperlink"/>
      <w:u w:val="single"/>
    </w:rPr>
  </w:style>
  <w:style w:type="paragraph" w:styleId="ad">
    <w:name w:val="Body Text"/>
    <w:basedOn w:val="a"/>
    <w:link w:val="ae"/>
    <w:uiPriority w:val="99"/>
    <w:semiHidden/>
    <w:unhideWhenUsed/>
    <w:rsid w:val="007050C3"/>
    <w:pPr>
      <w:spacing w:after="120"/>
    </w:pPr>
  </w:style>
  <w:style w:type="character" w:customStyle="1" w:styleId="ae">
    <w:name w:val="Основной текст Знак"/>
    <w:basedOn w:val="a0"/>
    <w:link w:val="ad"/>
    <w:uiPriority w:val="99"/>
    <w:semiHidden/>
    <w:rsid w:val="007050C3"/>
    <w:rPr>
      <w:rFonts w:ascii="Times New Roman" w:eastAsia="Times New Roman" w:hAnsi="Times New Roman" w:cs="Times New Roman"/>
      <w:sz w:val="24"/>
      <w:szCs w:val="24"/>
      <w:lang w:eastAsia="ru-RU"/>
    </w:rPr>
  </w:style>
  <w:style w:type="paragraph" w:customStyle="1" w:styleId="210">
    <w:name w:val="Основной текст с отступом 21"/>
    <w:basedOn w:val="a"/>
    <w:rsid w:val="004F5918"/>
    <w:pPr>
      <w:widowControl w:val="0"/>
      <w:suppressAutoHyphens/>
      <w:ind w:firstLine="709"/>
    </w:pPr>
    <w:rPr>
      <w:sz w:val="27"/>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1F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0A41F2"/>
    <w:pPr>
      <w:ind w:right="-143"/>
      <w:jc w:val="center"/>
    </w:pPr>
    <w:rPr>
      <w:sz w:val="32"/>
      <w:szCs w:val="32"/>
    </w:rPr>
  </w:style>
  <w:style w:type="character" w:customStyle="1" w:styleId="20">
    <w:name w:val="Основной текст 2 Знак"/>
    <w:basedOn w:val="a0"/>
    <w:link w:val="2"/>
    <w:rsid w:val="000A41F2"/>
    <w:rPr>
      <w:rFonts w:ascii="Times New Roman" w:eastAsia="Times New Roman" w:hAnsi="Times New Roman" w:cs="Times New Roman"/>
      <w:sz w:val="32"/>
      <w:szCs w:val="32"/>
      <w:lang w:eastAsia="ru-RU"/>
    </w:rPr>
  </w:style>
  <w:style w:type="paragraph" w:customStyle="1" w:styleId="1">
    <w:name w:val="Без интервала1"/>
    <w:link w:val="NoSpacingChar"/>
    <w:rsid w:val="000A41F2"/>
    <w:pPr>
      <w:spacing w:after="0" w:line="240" w:lineRule="auto"/>
    </w:pPr>
    <w:rPr>
      <w:rFonts w:ascii="Calibri" w:eastAsia="Times New Roman" w:hAnsi="Calibri" w:cs="Times New Roman"/>
    </w:rPr>
  </w:style>
  <w:style w:type="character" w:customStyle="1" w:styleId="NoSpacingChar">
    <w:name w:val="No Spacing Char"/>
    <w:link w:val="1"/>
    <w:locked/>
    <w:rsid w:val="000A41F2"/>
    <w:rPr>
      <w:rFonts w:ascii="Calibri" w:eastAsia="Times New Roman" w:hAnsi="Calibri" w:cs="Times New Roman"/>
    </w:rPr>
  </w:style>
  <w:style w:type="paragraph" w:customStyle="1" w:styleId="ConsPlusNonformat">
    <w:name w:val="ConsPlusNonformat"/>
    <w:rsid w:val="000A41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No Spacing"/>
    <w:qFormat/>
    <w:rsid w:val="000A41F2"/>
    <w:pPr>
      <w:spacing w:after="0" w:line="240" w:lineRule="auto"/>
      <w:ind w:firstLine="567"/>
      <w:jc w:val="both"/>
    </w:pPr>
    <w:rPr>
      <w:rFonts w:ascii="Times New Roman" w:eastAsia="Times New Roman" w:hAnsi="Times New Roman" w:cs="Times New Roman"/>
      <w:snapToGrid w:val="0"/>
      <w:sz w:val="28"/>
      <w:szCs w:val="28"/>
      <w:lang w:eastAsia="ru-RU"/>
    </w:rPr>
  </w:style>
  <w:style w:type="paragraph" w:customStyle="1" w:styleId="FR1">
    <w:name w:val="FR1"/>
    <w:rsid w:val="000A41F2"/>
    <w:pPr>
      <w:widowControl w:val="0"/>
      <w:suppressAutoHyphens/>
      <w:autoSpaceDE w:val="0"/>
      <w:spacing w:after="0" w:line="240" w:lineRule="auto"/>
      <w:ind w:left="80"/>
    </w:pPr>
    <w:rPr>
      <w:rFonts w:ascii="Arial" w:eastAsia="Arial" w:hAnsi="Arial" w:cs="Arial"/>
      <w:b/>
      <w:bCs/>
      <w:sz w:val="28"/>
      <w:szCs w:val="28"/>
      <w:lang w:eastAsia="ar-SA"/>
    </w:rPr>
  </w:style>
  <w:style w:type="paragraph" w:styleId="a4">
    <w:name w:val="List Paragraph"/>
    <w:basedOn w:val="a"/>
    <w:uiPriority w:val="34"/>
    <w:qFormat/>
    <w:rsid w:val="000A41F2"/>
    <w:pPr>
      <w:ind w:left="720"/>
      <w:contextualSpacing/>
    </w:pPr>
  </w:style>
  <w:style w:type="paragraph" w:styleId="a5">
    <w:name w:val="Balloon Text"/>
    <w:basedOn w:val="a"/>
    <w:link w:val="a6"/>
    <w:uiPriority w:val="99"/>
    <w:semiHidden/>
    <w:unhideWhenUsed/>
    <w:rsid w:val="00B4659D"/>
    <w:rPr>
      <w:rFonts w:ascii="Tahoma" w:hAnsi="Tahoma" w:cs="Tahoma"/>
      <w:sz w:val="16"/>
      <w:szCs w:val="16"/>
    </w:rPr>
  </w:style>
  <w:style w:type="character" w:customStyle="1" w:styleId="a6">
    <w:name w:val="Текст выноски Знак"/>
    <w:basedOn w:val="a0"/>
    <w:link w:val="a5"/>
    <w:uiPriority w:val="99"/>
    <w:semiHidden/>
    <w:rsid w:val="00B4659D"/>
    <w:rPr>
      <w:rFonts w:ascii="Tahoma" w:eastAsia="Times New Roman" w:hAnsi="Tahoma" w:cs="Tahoma"/>
      <w:sz w:val="16"/>
      <w:szCs w:val="16"/>
      <w:lang w:eastAsia="ru-RU"/>
    </w:rPr>
  </w:style>
  <w:style w:type="table" w:styleId="a7">
    <w:name w:val="Table Grid"/>
    <w:basedOn w:val="a1"/>
    <w:uiPriority w:val="59"/>
    <w:rsid w:val="003C47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F019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01997"/>
    <w:rPr>
      <w:rFonts w:ascii="Arial" w:eastAsia="Times New Roman" w:hAnsi="Arial" w:cs="Arial"/>
      <w:sz w:val="20"/>
      <w:szCs w:val="20"/>
      <w:lang w:eastAsia="ru-RU"/>
    </w:rPr>
  </w:style>
  <w:style w:type="paragraph" w:customStyle="1" w:styleId="21">
    <w:name w:val="Основной текст 21"/>
    <w:basedOn w:val="a"/>
    <w:rsid w:val="00F87C51"/>
    <w:pPr>
      <w:suppressAutoHyphens/>
      <w:ind w:right="-143"/>
      <w:jc w:val="center"/>
    </w:pPr>
    <w:rPr>
      <w:sz w:val="32"/>
      <w:szCs w:val="32"/>
      <w:lang w:eastAsia="ar-SA"/>
    </w:rPr>
  </w:style>
  <w:style w:type="paragraph" w:styleId="a8">
    <w:name w:val="header"/>
    <w:basedOn w:val="a"/>
    <w:link w:val="a9"/>
    <w:uiPriority w:val="99"/>
    <w:unhideWhenUsed/>
    <w:rsid w:val="00C031CB"/>
    <w:pPr>
      <w:tabs>
        <w:tab w:val="center" w:pos="4677"/>
        <w:tab w:val="right" w:pos="9355"/>
      </w:tabs>
    </w:pPr>
  </w:style>
  <w:style w:type="character" w:customStyle="1" w:styleId="a9">
    <w:name w:val="Верхний колонтитул Знак"/>
    <w:basedOn w:val="a0"/>
    <w:link w:val="a8"/>
    <w:uiPriority w:val="99"/>
    <w:rsid w:val="00C031CB"/>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C031CB"/>
    <w:pPr>
      <w:tabs>
        <w:tab w:val="center" w:pos="4677"/>
        <w:tab w:val="right" w:pos="9355"/>
      </w:tabs>
    </w:pPr>
  </w:style>
  <w:style w:type="character" w:customStyle="1" w:styleId="ab">
    <w:name w:val="Нижний колонтитул Знак"/>
    <w:basedOn w:val="a0"/>
    <w:link w:val="aa"/>
    <w:uiPriority w:val="99"/>
    <w:semiHidden/>
    <w:rsid w:val="00C031CB"/>
    <w:rPr>
      <w:rFonts w:ascii="Times New Roman" w:eastAsia="Times New Roman" w:hAnsi="Times New Roman" w:cs="Times New Roman"/>
      <w:sz w:val="24"/>
      <w:szCs w:val="24"/>
      <w:lang w:eastAsia="ru-RU"/>
    </w:rPr>
  </w:style>
  <w:style w:type="character" w:styleId="ac">
    <w:name w:val="Hyperlink"/>
    <w:basedOn w:val="a0"/>
    <w:uiPriority w:val="99"/>
    <w:unhideWhenUsed/>
    <w:rsid w:val="003B1F37"/>
    <w:rPr>
      <w:color w:val="0000FF" w:themeColor="hyperlink"/>
      <w:u w:val="single"/>
    </w:rPr>
  </w:style>
  <w:style w:type="paragraph" w:styleId="ad">
    <w:name w:val="Body Text"/>
    <w:basedOn w:val="a"/>
    <w:link w:val="ae"/>
    <w:uiPriority w:val="99"/>
    <w:semiHidden/>
    <w:unhideWhenUsed/>
    <w:rsid w:val="007050C3"/>
    <w:pPr>
      <w:spacing w:after="120"/>
    </w:pPr>
  </w:style>
  <w:style w:type="character" w:customStyle="1" w:styleId="ae">
    <w:name w:val="Основной текст Знак"/>
    <w:basedOn w:val="a0"/>
    <w:link w:val="ad"/>
    <w:uiPriority w:val="99"/>
    <w:semiHidden/>
    <w:rsid w:val="007050C3"/>
    <w:rPr>
      <w:rFonts w:ascii="Times New Roman" w:eastAsia="Times New Roman" w:hAnsi="Times New Roman" w:cs="Times New Roman"/>
      <w:sz w:val="24"/>
      <w:szCs w:val="24"/>
      <w:lang w:eastAsia="ru-RU"/>
    </w:rPr>
  </w:style>
  <w:style w:type="paragraph" w:customStyle="1" w:styleId="210">
    <w:name w:val="Основной текст с отступом 21"/>
    <w:basedOn w:val="a"/>
    <w:rsid w:val="004F5918"/>
    <w:pPr>
      <w:widowControl w:val="0"/>
      <w:suppressAutoHyphens/>
      <w:ind w:firstLine="709"/>
    </w:pPr>
    <w:rPr>
      <w:sz w:val="27"/>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86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9B581B-271F-4F26-892B-CB12FE2D0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1621</Words>
  <Characters>9246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minjust29</Company>
  <LinksUpToDate>false</LinksUpToDate>
  <CharactersWithSpaces>10846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makarovaav</dc:creator>
  <cp:lastModifiedBy>Яна Васильевна Шашкова</cp:lastModifiedBy>
  <cp:revision>4</cp:revision>
  <cp:lastPrinted>2025-06-11T11:19:00Z</cp:lastPrinted>
  <dcterms:created xsi:type="dcterms:W3CDTF">2026-05-27T13:45:00Z</dcterms:created>
  <dcterms:modified xsi:type="dcterms:W3CDTF">2026-05-28T10:54:00Z</dcterms:modified>
</cp:coreProperties>
</file>