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A2715" w:rsidRDefault="00F952AB">
      <w:pPr>
        <w:pStyle w:val="ConsPlusNormal"/>
        <w:widowControl/>
        <w:jc w:val="center"/>
      </w:pPr>
      <w:r>
        <w:rPr>
          <w:rFonts w:ascii="Times New Roman" w:hAnsi="Times New Roman"/>
          <w:b/>
          <w:sz w:val="20"/>
        </w:rPr>
        <w:t>Государственный контракт № ___</w:t>
      </w:r>
    </w:p>
    <w:p w:rsidR="004A2715" w:rsidRDefault="00F952AB">
      <w:pPr>
        <w:pStyle w:val="ConsPlusNormal"/>
        <w:widowControl/>
        <w:jc w:val="center"/>
      </w:pPr>
      <w:r>
        <w:rPr>
          <w:rFonts w:ascii="Times New Roman" w:hAnsi="Times New Roman"/>
          <w:sz w:val="20"/>
        </w:rPr>
        <w:t>на поставку электрических плит</w:t>
      </w:r>
    </w:p>
    <w:p w:rsidR="004A2715" w:rsidRDefault="00F952AB">
      <w:pPr>
        <w:pStyle w:val="ConsPlusNormal"/>
        <w:widowControl/>
        <w:jc w:val="center"/>
        <w:rPr>
          <w:rFonts w:ascii="Times New Roman" w:hAnsi="Times New Roman"/>
          <w:sz w:val="20"/>
        </w:rPr>
      </w:pPr>
      <w:r>
        <w:rPr>
          <w:rFonts w:ascii="Times New Roman" w:hAnsi="Times New Roman"/>
          <w:sz w:val="20"/>
        </w:rPr>
        <w:t>(Идентификационный код закупки № _____________________________________________________)</w:t>
      </w:r>
    </w:p>
    <w:p w:rsidR="004A2715" w:rsidRDefault="004A2715">
      <w:pPr>
        <w:pStyle w:val="ConsPlusNormal"/>
        <w:widowControl/>
        <w:jc w:val="both"/>
      </w:pPr>
    </w:p>
    <w:p w:rsidR="004A2715" w:rsidRDefault="00F952AB">
      <w:pPr>
        <w:pStyle w:val="ConsPlusNonformat"/>
        <w:widowControl/>
        <w:jc w:val="both"/>
      </w:pPr>
      <w:r>
        <w:rPr>
          <w:rFonts w:ascii="Times New Roman" w:hAnsi="Times New Roman"/>
        </w:rPr>
        <w:t>г. Пермь                                                                                                                      «___»__________ 2026 г.</w:t>
      </w:r>
    </w:p>
    <w:p w:rsidR="004A2715" w:rsidRDefault="004A2715">
      <w:pPr>
        <w:pStyle w:val="ConsPlusNormal"/>
        <w:widowControl/>
        <w:jc w:val="both"/>
        <w:rPr>
          <w:rFonts w:ascii="Times New Roman" w:hAnsi="Times New Roman"/>
          <w:sz w:val="20"/>
        </w:rPr>
      </w:pPr>
    </w:p>
    <w:p w:rsidR="004A2715" w:rsidRDefault="00F952AB">
      <w:pPr>
        <w:spacing w:after="0" w:line="240" w:lineRule="auto"/>
        <w:ind w:firstLine="709"/>
        <w:jc w:val="both"/>
        <w:rPr>
          <w:sz w:val="20"/>
        </w:rPr>
      </w:pPr>
      <w:r>
        <w:rPr>
          <w:rFonts w:ascii="Times New Roman" w:hAnsi="Times New Roman"/>
          <w:b/>
          <w:sz w:val="20"/>
        </w:rPr>
        <w:t>Федеральное казенное образовательное учреждение высшего образования «Пермский институт Федеральной службы исполнения наказаний»</w:t>
      </w:r>
      <w:r>
        <w:rPr>
          <w:rFonts w:ascii="Times New Roman" w:hAnsi="Times New Roman"/>
          <w:sz w:val="20"/>
        </w:rPr>
        <w:t xml:space="preserve">, от имени Российской Федерации, именуемое </w:t>
      </w:r>
      <w:r>
        <w:rPr>
          <w:rFonts w:ascii="Times New Roman" w:hAnsi="Times New Roman"/>
          <w:sz w:val="20"/>
        </w:rPr>
        <w:br/>
        <w:t xml:space="preserve">в дальнейшем «Заказчик», в лице ____________________________________,действующего на основании ____________________________________, с одной стороны, и </w:t>
      </w:r>
      <w:r>
        <w:rPr>
          <w:rFonts w:ascii="Times New Roman" w:hAnsi="Times New Roman"/>
          <w:b/>
          <w:sz w:val="20"/>
        </w:rPr>
        <w:t>____________________________________</w:t>
      </w:r>
      <w:r>
        <w:rPr>
          <w:rFonts w:ascii="Times New Roman" w:hAnsi="Times New Roman"/>
          <w:sz w:val="20"/>
        </w:rPr>
        <w:t xml:space="preserve">, именуемое в дальнейшем «Поставщик», в </w:t>
      </w:r>
      <w:proofErr w:type="spellStart"/>
      <w:r>
        <w:rPr>
          <w:rFonts w:ascii="Times New Roman" w:hAnsi="Times New Roman"/>
          <w:sz w:val="20"/>
        </w:rPr>
        <w:t>лице____________________,действующего</w:t>
      </w:r>
      <w:proofErr w:type="spellEnd"/>
      <w:r>
        <w:rPr>
          <w:rFonts w:ascii="Times New Roman" w:hAnsi="Times New Roman"/>
          <w:sz w:val="20"/>
        </w:rPr>
        <w:t xml:space="preserve"> на основании ______________________, с другой стороны, вместе именуемые «Стороны», руководствуясь Федеральным законом от 05.04.2013 № 44-ФЗ «О контрактной системе в сфере закупок товаров, работ, услуг </w:t>
      </w:r>
      <w:r>
        <w:rPr>
          <w:rFonts w:ascii="Times New Roman" w:hAnsi="Times New Roman"/>
          <w:sz w:val="20"/>
        </w:rPr>
        <w:br/>
        <w:t>для государственных и муниципальных нужд», заключили настоящий государственный контракт (далее - Контракт) о нижеследующем:</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I. Предмет Контракта</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 xml:space="preserve">1.1. Поставщик обязуется поставить </w:t>
      </w:r>
      <w:r>
        <w:rPr>
          <w:rFonts w:ascii="Times New Roman" w:hAnsi="Times New Roman"/>
          <w:b/>
          <w:sz w:val="20"/>
        </w:rPr>
        <w:t xml:space="preserve">электрические </w:t>
      </w:r>
      <w:proofErr w:type="gramStart"/>
      <w:r>
        <w:rPr>
          <w:rFonts w:ascii="Times New Roman" w:hAnsi="Times New Roman"/>
          <w:b/>
          <w:sz w:val="20"/>
        </w:rPr>
        <w:t>плиты</w:t>
      </w:r>
      <w:r>
        <w:rPr>
          <w:rFonts w:ascii="Times New Roman" w:hAnsi="Times New Roman"/>
          <w:sz w:val="20"/>
        </w:rPr>
        <w:t>(</w:t>
      </w:r>
      <w:proofErr w:type="gramEnd"/>
      <w:r>
        <w:rPr>
          <w:rFonts w:ascii="Times New Roman" w:hAnsi="Times New Roman"/>
          <w:sz w:val="20"/>
        </w:rPr>
        <w:t>далее - Товар), а Заказчик обязуется принять и оплатить Товар в порядке и на условиях, предусмотренных Контрактом.</w:t>
      </w:r>
    </w:p>
    <w:p w:rsidR="004A2715" w:rsidRDefault="00F952AB">
      <w:pPr>
        <w:pStyle w:val="ConsPlusNormal"/>
        <w:widowControl/>
        <w:ind w:firstLine="540"/>
        <w:jc w:val="both"/>
      </w:pPr>
      <w:r>
        <w:rPr>
          <w:rFonts w:ascii="Times New Roman" w:hAnsi="Times New Roman"/>
          <w:sz w:val="20"/>
        </w:rPr>
        <w:t xml:space="preserve">1.2. Наименование, количество и иные характеристики поставляемого Товара указаны </w:t>
      </w:r>
      <w:r>
        <w:rPr>
          <w:rFonts w:ascii="Times New Roman" w:hAnsi="Times New Roman"/>
          <w:sz w:val="20"/>
        </w:rPr>
        <w:br/>
        <w:t>в спецификации (приложение № 1 к Контракту), являющейся неотъемлемой частью Контракта.</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II. Цена Контракта и порядок расчетов</w:t>
      </w:r>
    </w:p>
    <w:p w:rsidR="004A2715" w:rsidRDefault="00F952AB">
      <w:pPr>
        <w:pStyle w:val="ConsPlusNonformat"/>
        <w:widowControl/>
        <w:ind w:firstLine="567"/>
        <w:jc w:val="both"/>
        <w:rPr>
          <w:i/>
        </w:rPr>
      </w:pPr>
      <w:bookmarkStart w:id="0" w:name="P1440"/>
      <w:bookmarkEnd w:id="0"/>
      <w:r>
        <w:rPr>
          <w:rFonts w:ascii="Times New Roman" w:hAnsi="Times New Roman"/>
        </w:rPr>
        <w:t xml:space="preserve">2.1. Цена Контракта составляет ________________ (_____________) рублей 00 </w:t>
      </w:r>
      <w:proofErr w:type="spellStart"/>
      <w:proofErr w:type="gramStart"/>
      <w:r>
        <w:rPr>
          <w:rFonts w:ascii="Times New Roman" w:hAnsi="Times New Roman"/>
        </w:rPr>
        <w:t>копеек,</w:t>
      </w:r>
      <w:r>
        <w:rPr>
          <w:rFonts w:ascii="Times New Roman" w:hAnsi="Times New Roman"/>
          <w:i/>
        </w:rPr>
        <w:t>НДС</w:t>
      </w:r>
      <w:proofErr w:type="spellEnd"/>
      <w:proofErr w:type="gramEnd"/>
      <w:r>
        <w:rPr>
          <w:rFonts w:ascii="Times New Roman" w:hAnsi="Times New Roman"/>
          <w:i/>
        </w:rPr>
        <w:t xml:space="preserve"> ___%/НДС не облагается</w:t>
      </w:r>
      <w:bookmarkStart w:id="1" w:name="P1445"/>
      <w:bookmarkEnd w:id="1"/>
      <w:r>
        <w:rPr>
          <w:rFonts w:ascii="Times New Roman" w:hAnsi="Times New Roman"/>
          <w:i/>
        </w:rPr>
        <w:t>.</w:t>
      </w:r>
    </w:p>
    <w:p w:rsidR="004A2715" w:rsidRDefault="00F952AB">
      <w:pPr>
        <w:pStyle w:val="ConsPlusNormal"/>
        <w:widowControl/>
        <w:ind w:firstLine="540"/>
        <w:jc w:val="both"/>
      </w:pPr>
      <w:bookmarkStart w:id="2" w:name="P1457"/>
      <w:bookmarkEnd w:id="2"/>
      <w:r>
        <w:rPr>
          <w:rFonts w:ascii="Times New Roman" w:hAnsi="Times New Roman"/>
          <w:sz w:val="20"/>
        </w:rPr>
        <w:t xml:space="preserve">2.2. Сумма, подлежащая уплате Заказчиком Поставщику, уменьшается на размер налогов, сборов </w:t>
      </w:r>
      <w:r>
        <w:rPr>
          <w:rFonts w:ascii="Times New Roman" w:hAnsi="Times New Roman"/>
          <w:sz w:val="20"/>
        </w:rPr>
        <w:br/>
        <w:t xml:space="preserve">и иных обязательных платежей в бюджеты бюджетной системы Российской Федерации, связанных </w:t>
      </w:r>
      <w:r>
        <w:rPr>
          <w:rFonts w:ascii="Times New Roman" w:hAnsi="Times New Roman"/>
          <w:sz w:val="20"/>
        </w:rPr>
        <w:br/>
        <w:t xml:space="preserve">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Times New Roman" w:hAnsi="Times New Roman"/>
          <w:sz w:val="20"/>
        </w:rPr>
        <w:br/>
        <w:t>Российской Федерации Заказчиком.</w:t>
      </w:r>
    </w:p>
    <w:p w:rsidR="004A2715" w:rsidRDefault="00F952AB">
      <w:pPr>
        <w:pStyle w:val="ConsPlusNormal"/>
        <w:widowControl/>
        <w:ind w:firstLine="540"/>
        <w:jc w:val="both"/>
      </w:pPr>
      <w:bookmarkStart w:id="3" w:name="P1458"/>
      <w:bookmarkEnd w:id="3"/>
      <w:r>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A2715" w:rsidRDefault="00F952AB">
      <w:pPr>
        <w:pStyle w:val="ConsPlusNormal"/>
        <w:widowControl/>
        <w:ind w:firstLine="540"/>
        <w:jc w:val="both"/>
      </w:pPr>
      <w:bookmarkStart w:id="4" w:name="P1459"/>
      <w:bookmarkEnd w:id="4"/>
      <w:r>
        <w:rPr>
          <w:rFonts w:ascii="Times New Roman" w:hAnsi="Times New Roman"/>
          <w:sz w:val="20"/>
        </w:rPr>
        <w:t xml:space="preserve">2.4. Цена Контракта является твердой и определяется на весь срок исполнения Контракта, </w:t>
      </w:r>
      <w:r>
        <w:rPr>
          <w:rFonts w:ascii="Times New Roman" w:hAnsi="Times New Roman"/>
          <w:sz w:val="20"/>
        </w:rPr>
        <w:br/>
        <w:t xml:space="preserve">за исключением случаев, установленных Федеральным </w:t>
      </w:r>
      <w:r>
        <w:rPr>
          <w:rFonts w:ascii="Times New Roman" w:hAnsi="Times New Roman"/>
          <w:color w:val="0000FF"/>
          <w:sz w:val="20"/>
        </w:rPr>
        <w:t>законом</w:t>
      </w:r>
      <w:r>
        <w:rPr>
          <w:rFonts w:ascii="Times New Roman" w:hAnsi="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Pr>
          <w:rFonts w:ascii="Times New Roman" w:hAnsi="Times New Roman"/>
          <w:sz w:val="20"/>
        </w:rPr>
        <w:br/>
        <w:t>и Контрактом.</w:t>
      </w:r>
    </w:p>
    <w:p w:rsidR="004A2715" w:rsidRDefault="00F952AB">
      <w:pPr>
        <w:pStyle w:val="ConsPlusNormal"/>
        <w:widowControl/>
        <w:ind w:firstLine="540"/>
        <w:jc w:val="both"/>
      </w:pPr>
      <w:bookmarkStart w:id="5" w:name="P1460"/>
      <w:bookmarkEnd w:id="5"/>
      <w:r>
        <w:rPr>
          <w:rFonts w:ascii="Times New Roman" w:hAnsi="Times New Roman"/>
          <w:sz w:val="20"/>
        </w:rPr>
        <w:t xml:space="preserve">Цена Контракта может быть снижена по соглашению Сторон </w:t>
      </w:r>
      <w:proofErr w:type="gramStart"/>
      <w:r>
        <w:rPr>
          <w:rFonts w:ascii="Times New Roman" w:hAnsi="Times New Roman"/>
          <w:sz w:val="20"/>
        </w:rPr>
        <w:t>без изменения</w:t>
      </w:r>
      <w:proofErr w:type="gramEnd"/>
      <w:r>
        <w:rPr>
          <w:rFonts w:ascii="Times New Roman" w:hAnsi="Times New Roman"/>
          <w:sz w:val="20"/>
        </w:rPr>
        <w:t xml:space="preserve"> предусмотренного Контрактом количества и качества поставляемого Товара и иных условий Контракта </w:t>
      </w:r>
    </w:p>
    <w:p w:rsidR="004A2715" w:rsidRDefault="00F952AB">
      <w:pPr>
        <w:pStyle w:val="ConsPlusNormal"/>
        <w:widowControl/>
        <w:ind w:firstLine="540"/>
        <w:jc w:val="both"/>
      </w:pPr>
      <w:r>
        <w:rPr>
          <w:rFonts w:ascii="Times New Roman" w:hAnsi="Times New Roman"/>
          <w:sz w:val="20"/>
        </w:rPr>
        <w:t>2.5. Источник финансирования Контракта — федеральный бюджет.</w:t>
      </w:r>
    </w:p>
    <w:p w:rsidR="004A2715" w:rsidRDefault="00F952AB">
      <w:pPr>
        <w:pStyle w:val="ConsPlusNormal"/>
        <w:widowControl/>
        <w:ind w:firstLine="540"/>
        <w:jc w:val="both"/>
      </w:pPr>
      <w:r>
        <w:rPr>
          <w:rFonts w:ascii="Times New Roman" w:hAnsi="Times New Roman"/>
          <w:sz w:val="20"/>
        </w:rPr>
        <w:t xml:space="preserve">2.6. Расчет за поставленные Товары производится в форме безналичного денежного расчета средствами, выделяемыми из федерального бюджета, путем перечисления на расчетный счет Поставщика </w:t>
      </w:r>
      <w:r>
        <w:rPr>
          <w:rFonts w:ascii="Times New Roman" w:hAnsi="Times New Roman"/>
          <w:sz w:val="20"/>
        </w:rPr>
        <w:br/>
        <w:t>в течение 7 (семи) рабочих дней с момента приемки Товара Заказчиком.</w:t>
      </w:r>
    </w:p>
    <w:p w:rsidR="004A2715" w:rsidRDefault="00F952AB">
      <w:pPr>
        <w:pStyle w:val="ConsPlusNormal"/>
        <w:widowControl/>
        <w:ind w:firstLine="540"/>
        <w:jc w:val="both"/>
      </w:pPr>
      <w:bookmarkStart w:id="6" w:name="P1475"/>
      <w:bookmarkEnd w:id="6"/>
      <w:r>
        <w:rPr>
          <w:rFonts w:ascii="Times New Roman" w:hAnsi="Times New Roman"/>
          <w:sz w:val="20"/>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Pr>
          <w:rFonts w:ascii="Times New Roman" w:hAnsi="Times New Roman"/>
          <w:sz w:val="20"/>
        </w:rPr>
        <w:b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w:t>
      </w:r>
      <w:r>
        <w:rPr>
          <w:rFonts w:ascii="Times New Roman" w:hAnsi="Times New Roman"/>
          <w:sz w:val="20"/>
        </w:rPr>
        <w:br/>
        <w:t>на указанный в Контракте счет Поставщика, несет Поставщик.</w:t>
      </w:r>
    </w:p>
    <w:p w:rsidR="004A2715" w:rsidRDefault="004A2715">
      <w:pPr>
        <w:pStyle w:val="ConsPlusNormal"/>
        <w:widowControl/>
        <w:ind w:firstLine="540"/>
        <w:jc w:val="both"/>
        <w:rPr>
          <w:rFonts w:ascii="Times New Roman" w:hAnsi="Times New Roman"/>
          <w:sz w:val="20"/>
        </w:rPr>
      </w:pPr>
    </w:p>
    <w:p w:rsidR="004A2715" w:rsidRDefault="00F952AB">
      <w:pPr>
        <w:pStyle w:val="ConsPlusNormal"/>
        <w:widowControl/>
        <w:jc w:val="center"/>
      </w:pPr>
      <w:bookmarkStart w:id="7" w:name="P1477"/>
      <w:bookmarkEnd w:id="7"/>
      <w:r>
        <w:rPr>
          <w:rFonts w:ascii="Times New Roman" w:hAnsi="Times New Roman"/>
          <w:b/>
          <w:sz w:val="20"/>
        </w:rPr>
        <w:t>III. Порядок, сроки и условия поставки и приемки Товара</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bookmarkStart w:id="8" w:name="P1480"/>
      <w:bookmarkEnd w:id="8"/>
      <w:r>
        <w:rPr>
          <w:rFonts w:ascii="Times New Roman" w:hAnsi="Times New Roman"/>
          <w:sz w:val="20"/>
        </w:rPr>
        <w:t>3.1. Поставщик самостоятельно доставляет Товар Заказчику по адресу: Российская Федерация, Пермский край, г. Пермь, ул. Карпинского, 125, 614012, здание столовой лит. Е, склад отделения материально-технического и вещевого обеспечения ФКОУ ВО Пермский институт ФСИН России (далее - место доставки), с момента подписания Контракта</w:t>
      </w:r>
      <w:r w:rsidR="00201650">
        <w:rPr>
          <w:rFonts w:ascii="Times New Roman" w:hAnsi="Times New Roman"/>
          <w:sz w:val="20"/>
        </w:rPr>
        <w:t xml:space="preserve"> </w:t>
      </w:r>
      <w:r>
        <w:rPr>
          <w:rFonts w:ascii="Times New Roman" w:hAnsi="Times New Roman"/>
          <w:sz w:val="20"/>
        </w:rPr>
        <w:t xml:space="preserve">по </w:t>
      </w:r>
      <w:r w:rsidR="00201650">
        <w:rPr>
          <w:rFonts w:ascii="Times New Roman" w:hAnsi="Times New Roman"/>
          <w:sz w:val="20"/>
        </w:rPr>
        <w:t>30</w:t>
      </w:r>
      <w:r>
        <w:rPr>
          <w:rFonts w:ascii="Times New Roman" w:hAnsi="Times New Roman"/>
          <w:sz w:val="20"/>
        </w:rPr>
        <w:t>.09.2026.</w:t>
      </w:r>
    </w:p>
    <w:p w:rsidR="004A2715" w:rsidRDefault="00F952AB">
      <w:pPr>
        <w:pStyle w:val="ConsPlusNormal"/>
        <w:widowControl/>
        <w:ind w:firstLine="540"/>
        <w:jc w:val="both"/>
      </w:pPr>
      <w:r>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A2715" w:rsidRDefault="00F952AB">
      <w:pPr>
        <w:pStyle w:val="ConsPlusNormal"/>
        <w:widowControl/>
        <w:ind w:firstLine="540"/>
        <w:jc w:val="both"/>
      </w:pPr>
      <w:r>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A2715" w:rsidRDefault="00F952AB">
      <w:pPr>
        <w:pStyle w:val="ConsPlusNormal"/>
        <w:widowControl/>
        <w:ind w:firstLine="540"/>
        <w:jc w:val="both"/>
      </w:pPr>
      <w:r>
        <w:rPr>
          <w:rFonts w:ascii="Times New Roman" w:hAnsi="Times New Roman"/>
          <w:sz w:val="20"/>
        </w:rPr>
        <w:lastRenderedPageBreak/>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Pr>
          <w:rFonts w:ascii="Times New Roman" w:hAnsi="Times New Roman"/>
          <w:sz w:val="20"/>
        </w:rPr>
        <w:br/>
        <w:t xml:space="preserve">с Федеральным </w:t>
      </w:r>
      <w:r>
        <w:rPr>
          <w:rFonts w:ascii="Times New Roman" w:hAnsi="Times New Roman"/>
          <w:color w:val="0000FF"/>
          <w:sz w:val="20"/>
        </w:rPr>
        <w:t>законом</w:t>
      </w:r>
      <w:r>
        <w:rPr>
          <w:rFonts w:ascii="Times New Roman" w:hAnsi="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4A2715" w:rsidRDefault="00F952AB">
      <w:pPr>
        <w:pStyle w:val="ConsPlusNormal"/>
        <w:widowControl/>
        <w:ind w:firstLine="540"/>
        <w:jc w:val="both"/>
      </w:pPr>
      <w:bookmarkStart w:id="9" w:name="P1489"/>
      <w:bookmarkEnd w:id="9"/>
      <w:r>
        <w:rPr>
          <w:rFonts w:ascii="Times New Roman" w:hAnsi="Times New Roman"/>
          <w:sz w:val="20"/>
        </w:rPr>
        <w:t xml:space="preserve">3.5. При отсутствии у Заказчика претензий по количеству и качеству поставленного Товара Заказчик </w:t>
      </w:r>
      <w:r>
        <w:rPr>
          <w:rFonts w:ascii="Times New Roman" w:hAnsi="Times New Roman"/>
          <w:sz w:val="20"/>
        </w:rPr>
        <w:br/>
        <w:t>в течение 10 рабочих дней с момента доставки Товара Поставщиком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4A2715" w:rsidRDefault="00F952AB">
      <w:pPr>
        <w:pStyle w:val="ConsPlusNormal"/>
        <w:widowControl/>
        <w:ind w:firstLine="540"/>
        <w:jc w:val="both"/>
      </w:pPr>
      <w:r>
        <w:rPr>
          <w:rFonts w:ascii="Times New Roman" w:hAnsi="Times New Roman"/>
          <w:sz w:val="20"/>
        </w:rPr>
        <w:t xml:space="preserve">3.6. При выявлении несоответствий в поставленном Товаре (наименования, количества, качества, </w:t>
      </w:r>
      <w:r>
        <w:rPr>
          <w:rFonts w:ascii="Times New Roman" w:hAnsi="Times New Roman"/>
          <w:sz w:val="20"/>
        </w:rPr>
        <w:b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Pr>
          <w:rFonts w:ascii="Times New Roman" w:hAnsi="Times New Roman"/>
          <w:color w:val="0000FF"/>
          <w:sz w:val="20"/>
        </w:rPr>
        <w:t>пункте 3.5</w:t>
      </w:r>
      <w:r>
        <w:rPr>
          <w:rFonts w:ascii="Times New Roman" w:hAnsi="Times New Roman"/>
          <w:sz w:val="20"/>
        </w:rPr>
        <w:t xml:space="preserve"> Контракта, отказывает </w:t>
      </w:r>
      <w:r>
        <w:rPr>
          <w:rFonts w:ascii="Times New Roman" w:hAnsi="Times New Roman"/>
          <w:sz w:val="20"/>
        </w:rPr>
        <w:br/>
        <w:t>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A2715" w:rsidRDefault="00F952AB">
      <w:pPr>
        <w:pStyle w:val="ConsPlusNormal"/>
        <w:widowControl/>
        <w:ind w:firstLine="540"/>
        <w:jc w:val="both"/>
      </w:pPr>
      <w:r>
        <w:rPr>
          <w:rFonts w:ascii="Times New Roman" w:hAnsi="Times New Roman"/>
          <w:sz w:val="20"/>
        </w:rPr>
        <w:t xml:space="preserve">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w:t>
      </w:r>
      <w:r>
        <w:rPr>
          <w:rFonts w:ascii="Times New Roman" w:hAnsi="Times New Roman"/>
          <w:sz w:val="20"/>
        </w:rPr>
        <w:br/>
        <w:t xml:space="preserve">и за счет средств Поставщика. Расходы, понесенные Заказчиком в связи с принятием Товара </w:t>
      </w:r>
      <w:r>
        <w:rPr>
          <w:rFonts w:ascii="Times New Roman" w:hAnsi="Times New Roman"/>
          <w:sz w:val="20"/>
        </w:rPr>
        <w:br/>
        <w:t>на ответственное хранение и (или) его возвратом (заменой), подлежат возмещению Поставщиком.</w:t>
      </w:r>
    </w:p>
    <w:p w:rsidR="004A2715" w:rsidRDefault="00F952AB">
      <w:pPr>
        <w:pStyle w:val="ConsPlusNormal"/>
        <w:widowControl/>
        <w:ind w:firstLine="540"/>
        <w:jc w:val="both"/>
      </w:pPr>
      <w:r>
        <w:rPr>
          <w:rFonts w:ascii="Times New Roman" w:hAnsi="Times New Roman"/>
          <w:sz w:val="20"/>
        </w:rPr>
        <w:t xml:space="preserve">3.8. Право собственности и риск случайной гибели или порчи Товара переходит от Поставщика </w:t>
      </w:r>
      <w:r>
        <w:rPr>
          <w:rFonts w:ascii="Times New Roman" w:hAnsi="Times New Roman"/>
          <w:sz w:val="20"/>
        </w:rPr>
        <w:br/>
        <w:t xml:space="preserve">к Заказчику с момента приемки Товара Заказчиком и подписания Сторонами документов, указанных </w:t>
      </w:r>
      <w:r>
        <w:rPr>
          <w:rFonts w:ascii="Times New Roman" w:hAnsi="Times New Roman"/>
          <w:sz w:val="20"/>
        </w:rPr>
        <w:br/>
        <w:t xml:space="preserve">в </w:t>
      </w:r>
      <w:r>
        <w:rPr>
          <w:rFonts w:ascii="Times New Roman" w:hAnsi="Times New Roman"/>
          <w:color w:val="0000FF"/>
          <w:sz w:val="20"/>
        </w:rPr>
        <w:t>пункте 3.5</w:t>
      </w:r>
      <w:r>
        <w:rPr>
          <w:rFonts w:ascii="Times New Roman" w:hAnsi="Times New Roman"/>
          <w:sz w:val="20"/>
        </w:rPr>
        <w:t xml:space="preserve"> Контракта.</w:t>
      </w:r>
    </w:p>
    <w:p w:rsidR="004A2715" w:rsidRDefault="00F952AB">
      <w:pPr>
        <w:pStyle w:val="ConsPlusNormal"/>
        <w:widowControl/>
        <w:ind w:firstLine="540"/>
        <w:jc w:val="both"/>
      </w:pPr>
      <w:r>
        <w:rPr>
          <w:rFonts w:ascii="Times New Roman" w:hAnsi="Times New Roman"/>
          <w:sz w:val="20"/>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IV. Взаимодействие Сторон</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bookmarkStart w:id="10" w:name="P1497"/>
      <w:bookmarkEnd w:id="10"/>
      <w:r>
        <w:rPr>
          <w:rFonts w:ascii="Times New Roman" w:hAnsi="Times New Roman"/>
          <w:sz w:val="20"/>
        </w:rPr>
        <w:t>4.1. Поставщик обязан:</w:t>
      </w:r>
    </w:p>
    <w:p w:rsidR="004A2715" w:rsidRDefault="00F952AB">
      <w:pPr>
        <w:pStyle w:val="ConsPlusNormal"/>
        <w:widowControl/>
        <w:ind w:firstLine="540"/>
        <w:jc w:val="both"/>
      </w:pPr>
      <w:r>
        <w:rPr>
          <w:rFonts w:ascii="Times New Roman" w:hAnsi="Times New Roman"/>
          <w:sz w:val="20"/>
        </w:rPr>
        <w:t xml:space="preserve">4.1.1. поставить Товар в порядке, количестве, в срок и на условиях, предусмотренных Контрактом </w:t>
      </w:r>
      <w:r>
        <w:rPr>
          <w:rFonts w:ascii="Times New Roman" w:hAnsi="Times New Roman"/>
          <w:sz w:val="20"/>
        </w:rPr>
        <w:br/>
        <w:t>и спецификацией;</w:t>
      </w:r>
    </w:p>
    <w:p w:rsidR="004A2715" w:rsidRDefault="00F952AB">
      <w:pPr>
        <w:pStyle w:val="ConsPlusNormal"/>
        <w:widowControl/>
        <w:ind w:firstLine="540"/>
        <w:jc w:val="both"/>
      </w:pPr>
      <w:r>
        <w:rPr>
          <w:rFonts w:ascii="Times New Roman" w:hAnsi="Times New Roman"/>
          <w:sz w:val="20"/>
        </w:rPr>
        <w:t xml:space="preserve">4.1.2. обеспечить соответствие поставляемого Товара требованиям качества, безопасности жизни </w:t>
      </w:r>
      <w:r>
        <w:rPr>
          <w:rFonts w:ascii="Times New Roman" w:hAnsi="Times New Roman"/>
          <w:sz w:val="20"/>
        </w:rPr>
        <w:b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Times New Roman" w:hAnsi="Times New Roman"/>
          <w:sz w:val="20"/>
        </w:rPr>
        <w:br/>
        <w:t>и Контрактом;</w:t>
      </w:r>
    </w:p>
    <w:p w:rsidR="004A2715" w:rsidRDefault="00F952AB">
      <w:pPr>
        <w:pStyle w:val="ConsPlusNormal"/>
        <w:widowControl/>
        <w:ind w:firstLine="540"/>
        <w:jc w:val="both"/>
      </w:pPr>
      <w:r>
        <w:rPr>
          <w:rFonts w:ascii="Times New Roman" w:hAnsi="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A2715" w:rsidRDefault="00F952AB">
      <w:pPr>
        <w:pStyle w:val="ConsPlusNormal"/>
        <w:widowControl/>
        <w:ind w:firstLine="540"/>
        <w:jc w:val="both"/>
      </w:pPr>
      <w:bookmarkStart w:id="11" w:name="P1504"/>
      <w:bookmarkEnd w:id="11"/>
      <w:r>
        <w:rPr>
          <w:rFonts w:ascii="Times New Roman" w:hAnsi="Times New Roman"/>
          <w:sz w:val="20"/>
        </w:rPr>
        <w:t xml:space="preserve">4.1.4. в случае принятия решения об одностороннем отказе от исполнения Контракта не позднее чем </w:t>
      </w:r>
      <w:r>
        <w:rPr>
          <w:rFonts w:ascii="Times New Roman" w:hAnsi="Times New Roman"/>
          <w:sz w:val="20"/>
        </w:rPr>
        <w:br/>
        <w:t xml:space="preserve">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Pr>
          <w:rFonts w:ascii="Times New Roman" w:hAnsi="Times New Roman"/>
          <w:sz w:val="20"/>
        </w:rPr>
        <w:br/>
        <w:t xml:space="preserve">с использованием иных средств связи и доставки, обеспечивающих фиксирование данного уведомления </w:t>
      </w:r>
      <w:r>
        <w:rPr>
          <w:rFonts w:ascii="Times New Roman" w:hAnsi="Times New Roman"/>
          <w:sz w:val="20"/>
        </w:rPr>
        <w:br/>
        <w:t xml:space="preserve">и получение Поставщиком подтверждения о его вручении Заказчику; </w:t>
      </w:r>
    </w:p>
    <w:p w:rsidR="004A2715" w:rsidRDefault="00F952AB">
      <w:pPr>
        <w:pStyle w:val="ConsPlusNormal"/>
        <w:widowControl/>
        <w:ind w:firstLine="540"/>
        <w:jc w:val="both"/>
      </w:pPr>
      <w:r>
        <w:rPr>
          <w:rFonts w:ascii="Times New Roman" w:hAnsi="Times New Roman"/>
          <w:sz w:val="20"/>
        </w:rPr>
        <w:t xml:space="preserve">4.1.5 предоставлять Заказчику по его требованию документы, относящиеся к предмету Контракта, </w:t>
      </w:r>
      <w:r>
        <w:rPr>
          <w:rFonts w:ascii="Times New Roman" w:hAnsi="Times New Roman"/>
          <w:sz w:val="20"/>
        </w:rPr>
        <w:br/>
        <w:t>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A2715" w:rsidRDefault="00F952AB">
      <w:pPr>
        <w:pStyle w:val="ConsPlusNormal"/>
        <w:widowControl/>
        <w:ind w:firstLine="540"/>
        <w:jc w:val="both"/>
      </w:pPr>
      <w:r>
        <w:rPr>
          <w:rFonts w:ascii="Times New Roman" w:hAnsi="Times New Roman"/>
          <w:sz w:val="20"/>
        </w:rPr>
        <w:t>4.2. Поставщик вправе:</w:t>
      </w:r>
    </w:p>
    <w:p w:rsidR="004A2715" w:rsidRDefault="00F952AB">
      <w:pPr>
        <w:pStyle w:val="ConsPlusNormal"/>
        <w:widowControl/>
        <w:ind w:firstLine="540"/>
        <w:jc w:val="both"/>
      </w:pPr>
      <w:r>
        <w:rPr>
          <w:rFonts w:ascii="Times New Roman" w:hAnsi="Times New Roman"/>
          <w:sz w:val="20"/>
        </w:rPr>
        <w:t>4.2.1. требовать от Заказчика произвести приемку Товара в порядке и в сроки, предусмотренные Контрактом;</w:t>
      </w:r>
    </w:p>
    <w:p w:rsidR="004A2715" w:rsidRDefault="00F952AB">
      <w:pPr>
        <w:pStyle w:val="ConsPlusNormal"/>
        <w:widowControl/>
        <w:ind w:firstLine="540"/>
        <w:jc w:val="both"/>
      </w:pPr>
      <w:bookmarkStart w:id="12" w:name="P1518"/>
      <w:bookmarkEnd w:id="12"/>
      <w:r>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A2715" w:rsidRDefault="00F952AB">
      <w:pPr>
        <w:pStyle w:val="ConsPlusNormal"/>
        <w:widowControl/>
        <w:ind w:firstLine="540"/>
        <w:jc w:val="both"/>
      </w:pPr>
      <w:bookmarkStart w:id="13" w:name="P1519"/>
      <w:bookmarkEnd w:id="13"/>
      <w:r>
        <w:rPr>
          <w:rFonts w:ascii="Times New Roman" w:hAnsi="Times New Roman"/>
          <w:sz w:val="20"/>
        </w:rPr>
        <w:t xml:space="preserve">4.2.3. принять решение об одностороннем отказе от исполнения Контракта в соответствии </w:t>
      </w:r>
      <w:r>
        <w:rPr>
          <w:rFonts w:ascii="Times New Roman" w:hAnsi="Times New Roman"/>
          <w:sz w:val="20"/>
        </w:rPr>
        <w:br/>
        <w:t>с гражданским законодательством;</w:t>
      </w:r>
    </w:p>
    <w:p w:rsidR="004A2715" w:rsidRDefault="00F952AB">
      <w:pPr>
        <w:pStyle w:val="ConsPlusNormal"/>
        <w:widowControl/>
        <w:ind w:firstLine="540"/>
        <w:jc w:val="both"/>
      </w:pPr>
      <w:r>
        <w:rPr>
          <w:rFonts w:ascii="Times New Roman" w:hAnsi="Times New Roman"/>
          <w:sz w:val="20"/>
        </w:rPr>
        <w:t xml:space="preserve">4.2.4. требовать возмещения убытков, уплаты неустоек (штрафов, пеней) в соответствии с </w:t>
      </w:r>
      <w:r>
        <w:rPr>
          <w:rFonts w:ascii="Times New Roman" w:hAnsi="Times New Roman"/>
          <w:color w:val="0000FF"/>
          <w:sz w:val="20"/>
        </w:rPr>
        <w:t>разделом VI</w:t>
      </w:r>
      <w:r>
        <w:rPr>
          <w:rFonts w:ascii="Times New Roman" w:hAnsi="Times New Roman"/>
          <w:sz w:val="20"/>
        </w:rPr>
        <w:t xml:space="preserve"> Контракта;</w:t>
      </w:r>
    </w:p>
    <w:p w:rsidR="004A2715" w:rsidRDefault="00F952AB">
      <w:pPr>
        <w:pStyle w:val="ConsPlusNormal"/>
        <w:widowControl/>
        <w:ind w:firstLine="540"/>
        <w:jc w:val="both"/>
      </w:pPr>
      <w:r>
        <w:rPr>
          <w:rFonts w:ascii="Times New Roman" w:hAnsi="Times New Roman"/>
          <w:sz w:val="2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r>
        <w:rPr>
          <w:rFonts w:ascii="Times New Roman" w:hAnsi="Times New Roman"/>
          <w:color w:val="0000FF"/>
          <w:sz w:val="20"/>
        </w:rPr>
        <w:t>частью 6 статьи 14</w:t>
      </w:r>
      <w:r>
        <w:rPr>
          <w:rFonts w:ascii="Times New Roman" w:hAnsi="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w:t>
      </w:r>
      <w:r>
        <w:rPr>
          <w:rFonts w:ascii="Times New Roman" w:hAnsi="Times New Roman"/>
          <w:sz w:val="20"/>
        </w:rPr>
        <w:br/>
        <w:t xml:space="preserve">и муниципальных нужд" (Собрание законодательства Российской Федерации, 2013, N 14, ст. 1652; 2015, </w:t>
      </w:r>
      <w:r>
        <w:rPr>
          <w:rFonts w:ascii="Times New Roman" w:hAnsi="Times New Roman"/>
          <w:sz w:val="20"/>
        </w:rPr>
        <w:br/>
        <w:t>№ 29, ст. 4353).</w:t>
      </w:r>
    </w:p>
    <w:p w:rsidR="004A2715" w:rsidRDefault="00F952AB">
      <w:pPr>
        <w:pStyle w:val="ConsPlusNormal"/>
        <w:widowControl/>
        <w:ind w:firstLine="540"/>
        <w:jc w:val="both"/>
      </w:pPr>
      <w:r>
        <w:rPr>
          <w:rFonts w:ascii="Times New Roman" w:hAnsi="Times New Roman"/>
          <w:sz w:val="20"/>
        </w:rPr>
        <w:t>4.3. Заказчик обязуется:</w:t>
      </w:r>
    </w:p>
    <w:p w:rsidR="004A2715" w:rsidRDefault="00F952AB">
      <w:pPr>
        <w:pStyle w:val="ConsPlusNormal"/>
        <w:widowControl/>
        <w:ind w:firstLine="540"/>
        <w:jc w:val="both"/>
      </w:pPr>
      <w:r>
        <w:rPr>
          <w:rFonts w:ascii="Times New Roman" w:hAnsi="Times New Roman"/>
          <w:sz w:val="20"/>
        </w:rPr>
        <w:lastRenderedPageBreak/>
        <w:t xml:space="preserve">4.3.1. обеспечить своевременную приемку и оплату поставленного Товара надлежащего качества </w:t>
      </w:r>
      <w:r>
        <w:rPr>
          <w:rFonts w:ascii="Times New Roman" w:hAnsi="Times New Roman"/>
          <w:sz w:val="20"/>
        </w:rPr>
        <w:br/>
        <w:t>в порядке и сроки, предусмотренные Контрактом;</w:t>
      </w:r>
    </w:p>
    <w:p w:rsidR="004A2715" w:rsidRDefault="00F952AB">
      <w:pPr>
        <w:pStyle w:val="ConsPlusNormal"/>
        <w:widowControl/>
        <w:ind w:firstLine="540"/>
        <w:jc w:val="both"/>
      </w:pPr>
      <w:bookmarkStart w:id="14" w:name="P1525"/>
      <w:bookmarkEnd w:id="14"/>
      <w:r>
        <w:rPr>
          <w:rFonts w:ascii="Times New Roman" w:hAnsi="Times New Roman"/>
          <w:sz w:val="2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w:t>
      </w:r>
      <w:r>
        <w:rPr>
          <w:rFonts w:ascii="Times New Roman" w:hAnsi="Times New Roman"/>
          <w:sz w:val="20"/>
        </w:rPr>
        <w:b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A2715" w:rsidRDefault="00F952AB">
      <w:pPr>
        <w:pStyle w:val="ConsPlusNormal"/>
        <w:widowControl/>
        <w:ind w:firstLine="540"/>
        <w:jc w:val="both"/>
      </w:pPr>
      <w:bookmarkStart w:id="15" w:name="P1526"/>
      <w:bookmarkEnd w:id="15"/>
      <w:r>
        <w:rPr>
          <w:rFonts w:ascii="Times New Roman" w:hAnsi="Times New Roman"/>
          <w:sz w:val="20"/>
        </w:rPr>
        <w:t xml:space="preserve">4.3.3. в случае принятия решения об одностороннем отказе от исполнения Контракта не позднее чем </w:t>
      </w:r>
      <w:r>
        <w:rPr>
          <w:rFonts w:ascii="Times New Roman" w:hAnsi="Times New Roman"/>
          <w:sz w:val="20"/>
        </w:rPr>
        <w:br/>
        <w:t>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4A2715" w:rsidRDefault="00F952AB">
      <w:pPr>
        <w:pStyle w:val="ConsPlusNormal"/>
        <w:widowControl/>
        <w:ind w:firstLine="540"/>
        <w:jc w:val="both"/>
      </w:pPr>
      <w:r>
        <w:rPr>
          <w:rFonts w:ascii="Times New Roman" w:hAnsi="Times New Roman"/>
          <w:sz w:val="20"/>
        </w:rPr>
        <w:t xml:space="preserve">4.3.4. требовать уплаты неустоек (штрафов, пеней) в соответствии с </w:t>
      </w:r>
      <w:r>
        <w:rPr>
          <w:rFonts w:ascii="Times New Roman" w:hAnsi="Times New Roman"/>
          <w:color w:val="0000FF"/>
          <w:sz w:val="20"/>
        </w:rPr>
        <w:t>разделом VI</w:t>
      </w:r>
      <w:r>
        <w:rPr>
          <w:rFonts w:ascii="Times New Roman" w:hAnsi="Times New Roman"/>
          <w:sz w:val="20"/>
        </w:rPr>
        <w:t xml:space="preserve"> Контракта;</w:t>
      </w:r>
    </w:p>
    <w:p w:rsidR="004A2715" w:rsidRDefault="00F952AB">
      <w:pPr>
        <w:pStyle w:val="ConsPlusNormal"/>
        <w:widowControl/>
        <w:ind w:firstLine="540"/>
        <w:jc w:val="both"/>
      </w:pPr>
      <w:r>
        <w:rPr>
          <w:rFonts w:ascii="Times New Roman" w:hAnsi="Times New Roman"/>
          <w:sz w:val="20"/>
        </w:rPr>
        <w:t xml:space="preserve">4.3.5. провести экспертизу поставленного Товара для проверки его соответствия условиям Контракта в соответствии с Федеральным </w:t>
      </w:r>
      <w:r>
        <w:rPr>
          <w:rFonts w:ascii="Times New Roman" w:hAnsi="Times New Roman"/>
          <w:color w:val="0000FF"/>
          <w:sz w:val="20"/>
        </w:rPr>
        <w:t>законом</w:t>
      </w:r>
      <w:r>
        <w:rPr>
          <w:rFonts w:ascii="Times New Roman" w:hAnsi="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4A2715" w:rsidRDefault="00F952AB">
      <w:pPr>
        <w:pStyle w:val="ConsPlusNormal"/>
        <w:widowControl/>
        <w:ind w:firstLine="540"/>
        <w:jc w:val="both"/>
      </w:pPr>
      <w:bookmarkStart w:id="16" w:name="P1529"/>
      <w:bookmarkEnd w:id="16"/>
      <w:r>
        <w:rPr>
          <w:rFonts w:ascii="Times New Roman" w:hAnsi="Times New Roman"/>
          <w:sz w:val="20"/>
        </w:rPr>
        <w:t>4.4. Заказчик вправе:</w:t>
      </w:r>
    </w:p>
    <w:p w:rsidR="004A2715" w:rsidRDefault="00F952AB">
      <w:pPr>
        <w:pStyle w:val="ConsPlusNormal"/>
        <w:widowControl/>
        <w:ind w:firstLine="540"/>
        <w:jc w:val="both"/>
      </w:pPr>
      <w:r>
        <w:rPr>
          <w:rFonts w:ascii="Times New Roman" w:hAnsi="Times New Roman"/>
          <w:sz w:val="20"/>
        </w:rPr>
        <w:t>4.4.1. требовать от Поставщика надлежащего исполнения обязательств по Контракту;</w:t>
      </w:r>
    </w:p>
    <w:p w:rsidR="004A2715" w:rsidRDefault="00F952AB">
      <w:pPr>
        <w:pStyle w:val="ConsPlusNormal"/>
        <w:widowControl/>
        <w:ind w:firstLine="540"/>
        <w:jc w:val="both"/>
      </w:pPr>
      <w:r>
        <w:rPr>
          <w:rFonts w:ascii="Times New Roman" w:hAnsi="Times New Roman"/>
          <w:sz w:val="20"/>
        </w:rPr>
        <w:t>4.4.2. требовать от Поставщика своевременного устранения недостатков, выявленных как в ходе приемки, так и в течение гарантийного периода;</w:t>
      </w:r>
    </w:p>
    <w:p w:rsidR="004A2715" w:rsidRDefault="00F952AB">
      <w:pPr>
        <w:pStyle w:val="ConsPlusNormal"/>
        <w:widowControl/>
        <w:ind w:firstLine="540"/>
        <w:jc w:val="both"/>
      </w:pPr>
      <w:r>
        <w:rPr>
          <w:rFonts w:ascii="Times New Roman" w:hAnsi="Times New Roman"/>
          <w:sz w:val="20"/>
        </w:rPr>
        <w:t xml:space="preserve">4.4.3. проверять ход и качество выполнения Поставщиком условий Контракта без вмешательства </w:t>
      </w:r>
      <w:r>
        <w:rPr>
          <w:rFonts w:ascii="Times New Roman" w:hAnsi="Times New Roman"/>
          <w:sz w:val="20"/>
        </w:rPr>
        <w:br/>
        <w:t>в оперативно-хозяйственную деятельность Поставщика;</w:t>
      </w:r>
    </w:p>
    <w:p w:rsidR="004A2715" w:rsidRDefault="00F952AB">
      <w:pPr>
        <w:pStyle w:val="ConsPlusNormal"/>
        <w:widowControl/>
        <w:ind w:firstLine="540"/>
        <w:jc w:val="both"/>
      </w:pPr>
      <w:r>
        <w:rPr>
          <w:rFonts w:ascii="Times New Roman" w:hAnsi="Times New Roman"/>
          <w:sz w:val="20"/>
        </w:rPr>
        <w:t xml:space="preserve">4.4.4. требовать возмещения убытков в соответствии с </w:t>
      </w:r>
      <w:r>
        <w:rPr>
          <w:rFonts w:ascii="Times New Roman" w:hAnsi="Times New Roman"/>
          <w:color w:val="0000FF"/>
          <w:sz w:val="20"/>
        </w:rPr>
        <w:t>разделом VI</w:t>
      </w:r>
      <w:r>
        <w:rPr>
          <w:rFonts w:ascii="Times New Roman" w:hAnsi="Times New Roman"/>
          <w:sz w:val="20"/>
        </w:rPr>
        <w:t xml:space="preserve"> Контракта, причиненных по вине Поставщика;</w:t>
      </w:r>
    </w:p>
    <w:p w:rsidR="004A2715" w:rsidRDefault="00F952AB">
      <w:pPr>
        <w:pStyle w:val="ConsPlusNormal"/>
        <w:widowControl/>
        <w:ind w:firstLine="540"/>
        <w:jc w:val="both"/>
      </w:pPr>
      <w:bookmarkStart w:id="17" w:name="P1534"/>
      <w:bookmarkEnd w:id="17"/>
      <w:r>
        <w:rPr>
          <w:rFonts w:ascii="Times New Roman" w:hAnsi="Times New Roman"/>
          <w:sz w:val="2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r>
        <w:rPr>
          <w:rFonts w:ascii="Times New Roman" w:hAnsi="Times New Roman"/>
          <w:color w:val="0000FF"/>
          <w:sz w:val="20"/>
        </w:rPr>
        <w:t>законом</w:t>
      </w:r>
      <w:r>
        <w:rPr>
          <w:rFonts w:ascii="Times New Roman" w:hAnsi="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4A2715" w:rsidRDefault="00F952AB">
      <w:pPr>
        <w:pStyle w:val="ConsPlusNormal"/>
        <w:widowControl/>
        <w:ind w:firstLine="540"/>
        <w:jc w:val="both"/>
      </w:pPr>
      <w:r>
        <w:rPr>
          <w:rFonts w:ascii="Times New Roman" w:hAnsi="Times New Roman"/>
          <w:sz w:val="20"/>
        </w:rPr>
        <w:t>4.4.6. отказаться от приемки и оплаты Товара, не соответствующего условиям Контракта;</w:t>
      </w:r>
    </w:p>
    <w:p w:rsidR="004A2715" w:rsidRDefault="00F952AB">
      <w:pPr>
        <w:pStyle w:val="ConsPlusNormal"/>
        <w:widowControl/>
        <w:ind w:firstLine="540"/>
        <w:jc w:val="both"/>
      </w:pPr>
      <w:bookmarkStart w:id="18" w:name="P1536"/>
      <w:bookmarkEnd w:id="18"/>
      <w:r>
        <w:rPr>
          <w:rFonts w:ascii="Times New Roman" w:hAnsi="Times New Roman"/>
          <w:sz w:val="20"/>
        </w:rPr>
        <w:t xml:space="preserve">4.4.7. принять решение об одностороннем отказе от исполнения Контракта в соответствии </w:t>
      </w:r>
      <w:r>
        <w:rPr>
          <w:rFonts w:ascii="Times New Roman" w:hAnsi="Times New Roman"/>
          <w:sz w:val="20"/>
        </w:rPr>
        <w:br/>
        <w:t xml:space="preserve">с гражданским законодательством; </w:t>
      </w:r>
    </w:p>
    <w:p w:rsidR="004A2715" w:rsidRDefault="00F952AB">
      <w:pPr>
        <w:pStyle w:val="ConsPlusNormal"/>
        <w:widowControl/>
        <w:ind w:firstLine="540"/>
        <w:jc w:val="both"/>
      </w:pPr>
      <w:bookmarkStart w:id="19" w:name="P1537"/>
      <w:bookmarkEnd w:id="19"/>
      <w:r>
        <w:rPr>
          <w:rFonts w:ascii="Times New Roman" w:hAnsi="Times New Roman"/>
          <w:sz w:val="20"/>
        </w:rPr>
        <w:t>4.4.8. до принятия решения об одностороннем отказе от исполнения Контракта провести экспертизу поставленного Товара.</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bookmarkStart w:id="20" w:name="P1539"/>
      <w:bookmarkEnd w:id="20"/>
      <w:r>
        <w:rPr>
          <w:rFonts w:ascii="Times New Roman" w:hAnsi="Times New Roman"/>
          <w:b/>
          <w:sz w:val="20"/>
        </w:rPr>
        <w:t>V. Качество Товара</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4A2715" w:rsidRDefault="00F952AB">
      <w:pPr>
        <w:pStyle w:val="ConsPlusNormal"/>
        <w:widowControl/>
        <w:ind w:firstLine="540"/>
        <w:jc w:val="both"/>
      </w:pPr>
      <w:r>
        <w:rPr>
          <w:rFonts w:ascii="Times New Roman" w:hAnsi="Times New Roman"/>
          <w:sz w:val="20"/>
        </w:rPr>
        <w:t xml:space="preserve">5.2. Поставщик гарантирует безопасность Товара в соответствии с требованиями, установленными </w:t>
      </w:r>
      <w:r>
        <w:rPr>
          <w:rFonts w:ascii="Times New Roman" w:hAnsi="Times New Roman"/>
          <w:sz w:val="20"/>
        </w:rPr>
        <w:br/>
        <w:t xml:space="preserve">к данному виду товара правом Евразийского экономического союза и законодательством </w:t>
      </w:r>
      <w:r>
        <w:rPr>
          <w:rFonts w:ascii="Times New Roman" w:hAnsi="Times New Roman"/>
          <w:sz w:val="20"/>
        </w:rPr>
        <w:br/>
        <w:t>Российской Федерации.</w:t>
      </w:r>
    </w:p>
    <w:p w:rsidR="004A2715" w:rsidRDefault="00F952AB">
      <w:pPr>
        <w:pStyle w:val="ConsPlusNormal"/>
        <w:widowControl/>
        <w:ind w:firstLine="540"/>
        <w:jc w:val="both"/>
      </w:pPr>
      <w:r>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A2715" w:rsidRDefault="00F952AB">
      <w:pPr>
        <w:pStyle w:val="ConsPlusNormal"/>
        <w:widowControl/>
        <w:ind w:firstLine="540"/>
        <w:jc w:val="both"/>
      </w:pPr>
      <w:r>
        <w:rPr>
          <w:rFonts w:ascii="Times New Roman" w:hAnsi="Times New Roman"/>
          <w:sz w:val="20"/>
        </w:rPr>
        <w:t>5.3. Товар должен быть упакован и замаркирован в соответствии с действующими стандартами.</w:t>
      </w:r>
    </w:p>
    <w:p w:rsidR="004A2715" w:rsidRDefault="00F952AB">
      <w:pPr>
        <w:pStyle w:val="ConsPlusNormal"/>
        <w:widowControl/>
        <w:ind w:firstLine="540"/>
        <w:jc w:val="both"/>
      </w:pPr>
      <w:r>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A2715" w:rsidRDefault="00F952AB">
      <w:pPr>
        <w:pStyle w:val="ConsPlusNormal"/>
        <w:widowControl/>
        <w:ind w:firstLine="540"/>
        <w:jc w:val="both"/>
        <w:rPr>
          <w:rFonts w:ascii="Times New Roman" w:hAnsi="Times New Roman"/>
          <w:sz w:val="20"/>
        </w:rPr>
      </w:pPr>
      <w:bookmarkStart w:id="21" w:name="P1546"/>
      <w:bookmarkEnd w:id="21"/>
      <w:r>
        <w:rPr>
          <w:rFonts w:ascii="Times New Roman" w:hAnsi="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4A2715" w:rsidRDefault="00F952AB">
      <w:pPr>
        <w:spacing w:after="0" w:line="240" w:lineRule="auto"/>
        <w:ind w:firstLine="540"/>
        <w:jc w:val="both"/>
        <w:rPr>
          <w:rFonts w:ascii="Times New Roman" w:hAnsi="Times New Roman"/>
          <w:sz w:val="20"/>
        </w:rPr>
      </w:pPr>
      <w:r>
        <w:rPr>
          <w:rFonts w:ascii="Times New Roman" w:hAnsi="Times New Roman"/>
          <w:sz w:val="20"/>
        </w:rPr>
        <w:t>5.5. Требования к предоставлению гарантии производителя и (или) Поставщика Товара и к сроку действия такой гарантии указаны в спецификации.</w:t>
      </w:r>
    </w:p>
    <w:p w:rsidR="004A2715" w:rsidRDefault="004A2715">
      <w:pPr>
        <w:spacing w:after="0" w:line="240" w:lineRule="auto"/>
        <w:jc w:val="both"/>
        <w:outlineLvl w:val="0"/>
        <w:rPr>
          <w:rFonts w:ascii="Times New Roman" w:hAnsi="Times New Roman"/>
          <w:sz w:val="20"/>
        </w:rPr>
      </w:pPr>
    </w:p>
    <w:p w:rsidR="004A2715" w:rsidRDefault="00F952AB">
      <w:pPr>
        <w:pStyle w:val="ConsPlusNormal"/>
        <w:widowControl/>
        <w:jc w:val="center"/>
      </w:pPr>
      <w:bookmarkStart w:id="22" w:name="P1550"/>
      <w:bookmarkEnd w:id="22"/>
      <w:r>
        <w:rPr>
          <w:rFonts w:ascii="Times New Roman" w:hAnsi="Times New Roman"/>
          <w:b/>
          <w:sz w:val="20"/>
        </w:rPr>
        <w:t xml:space="preserve">VI. Ответственность Сторон </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 xml:space="preserve">6.1. За неисполнение или ненадлежащее исполнение Контракта Стороны несут ответственность </w:t>
      </w:r>
      <w:r>
        <w:rPr>
          <w:rFonts w:ascii="Times New Roman" w:hAnsi="Times New Roman"/>
          <w:sz w:val="20"/>
        </w:rPr>
        <w:br/>
        <w:t>в соответствии с законодательством Российской Федерации и условиями Контракта.</w:t>
      </w:r>
    </w:p>
    <w:p w:rsidR="004A2715" w:rsidRDefault="00F952AB">
      <w:pPr>
        <w:pStyle w:val="ConsPlusNormal"/>
        <w:widowControl/>
        <w:ind w:firstLine="540"/>
        <w:jc w:val="both"/>
      </w:pPr>
      <w:r>
        <w:rPr>
          <w:rFonts w:ascii="Times New Roman" w:hAnsi="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A2715" w:rsidRPr="00A250CA" w:rsidRDefault="00F952AB" w:rsidP="00A250CA">
      <w:pPr>
        <w:pStyle w:val="ConsPlusNormal"/>
        <w:widowControl/>
        <w:ind w:firstLine="540"/>
        <w:jc w:val="both"/>
        <w:rPr>
          <w:rFonts w:ascii="Times New Roman" w:hAnsi="Times New Roman"/>
          <w:sz w:val="20"/>
        </w:rPr>
      </w:pPr>
      <w:bookmarkStart w:id="23" w:name="P1554"/>
      <w:bookmarkEnd w:id="23"/>
      <w:r>
        <w:rPr>
          <w:rFonts w:ascii="Times New Roman" w:hAnsi="Times New Roman"/>
          <w:sz w:val="2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w:t>
      </w:r>
      <w:r>
        <w:rPr>
          <w:rFonts w:ascii="Times New Roman" w:hAnsi="Times New Roman"/>
          <w:sz w:val="20"/>
        </w:rPr>
        <w:lastRenderedPageBreak/>
        <w:t xml:space="preserve">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w:t>
      </w:r>
      <w:r w:rsidRPr="00A250CA">
        <w:rPr>
          <w:rFonts w:ascii="Times New Roman" w:hAnsi="Times New Roman"/>
          <w:sz w:val="20"/>
        </w:rPr>
        <w:t>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A2715" w:rsidRPr="00A250CA" w:rsidRDefault="00F952AB" w:rsidP="00A250CA">
      <w:pPr>
        <w:tabs>
          <w:tab w:val="left" w:pos="851"/>
          <w:tab w:val="left" w:pos="993"/>
        </w:tabs>
        <w:spacing w:after="0" w:line="240" w:lineRule="auto"/>
        <w:ind w:firstLine="567"/>
        <w:rPr>
          <w:rFonts w:ascii="Times New Roman" w:hAnsi="Times New Roman"/>
          <w:sz w:val="20"/>
        </w:rPr>
      </w:pPr>
      <w:r w:rsidRPr="00A250CA">
        <w:rPr>
          <w:rFonts w:ascii="Times New Roman" w:hAnsi="Times New Roman"/>
          <w:sz w:val="20"/>
        </w:rPr>
        <w:t>Получатель:</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ФКОУ ВО Пермский институт ФСИН России</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 xml:space="preserve">ИНН: 5905267176 КПП 590501001 УФК по Пермскому краю (ФКОУ ВО Пермский институт </w:t>
      </w:r>
      <w:r w:rsidRPr="00A250CA">
        <w:rPr>
          <w:rFonts w:ascii="Times New Roman" w:hAnsi="Times New Roman"/>
          <w:sz w:val="20"/>
        </w:rPr>
        <w:br/>
        <w:t xml:space="preserve">ФСИН России, л/с 04561885300) </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 xml:space="preserve">в Отделение Пермь Банка России//УФК по Пермскому краю г. Пермь </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БИК 015773997</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Р/с 03100643000000015600</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Кор/с 40102810145370000048</w:t>
      </w:r>
    </w:p>
    <w:p w:rsidR="004A2715" w:rsidRPr="00A250CA" w:rsidRDefault="00F952AB" w:rsidP="00A250CA">
      <w:pPr>
        <w:spacing w:after="0" w:line="240" w:lineRule="auto"/>
        <w:rPr>
          <w:rFonts w:ascii="Times New Roman" w:hAnsi="Times New Roman"/>
          <w:sz w:val="20"/>
        </w:rPr>
      </w:pPr>
      <w:r w:rsidRPr="00A250CA">
        <w:rPr>
          <w:rFonts w:ascii="Times New Roman" w:hAnsi="Times New Roman"/>
          <w:sz w:val="20"/>
        </w:rPr>
        <w:t>КБК 32011607010019000140</w:t>
      </w:r>
    </w:p>
    <w:p w:rsidR="004A2715" w:rsidRPr="00A250CA" w:rsidRDefault="00F952AB" w:rsidP="00A250CA">
      <w:pPr>
        <w:spacing w:after="0" w:line="240" w:lineRule="auto"/>
        <w:ind w:firstLine="567"/>
        <w:jc w:val="both"/>
        <w:rPr>
          <w:rFonts w:ascii="Times New Roman" w:hAnsi="Times New Roman"/>
          <w:sz w:val="20"/>
        </w:rPr>
      </w:pPr>
      <w:r w:rsidRPr="00A250CA">
        <w:rPr>
          <w:rFonts w:ascii="Times New Roman" w:hAnsi="Times New Roman"/>
          <w:sz w:val="20"/>
        </w:rPr>
        <w:t>При этом Поставщик должен быть уведомлен о факте удержания, сумме и основаниях начисления неустойки в течение 3 (трех) рабочих дней</w:t>
      </w:r>
    </w:p>
    <w:p w:rsidR="004A2715" w:rsidRDefault="00F952AB" w:rsidP="00A250CA">
      <w:pPr>
        <w:pStyle w:val="ConsPlusNormal"/>
        <w:widowControl/>
        <w:ind w:firstLine="540"/>
        <w:jc w:val="both"/>
      </w:pPr>
      <w:r w:rsidRPr="00A250CA">
        <w:rPr>
          <w:rFonts w:ascii="Times New Roman" w:hAnsi="Times New Roman"/>
          <w:sz w:val="20"/>
        </w:rPr>
        <w:t>6.4. За каждый факт</w:t>
      </w:r>
      <w:r>
        <w:rPr>
          <w:rFonts w:ascii="Times New Roman" w:hAnsi="Times New Roman"/>
          <w:sz w:val="20"/>
        </w:rPr>
        <w:t xml:space="preserve">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10 % цены Контракта (этапа).</w:t>
      </w:r>
    </w:p>
    <w:p w:rsidR="004A2715" w:rsidRDefault="00F952AB">
      <w:pPr>
        <w:pStyle w:val="ConsPlusNormal"/>
        <w:widowControl/>
        <w:ind w:firstLine="540"/>
        <w:jc w:val="both"/>
      </w:pPr>
      <w:bookmarkStart w:id="24" w:name="P1556"/>
      <w:bookmarkEnd w:id="24"/>
      <w:r>
        <w:rPr>
          <w:rFonts w:ascii="Times New Roman" w:hAnsi="Times New Roman"/>
          <w:sz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и составляет 1 000 (одна тысяча) рублей.</w:t>
      </w:r>
    </w:p>
    <w:p w:rsidR="004A2715" w:rsidRDefault="00F952AB">
      <w:pPr>
        <w:pStyle w:val="ConsPlusNormal"/>
        <w:widowControl/>
        <w:ind w:firstLine="540"/>
        <w:jc w:val="both"/>
      </w:pPr>
      <w:r>
        <w:rPr>
          <w:rFonts w:ascii="Times New Roman" w:hAnsi="Times New Roman"/>
          <w:sz w:val="20"/>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A2715" w:rsidRDefault="00F952AB">
      <w:pPr>
        <w:pStyle w:val="ConsPlusNormal"/>
        <w:widowControl/>
        <w:ind w:firstLine="540"/>
        <w:jc w:val="both"/>
      </w:pPr>
      <w:r>
        <w:rPr>
          <w:rFonts w:ascii="Times New Roman" w:hAnsi="Times New Roman"/>
          <w:sz w:val="20"/>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Pr>
          <w:rFonts w:ascii="Times New Roman" w:hAnsi="Times New Roman"/>
          <w:color w:val="0000FF"/>
          <w:sz w:val="20"/>
        </w:rPr>
        <w:t>Правилами</w:t>
      </w:r>
      <w:r>
        <w:rPr>
          <w:rFonts w:ascii="Times New Roman" w:hAnsi="Times New Roman"/>
          <w:sz w:val="20"/>
        </w:rPr>
        <w:t xml:space="preserve"> и составляет 1 000(одна тысяча)</w:t>
      </w:r>
      <w:r>
        <w:rPr>
          <w:rFonts w:ascii="Times New Roman" w:hAnsi="Times New Roman"/>
          <w:color w:val="0000FF"/>
          <w:sz w:val="20"/>
        </w:rPr>
        <w:t xml:space="preserve"> рублей.</w:t>
      </w:r>
    </w:p>
    <w:p w:rsidR="004A2715" w:rsidRDefault="00F952AB">
      <w:pPr>
        <w:pStyle w:val="ConsPlusNormal"/>
        <w:widowControl/>
        <w:ind w:firstLine="540"/>
        <w:jc w:val="both"/>
      </w:pPr>
      <w:r>
        <w:rPr>
          <w:rFonts w:ascii="Times New Roman" w:hAnsi="Times New Roman"/>
          <w:sz w:val="20"/>
        </w:rPr>
        <w:t>6.8. Применение неустойки (штрафа, пени) не освобождает Стороны от исполнения обязательств по Контракту.</w:t>
      </w:r>
    </w:p>
    <w:p w:rsidR="004A2715" w:rsidRDefault="00F952AB">
      <w:pPr>
        <w:pStyle w:val="ConsPlusNormal"/>
        <w:widowControl/>
        <w:ind w:firstLine="540"/>
        <w:jc w:val="both"/>
      </w:pPr>
      <w:r>
        <w:rPr>
          <w:rFonts w:ascii="Times New Roman" w:hAnsi="Times New Roman"/>
          <w:sz w:val="20"/>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A2715" w:rsidRDefault="00F952AB">
      <w:pPr>
        <w:pStyle w:val="ConsPlusNormal"/>
        <w:widowControl/>
        <w:ind w:firstLine="540"/>
        <w:jc w:val="both"/>
      </w:pPr>
      <w:r>
        <w:rPr>
          <w:rFonts w:ascii="Times New Roman" w:hAnsi="Times New Roman"/>
          <w:sz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2715" w:rsidRDefault="00F952AB">
      <w:pPr>
        <w:pStyle w:val="ConsPlusNormal"/>
        <w:widowControl/>
        <w:ind w:firstLine="540"/>
        <w:jc w:val="both"/>
      </w:pPr>
      <w:r>
        <w:rPr>
          <w:rFonts w:ascii="Times New Roman" w:hAnsi="Times New Roman"/>
          <w:sz w:val="20"/>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VII. Обеспечение исполнения Контракта</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7.1. Обеспечение исполнения Контракта не устанавливается.</w:t>
      </w:r>
    </w:p>
    <w:p w:rsidR="004A2715" w:rsidRDefault="004A2715">
      <w:pPr>
        <w:pStyle w:val="ConsPlusNormal"/>
        <w:widowControl/>
        <w:ind w:firstLine="540"/>
        <w:jc w:val="both"/>
        <w:rPr>
          <w:rFonts w:ascii="Times New Roman" w:hAnsi="Times New Roman"/>
          <w:sz w:val="20"/>
        </w:rPr>
      </w:pPr>
    </w:p>
    <w:p w:rsidR="004A2715" w:rsidRDefault="00F952AB">
      <w:pPr>
        <w:pStyle w:val="ConsPlusNormal"/>
        <w:widowControl/>
        <w:jc w:val="center"/>
      </w:pPr>
      <w:bookmarkStart w:id="25" w:name="P1587"/>
      <w:bookmarkEnd w:id="25"/>
      <w:r>
        <w:rPr>
          <w:rFonts w:ascii="Times New Roman" w:hAnsi="Times New Roman"/>
          <w:b/>
          <w:sz w:val="20"/>
        </w:rPr>
        <w:t xml:space="preserve">VIII. Обеспечение гарантийных обязательств </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8.1. Обеспечение гарантийных обязательств не устанавливается.</w:t>
      </w:r>
    </w:p>
    <w:p w:rsidR="004A2715" w:rsidRDefault="004A2715">
      <w:pPr>
        <w:pStyle w:val="ConsPlusNormal"/>
        <w:widowControl/>
        <w:ind w:firstLine="540"/>
        <w:jc w:val="both"/>
        <w:rPr>
          <w:rFonts w:ascii="Times New Roman" w:hAnsi="Times New Roman"/>
          <w:sz w:val="20"/>
        </w:rPr>
      </w:pPr>
    </w:p>
    <w:p w:rsidR="004A2715" w:rsidRDefault="00F952AB">
      <w:pPr>
        <w:pStyle w:val="ConsPlusNormal"/>
        <w:widowControl/>
        <w:jc w:val="center"/>
      </w:pPr>
      <w:bookmarkStart w:id="26" w:name="P1600"/>
      <w:bookmarkEnd w:id="26"/>
      <w:r>
        <w:rPr>
          <w:rFonts w:ascii="Times New Roman" w:hAnsi="Times New Roman"/>
          <w:b/>
          <w:sz w:val="20"/>
        </w:rPr>
        <w:t xml:space="preserve">IX. Исключительные права </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 xml:space="preserve">9.1. Поставщик гарантирует отсутствие нарушения исключительных прав третьих лиц, связанных </w:t>
      </w:r>
      <w:r>
        <w:rPr>
          <w:rFonts w:ascii="Times New Roman" w:hAnsi="Times New Roman"/>
          <w:sz w:val="20"/>
        </w:rPr>
        <w:br/>
        <w:t>с поставкой и использованием Товара.</w:t>
      </w:r>
    </w:p>
    <w:p w:rsidR="004A2715" w:rsidRDefault="00F952AB">
      <w:pPr>
        <w:pStyle w:val="ConsPlusNormal"/>
        <w:widowControl/>
        <w:ind w:firstLine="540"/>
        <w:jc w:val="both"/>
      </w:pPr>
      <w:r>
        <w:rPr>
          <w:rFonts w:ascii="Times New Roman" w:hAnsi="Times New Roman"/>
          <w:sz w:val="20"/>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w:t>
      </w:r>
      <w:r>
        <w:rPr>
          <w:rFonts w:ascii="Times New Roman" w:hAnsi="Times New Roman"/>
          <w:sz w:val="20"/>
        </w:rPr>
        <w:lastRenderedPageBreak/>
        <w:t>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sz w:val="20"/>
        </w:rPr>
        <w:t xml:space="preserve">X. </w:t>
      </w:r>
      <w:r>
        <w:rPr>
          <w:rFonts w:ascii="Times New Roman" w:hAnsi="Times New Roman"/>
          <w:b/>
          <w:sz w:val="20"/>
        </w:rPr>
        <w:t>Обстоятельства непреодолимой силы</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A2715" w:rsidRDefault="00F952AB">
      <w:pPr>
        <w:pStyle w:val="ConsPlusNormal"/>
        <w:widowControl/>
        <w:ind w:firstLine="540"/>
        <w:jc w:val="both"/>
      </w:pPr>
      <w:r>
        <w:rPr>
          <w:rFonts w:ascii="Times New Roman" w:hAnsi="Times New Roman"/>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A2715" w:rsidRDefault="00F952AB">
      <w:pPr>
        <w:pStyle w:val="ConsPlusNormal"/>
        <w:widowControl/>
        <w:ind w:firstLine="540"/>
        <w:jc w:val="both"/>
      </w:pPr>
      <w:r>
        <w:rPr>
          <w:rFonts w:ascii="Times New Roman" w:hAnsi="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A2715" w:rsidRDefault="00F952AB">
      <w:pPr>
        <w:pStyle w:val="ConsPlusNormal"/>
        <w:widowControl/>
        <w:ind w:firstLine="540"/>
        <w:jc w:val="both"/>
      </w:pPr>
      <w:r>
        <w:rPr>
          <w:rFonts w:ascii="Times New Roman" w:hAnsi="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rPr>
          <w:b/>
        </w:rPr>
      </w:pPr>
      <w:r>
        <w:rPr>
          <w:rFonts w:ascii="Times New Roman" w:hAnsi="Times New Roman"/>
          <w:b/>
          <w:sz w:val="20"/>
        </w:rPr>
        <w:t>XI. Рассмотрение и разрешение споров</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A2715" w:rsidRDefault="00F952AB">
      <w:pPr>
        <w:pStyle w:val="ConsPlusNormal"/>
        <w:widowControl/>
        <w:ind w:firstLine="540"/>
        <w:jc w:val="both"/>
      </w:pPr>
      <w:r>
        <w:rPr>
          <w:rFonts w:ascii="Times New Roman" w:hAnsi="Times New Roman"/>
          <w:sz w:val="2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A2715" w:rsidRDefault="00F952AB">
      <w:pPr>
        <w:pStyle w:val="ConsPlusNormal"/>
        <w:widowControl/>
        <w:ind w:firstLine="540"/>
        <w:jc w:val="both"/>
      </w:pPr>
      <w:r>
        <w:rPr>
          <w:rFonts w:ascii="Times New Roman" w:hAnsi="Times New Roman"/>
          <w:sz w:val="20"/>
        </w:rPr>
        <w:t>11.3. Срок рассмотрения претензии не может превышать 5 (пять)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4A2715" w:rsidRDefault="00F952AB">
      <w:pPr>
        <w:pStyle w:val="ConsPlusNormal"/>
        <w:widowControl/>
        <w:ind w:firstLine="540"/>
        <w:jc w:val="both"/>
      </w:pPr>
      <w:r>
        <w:rPr>
          <w:rFonts w:ascii="Times New Roman" w:hAnsi="Times New Roman"/>
          <w:sz w:val="20"/>
        </w:rPr>
        <w:t>11.4. При неурегулировании Сторонами спора в досудебном порядке, спор разрешается в судебном порядке в Арбитражный суд по месту нахождения истца в порядке, предусмотренном законодательством Российской Федерации</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XII. Срок действия и порядок расторжения Контракта</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rPr>
          <w:i/>
        </w:rPr>
      </w:pPr>
      <w:r>
        <w:rPr>
          <w:rFonts w:ascii="Times New Roman" w:hAnsi="Times New Roman"/>
          <w:sz w:val="20"/>
        </w:rPr>
        <w:t xml:space="preserve">12.1. Контракт вступает в силу с момента его подписания обеими Сторонами и действует по «___» ___________2026 г. </w:t>
      </w:r>
      <w:r>
        <w:t>/</w:t>
      </w:r>
      <w:r>
        <w:rPr>
          <w:rFonts w:ascii="Times New Roman" w:hAnsi="Times New Roman"/>
          <w:i/>
          <w:sz w:val="20"/>
        </w:rPr>
        <w:t>Настоящий Контракт, подписанный усиленной квалифицированной электронной подписью лица, имеющего право действовать от имени Заказчика, считается заключенным в день его размещения в ЕАТ Березка и действует по __________ 2026 года.</w:t>
      </w:r>
      <w:r w:rsidR="00201650">
        <w:rPr>
          <w:rFonts w:ascii="Times New Roman" w:hAnsi="Times New Roman"/>
          <w:i/>
          <w:sz w:val="20"/>
        </w:rPr>
        <w:t xml:space="preserve"> </w:t>
      </w:r>
      <w:r>
        <w:rPr>
          <w:rFonts w:ascii="Times New Roman" w:hAnsi="Times New Roman"/>
          <w:sz w:val="20"/>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4A2715" w:rsidRDefault="00F952AB">
      <w:pPr>
        <w:pStyle w:val="ConsPlusNormal"/>
        <w:widowControl/>
        <w:ind w:firstLine="540"/>
        <w:jc w:val="both"/>
      </w:pPr>
      <w:r>
        <w:rPr>
          <w:rFonts w:ascii="Times New Roman" w:hAnsi="Times New Roman"/>
          <w:sz w:val="20"/>
        </w:rPr>
        <w:t xml:space="preserve">12.2. Расторжение Контракта допускается по соглашению Сторон, по решению суда или в связи </w:t>
      </w:r>
      <w:r>
        <w:rPr>
          <w:rFonts w:ascii="Times New Roman" w:hAnsi="Times New Roman"/>
          <w:sz w:val="20"/>
        </w:rPr>
        <w:b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Pr>
          <w:rFonts w:ascii="Times New Roman" w:hAnsi="Times New Roman"/>
          <w:color w:val="0000FF"/>
          <w:sz w:val="20"/>
        </w:rPr>
        <w:t>частями 9</w:t>
      </w:r>
      <w:r>
        <w:rPr>
          <w:rFonts w:ascii="Times New Roman" w:hAnsi="Times New Roman"/>
          <w:sz w:val="20"/>
        </w:rPr>
        <w:t xml:space="preserve"> - </w:t>
      </w:r>
      <w:r>
        <w:rPr>
          <w:rFonts w:ascii="Times New Roman" w:hAnsi="Times New Roman"/>
          <w:color w:val="0000FF"/>
          <w:sz w:val="20"/>
        </w:rPr>
        <w:t>23 статьи 95</w:t>
      </w:r>
      <w:r>
        <w:rPr>
          <w:rFonts w:ascii="Times New Roman" w:hAnsi="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 xml:space="preserve">XIII. Прочие положения </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13.1. Во всем, что не предусмотрено Контрактом, Стороны руководствуются законодательством Российской Федерации.</w:t>
      </w:r>
    </w:p>
    <w:p w:rsidR="004A2715" w:rsidRDefault="00F952AB">
      <w:pPr>
        <w:pStyle w:val="ConsPlusNormal"/>
        <w:widowControl/>
        <w:ind w:firstLine="540"/>
        <w:jc w:val="both"/>
      </w:pPr>
      <w:r>
        <w:rPr>
          <w:rFonts w:ascii="Times New Roman" w:hAnsi="Times New Roman"/>
          <w:sz w:val="2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A2715" w:rsidRDefault="00F952AB">
      <w:pPr>
        <w:pStyle w:val="ConsPlusNormal"/>
        <w:widowControl/>
        <w:ind w:firstLine="540"/>
        <w:jc w:val="both"/>
      </w:pPr>
      <w:r>
        <w:rPr>
          <w:rFonts w:ascii="Times New Roman" w:hAnsi="Times New Roman"/>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A2715" w:rsidRDefault="00F952AB">
      <w:pPr>
        <w:pStyle w:val="ConsPlusNormal"/>
        <w:widowControl/>
        <w:ind w:firstLine="540"/>
        <w:jc w:val="both"/>
      </w:pPr>
      <w:r>
        <w:rPr>
          <w:rFonts w:ascii="Times New Roman" w:hAnsi="Times New Roman"/>
          <w:sz w:val="20"/>
        </w:rPr>
        <w:t xml:space="preserve">13.4. Изменение условий Контракта при его исполнении не допускается, за исключением случаев, предусмотренных </w:t>
      </w:r>
      <w:r>
        <w:rPr>
          <w:rFonts w:ascii="Times New Roman" w:hAnsi="Times New Roman"/>
          <w:color w:val="0000FF"/>
          <w:sz w:val="20"/>
        </w:rPr>
        <w:t>статьей 95</w:t>
      </w:r>
      <w:r>
        <w:rPr>
          <w:rFonts w:ascii="Times New Roman" w:hAnsi="Times New Roman"/>
          <w:sz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4A2715" w:rsidRDefault="00F952AB">
      <w:pPr>
        <w:pStyle w:val="ConsPlusNormal"/>
        <w:widowControl/>
        <w:ind w:firstLine="540"/>
        <w:jc w:val="both"/>
      </w:pPr>
      <w:r>
        <w:rPr>
          <w:rFonts w:ascii="Times New Roman" w:hAnsi="Times New Roman"/>
          <w:sz w:val="20"/>
        </w:rPr>
        <w:t xml:space="preserve">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w:t>
      </w:r>
      <w:r>
        <w:rPr>
          <w:rFonts w:ascii="Times New Roman" w:hAnsi="Times New Roman"/>
          <w:sz w:val="20"/>
        </w:rPr>
        <w:br/>
        <w:t>в форме преобразования, слияния или присоединения.</w:t>
      </w:r>
    </w:p>
    <w:p w:rsidR="004A2715" w:rsidRDefault="00F952AB">
      <w:pPr>
        <w:pStyle w:val="ConsPlusNormal"/>
        <w:widowControl/>
        <w:ind w:firstLine="540"/>
        <w:jc w:val="both"/>
      </w:pPr>
      <w:r>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A2715" w:rsidRDefault="00F952AB">
      <w:pPr>
        <w:pStyle w:val="ConsPlusNormal"/>
        <w:widowControl/>
        <w:ind w:firstLine="540"/>
        <w:jc w:val="both"/>
      </w:pPr>
      <w:r>
        <w:rPr>
          <w:rFonts w:ascii="Times New Roman" w:hAnsi="Times New Roman"/>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A2715" w:rsidRDefault="00F952AB">
      <w:pPr>
        <w:pStyle w:val="ConsPlusNormal"/>
        <w:widowControl/>
        <w:ind w:firstLine="540"/>
        <w:jc w:val="both"/>
        <w:rPr>
          <w:i/>
        </w:rPr>
      </w:pPr>
      <w:bookmarkStart w:id="27" w:name="P1633"/>
      <w:bookmarkEnd w:id="27"/>
      <w:r>
        <w:rPr>
          <w:rFonts w:ascii="Times New Roman" w:hAnsi="Times New Roman"/>
          <w:sz w:val="20"/>
        </w:rPr>
        <w:lastRenderedPageBreak/>
        <w:t>13.7.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у Заказчика. /</w:t>
      </w:r>
      <w:r>
        <w:rPr>
          <w:rFonts w:ascii="Times New Roman" w:hAnsi="Times New Roman"/>
          <w:i/>
          <w:sz w:val="20"/>
        </w:rPr>
        <w:t>Контракт составлен в форме электронного документа, подписанного усиленными электронными подписями Сторон.</w:t>
      </w:r>
    </w:p>
    <w:p w:rsidR="004A2715" w:rsidRDefault="004A2715">
      <w:pPr>
        <w:pStyle w:val="ConsPlusNormal"/>
        <w:widowControl/>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XIV. Перечень приложений</w:t>
      </w:r>
    </w:p>
    <w:p w:rsidR="004A2715" w:rsidRDefault="004A2715">
      <w:pPr>
        <w:pStyle w:val="ConsPlusNormal"/>
        <w:widowControl/>
        <w:jc w:val="both"/>
        <w:rPr>
          <w:rFonts w:ascii="Times New Roman" w:hAnsi="Times New Roman"/>
          <w:sz w:val="20"/>
        </w:rPr>
      </w:pPr>
    </w:p>
    <w:p w:rsidR="004A2715" w:rsidRDefault="00F952AB">
      <w:pPr>
        <w:pStyle w:val="ConsPlusNormal"/>
        <w:widowControl/>
        <w:ind w:firstLine="540"/>
        <w:jc w:val="both"/>
      </w:pPr>
      <w:r>
        <w:rPr>
          <w:rFonts w:ascii="Times New Roman" w:hAnsi="Times New Roman"/>
          <w:sz w:val="20"/>
        </w:rPr>
        <w:t>14.1. Неотъемлемой частью Контракта является следующее приложение:</w:t>
      </w:r>
    </w:p>
    <w:p w:rsidR="004A2715" w:rsidRDefault="00F952AB">
      <w:pPr>
        <w:pStyle w:val="ConsPlusNormal"/>
        <w:widowControl/>
        <w:ind w:firstLine="540"/>
        <w:jc w:val="both"/>
        <w:rPr>
          <w:rFonts w:ascii="Times New Roman" w:hAnsi="Times New Roman"/>
          <w:sz w:val="20"/>
        </w:rPr>
      </w:pPr>
      <w:r>
        <w:rPr>
          <w:rFonts w:ascii="Times New Roman" w:hAnsi="Times New Roman"/>
          <w:sz w:val="20"/>
        </w:rPr>
        <w:t>1. Спецификация на ___ л.</w:t>
      </w:r>
    </w:p>
    <w:p w:rsidR="004A2715" w:rsidRDefault="004A2715">
      <w:pPr>
        <w:pStyle w:val="ConsPlusNormal"/>
        <w:widowControl/>
        <w:ind w:firstLine="540"/>
        <w:jc w:val="both"/>
        <w:rPr>
          <w:rFonts w:ascii="Times New Roman" w:hAnsi="Times New Roman"/>
          <w:sz w:val="20"/>
        </w:rPr>
      </w:pPr>
    </w:p>
    <w:p w:rsidR="004A2715" w:rsidRDefault="00F952AB">
      <w:pPr>
        <w:pStyle w:val="ConsPlusNormal"/>
        <w:widowControl/>
        <w:jc w:val="center"/>
      </w:pPr>
      <w:r>
        <w:rPr>
          <w:rFonts w:ascii="Times New Roman" w:hAnsi="Times New Roman"/>
          <w:b/>
          <w:sz w:val="20"/>
        </w:rPr>
        <w:t>XV. Адреса и банковские реквизиты Сторон</w:t>
      </w:r>
    </w:p>
    <w:p w:rsidR="004A2715" w:rsidRDefault="004A2715">
      <w:pPr>
        <w:pStyle w:val="ConsPlusNormal"/>
        <w:widowControl/>
        <w:jc w:val="both"/>
        <w:rPr>
          <w:rFonts w:ascii="Times New Roman" w:hAnsi="Times New Roman"/>
          <w:sz w:val="20"/>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ЗАКАЗЧИК:</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ПОСТАВЩИК:</w:t>
            </w:r>
          </w:p>
        </w:tc>
      </w:tr>
      <w:tr w:rsidR="00122C4F" w:rsidTr="00122C4F">
        <w:trPr>
          <w:trHeight w:val="4436"/>
        </w:trPr>
        <w:tc>
          <w:tcPr>
            <w:tcW w:w="4479" w:type="dxa"/>
            <w:shd w:val="clear" w:color="auto" w:fill="auto"/>
            <w:tcMar>
              <w:top w:w="102" w:type="dxa"/>
              <w:left w:w="62" w:type="dxa"/>
              <w:bottom w:w="102" w:type="dxa"/>
              <w:right w:w="62" w:type="dxa"/>
            </w:tcMar>
          </w:tcPr>
          <w:p w:rsidR="00122C4F" w:rsidRDefault="00122C4F">
            <w:pPr>
              <w:spacing w:after="0" w:line="240" w:lineRule="auto"/>
              <w:jc w:val="center"/>
            </w:pPr>
            <w:r>
              <w:rPr>
                <w:rFonts w:ascii="Times New Roman" w:hAnsi="Times New Roman"/>
                <w:sz w:val="20"/>
              </w:rPr>
              <w:t>ФКОУ ВО Пермский институт ФСИН России</w:t>
            </w:r>
          </w:p>
          <w:p w:rsidR="00122C4F" w:rsidRDefault="00122C4F">
            <w:pPr>
              <w:pStyle w:val="ConsPlusNormal"/>
            </w:pPr>
            <w:r>
              <w:rPr>
                <w:rFonts w:ascii="Times New Roman" w:hAnsi="Times New Roman"/>
                <w:sz w:val="20"/>
              </w:rPr>
              <w:t>Адрес местонахождения: 614012, г. Пермь, ул. Карпинского,125</w:t>
            </w:r>
          </w:p>
          <w:p w:rsidR="00122C4F" w:rsidRDefault="00122C4F">
            <w:pPr>
              <w:pStyle w:val="ConsPlusNormal"/>
              <w:widowControl/>
              <w:jc w:val="both"/>
            </w:pPr>
            <w:proofErr w:type="gramStart"/>
            <w:r>
              <w:rPr>
                <w:rFonts w:ascii="Times New Roman" w:hAnsi="Times New Roman"/>
                <w:sz w:val="20"/>
              </w:rPr>
              <w:t>ИНН  5905267176</w:t>
            </w:r>
            <w:proofErr w:type="gramEnd"/>
          </w:p>
          <w:p w:rsidR="00122C4F" w:rsidRDefault="00122C4F">
            <w:pPr>
              <w:pStyle w:val="ConsPlusNormal"/>
              <w:widowControl/>
              <w:jc w:val="both"/>
            </w:pPr>
            <w:r>
              <w:rPr>
                <w:rFonts w:ascii="Times New Roman" w:hAnsi="Times New Roman"/>
                <w:sz w:val="20"/>
              </w:rPr>
              <w:t>КПП 590501001</w:t>
            </w:r>
          </w:p>
          <w:p w:rsidR="00122C4F" w:rsidRPr="0006061B" w:rsidRDefault="00122C4F" w:rsidP="00122C4F">
            <w:pPr>
              <w:spacing w:after="0" w:line="240" w:lineRule="auto"/>
              <w:jc w:val="both"/>
              <w:rPr>
                <w:rFonts w:ascii="Times New Roman" w:hAnsi="Times New Roman"/>
                <w:sz w:val="20"/>
              </w:rPr>
            </w:pPr>
            <w:r w:rsidRPr="00A97F39">
              <w:rPr>
                <w:rFonts w:ascii="Times New Roman" w:hAnsi="Times New Roman"/>
                <w:bCs/>
                <w:sz w:val="20"/>
              </w:rPr>
              <w:t>УФК по Новосибирской области (ФКОУ ВО Пермский институт ФСИН России, л/с 03561885300)</w:t>
            </w:r>
          </w:p>
          <w:p w:rsidR="00122C4F" w:rsidRPr="0006061B" w:rsidRDefault="00122C4F" w:rsidP="00122C4F">
            <w:pPr>
              <w:spacing w:after="0" w:line="240" w:lineRule="auto"/>
              <w:jc w:val="both"/>
              <w:rPr>
                <w:rFonts w:ascii="Times New Roman" w:hAnsi="Times New Roman"/>
                <w:sz w:val="20"/>
              </w:rPr>
            </w:pPr>
            <w:r w:rsidRPr="00A97F39">
              <w:rPr>
                <w:rFonts w:ascii="Times New Roman" w:hAnsi="Times New Roman"/>
                <w:bCs/>
                <w:sz w:val="20"/>
              </w:rPr>
              <w:t xml:space="preserve">в ОКЦ № 1 </w:t>
            </w:r>
            <w:proofErr w:type="spellStart"/>
            <w:r w:rsidRPr="00A97F39">
              <w:rPr>
                <w:rFonts w:ascii="Times New Roman" w:hAnsi="Times New Roman"/>
                <w:bCs/>
                <w:sz w:val="20"/>
              </w:rPr>
              <w:t>СибГУ</w:t>
            </w:r>
            <w:proofErr w:type="spellEnd"/>
            <w:r w:rsidRPr="00A97F39">
              <w:rPr>
                <w:rFonts w:ascii="Times New Roman" w:hAnsi="Times New Roman"/>
                <w:bCs/>
                <w:sz w:val="20"/>
              </w:rPr>
              <w:t xml:space="preserve"> Банка России / </w:t>
            </w:r>
            <w:proofErr w:type="gramStart"/>
            <w:r w:rsidRPr="00A97F39">
              <w:rPr>
                <w:rFonts w:ascii="Times New Roman" w:hAnsi="Times New Roman"/>
                <w:bCs/>
                <w:sz w:val="20"/>
              </w:rPr>
              <w:t>УФК  по</w:t>
            </w:r>
            <w:proofErr w:type="gramEnd"/>
            <w:r w:rsidRPr="00A97F39">
              <w:rPr>
                <w:rFonts w:ascii="Times New Roman" w:hAnsi="Times New Roman"/>
                <w:bCs/>
                <w:sz w:val="20"/>
              </w:rPr>
              <w:t xml:space="preserve"> Новосибирской области, г. Новосибирск</w:t>
            </w:r>
          </w:p>
          <w:p w:rsidR="00122C4F" w:rsidRPr="0006061B" w:rsidRDefault="00122C4F" w:rsidP="00122C4F">
            <w:pPr>
              <w:spacing w:after="0" w:line="240" w:lineRule="auto"/>
              <w:jc w:val="both"/>
              <w:rPr>
                <w:rFonts w:ascii="Times New Roman" w:hAnsi="Times New Roman"/>
                <w:sz w:val="20"/>
              </w:rPr>
            </w:pPr>
            <w:r w:rsidRPr="0006061B">
              <w:rPr>
                <w:rFonts w:ascii="Times New Roman" w:hAnsi="Times New Roman"/>
                <w:bCs/>
                <w:sz w:val="20"/>
              </w:rPr>
              <w:t xml:space="preserve">р/с </w:t>
            </w:r>
            <w:r w:rsidRPr="00A97F39">
              <w:rPr>
                <w:rFonts w:ascii="Times New Roman" w:hAnsi="Times New Roman"/>
                <w:bCs/>
                <w:sz w:val="20"/>
              </w:rPr>
              <w:t>03211643000000015111</w:t>
            </w:r>
          </w:p>
          <w:p w:rsidR="00122C4F" w:rsidRPr="0006061B" w:rsidRDefault="00122C4F" w:rsidP="00122C4F">
            <w:pPr>
              <w:snapToGrid w:val="0"/>
              <w:spacing w:after="0" w:line="240" w:lineRule="auto"/>
              <w:jc w:val="both"/>
              <w:rPr>
                <w:rFonts w:ascii="Times New Roman" w:hAnsi="Times New Roman"/>
                <w:sz w:val="20"/>
              </w:rPr>
            </w:pPr>
            <w:r w:rsidRPr="0006061B">
              <w:rPr>
                <w:rFonts w:ascii="Times New Roman" w:hAnsi="Times New Roman"/>
                <w:bCs/>
                <w:sz w:val="20"/>
              </w:rPr>
              <w:t xml:space="preserve">к/с </w:t>
            </w:r>
            <w:r w:rsidRPr="00A97F39">
              <w:rPr>
                <w:rFonts w:ascii="Times New Roman" w:hAnsi="Times New Roman"/>
                <w:bCs/>
                <w:sz w:val="20"/>
              </w:rPr>
              <w:t>40102810445370000043</w:t>
            </w:r>
          </w:p>
          <w:p w:rsidR="00122C4F" w:rsidRPr="0006061B" w:rsidRDefault="00122C4F" w:rsidP="00122C4F">
            <w:pPr>
              <w:jc w:val="both"/>
              <w:rPr>
                <w:rFonts w:ascii="Times New Roman" w:hAnsi="Times New Roman"/>
                <w:sz w:val="20"/>
              </w:rPr>
            </w:pPr>
            <w:r w:rsidRPr="0006061B">
              <w:rPr>
                <w:rFonts w:ascii="Times New Roman" w:hAnsi="Times New Roman"/>
                <w:sz w:val="20"/>
              </w:rPr>
              <w:t xml:space="preserve">БИК </w:t>
            </w:r>
            <w:r w:rsidRPr="00A97F39">
              <w:rPr>
                <w:rFonts w:ascii="Times New Roman" w:hAnsi="Times New Roman"/>
                <w:sz w:val="20"/>
              </w:rPr>
              <w:t>015004950</w:t>
            </w:r>
          </w:p>
          <w:p w:rsidR="00122C4F" w:rsidRDefault="00122C4F">
            <w:pPr>
              <w:pStyle w:val="ConsPlusNormal"/>
            </w:pPr>
            <w:r>
              <w:rPr>
                <w:rFonts w:ascii="Times New Roman" w:hAnsi="Times New Roman"/>
                <w:sz w:val="20"/>
              </w:rPr>
              <w:t>Адрес электронной почты:</w:t>
            </w:r>
          </w:p>
          <w:p w:rsidR="00122C4F" w:rsidRDefault="00122C4F">
            <w:pPr>
              <w:pStyle w:val="ConsPlusNormal"/>
            </w:pPr>
            <w:r>
              <w:rPr>
                <w:rFonts w:ascii="Times New Roman" w:hAnsi="Times New Roman"/>
                <w:sz w:val="20"/>
              </w:rPr>
              <w:t>pifsin@fsin.gov.ru</w:t>
            </w:r>
          </w:p>
          <w:p w:rsidR="00122C4F" w:rsidRDefault="00122C4F" w:rsidP="004663CD">
            <w:pPr>
              <w:pStyle w:val="ConsPlusNormal"/>
            </w:pPr>
            <w:r>
              <w:rPr>
                <w:rFonts w:ascii="Times New Roman" w:hAnsi="Times New Roman"/>
                <w:sz w:val="20"/>
              </w:rPr>
              <w:t>Телефон: (342) 228-65-04</w:t>
            </w:r>
          </w:p>
        </w:tc>
        <w:tc>
          <w:tcPr>
            <w:tcW w:w="4550" w:type="dxa"/>
            <w:shd w:val="clear" w:color="auto" w:fill="auto"/>
            <w:tcMar>
              <w:top w:w="102" w:type="dxa"/>
              <w:left w:w="62" w:type="dxa"/>
              <w:bottom w:w="102" w:type="dxa"/>
              <w:right w:w="62" w:type="dxa"/>
            </w:tcMar>
          </w:tcPr>
          <w:p w:rsidR="00122C4F" w:rsidRDefault="00122C4F">
            <w:pPr>
              <w:spacing w:after="0" w:line="240" w:lineRule="auto"/>
              <w:jc w:val="both"/>
            </w:pPr>
            <w:r>
              <w:rPr>
                <w:rFonts w:ascii="Times New Roman" w:hAnsi="Times New Roman"/>
                <w:b/>
                <w:i/>
                <w:sz w:val="21"/>
              </w:rPr>
              <w:t>Наименование Поставщика</w:t>
            </w:r>
          </w:p>
          <w:p w:rsidR="00122C4F" w:rsidRDefault="00122C4F">
            <w:pPr>
              <w:tabs>
                <w:tab w:val="left" w:pos="360"/>
              </w:tabs>
              <w:spacing w:after="0" w:line="240" w:lineRule="auto"/>
              <w:jc w:val="both"/>
            </w:pPr>
            <w:r>
              <w:rPr>
                <w:rFonts w:ascii="Times New Roman" w:hAnsi="Times New Roman"/>
                <w:b/>
                <w:i/>
                <w:sz w:val="21"/>
              </w:rPr>
              <w:t>Место нахождения (адрес, указанный в выписке из ЕГРЮЛ)/ Место регистрации (адрес, указанный в паспорте физического лица)</w:t>
            </w:r>
          </w:p>
          <w:p w:rsidR="00122C4F" w:rsidRDefault="00122C4F">
            <w:pPr>
              <w:tabs>
                <w:tab w:val="left" w:pos="360"/>
              </w:tabs>
              <w:spacing w:after="0" w:line="240" w:lineRule="auto"/>
              <w:jc w:val="both"/>
            </w:pPr>
            <w:r>
              <w:rPr>
                <w:rFonts w:ascii="Times New Roman" w:hAnsi="Times New Roman"/>
                <w:b/>
                <w:i/>
                <w:sz w:val="21"/>
              </w:rPr>
              <w:t>Почтовый адрес</w:t>
            </w:r>
          </w:p>
          <w:p w:rsidR="00122C4F" w:rsidRDefault="00122C4F">
            <w:pPr>
              <w:tabs>
                <w:tab w:val="left" w:pos="360"/>
              </w:tabs>
              <w:spacing w:after="0" w:line="240" w:lineRule="auto"/>
              <w:jc w:val="both"/>
            </w:pPr>
            <w:r>
              <w:rPr>
                <w:rFonts w:ascii="Times New Roman" w:hAnsi="Times New Roman"/>
                <w:b/>
                <w:i/>
                <w:sz w:val="21"/>
              </w:rPr>
              <w:t>Телефон / факс</w:t>
            </w:r>
          </w:p>
          <w:p w:rsidR="00122C4F" w:rsidRDefault="00122C4F" w:rsidP="00122C4F">
            <w:pPr>
              <w:tabs>
                <w:tab w:val="left" w:pos="360"/>
              </w:tabs>
              <w:spacing w:after="0" w:line="240" w:lineRule="auto"/>
              <w:jc w:val="both"/>
            </w:pPr>
            <w:r>
              <w:rPr>
                <w:rFonts w:ascii="Times New Roman" w:hAnsi="Times New Roman"/>
                <w:b/>
                <w:i/>
                <w:sz w:val="21"/>
              </w:rPr>
              <w:t>ИНН / КПП</w:t>
            </w:r>
          </w:p>
          <w:p w:rsidR="00122C4F" w:rsidRDefault="00122C4F" w:rsidP="00122C4F">
            <w:pPr>
              <w:spacing w:after="0" w:line="240" w:lineRule="auto"/>
              <w:jc w:val="both"/>
            </w:pPr>
            <w:r>
              <w:rPr>
                <w:rFonts w:ascii="Times New Roman" w:hAnsi="Times New Roman"/>
                <w:b/>
                <w:i/>
                <w:sz w:val="21"/>
              </w:rPr>
              <w:t>Все банковские реквизиты</w:t>
            </w:r>
          </w:p>
          <w:p w:rsidR="00122C4F" w:rsidRDefault="00122C4F" w:rsidP="00122C4F">
            <w:pPr>
              <w:spacing w:after="0" w:line="240" w:lineRule="auto"/>
              <w:jc w:val="both"/>
            </w:pPr>
            <w:r>
              <w:rPr>
                <w:rFonts w:ascii="Times New Roman" w:hAnsi="Times New Roman"/>
                <w:b/>
                <w:i/>
                <w:sz w:val="21"/>
              </w:rPr>
              <w:t>ОГРН, ОКПО, ОКОПФ, ОКФС, ОКПО и т.д.</w:t>
            </w:r>
          </w:p>
          <w:p w:rsidR="00122C4F" w:rsidRDefault="00122C4F" w:rsidP="00122C4F">
            <w:pPr>
              <w:spacing w:after="0" w:line="240" w:lineRule="auto"/>
              <w:jc w:val="both"/>
            </w:pPr>
            <w:r>
              <w:rPr>
                <w:rFonts w:ascii="Times New Roman" w:hAnsi="Times New Roman"/>
                <w:b/>
                <w:i/>
                <w:sz w:val="21"/>
              </w:rPr>
              <w:t>Адрес электронной почты</w:t>
            </w:r>
          </w:p>
          <w:p w:rsidR="00122C4F" w:rsidRDefault="00122C4F" w:rsidP="00122C4F">
            <w:pPr>
              <w:spacing w:after="0" w:line="240" w:lineRule="auto"/>
              <w:jc w:val="both"/>
              <w:rPr>
                <w:rFonts w:ascii="Times New Roman" w:hAnsi="Times New Roman"/>
                <w:b/>
                <w:i/>
                <w:sz w:val="21"/>
              </w:rPr>
            </w:pPr>
            <w:r>
              <w:rPr>
                <w:rFonts w:ascii="Times New Roman" w:hAnsi="Times New Roman"/>
                <w:b/>
                <w:i/>
                <w:sz w:val="21"/>
              </w:rPr>
              <w:t>* Все сведения заносятся на основании</w:t>
            </w:r>
          </w:p>
          <w:p w:rsidR="00122C4F" w:rsidRDefault="00122C4F" w:rsidP="006E7C22">
            <w:proofErr w:type="gramStart"/>
            <w:r>
              <w:rPr>
                <w:rFonts w:ascii="Times New Roman" w:hAnsi="Times New Roman"/>
                <w:b/>
                <w:i/>
                <w:sz w:val="21"/>
              </w:rPr>
              <w:t>сведений</w:t>
            </w:r>
            <w:proofErr w:type="gramEnd"/>
            <w:r>
              <w:rPr>
                <w:rFonts w:ascii="Times New Roman" w:hAnsi="Times New Roman"/>
                <w:b/>
                <w:i/>
                <w:sz w:val="21"/>
              </w:rPr>
              <w:t xml:space="preserve"> внесенных в ЕГРЮЛ, ЕГРИП, ИФНС и т.д.</w:t>
            </w:r>
          </w:p>
        </w:tc>
      </w:tr>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ЗАКАЗЧИК:</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ПОСТАВЩИК:</w:t>
            </w:r>
          </w:p>
        </w:tc>
      </w:tr>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________________</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________________</w:t>
            </w:r>
          </w:p>
        </w:tc>
      </w:tr>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rPr>
                <w:rFonts w:ascii="Times New Roman" w:hAnsi="Times New Roman"/>
                <w:sz w:val="20"/>
              </w:rPr>
            </w:pPr>
            <w:r>
              <w:rPr>
                <w:rFonts w:ascii="Times New Roman" w:hAnsi="Times New Roman"/>
                <w:sz w:val="20"/>
              </w:rPr>
              <w:t>________________________/____________</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________________________/____________</w:t>
            </w:r>
          </w:p>
          <w:p w:rsidR="004A2715" w:rsidRDefault="004A2715">
            <w:pPr>
              <w:pStyle w:val="ConsPlusNormal"/>
              <w:widowControl/>
              <w:jc w:val="center"/>
            </w:pPr>
          </w:p>
        </w:tc>
      </w:tr>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__ _____________ 20__ г.</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__ _____________ 20__ г.</w:t>
            </w:r>
          </w:p>
        </w:tc>
      </w:tr>
      <w:tr w:rsidR="004A2715" w:rsidTr="00122C4F">
        <w:tc>
          <w:tcPr>
            <w:tcW w:w="4479"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М.П.</w:t>
            </w:r>
          </w:p>
        </w:tc>
        <w:tc>
          <w:tcPr>
            <w:tcW w:w="4550" w:type="dxa"/>
            <w:shd w:val="clear" w:color="auto" w:fill="auto"/>
            <w:tcMar>
              <w:top w:w="102" w:type="dxa"/>
              <w:left w:w="62" w:type="dxa"/>
              <w:bottom w:w="102" w:type="dxa"/>
              <w:right w:w="62" w:type="dxa"/>
            </w:tcMar>
          </w:tcPr>
          <w:p w:rsidR="004A2715" w:rsidRDefault="00F952AB">
            <w:pPr>
              <w:pStyle w:val="ConsPlusNormal"/>
              <w:widowControl/>
              <w:jc w:val="center"/>
            </w:pPr>
            <w:r>
              <w:rPr>
                <w:rFonts w:ascii="Times New Roman" w:hAnsi="Times New Roman"/>
                <w:sz w:val="20"/>
              </w:rPr>
              <w:t>М.П. (при наличии печати)</w:t>
            </w:r>
          </w:p>
        </w:tc>
      </w:tr>
    </w:tbl>
    <w:p w:rsidR="004A2715" w:rsidRDefault="00F952AB">
      <w:pPr>
        <w:pStyle w:val="ConsPlusNormal"/>
        <w:widowControl/>
        <w:jc w:val="right"/>
        <w:rPr>
          <w:rFonts w:ascii="Times New Roman" w:hAnsi="Times New Roman"/>
          <w:sz w:val="20"/>
        </w:rPr>
      </w:pPr>
      <w:r>
        <w:rPr>
          <w:rFonts w:ascii="Times New Roman" w:hAnsi="Times New Roman"/>
          <w:sz w:val="20"/>
        </w:rPr>
        <w:br w:type="page"/>
      </w:r>
      <w:r>
        <w:rPr>
          <w:rFonts w:ascii="Times New Roman" w:hAnsi="Times New Roman"/>
          <w:sz w:val="20"/>
        </w:rPr>
        <w:lastRenderedPageBreak/>
        <w:t xml:space="preserve">Приложение к государственному контракту </w:t>
      </w:r>
    </w:p>
    <w:p w:rsidR="004A2715" w:rsidRDefault="00F952AB">
      <w:pPr>
        <w:pStyle w:val="ConsPlusNormal"/>
        <w:widowControl/>
        <w:jc w:val="right"/>
        <w:rPr>
          <w:rFonts w:ascii="Times New Roman" w:hAnsi="Times New Roman"/>
          <w:sz w:val="20"/>
        </w:rPr>
      </w:pPr>
      <w:r>
        <w:rPr>
          <w:rFonts w:ascii="Times New Roman" w:hAnsi="Times New Roman"/>
          <w:sz w:val="20"/>
        </w:rPr>
        <w:t>на поставку оборудования электрического осветительного</w:t>
      </w:r>
    </w:p>
    <w:p w:rsidR="004A2715" w:rsidRDefault="00F952AB">
      <w:pPr>
        <w:pStyle w:val="ConsPlusNormal"/>
        <w:widowControl/>
        <w:jc w:val="right"/>
        <w:rPr>
          <w:rFonts w:ascii="Times New Roman" w:hAnsi="Times New Roman"/>
          <w:sz w:val="20"/>
        </w:rPr>
      </w:pPr>
      <w:r>
        <w:rPr>
          <w:rFonts w:ascii="Times New Roman" w:hAnsi="Times New Roman"/>
          <w:sz w:val="20"/>
        </w:rPr>
        <w:t>от ________ 20___ г. № ___</w:t>
      </w:r>
    </w:p>
    <w:p w:rsidR="004A2715" w:rsidRDefault="004A2715">
      <w:pPr>
        <w:pStyle w:val="ConsPlusNormal"/>
        <w:widowControl/>
        <w:jc w:val="both"/>
        <w:rPr>
          <w:rFonts w:ascii="Times New Roman" w:hAnsi="Times New Roman"/>
        </w:rPr>
      </w:pPr>
    </w:p>
    <w:p w:rsidR="004A2715" w:rsidRDefault="00F952AB">
      <w:pPr>
        <w:pStyle w:val="ConsPlusNormal"/>
        <w:widowControl/>
        <w:jc w:val="center"/>
        <w:rPr>
          <w:rFonts w:ascii="Times New Roman" w:hAnsi="Times New Roman"/>
        </w:rPr>
      </w:pPr>
      <w:bookmarkStart w:id="28" w:name="P1909"/>
      <w:bookmarkEnd w:id="28"/>
      <w:r>
        <w:rPr>
          <w:rFonts w:ascii="Times New Roman" w:hAnsi="Times New Roman"/>
        </w:rPr>
        <w:t>Спецификация</w:t>
      </w:r>
    </w:p>
    <w:p w:rsidR="004A2715" w:rsidRDefault="00F952AB">
      <w:pPr>
        <w:pStyle w:val="ConsPlusNormal"/>
        <w:widowControl/>
        <w:jc w:val="center"/>
        <w:rPr>
          <w:rFonts w:ascii="Times New Roman" w:hAnsi="Times New Roman"/>
          <w:b/>
        </w:rPr>
      </w:pPr>
      <w:r>
        <w:rPr>
          <w:rFonts w:ascii="Times New Roman" w:hAnsi="Times New Roman"/>
        </w:rPr>
        <w:t xml:space="preserve">на поставку </w:t>
      </w:r>
      <w:r>
        <w:rPr>
          <w:rFonts w:ascii="Times New Roman" w:hAnsi="Times New Roman"/>
          <w:b/>
        </w:rPr>
        <w:t>электрических плит</w:t>
      </w:r>
    </w:p>
    <w:p w:rsidR="004A2715" w:rsidRDefault="004A2715">
      <w:pPr>
        <w:pStyle w:val="ConsPlusNormal"/>
        <w:widowControl/>
        <w:jc w:val="center"/>
        <w:rPr>
          <w:rFonts w:ascii="Times New Roman" w:hAnsi="Times New Roman"/>
        </w:rPr>
      </w:pPr>
    </w:p>
    <w:tbl>
      <w:tblPr>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486"/>
        <w:gridCol w:w="170"/>
        <w:gridCol w:w="1622"/>
        <w:gridCol w:w="2727"/>
        <w:gridCol w:w="340"/>
        <w:gridCol w:w="618"/>
        <w:gridCol w:w="567"/>
        <w:gridCol w:w="921"/>
        <w:gridCol w:w="638"/>
        <w:gridCol w:w="1247"/>
        <w:gridCol w:w="374"/>
        <w:gridCol w:w="733"/>
      </w:tblGrid>
      <w:tr w:rsidR="004A2715">
        <w:trPr>
          <w:trHeight w:val="1118"/>
          <w:tblHeader/>
        </w:trPr>
        <w:tc>
          <w:tcPr>
            <w:tcW w:w="486"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№п/п</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Наименование Товара / Страна происхождения Товара</w:t>
            </w:r>
          </w:p>
        </w:tc>
        <w:tc>
          <w:tcPr>
            <w:tcW w:w="3685" w:type="dxa"/>
            <w:gridSpan w:val="3"/>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Характеристика Товара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Ед. изм.</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Гарантийный срок не менее</w:t>
            </w:r>
          </w:p>
        </w:tc>
        <w:tc>
          <w:tcPr>
            <w:tcW w:w="638"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Кол-во</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 xml:space="preserve">Цена за </w:t>
            </w:r>
            <w:proofErr w:type="spellStart"/>
            <w:r>
              <w:rPr>
                <w:rFonts w:ascii="Times New Roman" w:hAnsi="Times New Roman"/>
                <w:sz w:val="20"/>
              </w:rPr>
              <w:t>ед</w:t>
            </w:r>
            <w:proofErr w:type="spellEnd"/>
            <w:r>
              <w:rPr>
                <w:rFonts w:ascii="Times New Roman" w:hAnsi="Times New Roman"/>
                <w:sz w:val="20"/>
              </w:rPr>
              <w:t>, (</w:t>
            </w:r>
            <w:r>
              <w:rPr>
                <w:rFonts w:ascii="Times New Roman" w:hAnsi="Times New Roman"/>
                <w:i/>
                <w:sz w:val="20"/>
              </w:rPr>
              <w:t>НДС ___%/НДС не облагается</w:t>
            </w:r>
            <w:r>
              <w:rPr>
                <w:rFonts w:ascii="Times New Roman" w:hAnsi="Times New Roman"/>
                <w:sz w:val="20"/>
              </w:rPr>
              <w:t xml:space="preserve">) </w:t>
            </w: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rsidR="004A2715" w:rsidRDefault="00F952AB">
            <w:pPr>
              <w:pStyle w:val="ac"/>
              <w:widowControl w:val="0"/>
              <w:spacing w:line="238" w:lineRule="auto"/>
              <w:jc w:val="center"/>
              <w:rPr>
                <w:rFonts w:ascii="Times New Roman" w:hAnsi="Times New Roman"/>
                <w:sz w:val="20"/>
              </w:rPr>
            </w:pPr>
            <w:r>
              <w:rPr>
                <w:rFonts w:ascii="Times New Roman" w:hAnsi="Times New Roman"/>
                <w:sz w:val="20"/>
              </w:rPr>
              <w:t>Сумма руб.</w:t>
            </w:r>
          </w:p>
        </w:tc>
      </w:tr>
      <w:tr w:rsidR="004A2715" w:rsidTr="00A538D8">
        <w:trPr>
          <w:trHeight w:val="5233"/>
          <w:tblHeader/>
        </w:trPr>
        <w:tc>
          <w:tcPr>
            <w:tcW w:w="486"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widowControl w:val="0"/>
              <w:spacing w:after="0" w:line="238" w:lineRule="auto"/>
              <w:jc w:val="center"/>
              <w:rPr>
                <w:rFonts w:ascii="Times New Roman" w:hAnsi="Times New Roman"/>
                <w:sz w:val="20"/>
              </w:rPr>
            </w:pPr>
            <w:r>
              <w:rPr>
                <w:rFonts w:ascii="Times New Roman" w:hAnsi="Times New Roman"/>
                <w:sz w:val="20"/>
              </w:rPr>
              <w:t>1.</w:t>
            </w:r>
          </w:p>
        </w:tc>
        <w:tc>
          <w:tcPr>
            <w:tcW w:w="1702" w:type="dxa"/>
            <w:gridSpan w:val="2"/>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4A2715" w:rsidRDefault="00F952AB">
            <w:pPr>
              <w:pStyle w:val="10"/>
              <w:spacing w:before="0" w:after="0" w:line="238" w:lineRule="auto"/>
              <w:jc w:val="center"/>
              <w:rPr>
                <w:rFonts w:ascii="Times New Roman" w:hAnsi="Times New Roman"/>
                <w:b w:val="0"/>
                <w:sz w:val="20"/>
              </w:rPr>
            </w:pPr>
            <w:r>
              <w:rPr>
                <w:rFonts w:ascii="Times New Roman" w:hAnsi="Times New Roman"/>
                <w:b w:val="0"/>
                <w:sz w:val="20"/>
              </w:rPr>
              <w:t>Электрическая плита GEFEST ЭП Н Д 5140-01 0035</w:t>
            </w:r>
          </w:p>
          <w:p w:rsidR="004A2715" w:rsidRDefault="00F952AB">
            <w:pPr>
              <w:widowControl w:val="0"/>
              <w:spacing w:after="0" w:line="238" w:lineRule="auto"/>
              <w:jc w:val="center"/>
              <w:rPr>
                <w:rStyle w:val="markedcontent0"/>
                <w:rFonts w:ascii="Times New Roman" w:hAnsi="Times New Roman"/>
                <w:sz w:val="20"/>
              </w:rPr>
            </w:pPr>
            <w:r>
              <w:rPr>
                <w:rFonts w:ascii="Times New Roman" w:hAnsi="Times New Roman"/>
                <w:sz w:val="20"/>
                <w:highlight w:val="white"/>
              </w:rPr>
              <w:t>(или эквивалент)</w:t>
            </w:r>
            <w:r>
              <w:rPr>
                <w:rStyle w:val="markedcontent0"/>
                <w:rFonts w:ascii="Times New Roman" w:hAnsi="Times New Roman"/>
                <w:sz w:val="20"/>
              </w:rPr>
              <w:t xml:space="preserve"> /___________</w:t>
            </w:r>
          </w:p>
          <w:p w:rsidR="004A2715" w:rsidRDefault="004A2715">
            <w:pPr>
              <w:widowControl w:val="0"/>
              <w:spacing w:after="0" w:line="238" w:lineRule="auto"/>
              <w:jc w:val="center"/>
              <w:rPr>
                <w:rStyle w:val="markedcontent0"/>
                <w:rFonts w:ascii="Times New Roman" w:hAnsi="Times New Roman"/>
                <w:sz w:val="20"/>
              </w:rPr>
            </w:pPr>
          </w:p>
          <w:p w:rsidR="004A2715" w:rsidRDefault="004A2715">
            <w:pPr>
              <w:widowControl w:val="0"/>
              <w:spacing w:after="0" w:line="238" w:lineRule="auto"/>
              <w:rPr>
                <w:rFonts w:ascii="Times New Roman" w:hAnsi="Times New Roman"/>
                <w:sz w:val="20"/>
                <w:highlight w:val="yellow"/>
              </w:rPr>
            </w:pPr>
          </w:p>
        </w:tc>
        <w:tc>
          <w:tcPr>
            <w:tcW w:w="3685" w:type="dxa"/>
            <w:gridSpan w:val="3"/>
            <w:tcBorders>
              <w:top w:val="single" w:sz="4" w:space="0" w:color="000000"/>
              <w:left w:val="single" w:sz="4" w:space="0" w:color="000000"/>
              <w:bottom w:val="single" w:sz="4" w:space="0" w:color="000000"/>
              <w:right w:val="single" w:sz="4" w:space="0" w:color="000000"/>
            </w:tcBorders>
            <w:tcMar>
              <w:left w:w="75" w:type="dxa"/>
              <w:right w:w="75" w:type="dxa"/>
            </w:tcMar>
          </w:tcPr>
          <w:p w:rsidR="004A2715" w:rsidRDefault="00F952AB">
            <w:pPr>
              <w:pStyle w:val="ac"/>
              <w:spacing w:line="238" w:lineRule="auto"/>
              <w:rPr>
                <w:rFonts w:ascii="Times New Roman" w:hAnsi="Times New Roman"/>
                <w:sz w:val="20"/>
              </w:rPr>
            </w:pPr>
            <w:r>
              <w:rPr>
                <w:rFonts w:ascii="Times New Roman" w:hAnsi="Times New Roman"/>
                <w:sz w:val="20"/>
              </w:rPr>
              <w:t>Управление – механическое;</w:t>
            </w:r>
            <w:r>
              <w:rPr>
                <w:rFonts w:ascii="Times New Roman" w:hAnsi="Times New Roman"/>
                <w:sz w:val="20"/>
              </w:rPr>
              <w:br/>
              <w:t>Цвет – белый;</w:t>
            </w:r>
          </w:p>
          <w:p w:rsidR="004A2715" w:rsidRDefault="00F952AB">
            <w:pPr>
              <w:spacing w:after="0" w:line="238" w:lineRule="auto"/>
              <w:rPr>
                <w:rFonts w:ascii="Times New Roman" w:hAnsi="Times New Roman"/>
                <w:sz w:val="20"/>
              </w:rPr>
            </w:pPr>
            <w:r>
              <w:rPr>
                <w:rStyle w:val="es7ht5z50"/>
                <w:rFonts w:ascii="Times New Roman" w:hAnsi="Times New Roman"/>
                <w:sz w:val="20"/>
              </w:rPr>
              <w:t>Материал рабочей</w:t>
            </w:r>
            <w:r>
              <w:rPr>
                <w:rStyle w:val="app-catalog-1t8kso-components--propertieslastword-components--propertylastwordstyles0"/>
                <w:rFonts w:ascii="Times New Roman" w:hAnsi="Times New Roman"/>
                <w:sz w:val="20"/>
              </w:rPr>
              <w:t xml:space="preserve"> поверхности</w:t>
            </w:r>
            <w:r>
              <w:rPr>
                <w:rFonts w:ascii="Times New Roman" w:hAnsi="Times New Roman"/>
                <w:sz w:val="20"/>
              </w:rPr>
              <w:t xml:space="preserve"> – </w:t>
            </w:r>
            <w:r>
              <w:rPr>
                <w:rStyle w:val="es7ht5z60"/>
                <w:rFonts w:ascii="Times New Roman" w:hAnsi="Times New Roman"/>
                <w:sz w:val="20"/>
              </w:rPr>
              <w:t xml:space="preserve">эмаль; </w:t>
            </w:r>
          </w:p>
          <w:p w:rsidR="004A2715" w:rsidRDefault="00F952AB">
            <w:pPr>
              <w:spacing w:after="0" w:line="238" w:lineRule="auto"/>
              <w:rPr>
                <w:rFonts w:ascii="Times New Roman" w:hAnsi="Times New Roman"/>
                <w:sz w:val="20"/>
              </w:rPr>
            </w:pPr>
            <w:r>
              <w:rPr>
                <w:rStyle w:val="es7ht5z50"/>
                <w:rFonts w:ascii="Times New Roman" w:hAnsi="Times New Roman"/>
                <w:sz w:val="20"/>
              </w:rPr>
              <w:t>Количество электрических</w:t>
            </w:r>
            <w:r>
              <w:rPr>
                <w:rStyle w:val="app-catalog-1t8kso-components--propertieslastword-components--propertylastwordstyles0"/>
                <w:rFonts w:ascii="Times New Roman" w:hAnsi="Times New Roman"/>
                <w:sz w:val="20"/>
              </w:rPr>
              <w:t xml:space="preserve"> конфорок</w:t>
            </w:r>
            <w:r>
              <w:rPr>
                <w:rFonts w:ascii="Times New Roman" w:hAnsi="Times New Roman"/>
                <w:sz w:val="20"/>
              </w:rPr>
              <w:t xml:space="preserve"> – </w:t>
            </w:r>
            <w:r>
              <w:rPr>
                <w:rStyle w:val="es7ht5z60"/>
                <w:rFonts w:ascii="Times New Roman" w:hAnsi="Times New Roman"/>
                <w:sz w:val="20"/>
              </w:rPr>
              <w:t xml:space="preserve">4 шт.; </w:t>
            </w:r>
          </w:p>
          <w:p w:rsidR="004A2715" w:rsidRDefault="00F952AB">
            <w:pPr>
              <w:spacing w:after="0" w:line="238" w:lineRule="auto"/>
              <w:rPr>
                <w:rFonts w:ascii="Times New Roman" w:hAnsi="Times New Roman"/>
                <w:sz w:val="20"/>
              </w:rPr>
            </w:pPr>
            <w:r>
              <w:rPr>
                <w:rStyle w:val="es7ht5z50"/>
                <w:rFonts w:ascii="Times New Roman" w:hAnsi="Times New Roman"/>
                <w:sz w:val="20"/>
              </w:rPr>
              <w:t>1</w:t>
            </w:r>
            <w:r>
              <w:rPr>
                <w:rStyle w:val="app-catalog-1t8kso-components--propertieslastword-components--propertylastwordstyles0"/>
                <w:rFonts w:ascii="Times New Roman" w:hAnsi="Times New Roman"/>
                <w:sz w:val="20"/>
              </w:rPr>
              <w:t xml:space="preserve"> </w:t>
            </w:r>
            <w:proofErr w:type="spellStart"/>
            <w:r>
              <w:rPr>
                <w:rStyle w:val="app-catalog-1t8kso-components--propertieslastword-components--propertylastwordstyles0"/>
                <w:rFonts w:ascii="Times New Roman" w:hAnsi="Times New Roman"/>
                <w:sz w:val="20"/>
              </w:rPr>
              <w:t>конфорка</w:t>
            </w:r>
            <w:r>
              <w:rPr>
                <w:rStyle w:val="es7ht5z60"/>
                <w:rFonts w:ascii="Times New Roman" w:hAnsi="Times New Roman"/>
                <w:sz w:val="20"/>
              </w:rPr>
              <w:t>мощность</w:t>
            </w:r>
            <w:proofErr w:type="spellEnd"/>
            <w:r>
              <w:rPr>
                <w:rStyle w:val="es7ht5z60"/>
                <w:rFonts w:ascii="Times New Roman" w:hAnsi="Times New Roman"/>
                <w:sz w:val="20"/>
              </w:rPr>
              <w:t xml:space="preserve"> 2000 Вт;</w:t>
            </w:r>
          </w:p>
          <w:p w:rsidR="004A2715" w:rsidRDefault="00F952AB">
            <w:pPr>
              <w:spacing w:after="0" w:line="238" w:lineRule="auto"/>
              <w:rPr>
                <w:rFonts w:ascii="Times New Roman" w:hAnsi="Times New Roman"/>
                <w:sz w:val="20"/>
              </w:rPr>
            </w:pPr>
            <w:r>
              <w:rPr>
                <w:rStyle w:val="es7ht5z50"/>
                <w:rFonts w:ascii="Times New Roman" w:hAnsi="Times New Roman"/>
                <w:sz w:val="20"/>
              </w:rPr>
              <w:t>2</w:t>
            </w:r>
            <w:r>
              <w:rPr>
                <w:rStyle w:val="app-catalog-1t8kso-components--propertieslastword-components--propertylastwordstyles0"/>
                <w:rFonts w:ascii="Times New Roman" w:hAnsi="Times New Roman"/>
                <w:sz w:val="20"/>
              </w:rPr>
              <w:t xml:space="preserve"> </w:t>
            </w:r>
            <w:proofErr w:type="spellStart"/>
            <w:r>
              <w:rPr>
                <w:rStyle w:val="app-catalog-1t8kso-components--propertieslastword-components--propertylastwordstyles0"/>
                <w:rFonts w:ascii="Times New Roman" w:hAnsi="Times New Roman"/>
                <w:sz w:val="20"/>
              </w:rPr>
              <w:t>конфорка</w:t>
            </w:r>
            <w:r>
              <w:rPr>
                <w:rStyle w:val="es7ht5z60"/>
                <w:rFonts w:ascii="Times New Roman" w:hAnsi="Times New Roman"/>
                <w:sz w:val="20"/>
              </w:rPr>
              <w:t>мощность</w:t>
            </w:r>
            <w:proofErr w:type="spellEnd"/>
            <w:r>
              <w:rPr>
                <w:rStyle w:val="es7ht5z60"/>
                <w:rFonts w:ascii="Times New Roman" w:hAnsi="Times New Roman"/>
                <w:sz w:val="20"/>
              </w:rPr>
              <w:t xml:space="preserve"> 1000 Вт;</w:t>
            </w:r>
          </w:p>
          <w:p w:rsidR="004A2715" w:rsidRDefault="00F952AB">
            <w:pPr>
              <w:spacing w:after="0" w:line="238" w:lineRule="auto"/>
              <w:rPr>
                <w:rFonts w:ascii="Times New Roman" w:hAnsi="Times New Roman"/>
                <w:sz w:val="20"/>
              </w:rPr>
            </w:pPr>
            <w:r>
              <w:rPr>
                <w:rStyle w:val="es7ht5z50"/>
                <w:rFonts w:ascii="Times New Roman" w:hAnsi="Times New Roman"/>
                <w:sz w:val="20"/>
              </w:rPr>
              <w:t>3</w:t>
            </w:r>
            <w:r>
              <w:rPr>
                <w:rStyle w:val="app-catalog-1t8kso-components--propertieslastword-components--propertylastwordstyles0"/>
                <w:rFonts w:ascii="Times New Roman" w:hAnsi="Times New Roman"/>
                <w:sz w:val="20"/>
              </w:rPr>
              <w:t xml:space="preserve"> </w:t>
            </w:r>
            <w:proofErr w:type="spellStart"/>
            <w:r>
              <w:rPr>
                <w:rStyle w:val="app-catalog-1t8kso-components--propertieslastword-components--propertylastwordstyles0"/>
                <w:rFonts w:ascii="Times New Roman" w:hAnsi="Times New Roman"/>
                <w:sz w:val="20"/>
              </w:rPr>
              <w:t>конфорка</w:t>
            </w:r>
            <w:r>
              <w:rPr>
                <w:rStyle w:val="es7ht5z60"/>
                <w:rFonts w:ascii="Times New Roman" w:hAnsi="Times New Roman"/>
                <w:sz w:val="20"/>
              </w:rPr>
              <w:t>мощность</w:t>
            </w:r>
            <w:proofErr w:type="spellEnd"/>
            <w:r>
              <w:rPr>
                <w:rStyle w:val="es7ht5z60"/>
                <w:rFonts w:ascii="Times New Roman" w:hAnsi="Times New Roman"/>
                <w:sz w:val="20"/>
              </w:rPr>
              <w:t xml:space="preserve"> 1000 Вт;</w:t>
            </w:r>
          </w:p>
          <w:p w:rsidR="004A2715" w:rsidRDefault="00F952AB">
            <w:pPr>
              <w:spacing w:after="0" w:line="238" w:lineRule="auto"/>
              <w:rPr>
                <w:rFonts w:ascii="Times New Roman" w:hAnsi="Times New Roman"/>
                <w:sz w:val="20"/>
              </w:rPr>
            </w:pPr>
            <w:r>
              <w:rPr>
                <w:rStyle w:val="es7ht5z50"/>
                <w:rFonts w:ascii="Times New Roman" w:hAnsi="Times New Roman"/>
                <w:sz w:val="20"/>
              </w:rPr>
              <w:t>4</w:t>
            </w:r>
            <w:r>
              <w:rPr>
                <w:rStyle w:val="app-catalog-1t8kso-components--propertieslastword-components--propertylastwordstyles0"/>
                <w:rFonts w:ascii="Times New Roman" w:hAnsi="Times New Roman"/>
                <w:sz w:val="20"/>
              </w:rPr>
              <w:t xml:space="preserve"> конфорка </w:t>
            </w:r>
            <w:r>
              <w:rPr>
                <w:rStyle w:val="es7ht5z60"/>
                <w:rFonts w:ascii="Times New Roman" w:hAnsi="Times New Roman"/>
                <w:sz w:val="20"/>
              </w:rPr>
              <w:t>мощность 1500 Вт;</w:t>
            </w:r>
          </w:p>
          <w:p w:rsidR="004A2715" w:rsidRDefault="00F952AB">
            <w:pPr>
              <w:spacing w:after="0" w:line="238" w:lineRule="auto"/>
              <w:rPr>
                <w:rFonts w:ascii="Times New Roman" w:hAnsi="Times New Roman"/>
                <w:sz w:val="20"/>
              </w:rPr>
            </w:pPr>
            <w:r>
              <w:rPr>
                <w:rStyle w:val="es7ht5z50"/>
                <w:rFonts w:ascii="Times New Roman" w:hAnsi="Times New Roman"/>
                <w:sz w:val="20"/>
              </w:rPr>
              <w:t>Тип духовки</w:t>
            </w:r>
            <w:r>
              <w:rPr>
                <w:rFonts w:ascii="Times New Roman" w:hAnsi="Times New Roman"/>
                <w:sz w:val="20"/>
              </w:rPr>
              <w:t xml:space="preserve"> – </w:t>
            </w:r>
            <w:r>
              <w:rPr>
                <w:rStyle w:val="es7ht5z60"/>
                <w:rFonts w:ascii="Times New Roman" w:hAnsi="Times New Roman"/>
                <w:sz w:val="20"/>
              </w:rPr>
              <w:t xml:space="preserve">электрическая; </w:t>
            </w:r>
          </w:p>
          <w:p w:rsidR="004A2715" w:rsidRDefault="00F952AB">
            <w:pPr>
              <w:spacing w:after="0" w:line="238" w:lineRule="auto"/>
              <w:rPr>
                <w:rFonts w:ascii="Times New Roman" w:hAnsi="Times New Roman"/>
                <w:sz w:val="20"/>
              </w:rPr>
            </w:pPr>
            <w:r>
              <w:rPr>
                <w:rStyle w:val="es7ht5z50"/>
                <w:rFonts w:ascii="Times New Roman" w:hAnsi="Times New Roman"/>
                <w:sz w:val="20"/>
              </w:rPr>
              <w:t>Объем</w:t>
            </w:r>
            <w:r>
              <w:rPr>
                <w:rStyle w:val="app-catalog-1t8kso-components--propertieslastword-components--propertylastwordstyles0"/>
                <w:rFonts w:ascii="Times New Roman" w:hAnsi="Times New Roman"/>
                <w:sz w:val="20"/>
              </w:rPr>
              <w:t xml:space="preserve"> духовки</w:t>
            </w:r>
            <w:r>
              <w:rPr>
                <w:rFonts w:ascii="Times New Roman" w:hAnsi="Times New Roman"/>
                <w:sz w:val="20"/>
              </w:rPr>
              <w:t xml:space="preserve"> – не более </w:t>
            </w:r>
            <w:r>
              <w:rPr>
                <w:rStyle w:val="es7ht5z60"/>
                <w:rFonts w:ascii="Times New Roman" w:hAnsi="Times New Roman"/>
                <w:sz w:val="20"/>
              </w:rPr>
              <w:t>55 л;</w:t>
            </w:r>
          </w:p>
          <w:p w:rsidR="004A2715" w:rsidRDefault="00F952AB">
            <w:pPr>
              <w:spacing w:after="0" w:line="238" w:lineRule="auto"/>
              <w:rPr>
                <w:rFonts w:ascii="Times New Roman" w:hAnsi="Times New Roman"/>
                <w:sz w:val="20"/>
              </w:rPr>
            </w:pPr>
            <w:r>
              <w:rPr>
                <w:rStyle w:val="es7ht5z50"/>
                <w:rFonts w:ascii="Times New Roman" w:hAnsi="Times New Roman"/>
                <w:sz w:val="20"/>
              </w:rPr>
              <w:t>Максимальная</w:t>
            </w:r>
            <w:r>
              <w:rPr>
                <w:rStyle w:val="app-catalog-1t8kso-components--propertieslastword-components--propertylastwordstyles0"/>
                <w:rFonts w:ascii="Times New Roman" w:hAnsi="Times New Roman"/>
                <w:sz w:val="20"/>
              </w:rPr>
              <w:t xml:space="preserve"> температура</w:t>
            </w:r>
            <w:r>
              <w:rPr>
                <w:rFonts w:ascii="Times New Roman" w:hAnsi="Times New Roman"/>
                <w:sz w:val="20"/>
              </w:rPr>
              <w:t xml:space="preserve"> - </w:t>
            </w:r>
            <w:r>
              <w:rPr>
                <w:rStyle w:val="es7ht5z60"/>
                <w:rFonts w:ascii="Times New Roman" w:hAnsi="Times New Roman"/>
                <w:sz w:val="20"/>
              </w:rPr>
              <w:t>250 °С;</w:t>
            </w:r>
          </w:p>
          <w:p w:rsidR="004A2715" w:rsidRDefault="00F952AB">
            <w:pPr>
              <w:spacing w:after="0" w:line="238" w:lineRule="auto"/>
              <w:rPr>
                <w:rFonts w:ascii="Times New Roman" w:hAnsi="Times New Roman"/>
                <w:sz w:val="20"/>
              </w:rPr>
            </w:pPr>
            <w:r>
              <w:rPr>
                <w:rStyle w:val="es7ht5z50"/>
                <w:rFonts w:ascii="Times New Roman" w:hAnsi="Times New Roman"/>
                <w:sz w:val="20"/>
              </w:rPr>
              <w:t>Внутреннее покрытие</w:t>
            </w:r>
            <w:r>
              <w:rPr>
                <w:rStyle w:val="app-catalog-1t8kso-components--propertieslastword-components--propertylastwordstyles0"/>
                <w:rFonts w:ascii="Times New Roman" w:hAnsi="Times New Roman"/>
                <w:sz w:val="20"/>
              </w:rPr>
              <w:t xml:space="preserve"> духовки</w:t>
            </w:r>
            <w:r>
              <w:rPr>
                <w:rFonts w:ascii="Times New Roman" w:hAnsi="Times New Roman"/>
                <w:sz w:val="20"/>
              </w:rPr>
              <w:t xml:space="preserve"> – </w:t>
            </w:r>
            <w:r>
              <w:rPr>
                <w:rStyle w:val="es7ht5z60"/>
                <w:rFonts w:ascii="Times New Roman" w:hAnsi="Times New Roman"/>
                <w:sz w:val="20"/>
              </w:rPr>
              <w:t>эмаль;</w:t>
            </w:r>
          </w:p>
          <w:p w:rsidR="004A2715" w:rsidRDefault="00F952AB">
            <w:pPr>
              <w:spacing w:after="0" w:line="238" w:lineRule="auto"/>
              <w:rPr>
                <w:rFonts w:ascii="Times New Roman" w:hAnsi="Times New Roman"/>
                <w:sz w:val="20"/>
              </w:rPr>
            </w:pPr>
            <w:r>
              <w:rPr>
                <w:rStyle w:val="es7ht5z50"/>
                <w:rFonts w:ascii="Times New Roman" w:hAnsi="Times New Roman"/>
                <w:sz w:val="20"/>
              </w:rPr>
              <w:t>Режимы работы</w:t>
            </w:r>
            <w:r>
              <w:rPr>
                <w:rFonts w:ascii="Times New Roman" w:hAnsi="Times New Roman"/>
                <w:sz w:val="20"/>
              </w:rPr>
              <w:t xml:space="preserve"> - </w:t>
            </w:r>
            <w:r>
              <w:rPr>
                <w:rStyle w:val="es7ht5z60"/>
                <w:rFonts w:ascii="Times New Roman" w:hAnsi="Times New Roman"/>
                <w:sz w:val="20"/>
              </w:rPr>
              <w:t xml:space="preserve">верхний нагрев, </w:t>
            </w:r>
            <w:proofErr w:type="spellStart"/>
            <w:r>
              <w:rPr>
                <w:rStyle w:val="es7ht5z60"/>
                <w:rFonts w:ascii="Times New Roman" w:hAnsi="Times New Roman"/>
                <w:sz w:val="20"/>
              </w:rPr>
              <w:t>верхний+нижний</w:t>
            </w:r>
            <w:proofErr w:type="spellEnd"/>
            <w:r>
              <w:rPr>
                <w:rStyle w:val="es7ht5z60"/>
                <w:rFonts w:ascii="Times New Roman" w:hAnsi="Times New Roman"/>
                <w:sz w:val="20"/>
              </w:rPr>
              <w:t xml:space="preserve"> нагрев, нижний нагрев;</w:t>
            </w:r>
          </w:p>
          <w:p w:rsidR="004A2715" w:rsidRDefault="00F952AB">
            <w:pPr>
              <w:spacing w:after="0" w:line="238" w:lineRule="auto"/>
              <w:rPr>
                <w:rFonts w:ascii="Times New Roman" w:hAnsi="Times New Roman"/>
                <w:sz w:val="20"/>
              </w:rPr>
            </w:pPr>
            <w:r>
              <w:rPr>
                <w:rStyle w:val="es7ht5z50"/>
                <w:rFonts w:ascii="Times New Roman" w:hAnsi="Times New Roman"/>
                <w:sz w:val="20"/>
              </w:rPr>
              <w:t>Режимы</w:t>
            </w:r>
            <w:r>
              <w:rPr>
                <w:rStyle w:val="app-catalog-1t8kso-components--propertieslastword-components--propertylastwordstyles0"/>
                <w:rFonts w:ascii="Times New Roman" w:hAnsi="Times New Roman"/>
                <w:sz w:val="20"/>
              </w:rPr>
              <w:t xml:space="preserve"> духовки</w:t>
            </w:r>
            <w:r>
              <w:rPr>
                <w:rFonts w:ascii="Times New Roman" w:hAnsi="Times New Roman"/>
                <w:sz w:val="20"/>
              </w:rPr>
              <w:t xml:space="preserve"> - </w:t>
            </w:r>
            <w:r>
              <w:rPr>
                <w:rStyle w:val="es7ht5z60"/>
                <w:rFonts w:ascii="Times New Roman" w:hAnsi="Times New Roman"/>
                <w:sz w:val="20"/>
              </w:rPr>
              <w:t>верхний + нижний нагрев, верхний нагрев, нижний нагрев;</w:t>
            </w:r>
          </w:p>
          <w:p w:rsidR="004A2715" w:rsidRDefault="00F952AB">
            <w:pPr>
              <w:spacing w:after="0" w:line="238" w:lineRule="auto"/>
              <w:rPr>
                <w:rFonts w:ascii="Times New Roman" w:hAnsi="Times New Roman"/>
                <w:sz w:val="20"/>
              </w:rPr>
            </w:pPr>
            <w:r>
              <w:rPr>
                <w:rStyle w:val="es7ht5z50"/>
                <w:rFonts w:ascii="Times New Roman" w:hAnsi="Times New Roman"/>
                <w:sz w:val="20"/>
              </w:rPr>
              <w:t>Направление открывания дверцы</w:t>
            </w:r>
            <w:r>
              <w:rPr>
                <w:rFonts w:ascii="Times New Roman" w:hAnsi="Times New Roman"/>
                <w:sz w:val="20"/>
              </w:rPr>
              <w:t xml:space="preserve"> – </w:t>
            </w:r>
            <w:r>
              <w:rPr>
                <w:rStyle w:val="es7ht5z60"/>
                <w:rFonts w:ascii="Times New Roman" w:hAnsi="Times New Roman"/>
                <w:sz w:val="20"/>
              </w:rPr>
              <w:t xml:space="preserve">откидная; </w:t>
            </w:r>
          </w:p>
          <w:p w:rsidR="004A2715" w:rsidRDefault="00F952AB">
            <w:pPr>
              <w:spacing w:after="0" w:line="238" w:lineRule="auto"/>
              <w:rPr>
                <w:rFonts w:ascii="Times New Roman" w:hAnsi="Times New Roman"/>
                <w:sz w:val="20"/>
              </w:rPr>
            </w:pPr>
            <w:r>
              <w:rPr>
                <w:rStyle w:val="es7ht5z50"/>
                <w:rFonts w:ascii="Times New Roman" w:hAnsi="Times New Roman"/>
                <w:sz w:val="20"/>
              </w:rPr>
              <w:t>Количество стекол в</w:t>
            </w:r>
            <w:r>
              <w:rPr>
                <w:rStyle w:val="app-catalog-1t8kso-components--propertieslastword-components--propertylastwordstyles0"/>
                <w:rFonts w:ascii="Times New Roman" w:hAnsi="Times New Roman"/>
                <w:sz w:val="20"/>
              </w:rPr>
              <w:t xml:space="preserve"> дверце – </w:t>
            </w:r>
            <w:r>
              <w:rPr>
                <w:rStyle w:val="es7ht5z60"/>
                <w:rFonts w:ascii="Times New Roman" w:hAnsi="Times New Roman"/>
                <w:sz w:val="20"/>
              </w:rPr>
              <w:t>2;</w:t>
            </w:r>
          </w:p>
          <w:p w:rsidR="004A2715" w:rsidRDefault="00F952AB">
            <w:pPr>
              <w:pStyle w:val="ac"/>
              <w:spacing w:line="238" w:lineRule="auto"/>
              <w:rPr>
                <w:rFonts w:ascii="Times New Roman" w:hAnsi="Times New Roman"/>
                <w:sz w:val="20"/>
              </w:rPr>
            </w:pPr>
            <w:r>
              <w:rPr>
                <w:rFonts w:ascii="Times New Roman" w:hAnsi="Times New Roman"/>
                <w:sz w:val="20"/>
              </w:rPr>
              <w:t xml:space="preserve">Класс энергоэффективности – не ниже B; </w:t>
            </w:r>
          </w:p>
          <w:p w:rsidR="004A2715" w:rsidRDefault="00F952AB">
            <w:pPr>
              <w:pStyle w:val="ac"/>
              <w:spacing w:line="238" w:lineRule="auto"/>
              <w:rPr>
                <w:rFonts w:ascii="Times New Roman" w:hAnsi="Times New Roman"/>
                <w:sz w:val="20"/>
              </w:rPr>
            </w:pPr>
            <w:r>
              <w:rPr>
                <w:rFonts w:ascii="Times New Roman" w:hAnsi="Times New Roman"/>
                <w:sz w:val="20"/>
              </w:rPr>
              <w:t>Размеры (</w:t>
            </w:r>
            <w:proofErr w:type="spellStart"/>
            <w:r>
              <w:rPr>
                <w:rFonts w:ascii="Times New Roman" w:hAnsi="Times New Roman"/>
                <w:sz w:val="20"/>
              </w:rPr>
              <w:t>ШхВхГ</w:t>
            </w:r>
            <w:proofErr w:type="spellEnd"/>
            <w:r>
              <w:rPr>
                <w:rFonts w:ascii="Times New Roman" w:hAnsi="Times New Roman"/>
                <w:sz w:val="20"/>
              </w:rPr>
              <w:t xml:space="preserve">): не менее 50 х 85 х 58,5 см; </w:t>
            </w:r>
          </w:p>
          <w:p w:rsidR="004A2715" w:rsidRDefault="00F952AB">
            <w:pPr>
              <w:widowControl w:val="0"/>
              <w:spacing w:after="0" w:line="238" w:lineRule="auto"/>
              <w:rPr>
                <w:rFonts w:ascii="Times New Roman" w:hAnsi="Times New Roman"/>
                <w:sz w:val="20"/>
                <w:highlight w:val="yellow"/>
              </w:rPr>
            </w:pPr>
            <w:r>
              <w:rPr>
                <w:rFonts w:ascii="Times New Roman" w:hAnsi="Times New Roman"/>
                <w:sz w:val="20"/>
              </w:rPr>
              <w:t>Вес (нетто) не более 45 кг.</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widowControl w:val="0"/>
              <w:spacing w:after="0" w:line="238" w:lineRule="auto"/>
              <w:jc w:val="center"/>
              <w:rPr>
                <w:rFonts w:ascii="Times New Roman" w:hAnsi="Times New Roman"/>
                <w:sz w:val="20"/>
              </w:rPr>
            </w:pPr>
            <w:r>
              <w:rPr>
                <w:rFonts w:ascii="Times New Roman" w:hAnsi="Times New Roman"/>
                <w:sz w:val="20"/>
              </w:rPr>
              <w:t>шт.</w:t>
            </w:r>
          </w:p>
        </w:tc>
        <w:tc>
          <w:tcPr>
            <w:tcW w:w="921"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vAlign w:val="center"/>
          </w:tcPr>
          <w:p w:rsidR="004A2715" w:rsidRDefault="00F952AB">
            <w:pPr>
              <w:widowControl w:val="0"/>
              <w:spacing w:after="0" w:line="238" w:lineRule="auto"/>
              <w:jc w:val="center"/>
              <w:rPr>
                <w:rFonts w:ascii="Times New Roman" w:hAnsi="Times New Roman"/>
                <w:sz w:val="20"/>
              </w:rPr>
            </w:pPr>
            <w:r>
              <w:rPr>
                <w:rFonts w:ascii="Times New Roman" w:hAnsi="Times New Roman"/>
                <w:sz w:val="20"/>
              </w:rPr>
              <w:t>12 месяцев</w:t>
            </w:r>
          </w:p>
        </w:tc>
        <w:tc>
          <w:tcPr>
            <w:tcW w:w="638" w:type="dxa"/>
            <w:tcBorders>
              <w:top w:val="single" w:sz="4" w:space="0" w:color="000000"/>
              <w:left w:val="single" w:sz="4" w:space="0" w:color="000000"/>
              <w:bottom w:val="single" w:sz="4" w:space="0" w:color="000000"/>
              <w:right w:val="single" w:sz="4" w:space="0" w:color="000000"/>
            </w:tcBorders>
            <w:tcMar>
              <w:left w:w="75" w:type="dxa"/>
              <w:right w:w="75" w:type="dxa"/>
            </w:tcMar>
            <w:vAlign w:val="center"/>
          </w:tcPr>
          <w:p w:rsidR="004A2715" w:rsidRDefault="00F952AB">
            <w:pPr>
              <w:widowControl w:val="0"/>
              <w:spacing w:after="0" w:line="238" w:lineRule="auto"/>
              <w:ind w:right="-83"/>
              <w:jc w:val="center"/>
              <w:rPr>
                <w:rFonts w:ascii="Times New Roman" w:hAnsi="Times New Roman"/>
                <w:sz w:val="20"/>
              </w:rPr>
            </w:pPr>
            <w:r>
              <w:rPr>
                <w:rFonts w:ascii="Times New Roman" w:hAnsi="Times New Roman"/>
                <w:sz w:val="20"/>
              </w:rPr>
              <w:t>2</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rsidR="004A2715" w:rsidRDefault="004A2715">
            <w:pPr>
              <w:widowControl w:val="0"/>
              <w:spacing w:after="0" w:line="238" w:lineRule="auto"/>
              <w:jc w:val="center"/>
              <w:rPr>
                <w:rFonts w:ascii="Times New Roman" w:hAnsi="Times New Roman"/>
                <w:sz w:val="20"/>
              </w:rPr>
            </w:pPr>
          </w:p>
        </w:tc>
        <w:tc>
          <w:tcPr>
            <w:tcW w:w="1107" w:type="dxa"/>
            <w:gridSpan w:val="2"/>
            <w:tcBorders>
              <w:top w:val="single" w:sz="4" w:space="0" w:color="000000"/>
              <w:left w:val="single" w:sz="4" w:space="0" w:color="000000"/>
              <w:bottom w:val="single" w:sz="4" w:space="0" w:color="000000"/>
              <w:right w:val="single" w:sz="4" w:space="0" w:color="000000"/>
            </w:tcBorders>
            <w:shd w:val="clear" w:color="auto" w:fill="auto"/>
            <w:tcMar>
              <w:left w:w="75" w:type="dxa"/>
              <w:right w:w="75" w:type="dxa"/>
            </w:tcMar>
          </w:tcPr>
          <w:p w:rsidR="004A2715" w:rsidRDefault="004A2715">
            <w:pPr>
              <w:widowControl w:val="0"/>
              <w:spacing w:after="0" w:line="238" w:lineRule="auto"/>
              <w:jc w:val="center"/>
              <w:rPr>
                <w:rFonts w:ascii="Times New Roman" w:hAnsi="Times New Roman"/>
                <w:sz w:val="20"/>
              </w:rPr>
            </w:pPr>
          </w:p>
        </w:tc>
      </w:tr>
      <w:tr w:rsidR="004A2715" w:rsidTr="00A538D8">
        <w:trPr>
          <w:trHeight w:val="168"/>
          <w:tblHeader/>
        </w:trPr>
        <w:tc>
          <w:tcPr>
            <w:tcW w:w="486" w:type="dxa"/>
            <w:tcBorders>
              <w:top w:val="single" w:sz="4" w:space="0" w:color="000000"/>
              <w:left w:val="single" w:sz="4" w:space="0" w:color="000000"/>
              <w:bottom w:val="single" w:sz="4" w:space="0" w:color="auto"/>
              <w:right w:val="single" w:sz="4" w:space="0" w:color="000000"/>
            </w:tcBorders>
            <w:shd w:val="clear" w:color="auto" w:fill="auto"/>
            <w:tcMar>
              <w:left w:w="75" w:type="dxa"/>
              <w:right w:w="75" w:type="dxa"/>
            </w:tcMar>
          </w:tcPr>
          <w:p w:rsidR="004A2715" w:rsidRDefault="004A2715">
            <w:pPr>
              <w:pStyle w:val="ac"/>
              <w:widowControl w:val="0"/>
              <w:jc w:val="center"/>
              <w:rPr>
                <w:rFonts w:ascii="Times New Roman" w:hAnsi="Times New Roman"/>
                <w:sz w:val="20"/>
              </w:rPr>
            </w:pPr>
          </w:p>
        </w:tc>
        <w:tc>
          <w:tcPr>
            <w:tcW w:w="1702" w:type="dxa"/>
            <w:gridSpan w:val="2"/>
            <w:tcBorders>
              <w:top w:val="single" w:sz="4" w:space="0" w:color="000000"/>
              <w:left w:val="single" w:sz="4" w:space="0" w:color="000000"/>
              <w:bottom w:val="single" w:sz="4" w:space="0" w:color="auto"/>
              <w:right w:val="single" w:sz="4" w:space="0" w:color="000000"/>
            </w:tcBorders>
            <w:shd w:val="clear" w:color="auto" w:fill="auto"/>
            <w:tcMar>
              <w:left w:w="75" w:type="dxa"/>
              <w:right w:w="75" w:type="dxa"/>
            </w:tcMar>
          </w:tcPr>
          <w:p w:rsidR="004A2715" w:rsidRDefault="004A2715">
            <w:pPr>
              <w:pStyle w:val="ac"/>
              <w:widowControl w:val="0"/>
              <w:rPr>
                <w:rFonts w:ascii="Times New Roman" w:hAnsi="Times New Roman"/>
                <w:sz w:val="20"/>
              </w:rPr>
            </w:pPr>
          </w:p>
        </w:tc>
        <w:tc>
          <w:tcPr>
            <w:tcW w:w="5811" w:type="dxa"/>
            <w:gridSpan w:val="6"/>
            <w:tcBorders>
              <w:top w:val="single" w:sz="4" w:space="0" w:color="000000"/>
              <w:left w:val="single" w:sz="4" w:space="0" w:color="000000"/>
              <w:bottom w:val="single" w:sz="4" w:space="0" w:color="auto"/>
              <w:right w:val="single" w:sz="4" w:space="0" w:color="000000"/>
            </w:tcBorders>
            <w:shd w:val="clear" w:color="auto" w:fill="auto"/>
            <w:tcMar>
              <w:left w:w="75" w:type="dxa"/>
              <w:right w:w="75" w:type="dxa"/>
            </w:tcMar>
            <w:vAlign w:val="center"/>
          </w:tcPr>
          <w:p w:rsidR="004A2715" w:rsidRDefault="00F952AB">
            <w:pPr>
              <w:pStyle w:val="ac"/>
              <w:widowControl w:val="0"/>
              <w:rPr>
                <w:rFonts w:ascii="Times New Roman" w:hAnsi="Times New Roman"/>
                <w:sz w:val="20"/>
              </w:rPr>
            </w:pPr>
            <w:r>
              <w:rPr>
                <w:rFonts w:ascii="Times New Roman" w:hAnsi="Times New Roman"/>
                <w:b/>
                <w:sz w:val="20"/>
              </w:rPr>
              <w:t>ИТОГО</w:t>
            </w:r>
          </w:p>
        </w:tc>
        <w:tc>
          <w:tcPr>
            <w:tcW w:w="1247" w:type="dxa"/>
            <w:tcBorders>
              <w:top w:val="single" w:sz="4" w:space="0" w:color="000000"/>
              <w:left w:val="single" w:sz="4" w:space="0" w:color="000000"/>
              <w:bottom w:val="single" w:sz="4" w:space="0" w:color="auto"/>
              <w:right w:val="single" w:sz="4" w:space="0" w:color="000000"/>
            </w:tcBorders>
            <w:shd w:val="clear" w:color="auto" w:fill="auto"/>
            <w:tcMar>
              <w:left w:w="75" w:type="dxa"/>
              <w:right w:w="75" w:type="dxa"/>
            </w:tcMar>
            <w:vAlign w:val="center"/>
          </w:tcPr>
          <w:p w:rsidR="004A2715" w:rsidRDefault="004A2715">
            <w:pPr>
              <w:pStyle w:val="ac"/>
              <w:widowControl w:val="0"/>
              <w:jc w:val="right"/>
              <w:rPr>
                <w:rFonts w:ascii="Times New Roman" w:hAnsi="Times New Roman"/>
                <w:b/>
                <w:sz w:val="20"/>
              </w:rPr>
            </w:pPr>
          </w:p>
        </w:tc>
        <w:tc>
          <w:tcPr>
            <w:tcW w:w="1107" w:type="dxa"/>
            <w:gridSpan w:val="2"/>
            <w:tcBorders>
              <w:top w:val="single" w:sz="4" w:space="0" w:color="000000"/>
              <w:left w:val="single" w:sz="4" w:space="0" w:color="000000"/>
              <w:bottom w:val="single" w:sz="4" w:space="0" w:color="auto"/>
              <w:right w:val="single" w:sz="4" w:space="0" w:color="000000"/>
            </w:tcBorders>
            <w:shd w:val="clear" w:color="auto" w:fill="auto"/>
            <w:tcMar>
              <w:left w:w="75" w:type="dxa"/>
              <w:right w:w="75" w:type="dxa"/>
            </w:tcMar>
          </w:tcPr>
          <w:p w:rsidR="004A2715" w:rsidRDefault="004A2715">
            <w:pPr>
              <w:pStyle w:val="ac"/>
              <w:widowControl w:val="0"/>
              <w:tabs>
                <w:tab w:val="center" w:pos="478"/>
              </w:tabs>
              <w:rPr>
                <w:rFonts w:ascii="Times New Roman" w:hAnsi="Times New Roman"/>
                <w:b/>
                <w:sz w:val="20"/>
              </w:rPr>
            </w:pPr>
          </w:p>
        </w:tc>
      </w:tr>
      <w:tr w:rsidR="004A2715" w:rsidTr="00A538D8">
        <w:trPr>
          <w:tblHeader/>
        </w:trPr>
        <w:tc>
          <w:tcPr>
            <w:tcW w:w="486" w:type="dxa"/>
            <w:tcBorders>
              <w:top w:val="single" w:sz="4" w:space="0" w:color="auto"/>
              <w:left w:val="nil"/>
              <w:bottom w:val="nil"/>
              <w:right w:val="nil"/>
            </w:tcBorders>
            <w:tcMar>
              <w:left w:w="75" w:type="dxa"/>
              <w:right w:w="75" w:type="dxa"/>
            </w:tcMar>
          </w:tcPr>
          <w:p w:rsidR="004A2715" w:rsidRDefault="004A2715"/>
        </w:tc>
        <w:tc>
          <w:tcPr>
            <w:tcW w:w="80" w:type="dxa"/>
            <w:tcBorders>
              <w:top w:val="single" w:sz="4" w:space="0" w:color="auto"/>
              <w:left w:val="nil"/>
              <w:bottom w:val="nil"/>
              <w:right w:val="nil"/>
            </w:tcBorders>
            <w:tcMar>
              <w:left w:w="75" w:type="dxa"/>
              <w:right w:w="75" w:type="dxa"/>
            </w:tcMar>
          </w:tcPr>
          <w:p w:rsidR="004A2715" w:rsidRDefault="004A2715"/>
        </w:tc>
        <w:tc>
          <w:tcPr>
            <w:tcW w:w="9054" w:type="dxa"/>
            <w:gridSpan w:val="9"/>
            <w:tcBorders>
              <w:top w:val="single" w:sz="4" w:space="0" w:color="auto"/>
              <w:left w:val="nil"/>
              <w:bottom w:val="nil"/>
              <w:right w:val="nil"/>
            </w:tcBorders>
            <w:shd w:val="clear" w:color="auto" w:fill="auto"/>
            <w:tcMar>
              <w:left w:w="75" w:type="dxa"/>
              <w:right w:w="75" w:type="dxa"/>
            </w:tcMar>
          </w:tcPr>
          <w:p w:rsidR="004A2715" w:rsidRDefault="00F952AB">
            <w:pPr>
              <w:pStyle w:val="ConsPlusNormal"/>
              <w:widowControl/>
              <w:spacing w:line="238" w:lineRule="auto"/>
              <w:ind w:firstLine="425"/>
              <w:jc w:val="both"/>
              <w:rPr>
                <w:rFonts w:ascii="Times New Roman" w:hAnsi="Times New Roman"/>
                <w:sz w:val="23"/>
              </w:rPr>
            </w:pPr>
            <w:r>
              <w:rPr>
                <w:rFonts w:ascii="Times New Roman" w:hAnsi="Times New Roman"/>
                <w:sz w:val="23"/>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4A2715" w:rsidRDefault="00F952AB">
            <w:pPr>
              <w:pStyle w:val="ConsPlusNormal"/>
              <w:widowControl/>
              <w:spacing w:line="238" w:lineRule="auto"/>
              <w:ind w:firstLine="425"/>
              <w:jc w:val="both"/>
              <w:rPr>
                <w:rFonts w:ascii="Times New Roman" w:hAnsi="Times New Roman"/>
                <w:sz w:val="23"/>
              </w:rPr>
            </w:pPr>
            <w:r>
              <w:rPr>
                <w:rFonts w:ascii="Times New Roman" w:hAnsi="Times New Roman"/>
                <w:sz w:val="23"/>
              </w:rPr>
              <w:t>В течение гарантийного срока Поставщик гарантирует безвозмездное устранение выявленных дефектов изготовления и замену вышедших из строя составных частей Товара, произошедших не по вине Заказчика, при соблюдении Заказчиком условий эксплуатации Товара.</w:t>
            </w:r>
          </w:p>
          <w:p w:rsidR="004A2715" w:rsidRDefault="00F952AB">
            <w:pPr>
              <w:pStyle w:val="ConsPlusNormal"/>
              <w:widowControl/>
              <w:spacing w:line="238" w:lineRule="auto"/>
              <w:ind w:firstLine="425"/>
              <w:jc w:val="both"/>
              <w:rPr>
                <w:rFonts w:ascii="Times New Roman" w:hAnsi="Times New Roman"/>
                <w:sz w:val="23"/>
              </w:rPr>
            </w:pPr>
            <w:r>
              <w:rPr>
                <w:rFonts w:ascii="Times New Roman" w:hAnsi="Times New Roman"/>
                <w:sz w:val="23"/>
              </w:rPr>
              <w:t>Время нахождения Товара в ремонте в гарантийный срок не включается.</w:t>
            </w:r>
          </w:p>
          <w:p w:rsidR="004A2715" w:rsidRDefault="00F952AB">
            <w:pPr>
              <w:pStyle w:val="ConsPlusNormal"/>
              <w:widowControl/>
              <w:spacing w:line="238" w:lineRule="auto"/>
              <w:ind w:firstLine="425"/>
              <w:jc w:val="both"/>
              <w:rPr>
                <w:rFonts w:ascii="Times New Roman" w:hAnsi="Times New Roman"/>
                <w:sz w:val="23"/>
              </w:rPr>
            </w:pPr>
            <w:r>
              <w:rPr>
                <w:rFonts w:ascii="Times New Roman" w:hAnsi="Times New Roman"/>
                <w:sz w:val="23"/>
              </w:rPr>
              <w:t>Началом гарантийного срока является момент передачи Товара Заказчику.</w:t>
            </w:r>
          </w:p>
          <w:p w:rsidR="004A2715" w:rsidRDefault="004A2715">
            <w:pPr>
              <w:pStyle w:val="ConsPlusNormal"/>
              <w:widowControl/>
              <w:jc w:val="both"/>
              <w:rPr>
                <w:rFonts w:ascii="Times New Roman" w:hAnsi="Times New Roman"/>
                <w:sz w:val="23"/>
              </w:rPr>
            </w:pPr>
          </w:p>
        </w:tc>
        <w:tc>
          <w:tcPr>
            <w:tcW w:w="733" w:type="dxa"/>
            <w:tcBorders>
              <w:top w:val="single" w:sz="4" w:space="0" w:color="auto"/>
              <w:left w:val="nil"/>
              <w:bottom w:val="nil"/>
              <w:right w:val="nil"/>
            </w:tcBorders>
            <w:tcMar>
              <w:left w:w="75" w:type="dxa"/>
              <w:right w:w="75" w:type="dxa"/>
            </w:tcMar>
          </w:tcPr>
          <w:p w:rsidR="004A2715" w:rsidRDefault="004A2715"/>
        </w:tc>
      </w:tr>
      <w:tr w:rsidR="004A2715" w:rsidTr="00A538D8">
        <w:trPr>
          <w:tblHeader/>
        </w:trPr>
        <w:tc>
          <w:tcPr>
            <w:tcW w:w="486" w:type="dxa"/>
            <w:tcBorders>
              <w:top w:val="nil"/>
              <w:left w:val="nil"/>
              <w:bottom w:val="nil"/>
              <w:right w:val="nil"/>
            </w:tcBorders>
            <w:tcMar>
              <w:left w:w="75" w:type="dxa"/>
              <w:right w:w="75" w:type="dxa"/>
            </w:tcMar>
          </w:tcPr>
          <w:p w:rsidR="004A2715" w:rsidRDefault="004A2715"/>
        </w:tc>
        <w:tc>
          <w:tcPr>
            <w:tcW w:w="80" w:type="dxa"/>
            <w:tcBorders>
              <w:top w:val="nil"/>
              <w:left w:val="nil"/>
              <w:bottom w:val="nil"/>
              <w:right w:val="nil"/>
            </w:tcBorders>
            <w:tcMar>
              <w:left w:w="75" w:type="dxa"/>
              <w:right w:w="75" w:type="dxa"/>
            </w:tcMar>
          </w:tcPr>
          <w:p w:rsidR="004A2715" w:rsidRDefault="004A2715"/>
        </w:tc>
        <w:tc>
          <w:tcPr>
            <w:tcW w:w="4349" w:type="dxa"/>
            <w:gridSpan w:val="2"/>
            <w:tcBorders>
              <w:top w:val="nil"/>
              <w:left w:val="nil"/>
              <w:bottom w:val="nil"/>
              <w:right w:val="nil"/>
            </w:tcBorders>
            <w:shd w:val="clear" w:color="auto" w:fill="auto"/>
            <w:tcMar>
              <w:left w:w="75" w:type="dxa"/>
              <w:right w:w="75" w:type="dxa"/>
            </w:tcMar>
          </w:tcPr>
          <w:p w:rsidR="004A2715" w:rsidRDefault="004A2715">
            <w:pPr>
              <w:pStyle w:val="ConsPlusNormal"/>
              <w:widowControl/>
              <w:jc w:val="center"/>
              <w:rPr>
                <w:rFonts w:ascii="Times New Roman" w:hAnsi="Times New Roman"/>
                <w:sz w:val="23"/>
              </w:rPr>
            </w:pPr>
          </w:p>
          <w:p w:rsidR="004A2715" w:rsidRDefault="00F952AB">
            <w:pPr>
              <w:pStyle w:val="ConsPlusNormal"/>
              <w:widowControl/>
              <w:jc w:val="center"/>
              <w:rPr>
                <w:rFonts w:ascii="Times New Roman" w:hAnsi="Times New Roman"/>
                <w:sz w:val="23"/>
              </w:rPr>
            </w:pPr>
            <w:r>
              <w:rPr>
                <w:rFonts w:ascii="Times New Roman" w:hAnsi="Times New Roman"/>
                <w:sz w:val="23"/>
              </w:rPr>
              <w:t>ЗАКАЗЧИК:</w:t>
            </w:r>
          </w:p>
        </w:tc>
        <w:tc>
          <w:tcPr>
            <w:tcW w:w="340" w:type="dxa"/>
            <w:tcBorders>
              <w:top w:val="nil"/>
              <w:left w:val="nil"/>
              <w:bottom w:val="nil"/>
              <w:right w:val="nil"/>
            </w:tcBorders>
            <w:shd w:val="clear" w:color="auto" w:fill="auto"/>
            <w:tcMar>
              <w:left w:w="75" w:type="dxa"/>
              <w:right w:w="75" w:type="dxa"/>
            </w:tcMar>
          </w:tcPr>
          <w:p w:rsidR="004A2715" w:rsidRDefault="004A2715">
            <w:pPr>
              <w:pStyle w:val="ConsPlusNormal"/>
              <w:rPr>
                <w:rFonts w:ascii="Times New Roman" w:hAnsi="Times New Roman"/>
                <w:sz w:val="23"/>
              </w:rPr>
            </w:pPr>
          </w:p>
        </w:tc>
        <w:tc>
          <w:tcPr>
            <w:tcW w:w="4365" w:type="dxa"/>
            <w:gridSpan w:val="6"/>
            <w:tcBorders>
              <w:top w:val="nil"/>
              <w:left w:val="nil"/>
              <w:bottom w:val="nil"/>
              <w:right w:val="nil"/>
            </w:tcBorders>
            <w:shd w:val="clear" w:color="auto" w:fill="auto"/>
            <w:tcMar>
              <w:left w:w="75" w:type="dxa"/>
              <w:right w:w="75" w:type="dxa"/>
            </w:tcMar>
          </w:tcPr>
          <w:p w:rsidR="004A2715" w:rsidRDefault="004A2715">
            <w:pPr>
              <w:pStyle w:val="ConsPlusNormal"/>
              <w:widowControl/>
              <w:jc w:val="center"/>
              <w:rPr>
                <w:rFonts w:ascii="Times New Roman" w:hAnsi="Times New Roman"/>
                <w:sz w:val="23"/>
              </w:rPr>
            </w:pPr>
          </w:p>
          <w:p w:rsidR="004A2715" w:rsidRDefault="00F952AB">
            <w:pPr>
              <w:pStyle w:val="ConsPlusNormal"/>
              <w:widowControl/>
              <w:jc w:val="center"/>
              <w:rPr>
                <w:rFonts w:ascii="Times New Roman" w:hAnsi="Times New Roman"/>
                <w:sz w:val="23"/>
              </w:rPr>
            </w:pPr>
            <w:r>
              <w:rPr>
                <w:rFonts w:ascii="Times New Roman" w:hAnsi="Times New Roman"/>
                <w:sz w:val="23"/>
              </w:rPr>
              <w:t>ПОСТАВЩИК:</w:t>
            </w:r>
          </w:p>
        </w:tc>
        <w:tc>
          <w:tcPr>
            <w:tcW w:w="733" w:type="dxa"/>
            <w:tcBorders>
              <w:top w:val="nil"/>
              <w:left w:val="nil"/>
              <w:bottom w:val="nil"/>
              <w:right w:val="nil"/>
            </w:tcBorders>
            <w:tcMar>
              <w:left w:w="75" w:type="dxa"/>
              <w:right w:w="75" w:type="dxa"/>
            </w:tcMar>
          </w:tcPr>
          <w:p w:rsidR="004A2715" w:rsidRDefault="004A2715"/>
        </w:tc>
      </w:tr>
      <w:tr w:rsidR="004A2715" w:rsidTr="00A538D8">
        <w:trPr>
          <w:tblHeader/>
        </w:trPr>
        <w:tc>
          <w:tcPr>
            <w:tcW w:w="486" w:type="dxa"/>
            <w:tcBorders>
              <w:top w:val="nil"/>
              <w:left w:val="nil"/>
              <w:bottom w:val="nil"/>
              <w:right w:val="nil"/>
            </w:tcBorders>
            <w:tcMar>
              <w:left w:w="75" w:type="dxa"/>
              <w:right w:w="75" w:type="dxa"/>
            </w:tcMar>
          </w:tcPr>
          <w:p w:rsidR="004A2715" w:rsidRDefault="004A2715"/>
        </w:tc>
        <w:tc>
          <w:tcPr>
            <w:tcW w:w="80" w:type="dxa"/>
            <w:tcBorders>
              <w:top w:val="nil"/>
              <w:left w:val="nil"/>
              <w:bottom w:val="nil"/>
              <w:right w:val="nil"/>
            </w:tcBorders>
            <w:tcMar>
              <w:left w:w="75" w:type="dxa"/>
              <w:right w:w="75" w:type="dxa"/>
            </w:tcMar>
          </w:tcPr>
          <w:p w:rsidR="004A2715" w:rsidRDefault="004A2715"/>
        </w:tc>
        <w:tc>
          <w:tcPr>
            <w:tcW w:w="4349" w:type="dxa"/>
            <w:gridSpan w:val="2"/>
            <w:tcBorders>
              <w:top w:val="nil"/>
              <w:left w:val="nil"/>
              <w:bottom w:val="nil"/>
              <w:right w:val="nil"/>
            </w:tcBorders>
            <w:shd w:val="clear" w:color="auto" w:fill="auto"/>
            <w:tcMar>
              <w:left w:w="75" w:type="dxa"/>
              <w:right w:w="75" w:type="dxa"/>
            </w:tcMar>
          </w:tcPr>
          <w:p w:rsidR="004A2715" w:rsidRDefault="00F952AB">
            <w:pPr>
              <w:pStyle w:val="ConsPlusNormal"/>
              <w:widowControl/>
              <w:jc w:val="center"/>
              <w:rPr>
                <w:rFonts w:ascii="Times New Roman" w:hAnsi="Times New Roman"/>
                <w:sz w:val="23"/>
              </w:rPr>
            </w:pPr>
            <w:r>
              <w:rPr>
                <w:rFonts w:ascii="Times New Roman" w:hAnsi="Times New Roman"/>
                <w:sz w:val="23"/>
              </w:rPr>
              <w:t>___________________</w:t>
            </w:r>
          </w:p>
        </w:tc>
        <w:tc>
          <w:tcPr>
            <w:tcW w:w="340" w:type="dxa"/>
            <w:tcBorders>
              <w:top w:val="nil"/>
              <w:left w:val="nil"/>
              <w:bottom w:val="nil"/>
              <w:right w:val="nil"/>
            </w:tcBorders>
            <w:shd w:val="clear" w:color="auto" w:fill="auto"/>
            <w:tcMar>
              <w:left w:w="75" w:type="dxa"/>
              <w:right w:w="75" w:type="dxa"/>
            </w:tcMar>
          </w:tcPr>
          <w:p w:rsidR="004A2715" w:rsidRDefault="004A2715">
            <w:pPr>
              <w:pStyle w:val="ConsPlusNormal"/>
              <w:rPr>
                <w:rFonts w:ascii="Times New Roman" w:hAnsi="Times New Roman"/>
                <w:sz w:val="23"/>
              </w:rPr>
            </w:pPr>
          </w:p>
        </w:tc>
        <w:tc>
          <w:tcPr>
            <w:tcW w:w="4365" w:type="dxa"/>
            <w:gridSpan w:val="6"/>
            <w:tcBorders>
              <w:top w:val="nil"/>
              <w:left w:val="nil"/>
              <w:bottom w:val="nil"/>
              <w:right w:val="nil"/>
            </w:tcBorders>
            <w:shd w:val="clear" w:color="auto" w:fill="auto"/>
            <w:tcMar>
              <w:left w:w="75" w:type="dxa"/>
              <w:right w:w="75" w:type="dxa"/>
            </w:tcMar>
          </w:tcPr>
          <w:p w:rsidR="004A2715" w:rsidRDefault="00F952AB">
            <w:pPr>
              <w:pStyle w:val="ConsPlusNormal"/>
              <w:widowControl/>
              <w:jc w:val="center"/>
              <w:rPr>
                <w:rFonts w:ascii="Times New Roman" w:hAnsi="Times New Roman"/>
                <w:sz w:val="23"/>
              </w:rPr>
            </w:pPr>
            <w:r>
              <w:rPr>
                <w:rFonts w:ascii="Times New Roman" w:hAnsi="Times New Roman"/>
                <w:sz w:val="23"/>
              </w:rPr>
              <w:t>___________________</w:t>
            </w:r>
          </w:p>
        </w:tc>
        <w:tc>
          <w:tcPr>
            <w:tcW w:w="733" w:type="dxa"/>
            <w:tcBorders>
              <w:top w:val="nil"/>
              <w:left w:val="nil"/>
              <w:bottom w:val="nil"/>
              <w:right w:val="nil"/>
            </w:tcBorders>
            <w:tcMar>
              <w:left w:w="75" w:type="dxa"/>
              <w:right w:w="75" w:type="dxa"/>
            </w:tcMar>
          </w:tcPr>
          <w:p w:rsidR="004A2715" w:rsidRDefault="004A2715"/>
        </w:tc>
      </w:tr>
      <w:tr w:rsidR="004A2715" w:rsidTr="00A538D8">
        <w:trPr>
          <w:tblHeader/>
        </w:trPr>
        <w:tc>
          <w:tcPr>
            <w:tcW w:w="486" w:type="dxa"/>
            <w:tcBorders>
              <w:top w:val="nil"/>
              <w:left w:val="nil"/>
              <w:bottom w:val="nil"/>
              <w:right w:val="nil"/>
            </w:tcBorders>
            <w:tcMar>
              <w:left w:w="75" w:type="dxa"/>
              <w:right w:w="75" w:type="dxa"/>
            </w:tcMar>
          </w:tcPr>
          <w:p w:rsidR="004A2715" w:rsidRDefault="004A2715"/>
        </w:tc>
        <w:tc>
          <w:tcPr>
            <w:tcW w:w="80" w:type="dxa"/>
            <w:tcBorders>
              <w:top w:val="nil"/>
              <w:left w:val="nil"/>
              <w:bottom w:val="nil"/>
              <w:right w:val="nil"/>
            </w:tcBorders>
            <w:tcMar>
              <w:left w:w="75" w:type="dxa"/>
              <w:right w:w="75" w:type="dxa"/>
            </w:tcMar>
          </w:tcPr>
          <w:p w:rsidR="004A2715" w:rsidRDefault="004A2715"/>
        </w:tc>
        <w:tc>
          <w:tcPr>
            <w:tcW w:w="4349" w:type="dxa"/>
            <w:gridSpan w:val="2"/>
            <w:tcBorders>
              <w:top w:val="nil"/>
              <w:left w:val="nil"/>
              <w:bottom w:val="nil"/>
              <w:right w:val="nil"/>
            </w:tcBorders>
            <w:shd w:val="clear" w:color="auto" w:fill="auto"/>
            <w:tcMar>
              <w:left w:w="75" w:type="dxa"/>
              <w:right w:w="75" w:type="dxa"/>
            </w:tcMar>
          </w:tcPr>
          <w:p w:rsidR="004A2715" w:rsidRDefault="004A2715">
            <w:pPr>
              <w:pStyle w:val="ConsPlusNormal"/>
              <w:widowControl/>
              <w:jc w:val="center"/>
              <w:rPr>
                <w:rFonts w:ascii="Times New Roman" w:hAnsi="Times New Roman"/>
                <w:sz w:val="23"/>
              </w:rPr>
            </w:pPr>
          </w:p>
          <w:p w:rsidR="004A2715" w:rsidRDefault="00F952AB">
            <w:pPr>
              <w:pStyle w:val="ConsPlusNormal"/>
              <w:widowControl/>
              <w:jc w:val="center"/>
              <w:rPr>
                <w:rFonts w:ascii="Times New Roman" w:hAnsi="Times New Roman"/>
                <w:sz w:val="23"/>
              </w:rPr>
            </w:pPr>
            <w:r>
              <w:rPr>
                <w:rFonts w:ascii="Times New Roman" w:hAnsi="Times New Roman"/>
                <w:sz w:val="23"/>
              </w:rPr>
              <w:t>_______________________/________________</w:t>
            </w:r>
          </w:p>
          <w:p w:rsidR="004A2715" w:rsidRDefault="00F952AB">
            <w:pPr>
              <w:pStyle w:val="ConsPlusNormal"/>
              <w:widowControl/>
              <w:jc w:val="center"/>
              <w:rPr>
                <w:rFonts w:ascii="Times New Roman" w:hAnsi="Times New Roman"/>
                <w:sz w:val="23"/>
              </w:rPr>
            </w:pPr>
            <w:r>
              <w:rPr>
                <w:rFonts w:ascii="Times New Roman" w:hAnsi="Times New Roman"/>
                <w:sz w:val="23"/>
              </w:rPr>
              <w:t>М.П.</w:t>
            </w:r>
          </w:p>
        </w:tc>
        <w:tc>
          <w:tcPr>
            <w:tcW w:w="340" w:type="dxa"/>
            <w:tcBorders>
              <w:top w:val="nil"/>
              <w:left w:val="nil"/>
              <w:bottom w:val="nil"/>
              <w:right w:val="nil"/>
            </w:tcBorders>
            <w:shd w:val="clear" w:color="auto" w:fill="auto"/>
            <w:tcMar>
              <w:left w:w="75" w:type="dxa"/>
              <w:right w:w="75" w:type="dxa"/>
            </w:tcMar>
          </w:tcPr>
          <w:p w:rsidR="004A2715" w:rsidRDefault="004A2715">
            <w:pPr>
              <w:pStyle w:val="ConsPlusNormal"/>
              <w:rPr>
                <w:rFonts w:ascii="Times New Roman" w:hAnsi="Times New Roman"/>
                <w:sz w:val="23"/>
              </w:rPr>
            </w:pPr>
          </w:p>
        </w:tc>
        <w:tc>
          <w:tcPr>
            <w:tcW w:w="4365" w:type="dxa"/>
            <w:gridSpan w:val="6"/>
            <w:tcBorders>
              <w:top w:val="nil"/>
              <w:left w:val="nil"/>
              <w:bottom w:val="nil"/>
              <w:right w:val="nil"/>
            </w:tcBorders>
            <w:shd w:val="clear" w:color="auto" w:fill="auto"/>
            <w:tcMar>
              <w:left w:w="75" w:type="dxa"/>
              <w:right w:w="75" w:type="dxa"/>
            </w:tcMar>
          </w:tcPr>
          <w:p w:rsidR="004A2715" w:rsidRDefault="004A2715">
            <w:pPr>
              <w:pStyle w:val="ConsPlusNormal"/>
              <w:widowControl/>
              <w:jc w:val="center"/>
              <w:rPr>
                <w:rFonts w:ascii="Times New Roman" w:hAnsi="Times New Roman"/>
                <w:sz w:val="23"/>
              </w:rPr>
            </w:pPr>
          </w:p>
          <w:p w:rsidR="004A2715" w:rsidRDefault="00F952AB">
            <w:pPr>
              <w:pStyle w:val="ConsPlusNormal"/>
              <w:widowControl/>
              <w:jc w:val="center"/>
              <w:rPr>
                <w:rFonts w:ascii="Times New Roman" w:hAnsi="Times New Roman"/>
                <w:sz w:val="23"/>
              </w:rPr>
            </w:pPr>
            <w:r>
              <w:rPr>
                <w:rFonts w:ascii="Times New Roman" w:hAnsi="Times New Roman"/>
                <w:sz w:val="23"/>
              </w:rPr>
              <w:t>________________________/________________</w:t>
            </w:r>
          </w:p>
          <w:p w:rsidR="004A2715" w:rsidRDefault="00F952AB">
            <w:pPr>
              <w:pStyle w:val="ConsPlusNormal"/>
              <w:widowControl/>
              <w:jc w:val="center"/>
              <w:rPr>
                <w:rFonts w:ascii="Times New Roman" w:hAnsi="Times New Roman"/>
                <w:sz w:val="23"/>
              </w:rPr>
            </w:pPr>
            <w:r>
              <w:rPr>
                <w:rFonts w:ascii="Times New Roman" w:hAnsi="Times New Roman"/>
                <w:sz w:val="23"/>
              </w:rPr>
              <w:t>М.П. (при наличии печати)</w:t>
            </w:r>
          </w:p>
        </w:tc>
        <w:tc>
          <w:tcPr>
            <w:tcW w:w="733" w:type="dxa"/>
            <w:tcBorders>
              <w:top w:val="nil"/>
              <w:left w:val="nil"/>
              <w:bottom w:val="nil"/>
              <w:right w:val="nil"/>
            </w:tcBorders>
            <w:tcMar>
              <w:left w:w="75" w:type="dxa"/>
              <w:right w:w="75" w:type="dxa"/>
            </w:tcMar>
          </w:tcPr>
          <w:p w:rsidR="004A2715" w:rsidRDefault="004A2715"/>
        </w:tc>
      </w:tr>
      <w:tr w:rsidR="004A2715" w:rsidTr="00A538D8">
        <w:trPr>
          <w:tblHeader/>
        </w:trPr>
        <w:tc>
          <w:tcPr>
            <w:tcW w:w="486" w:type="dxa"/>
            <w:tcBorders>
              <w:top w:val="nil"/>
              <w:left w:val="nil"/>
              <w:bottom w:val="nil"/>
              <w:right w:val="nil"/>
            </w:tcBorders>
            <w:tcMar>
              <w:left w:w="75" w:type="dxa"/>
              <w:right w:w="75" w:type="dxa"/>
            </w:tcMar>
          </w:tcPr>
          <w:p w:rsidR="004A2715" w:rsidRDefault="004A2715"/>
        </w:tc>
        <w:tc>
          <w:tcPr>
            <w:tcW w:w="80" w:type="dxa"/>
            <w:tcBorders>
              <w:top w:val="nil"/>
              <w:left w:val="nil"/>
              <w:bottom w:val="nil"/>
              <w:right w:val="nil"/>
            </w:tcBorders>
            <w:tcMar>
              <w:left w:w="75" w:type="dxa"/>
              <w:right w:w="75" w:type="dxa"/>
            </w:tcMar>
          </w:tcPr>
          <w:p w:rsidR="004A2715" w:rsidRDefault="004A2715"/>
        </w:tc>
        <w:tc>
          <w:tcPr>
            <w:tcW w:w="4349" w:type="dxa"/>
            <w:gridSpan w:val="2"/>
            <w:tcBorders>
              <w:top w:val="nil"/>
              <w:left w:val="nil"/>
              <w:bottom w:val="nil"/>
              <w:right w:val="nil"/>
            </w:tcBorders>
            <w:shd w:val="clear" w:color="auto" w:fill="auto"/>
            <w:tcMar>
              <w:left w:w="75" w:type="dxa"/>
              <w:right w:w="75" w:type="dxa"/>
            </w:tcMar>
          </w:tcPr>
          <w:p w:rsidR="004A2715" w:rsidRDefault="00F952AB">
            <w:pPr>
              <w:pStyle w:val="ConsPlusNormal"/>
              <w:widowControl/>
              <w:jc w:val="center"/>
              <w:rPr>
                <w:rFonts w:ascii="Times New Roman" w:hAnsi="Times New Roman"/>
                <w:sz w:val="23"/>
              </w:rPr>
            </w:pPr>
            <w:r>
              <w:rPr>
                <w:rFonts w:ascii="Times New Roman" w:hAnsi="Times New Roman"/>
                <w:sz w:val="23"/>
              </w:rPr>
              <w:t>__ _____________ 20__ г.</w:t>
            </w:r>
          </w:p>
        </w:tc>
        <w:tc>
          <w:tcPr>
            <w:tcW w:w="340" w:type="dxa"/>
            <w:tcBorders>
              <w:top w:val="nil"/>
              <w:left w:val="nil"/>
              <w:bottom w:val="nil"/>
              <w:right w:val="nil"/>
            </w:tcBorders>
            <w:shd w:val="clear" w:color="auto" w:fill="auto"/>
            <w:tcMar>
              <w:left w:w="75" w:type="dxa"/>
              <w:right w:w="75" w:type="dxa"/>
            </w:tcMar>
          </w:tcPr>
          <w:p w:rsidR="004A2715" w:rsidRDefault="004A2715">
            <w:pPr>
              <w:pStyle w:val="ConsPlusNormal"/>
              <w:rPr>
                <w:rFonts w:ascii="Times New Roman" w:hAnsi="Times New Roman"/>
                <w:sz w:val="23"/>
              </w:rPr>
            </w:pPr>
          </w:p>
        </w:tc>
        <w:tc>
          <w:tcPr>
            <w:tcW w:w="4365" w:type="dxa"/>
            <w:gridSpan w:val="6"/>
            <w:tcBorders>
              <w:top w:val="nil"/>
              <w:left w:val="nil"/>
              <w:bottom w:val="nil"/>
              <w:right w:val="nil"/>
            </w:tcBorders>
            <w:shd w:val="clear" w:color="auto" w:fill="auto"/>
            <w:tcMar>
              <w:left w:w="75" w:type="dxa"/>
              <w:right w:w="75" w:type="dxa"/>
            </w:tcMar>
          </w:tcPr>
          <w:p w:rsidR="004A2715" w:rsidRDefault="00F952AB">
            <w:pPr>
              <w:pStyle w:val="ConsPlusNormal"/>
              <w:widowControl/>
              <w:jc w:val="center"/>
              <w:rPr>
                <w:rFonts w:ascii="Times New Roman" w:hAnsi="Times New Roman"/>
                <w:sz w:val="23"/>
              </w:rPr>
            </w:pPr>
            <w:r>
              <w:rPr>
                <w:rFonts w:ascii="Times New Roman" w:hAnsi="Times New Roman"/>
                <w:sz w:val="23"/>
              </w:rPr>
              <w:t>__ ___________ 20__ г.</w:t>
            </w:r>
          </w:p>
        </w:tc>
        <w:tc>
          <w:tcPr>
            <w:tcW w:w="733" w:type="dxa"/>
            <w:tcBorders>
              <w:top w:val="nil"/>
              <w:left w:val="nil"/>
              <w:bottom w:val="nil"/>
              <w:right w:val="nil"/>
            </w:tcBorders>
            <w:tcMar>
              <w:left w:w="75" w:type="dxa"/>
              <w:right w:w="75" w:type="dxa"/>
            </w:tcMar>
          </w:tcPr>
          <w:p w:rsidR="004A2715" w:rsidRDefault="004A2715"/>
        </w:tc>
      </w:tr>
    </w:tbl>
    <w:p w:rsidR="004A2715" w:rsidRDefault="004A2715">
      <w:pPr>
        <w:pStyle w:val="ConsPlusNormal"/>
        <w:widowControl/>
        <w:jc w:val="both"/>
        <w:rPr>
          <w:rFonts w:ascii="Times New Roman" w:hAnsi="Times New Roman"/>
        </w:rPr>
      </w:pPr>
    </w:p>
    <w:sectPr w:rsidR="004A2715" w:rsidSect="004A2715">
      <w:pgSz w:w="11906" w:h="16838"/>
      <w:pgMar w:top="1134" w:right="850" w:bottom="56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AA0E20"/>
    <w:multiLevelType w:val="multilevel"/>
    <w:tmpl w:val="1CFA1C94"/>
    <w:lvl w:ilvl="0">
      <w:start w:val="1"/>
      <w:numFmt w:val="decimal"/>
      <w:suff w:val="nothing"/>
      <w:lvlText w:val=""/>
      <w:lvlJc w:val="left"/>
      <w:pPr>
        <w:widowControl/>
        <w:tabs>
          <w:tab w:val="left" w:pos="0"/>
        </w:tabs>
        <w:ind w:left="0" w:firstLine="0"/>
      </w:pPr>
    </w:lvl>
    <w:lvl w:ilvl="1">
      <w:start w:val="1"/>
      <w:numFmt w:val="decimal"/>
      <w:suff w:val="nothing"/>
      <w:lvlText w:val=""/>
      <w:lvlJc w:val="left"/>
      <w:pPr>
        <w:widowControl/>
        <w:tabs>
          <w:tab w:val="left" w:pos="0"/>
        </w:tabs>
        <w:ind w:left="0" w:firstLine="0"/>
      </w:pPr>
    </w:lvl>
    <w:lvl w:ilvl="2">
      <w:start w:val="1"/>
      <w:numFmt w:val="decimal"/>
      <w:pStyle w:val="3"/>
      <w:suff w:val="nothing"/>
      <w:lvlText w:val=""/>
      <w:lvlJc w:val="left"/>
      <w:pPr>
        <w:widowControl/>
        <w:tabs>
          <w:tab w:val="left" w:pos="0"/>
        </w:tabs>
        <w:ind w:left="0" w:firstLine="0"/>
      </w:pPr>
    </w:lvl>
    <w:lvl w:ilvl="3">
      <w:start w:val="1"/>
      <w:numFmt w:val="decimal"/>
      <w:suff w:val="nothing"/>
      <w:lvlText w:val=""/>
      <w:lvlJc w:val="left"/>
      <w:pPr>
        <w:widowControl/>
        <w:tabs>
          <w:tab w:val="left" w:pos="0"/>
        </w:tabs>
        <w:ind w:left="0" w:firstLine="0"/>
      </w:pPr>
    </w:lvl>
    <w:lvl w:ilvl="4">
      <w:start w:val="1"/>
      <w:numFmt w:val="decimal"/>
      <w:suff w:val="nothing"/>
      <w:lvlText w:val=""/>
      <w:lvlJc w:val="left"/>
      <w:pPr>
        <w:widowControl/>
        <w:tabs>
          <w:tab w:val="left" w:pos="0"/>
        </w:tabs>
        <w:ind w:left="0" w:firstLine="0"/>
      </w:pPr>
    </w:lvl>
    <w:lvl w:ilvl="5">
      <w:start w:val="1"/>
      <w:numFmt w:val="decimal"/>
      <w:suff w:val="nothing"/>
      <w:lvlText w:val=""/>
      <w:lvlJc w:val="left"/>
      <w:pPr>
        <w:widowControl/>
        <w:tabs>
          <w:tab w:val="left" w:pos="0"/>
        </w:tabs>
        <w:ind w:left="0" w:firstLine="0"/>
      </w:pPr>
    </w:lvl>
    <w:lvl w:ilvl="6">
      <w:start w:val="1"/>
      <w:numFmt w:val="decimal"/>
      <w:suff w:val="nothing"/>
      <w:lvlText w:val=""/>
      <w:lvlJc w:val="left"/>
      <w:pPr>
        <w:widowControl/>
        <w:tabs>
          <w:tab w:val="left" w:pos="0"/>
        </w:tabs>
        <w:ind w:left="0" w:firstLine="0"/>
      </w:pPr>
    </w:lvl>
    <w:lvl w:ilvl="7">
      <w:start w:val="1"/>
      <w:numFmt w:val="decimal"/>
      <w:suff w:val="nothing"/>
      <w:lvlText w:val=""/>
      <w:lvlJc w:val="left"/>
      <w:pPr>
        <w:widowControl/>
        <w:tabs>
          <w:tab w:val="left" w:pos="0"/>
        </w:tabs>
        <w:ind w:left="0" w:firstLine="0"/>
      </w:pPr>
    </w:lvl>
    <w:lvl w:ilvl="8">
      <w:start w:val="1"/>
      <w:numFmt w:val="decimal"/>
      <w:suff w:val="nothing"/>
      <w:lvlText w:val=""/>
      <w:lvlJc w:val="left"/>
      <w:pPr>
        <w:widowControl/>
        <w:tabs>
          <w:tab w:val="left"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A2715"/>
    <w:rsid w:val="00055AA4"/>
    <w:rsid w:val="00122C4F"/>
    <w:rsid w:val="00201650"/>
    <w:rsid w:val="00494FE1"/>
    <w:rsid w:val="004A2715"/>
    <w:rsid w:val="00A250CA"/>
    <w:rsid w:val="00A538D8"/>
    <w:rsid w:val="00E05272"/>
    <w:rsid w:val="00F952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0DB8B"/>
  <w15:docId w15:val="{E6187635-9CA7-417C-BF70-3E29AD82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A2715"/>
    <w:pPr>
      <w:spacing w:after="160" w:line="256" w:lineRule="auto"/>
    </w:pPr>
    <w:rPr>
      <w:rFonts w:ascii="Calibri" w:hAnsi="Calibri"/>
      <w:sz w:val="22"/>
    </w:rPr>
  </w:style>
  <w:style w:type="paragraph" w:styleId="10">
    <w:name w:val="heading 1"/>
    <w:basedOn w:val="a"/>
    <w:next w:val="a"/>
    <w:link w:val="11"/>
    <w:uiPriority w:val="9"/>
    <w:qFormat/>
    <w:rsid w:val="004A2715"/>
    <w:pPr>
      <w:keepNext/>
      <w:spacing w:before="240" w:after="60" w:line="240" w:lineRule="auto"/>
      <w:outlineLvl w:val="0"/>
    </w:pPr>
    <w:rPr>
      <w:rFonts w:ascii="Cambria" w:hAnsi="Cambria"/>
      <w:b/>
      <w:sz w:val="32"/>
    </w:rPr>
  </w:style>
  <w:style w:type="paragraph" w:styleId="2">
    <w:name w:val="heading 2"/>
    <w:next w:val="a"/>
    <w:link w:val="20"/>
    <w:uiPriority w:val="9"/>
    <w:qFormat/>
    <w:rsid w:val="004A2715"/>
    <w:pPr>
      <w:spacing w:before="120" w:after="120"/>
      <w:jc w:val="both"/>
      <w:outlineLvl w:val="1"/>
    </w:pPr>
    <w:rPr>
      <w:rFonts w:ascii="XO Thames" w:hAnsi="XO Thames"/>
      <w:b/>
      <w:sz w:val="28"/>
    </w:rPr>
  </w:style>
  <w:style w:type="paragraph" w:styleId="3">
    <w:name w:val="heading 3"/>
    <w:basedOn w:val="a0"/>
    <w:next w:val="a1"/>
    <w:link w:val="30"/>
    <w:uiPriority w:val="9"/>
    <w:qFormat/>
    <w:rsid w:val="004A2715"/>
    <w:pPr>
      <w:numPr>
        <w:ilvl w:val="2"/>
        <w:numId w:val="1"/>
      </w:numPr>
      <w:spacing w:before="140"/>
      <w:outlineLvl w:val="2"/>
    </w:pPr>
    <w:rPr>
      <w:rFonts w:ascii="Times New Roman" w:hAnsi="Times New Roman"/>
      <w:b/>
    </w:rPr>
  </w:style>
  <w:style w:type="paragraph" w:styleId="4">
    <w:name w:val="heading 4"/>
    <w:next w:val="a"/>
    <w:link w:val="40"/>
    <w:uiPriority w:val="9"/>
    <w:qFormat/>
    <w:rsid w:val="004A2715"/>
    <w:pPr>
      <w:spacing w:before="120" w:after="120"/>
      <w:jc w:val="both"/>
      <w:outlineLvl w:val="3"/>
    </w:pPr>
    <w:rPr>
      <w:rFonts w:ascii="XO Thames" w:hAnsi="XO Thames"/>
      <w:b/>
      <w:sz w:val="24"/>
    </w:rPr>
  </w:style>
  <w:style w:type="paragraph" w:styleId="5">
    <w:name w:val="heading 5"/>
    <w:next w:val="a"/>
    <w:link w:val="50"/>
    <w:uiPriority w:val="9"/>
    <w:qFormat/>
    <w:rsid w:val="004A2715"/>
    <w:pPr>
      <w:spacing w:before="120" w:after="120"/>
      <w:jc w:val="both"/>
      <w:outlineLvl w:val="4"/>
    </w:pPr>
    <w:rPr>
      <w:rFonts w:ascii="XO Thames" w:hAnsi="XO Thames"/>
      <w:b/>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
    <w:name w:val="Обычный1"/>
    <w:rsid w:val="004A2715"/>
    <w:rPr>
      <w:rFonts w:ascii="Calibri" w:hAnsi="Calibri"/>
      <w:sz w:val="22"/>
    </w:rPr>
  </w:style>
  <w:style w:type="paragraph" w:customStyle="1" w:styleId="ConsPlusTitle">
    <w:name w:val="ConsPlusTitle"/>
    <w:link w:val="ConsPlusTitle0"/>
    <w:rsid w:val="004A2715"/>
    <w:pPr>
      <w:widowControl w:val="0"/>
    </w:pPr>
    <w:rPr>
      <w:rFonts w:ascii="Calibri" w:hAnsi="Calibri"/>
      <w:b/>
      <w:sz w:val="22"/>
    </w:rPr>
  </w:style>
  <w:style w:type="character" w:customStyle="1" w:styleId="ConsPlusTitle0">
    <w:name w:val="ConsPlusTitle"/>
    <w:link w:val="ConsPlusTitle"/>
    <w:rsid w:val="004A2715"/>
    <w:rPr>
      <w:rFonts w:ascii="Calibri" w:hAnsi="Calibri"/>
      <w:b/>
      <w:sz w:val="22"/>
    </w:rPr>
  </w:style>
  <w:style w:type="paragraph" w:customStyle="1" w:styleId="a5">
    <w:name w:val="Заголовок таблицы"/>
    <w:basedOn w:val="a6"/>
    <w:link w:val="a7"/>
    <w:rsid w:val="004A2715"/>
    <w:pPr>
      <w:widowControl/>
      <w:jc w:val="center"/>
    </w:pPr>
    <w:rPr>
      <w:b/>
    </w:rPr>
  </w:style>
  <w:style w:type="character" w:customStyle="1" w:styleId="a7">
    <w:name w:val="Заголовок таблицы"/>
    <w:basedOn w:val="a8"/>
    <w:link w:val="a5"/>
    <w:rsid w:val="004A2715"/>
    <w:rPr>
      <w:rFonts w:ascii="Calibri" w:hAnsi="Calibri"/>
      <w:b/>
      <w:sz w:val="22"/>
    </w:rPr>
  </w:style>
  <w:style w:type="paragraph" w:styleId="21">
    <w:name w:val="toc 2"/>
    <w:next w:val="a"/>
    <w:link w:val="22"/>
    <w:uiPriority w:val="39"/>
    <w:rsid w:val="004A2715"/>
    <w:pPr>
      <w:ind w:left="200"/>
    </w:pPr>
    <w:rPr>
      <w:rFonts w:ascii="XO Thames" w:hAnsi="XO Thames"/>
      <w:sz w:val="28"/>
    </w:rPr>
  </w:style>
  <w:style w:type="character" w:customStyle="1" w:styleId="22">
    <w:name w:val="Оглавление 2 Знак"/>
    <w:link w:val="21"/>
    <w:rsid w:val="004A2715"/>
    <w:rPr>
      <w:rFonts w:ascii="XO Thames" w:hAnsi="XO Thames"/>
      <w:sz w:val="28"/>
    </w:rPr>
  </w:style>
  <w:style w:type="paragraph" w:styleId="41">
    <w:name w:val="toc 4"/>
    <w:next w:val="a"/>
    <w:link w:val="42"/>
    <w:uiPriority w:val="39"/>
    <w:rsid w:val="004A2715"/>
    <w:pPr>
      <w:ind w:left="600"/>
    </w:pPr>
    <w:rPr>
      <w:rFonts w:ascii="XO Thames" w:hAnsi="XO Thames"/>
      <w:sz w:val="28"/>
    </w:rPr>
  </w:style>
  <w:style w:type="character" w:customStyle="1" w:styleId="42">
    <w:name w:val="Оглавление 4 Знак"/>
    <w:link w:val="41"/>
    <w:rsid w:val="004A2715"/>
    <w:rPr>
      <w:rFonts w:ascii="XO Thames" w:hAnsi="XO Thames"/>
      <w:sz w:val="28"/>
    </w:rPr>
  </w:style>
  <w:style w:type="paragraph" w:styleId="6">
    <w:name w:val="toc 6"/>
    <w:next w:val="a"/>
    <w:link w:val="60"/>
    <w:uiPriority w:val="39"/>
    <w:rsid w:val="004A2715"/>
    <w:pPr>
      <w:ind w:left="1000"/>
    </w:pPr>
    <w:rPr>
      <w:rFonts w:ascii="XO Thames" w:hAnsi="XO Thames"/>
      <w:sz w:val="28"/>
    </w:rPr>
  </w:style>
  <w:style w:type="character" w:customStyle="1" w:styleId="60">
    <w:name w:val="Оглавление 6 Знак"/>
    <w:link w:val="6"/>
    <w:rsid w:val="004A2715"/>
    <w:rPr>
      <w:rFonts w:ascii="XO Thames" w:hAnsi="XO Thames"/>
      <w:sz w:val="28"/>
    </w:rPr>
  </w:style>
  <w:style w:type="paragraph" w:styleId="7">
    <w:name w:val="toc 7"/>
    <w:next w:val="a"/>
    <w:link w:val="70"/>
    <w:uiPriority w:val="39"/>
    <w:rsid w:val="004A2715"/>
    <w:pPr>
      <w:ind w:left="1200"/>
    </w:pPr>
    <w:rPr>
      <w:rFonts w:ascii="XO Thames" w:hAnsi="XO Thames"/>
      <w:sz w:val="28"/>
    </w:rPr>
  </w:style>
  <w:style w:type="character" w:customStyle="1" w:styleId="70">
    <w:name w:val="Оглавление 7 Знак"/>
    <w:link w:val="7"/>
    <w:rsid w:val="004A2715"/>
    <w:rPr>
      <w:rFonts w:ascii="XO Thames" w:hAnsi="XO Thames"/>
      <w:sz w:val="28"/>
    </w:rPr>
  </w:style>
  <w:style w:type="paragraph" w:customStyle="1" w:styleId="ConsPlusTitlePage">
    <w:name w:val="ConsPlusTitlePage"/>
    <w:link w:val="ConsPlusTitlePage0"/>
    <w:rsid w:val="004A2715"/>
    <w:pPr>
      <w:widowControl w:val="0"/>
    </w:pPr>
    <w:rPr>
      <w:rFonts w:ascii="Tahoma" w:hAnsi="Tahoma"/>
    </w:rPr>
  </w:style>
  <w:style w:type="character" w:customStyle="1" w:styleId="ConsPlusTitlePage0">
    <w:name w:val="ConsPlusTitlePage"/>
    <w:link w:val="ConsPlusTitlePage"/>
    <w:rsid w:val="004A2715"/>
    <w:rPr>
      <w:rFonts w:ascii="Tahoma" w:hAnsi="Tahoma"/>
    </w:rPr>
  </w:style>
  <w:style w:type="paragraph" w:customStyle="1" w:styleId="Endnote">
    <w:name w:val="Endnote"/>
    <w:link w:val="Endnote0"/>
    <w:rsid w:val="004A2715"/>
    <w:pPr>
      <w:ind w:firstLine="851"/>
      <w:jc w:val="both"/>
    </w:pPr>
    <w:rPr>
      <w:rFonts w:ascii="XO Thames" w:hAnsi="XO Thames"/>
      <w:sz w:val="22"/>
    </w:rPr>
  </w:style>
  <w:style w:type="character" w:customStyle="1" w:styleId="Endnote0">
    <w:name w:val="Endnote"/>
    <w:link w:val="Endnote"/>
    <w:rsid w:val="004A2715"/>
    <w:rPr>
      <w:rFonts w:ascii="XO Thames" w:hAnsi="XO Thames"/>
      <w:sz w:val="22"/>
    </w:rPr>
  </w:style>
  <w:style w:type="character" w:customStyle="1" w:styleId="30">
    <w:name w:val="Заголовок 3 Знак"/>
    <w:basedOn w:val="a9"/>
    <w:link w:val="3"/>
    <w:rsid w:val="004A2715"/>
    <w:rPr>
      <w:rFonts w:ascii="Times New Roman" w:hAnsi="Times New Roman"/>
      <w:b/>
      <w:sz w:val="28"/>
    </w:rPr>
  </w:style>
  <w:style w:type="paragraph" w:customStyle="1" w:styleId="12">
    <w:name w:val="Просмотренная гиперссылка1"/>
    <w:link w:val="aa"/>
    <w:rsid w:val="004A2715"/>
    <w:rPr>
      <w:color w:val="800000"/>
      <w:u w:val="single"/>
    </w:rPr>
  </w:style>
  <w:style w:type="character" w:styleId="aa">
    <w:name w:val="FollowedHyperlink"/>
    <w:link w:val="12"/>
    <w:rsid w:val="004A2715"/>
    <w:rPr>
      <w:color w:val="800000"/>
      <w:u w:val="single"/>
    </w:rPr>
  </w:style>
  <w:style w:type="paragraph" w:customStyle="1" w:styleId="app-catalog-1t8kso-components--propertieslastword-components--propertylastwordstyles">
    <w:name w:val="app-catalog-1t8kso-components--propertieslastword-components--propertylastwordstyles"/>
    <w:basedOn w:val="13"/>
    <w:link w:val="app-catalog-1t8kso-components--propertieslastword-components--propertylastwordstyles0"/>
    <w:rsid w:val="004A2715"/>
  </w:style>
  <w:style w:type="character" w:customStyle="1" w:styleId="app-catalog-1t8kso-components--propertieslastword-components--propertylastwordstyles0">
    <w:name w:val="app-catalog-1t8kso-components--propertieslastword-components--propertylastwordstyles"/>
    <w:basedOn w:val="a2"/>
    <w:link w:val="app-catalog-1t8kso-components--propertieslastword-components--propertylastwordstyles"/>
    <w:rsid w:val="004A2715"/>
  </w:style>
  <w:style w:type="paragraph" w:styleId="a1">
    <w:name w:val="Body Text"/>
    <w:basedOn w:val="a"/>
    <w:link w:val="ab"/>
    <w:rsid w:val="004A2715"/>
    <w:pPr>
      <w:spacing w:after="140" w:line="276" w:lineRule="auto"/>
    </w:pPr>
  </w:style>
  <w:style w:type="character" w:customStyle="1" w:styleId="ab">
    <w:name w:val="Основной текст Знак"/>
    <w:basedOn w:val="1"/>
    <w:link w:val="a1"/>
    <w:rsid w:val="004A2715"/>
    <w:rPr>
      <w:rFonts w:ascii="Calibri" w:hAnsi="Calibri"/>
      <w:sz w:val="22"/>
    </w:rPr>
  </w:style>
  <w:style w:type="paragraph" w:customStyle="1" w:styleId="13">
    <w:name w:val="Основной шрифт абзаца1"/>
    <w:rsid w:val="004A2715"/>
  </w:style>
  <w:style w:type="paragraph" w:customStyle="1" w:styleId="ConsPlusJurTerm">
    <w:name w:val="ConsPlusJurTerm"/>
    <w:link w:val="ConsPlusJurTerm0"/>
    <w:rsid w:val="004A2715"/>
    <w:pPr>
      <w:widowControl w:val="0"/>
    </w:pPr>
    <w:rPr>
      <w:rFonts w:ascii="Tahoma" w:hAnsi="Tahoma"/>
      <w:sz w:val="26"/>
    </w:rPr>
  </w:style>
  <w:style w:type="character" w:customStyle="1" w:styleId="ConsPlusJurTerm0">
    <w:name w:val="ConsPlusJurTerm"/>
    <w:link w:val="ConsPlusJurTerm"/>
    <w:rsid w:val="004A2715"/>
    <w:rPr>
      <w:rFonts w:ascii="Tahoma" w:hAnsi="Tahoma"/>
      <w:sz w:val="26"/>
    </w:rPr>
  </w:style>
  <w:style w:type="paragraph" w:customStyle="1" w:styleId="es7ht5z6">
    <w:name w:val="es7ht5z6"/>
    <w:basedOn w:val="13"/>
    <w:link w:val="es7ht5z60"/>
    <w:rsid w:val="004A2715"/>
  </w:style>
  <w:style w:type="character" w:customStyle="1" w:styleId="es7ht5z60">
    <w:name w:val="es7ht5z6"/>
    <w:basedOn w:val="a2"/>
    <w:link w:val="es7ht5z6"/>
    <w:rsid w:val="004A2715"/>
  </w:style>
  <w:style w:type="paragraph" w:customStyle="1" w:styleId="ConsPlusNormal">
    <w:name w:val="ConsPlusNormal"/>
    <w:link w:val="ConsPlusNormal0"/>
    <w:rsid w:val="004A2715"/>
    <w:pPr>
      <w:widowControl w:val="0"/>
    </w:pPr>
    <w:rPr>
      <w:rFonts w:ascii="Calibri" w:hAnsi="Calibri"/>
      <w:sz w:val="22"/>
    </w:rPr>
  </w:style>
  <w:style w:type="character" w:customStyle="1" w:styleId="ConsPlusNormal0">
    <w:name w:val="ConsPlusNormal"/>
    <w:link w:val="ConsPlusNormal"/>
    <w:rsid w:val="004A2715"/>
    <w:rPr>
      <w:rFonts w:ascii="Calibri" w:hAnsi="Calibri"/>
      <w:sz w:val="22"/>
    </w:rPr>
  </w:style>
  <w:style w:type="paragraph" w:styleId="31">
    <w:name w:val="toc 3"/>
    <w:next w:val="a"/>
    <w:link w:val="32"/>
    <w:uiPriority w:val="39"/>
    <w:rsid w:val="004A2715"/>
    <w:pPr>
      <w:ind w:left="400"/>
    </w:pPr>
    <w:rPr>
      <w:rFonts w:ascii="XO Thames" w:hAnsi="XO Thames"/>
      <w:sz w:val="28"/>
    </w:rPr>
  </w:style>
  <w:style w:type="character" w:customStyle="1" w:styleId="32">
    <w:name w:val="Оглавление 3 Знак"/>
    <w:link w:val="31"/>
    <w:rsid w:val="004A2715"/>
    <w:rPr>
      <w:rFonts w:ascii="XO Thames" w:hAnsi="XO Thames"/>
      <w:sz w:val="28"/>
    </w:rPr>
  </w:style>
  <w:style w:type="paragraph" w:customStyle="1" w:styleId="ConsPlusNonformat">
    <w:name w:val="ConsPlusNonformat"/>
    <w:link w:val="ConsPlusNonformat0"/>
    <w:rsid w:val="004A2715"/>
    <w:pPr>
      <w:widowControl w:val="0"/>
    </w:pPr>
    <w:rPr>
      <w:rFonts w:ascii="Courier New" w:hAnsi="Courier New"/>
    </w:rPr>
  </w:style>
  <w:style w:type="character" w:customStyle="1" w:styleId="ConsPlusNonformat0">
    <w:name w:val="ConsPlusNonformat"/>
    <w:link w:val="ConsPlusNonformat"/>
    <w:rsid w:val="004A2715"/>
    <w:rPr>
      <w:rFonts w:ascii="Courier New" w:hAnsi="Courier New"/>
    </w:rPr>
  </w:style>
  <w:style w:type="character" w:customStyle="1" w:styleId="50">
    <w:name w:val="Заголовок 5 Знак"/>
    <w:link w:val="5"/>
    <w:rsid w:val="004A2715"/>
    <w:rPr>
      <w:rFonts w:ascii="XO Thames" w:hAnsi="XO Thames"/>
      <w:b/>
      <w:sz w:val="22"/>
    </w:rPr>
  </w:style>
  <w:style w:type="paragraph" w:customStyle="1" w:styleId="14">
    <w:name w:val="Основной шрифт абзаца1"/>
    <w:link w:val="15"/>
    <w:rsid w:val="004A2715"/>
  </w:style>
  <w:style w:type="character" w:customStyle="1" w:styleId="15">
    <w:name w:val="Основной шрифт абзаца1"/>
    <w:link w:val="14"/>
    <w:rsid w:val="004A2715"/>
  </w:style>
  <w:style w:type="paragraph" w:styleId="ac">
    <w:name w:val="No Spacing"/>
    <w:link w:val="ad"/>
    <w:rsid w:val="004A2715"/>
    <w:rPr>
      <w:rFonts w:ascii="Calibri" w:hAnsi="Calibri"/>
      <w:sz w:val="22"/>
    </w:rPr>
  </w:style>
  <w:style w:type="character" w:customStyle="1" w:styleId="ad">
    <w:name w:val="Без интервала Знак"/>
    <w:link w:val="ac"/>
    <w:rsid w:val="004A2715"/>
    <w:rPr>
      <w:rFonts w:ascii="Calibri" w:hAnsi="Calibri"/>
      <w:sz w:val="22"/>
    </w:rPr>
  </w:style>
  <w:style w:type="character" w:customStyle="1" w:styleId="11">
    <w:name w:val="Заголовок 1 Знак"/>
    <w:basedOn w:val="1"/>
    <w:link w:val="10"/>
    <w:rsid w:val="004A2715"/>
    <w:rPr>
      <w:rFonts w:ascii="Cambria" w:hAnsi="Cambria"/>
      <w:b/>
      <w:sz w:val="32"/>
    </w:rPr>
  </w:style>
  <w:style w:type="paragraph" w:customStyle="1" w:styleId="16">
    <w:name w:val="Гиперссылка1"/>
    <w:link w:val="ae"/>
    <w:rsid w:val="004A2715"/>
    <w:rPr>
      <w:color w:val="000080"/>
      <w:u w:val="single"/>
    </w:rPr>
  </w:style>
  <w:style w:type="character" w:styleId="ae">
    <w:name w:val="Hyperlink"/>
    <w:link w:val="16"/>
    <w:rsid w:val="004A2715"/>
    <w:rPr>
      <w:color w:val="000080"/>
      <w:u w:val="single"/>
    </w:rPr>
  </w:style>
  <w:style w:type="paragraph" w:customStyle="1" w:styleId="Footnote">
    <w:name w:val="Footnote"/>
    <w:link w:val="Footnote0"/>
    <w:rsid w:val="004A2715"/>
    <w:pPr>
      <w:ind w:firstLine="851"/>
      <w:jc w:val="both"/>
    </w:pPr>
    <w:rPr>
      <w:rFonts w:ascii="XO Thames" w:hAnsi="XO Thames"/>
      <w:sz w:val="22"/>
    </w:rPr>
  </w:style>
  <w:style w:type="character" w:customStyle="1" w:styleId="Footnote0">
    <w:name w:val="Footnote"/>
    <w:link w:val="Footnote"/>
    <w:rsid w:val="004A2715"/>
    <w:rPr>
      <w:rFonts w:ascii="XO Thames" w:hAnsi="XO Thames"/>
      <w:sz w:val="22"/>
    </w:rPr>
  </w:style>
  <w:style w:type="paragraph" w:styleId="17">
    <w:name w:val="toc 1"/>
    <w:next w:val="a"/>
    <w:link w:val="18"/>
    <w:uiPriority w:val="39"/>
    <w:rsid w:val="004A2715"/>
    <w:rPr>
      <w:rFonts w:ascii="XO Thames" w:hAnsi="XO Thames"/>
      <w:b/>
      <w:sz w:val="28"/>
    </w:rPr>
  </w:style>
  <w:style w:type="character" w:customStyle="1" w:styleId="18">
    <w:name w:val="Оглавление 1 Знак"/>
    <w:link w:val="17"/>
    <w:rsid w:val="004A2715"/>
    <w:rPr>
      <w:rFonts w:ascii="XO Thames" w:hAnsi="XO Thames"/>
      <w:b/>
      <w:sz w:val="28"/>
    </w:rPr>
  </w:style>
  <w:style w:type="paragraph" w:customStyle="1" w:styleId="markedcontent">
    <w:name w:val="markedcontent"/>
    <w:link w:val="markedcontent0"/>
    <w:rsid w:val="004A2715"/>
  </w:style>
  <w:style w:type="character" w:customStyle="1" w:styleId="markedcontent0">
    <w:name w:val="markedcontent"/>
    <w:link w:val="markedcontent"/>
    <w:rsid w:val="004A2715"/>
  </w:style>
  <w:style w:type="paragraph" w:customStyle="1" w:styleId="HeaderandFooter">
    <w:name w:val="Header and Footer"/>
    <w:link w:val="HeaderandFooter0"/>
    <w:rsid w:val="004A2715"/>
    <w:pPr>
      <w:jc w:val="both"/>
    </w:pPr>
    <w:rPr>
      <w:rFonts w:ascii="XO Thames" w:hAnsi="XO Thames"/>
      <w:sz w:val="28"/>
    </w:rPr>
  </w:style>
  <w:style w:type="character" w:customStyle="1" w:styleId="HeaderandFooter0">
    <w:name w:val="Header and Footer"/>
    <w:link w:val="HeaderandFooter"/>
    <w:rsid w:val="004A2715"/>
    <w:rPr>
      <w:rFonts w:ascii="XO Thames" w:hAnsi="XO Thames"/>
      <w:sz w:val="28"/>
    </w:rPr>
  </w:style>
  <w:style w:type="paragraph" w:styleId="9">
    <w:name w:val="toc 9"/>
    <w:next w:val="a"/>
    <w:link w:val="90"/>
    <w:uiPriority w:val="39"/>
    <w:rsid w:val="004A2715"/>
    <w:pPr>
      <w:ind w:left="1600"/>
    </w:pPr>
    <w:rPr>
      <w:rFonts w:ascii="XO Thames" w:hAnsi="XO Thames"/>
      <w:sz w:val="28"/>
    </w:rPr>
  </w:style>
  <w:style w:type="character" w:customStyle="1" w:styleId="90">
    <w:name w:val="Оглавление 9 Знак"/>
    <w:link w:val="9"/>
    <w:rsid w:val="004A2715"/>
    <w:rPr>
      <w:rFonts w:ascii="XO Thames" w:hAnsi="XO Thames"/>
      <w:sz w:val="28"/>
    </w:rPr>
  </w:style>
  <w:style w:type="paragraph" w:styleId="af">
    <w:name w:val="caption"/>
    <w:basedOn w:val="a"/>
    <w:link w:val="af0"/>
    <w:rsid w:val="004A2715"/>
    <w:pPr>
      <w:spacing w:before="120" w:after="120"/>
    </w:pPr>
    <w:rPr>
      <w:i/>
      <w:sz w:val="24"/>
    </w:rPr>
  </w:style>
  <w:style w:type="character" w:customStyle="1" w:styleId="af0">
    <w:name w:val="Название объекта Знак"/>
    <w:basedOn w:val="1"/>
    <w:link w:val="af"/>
    <w:rsid w:val="004A2715"/>
    <w:rPr>
      <w:rFonts w:ascii="Calibri" w:hAnsi="Calibri"/>
      <w:i/>
      <w:sz w:val="24"/>
    </w:rPr>
  </w:style>
  <w:style w:type="paragraph" w:styleId="af1">
    <w:name w:val="List"/>
    <w:basedOn w:val="a1"/>
    <w:link w:val="af2"/>
    <w:rsid w:val="004A2715"/>
  </w:style>
  <w:style w:type="character" w:customStyle="1" w:styleId="af2">
    <w:name w:val="Список Знак"/>
    <w:basedOn w:val="ab"/>
    <w:link w:val="af1"/>
    <w:rsid w:val="004A2715"/>
    <w:rPr>
      <w:rFonts w:ascii="Calibri" w:hAnsi="Calibri"/>
      <w:sz w:val="22"/>
    </w:rPr>
  </w:style>
  <w:style w:type="paragraph" w:customStyle="1" w:styleId="19">
    <w:name w:val="Указатель1"/>
    <w:basedOn w:val="a"/>
    <w:link w:val="1a"/>
    <w:rsid w:val="004A2715"/>
  </w:style>
  <w:style w:type="character" w:customStyle="1" w:styleId="1a">
    <w:name w:val="Указатель1"/>
    <w:basedOn w:val="1"/>
    <w:link w:val="19"/>
    <w:rsid w:val="004A2715"/>
    <w:rPr>
      <w:rFonts w:ascii="Calibri" w:hAnsi="Calibri"/>
      <w:sz w:val="22"/>
    </w:rPr>
  </w:style>
  <w:style w:type="paragraph" w:styleId="8">
    <w:name w:val="toc 8"/>
    <w:next w:val="a"/>
    <w:link w:val="80"/>
    <w:uiPriority w:val="39"/>
    <w:rsid w:val="004A2715"/>
    <w:pPr>
      <w:ind w:left="1400"/>
    </w:pPr>
    <w:rPr>
      <w:rFonts w:ascii="XO Thames" w:hAnsi="XO Thames"/>
      <w:sz w:val="28"/>
    </w:rPr>
  </w:style>
  <w:style w:type="character" w:customStyle="1" w:styleId="80">
    <w:name w:val="Оглавление 8 Знак"/>
    <w:link w:val="8"/>
    <w:rsid w:val="004A2715"/>
    <w:rPr>
      <w:rFonts w:ascii="XO Thames" w:hAnsi="XO Thames"/>
      <w:sz w:val="28"/>
    </w:rPr>
  </w:style>
  <w:style w:type="paragraph" w:styleId="51">
    <w:name w:val="toc 5"/>
    <w:next w:val="a"/>
    <w:link w:val="52"/>
    <w:uiPriority w:val="39"/>
    <w:rsid w:val="004A2715"/>
    <w:pPr>
      <w:ind w:left="800"/>
    </w:pPr>
    <w:rPr>
      <w:rFonts w:ascii="XO Thames" w:hAnsi="XO Thames"/>
      <w:sz w:val="28"/>
    </w:rPr>
  </w:style>
  <w:style w:type="character" w:customStyle="1" w:styleId="52">
    <w:name w:val="Оглавление 5 Знак"/>
    <w:link w:val="51"/>
    <w:rsid w:val="004A2715"/>
    <w:rPr>
      <w:rFonts w:ascii="XO Thames" w:hAnsi="XO Thames"/>
      <w:sz w:val="28"/>
    </w:rPr>
  </w:style>
  <w:style w:type="paragraph" w:customStyle="1" w:styleId="ConsPlusTextList">
    <w:name w:val="ConsPlusTextList"/>
    <w:link w:val="ConsPlusTextList0"/>
    <w:rsid w:val="004A2715"/>
    <w:pPr>
      <w:widowControl w:val="0"/>
    </w:pPr>
    <w:rPr>
      <w:rFonts w:ascii="Arial" w:hAnsi="Arial"/>
    </w:rPr>
  </w:style>
  <w:style w:type="character" w:customStyle="1" w:styleId="ConsPlusTextList0">
    <w:name w:val="ConsPlusTextList"/>
    <w:link w:val="ConsPlusTextList"/>
    <w:rsid w:val="004A2715"/>
    <w:rPr>
      <w:rFonts w:ascii="Arial" w:hAnsi="Arial"/>
    </w:rPr>
  </w:style>
  <w:style w:type="paragraph" w:styleId="af3">
    <w:name w:val="Balloon Text"/>
    <w:basedOn w:val="a"/>
    <w:link w:val="af4"/>
    <w:rsid w:val="004A2715"/>
    <w:pPr>
      <w:spacing w:after="0" w:line="240" w:lineRule="auto"/>
    </w:pPr>
    <w:rPr>
      <w:sz w:val="18"/>
    </w:rPr>
  </w:style>
  <w:style w:type="character" w:customStyle="1" w:styleId="af4">
    <w:name w:val="Текст выноски Знак"/>
    <w:basedOn w:val="1"/>
    <w:link w:val="af3"/>
    <w:rsid w:val="004A2715"/>
    <w:rPr>
      <w:rFonts w:ascii="Calibri" w:hAnsi="Calibri"/>
      <w:sz w:val="18"/>
    </w:rPr>
  </w:style>
  <w:style w:type="paragraph" w:styleId="af5">
    <w:name w:val="Subtitle"/>
    <w:next w:val="a"/>
    <w:link w:val="af6"/>
    <w:uiPriority w:val="11"/>
    <w:qFormat/>
    <w:rsid w:val="004A2715"/>
    <w:pPr>
      <w:jc w:val="both"/>
    </w:pPr>
    <w:rPr>
      <w:rFonts w:ascii="XO Thames" w:hAnsi="XO Thames"/>
      <w:i/>
      <w:sz w:val="24"/>
    </w:rPr>
  </w:style>
  <w:style w:type="character" w:customStyle="1" w:styleId="af6">
    <w:name w:val="Подзаголовок Знак"/>
    <w:link w:val="af5"/>
    <w:rsid w:val="004A2715"/>
    <w:rPr>
      <w:rFonts w:ascii="XO Thames" w:hAnsi="XO Thames"/>
      <w:i/>
      <w:sz w:val="24"/>
    </w:rPr>
  </w:style>
  <w:style w:type="paragraph" w:customStyle="1" w:styleId="ConsPlusCell">
    <w:name w:val="ConsPlusCell"/>
    <w:link w:val="ConsPlusCell0"/>
    <w:rsid w:val="004A2715"/>
    <w:pPr>
      <w:widowControl w:val="0"/>
    </w:pPr>
    <w:rPr>
      <w:rFonts w:ascii="Courier New" w:hAnsi="Courier New"/>
    </w:rPr>
  </w:style>
  <w:style w:type="character" w:customStyle="1" w:styleId="ConsPlusCell0">
    <w:name w:val="ConsPlusCell"/>
    <w:link w:val="ConsPlusCell"/>
    <w:rsid w:val="004A2715"/>
    <w:rPr>
      <w:rFonts w:ascii="Courier New" w:hAnsi="Courier New"/>
    </w:rPr>
  </w:style>
  <w:style w:type="paragraph" w:customStyle="1" w:styleId="es7ht5z5">
    <w:name w:val="es7ht5z5"/>
    <w:basedOn w:val="13"/>
    <w:link w:val="es7ht5z50"/>
    <w:rsid w:val="004A2715"/>
  </w:style>
  <w:style w:type="character" w:customStyle="1" w:styleId="es7ht5z50">
    <w:name w:val="es7ht5z5"/>
    <w:basedOn w:val="a2"/>
    <w:link w:val="es7ht5z5"/>
    <w:rsid w:val="004A2715"/>
  </w:style>
  <w:style w:type="paragraph" w:styleId="a0">
    <w:name w:val="Title"/>
    <w:basedOn w:val="a"/>
    <w:next w:val="a1"/>
    <w:link w:val="a9"/>
    <w:uiPriority w:val="10"/>
    <w:qFormat/>
    <w:rsid w:val="004A2715"/>
    <w:pPr>
      <w:keepNext/>
      <w:spacing w:before="240" w:after="120"/>
    </w:pPr>
    <w:rPr>
      <w:rFonts w:ascii="Arial" w:hAnsi="Arial"/>
      <w:sz w:val="28"/>
    </w:rPr>
  </w:style>
  <w:style w:type="character" w:customStyle="1" w:styleId="a9">
    <w:name w:val="Заголовок Знак"/>
    <w:basedOn w:val="1"/>
    <w:link w:val="a0"/>
    <w:rsid w:val="004A2715"/>
    <w:rPr>
      <w:rFonts w:ascii="Arial" w:hAnsi="Arial"/>
      <w:sz w:val="28"/>
    </w:rPr>
  </w:style>
  <w:style w:type="character" w:customStyle="1" w:styleId="40">
    <w:name w:val="Заголовок 4 Знак"/>
    <w:link w:val="4"/>
    <w:rsid w:val="004A2715"/>
    <w:rPr>
      <w:rFonts w:ascii="XO Thames" w:hAnsi="XO Thames"/>
      <w:b/>
      <w:sz w:val="24"/>
    </w:rPr>
  </w:style>
  <w:style w:type="character" w:customStyle="1" w:styleId="20">
    <w:name w:val="Заголовок 2 Знак"/>
    <w:link w:val="2"/>
    <w:rsid w:val="004A2715"/>
    <w:rPr>
      <w:rFonts w:ascii="XO Thames" w:hAnsi="XO Thames"/>
      <w:b/>
      <w:sz w:val="28"/>
    </w:rPr>
  </w:style>
  <w:style w:type="paragraph" w:customStyle="1" w:styleId="ConsPlusDocList">
    <w:name w:val="ConsPlusDocList"/>
    <w:link w:val="ConsPlusDocList0"/>
    <w:rsid w:val="004A2715"/>
    <w:pPr>
      <w:widowControl w:val="0"/>
    </w:pPr>
    <w:rPr>
      <w:rFonts w:ascii="Calibri" w:hAnsi="Calibri"/>
      <w:sz w:val="22"/>
    </w:rPr>
  </w:style>
  <w:style w:type="character" w:customStyle="1" w:styleId="ConsPlusDocList0">
    <w:name w:val="ConsPlusDocList"/>
    <w:link w:val="ConsPlusDocList"/>
    <w:rsid w:val="004A2715"/>
    <w:rPr>
      <w:rFonts w:ascii="Calibri" w:hAnsi="Calibri"/>
      <w:sz w:val="22"/>
    </w:rPr>
  </w:style>
  <w:style w:type="paragraph" w:customStyle="1" w:styleId="a6">
    <w:name w:val="Содержимое таблицы"/>
    <w:basedOn w:val="a"/>
    <w:link w:val="a8"/>
    <w:rsid w:val="004A2715"/>
    <w:pPr>
      <w:widowControl w:val="0"/>
    </w:pPr>
  </w:style>
  <w:style w:type="character" w:customStyle="1" w:styleId="a8">
    <w:name w:val="Содержимое таблицы"/>
    <w:basedOn w:val="1"/>
    <w:link w:val="a6"/>
    <w:rsid w:val="004A2715"/>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3913</Words>
  <Characters>22310</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Мясникова Юлия Андреевна</cp:lastModifiedBy>
  <cp:revision>7</cp:revision>
  <dcterms:created xsi:type="dcterms:W3CDTF">2026-09-02T09:00:00Z</dcterms:created>
  <dcterms:modified xsi:type="dcterms:W3CDTF">2026-09-02T10:09:00Z</dcterms:modified>
</cp:coreProperties>
</file>