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Pr="0031073A" w:rsidRDefault="009C5330" w:rsidP="009C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03563A" w:rsidRDefault="00F66485" w:rsidP="0003563A">
      <w:pPr>
        <w:tabs>
          <w:tab w:val="left" w:pos="375"/>
          <w:tab w:val="right" w:pos="9355"/>
        </w:tabs>
        <w:spacing w:after="0" w:line="240" w:lineRule="auto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="0003563A">
        <w:rPr>
          <w:b/>
        </w:rPr>
        <w:t xml:space="preserve">          </w:t>
      </w:r>
      <w:r w:rsidR="009C533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3563A" w:rsidRPr="009133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03563A" w:rsidRPr="00913376">
        <w:rPr>
          <w:rFonts w:ascii="Times New Roman" w:hAnsi="Times New Roman" w:cs="Times New Roman"/>
          <w:b/>
          <w:sz w:val="24"/>
          <w:szCs w:val="24"/>
        </w:rPr>
        <w:t>«Поставщик»,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C5330">
        <w:rPr>
          <w:rFonts w:ascii="Times New Roman" w:hAnsi="Times New Roman" w:cs="Times New Roman"/>
          <w:sz w:val="24"/>
          <w:szCs w:val="24"/>
        </w:rPr>
        <w:t>____________,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</w:t>
      </w:r>
      <w:r w:rsidR="0003563A" w:rsidRPr="009133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31073A" w:rsidRPr="0031073A" w:rsidRDefault="0031073A" w:rsidP="00F66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851"/>
        <w:gridCol w:w="1559"/>
        <w:gridCol w:w="1701"/>
        <w:gridCol w:w="1841"/>
      </w:tblGrid>
      <w:tr w:rsidR="0031073A" w:rsidRPr="0031073A" w:rsidTr="00B63DA2">
        <w:trPr>
          <w:trHeight w:val="657"/>
        </w:trPr>
        <w:tc>
          <w:tcPr>
            <w:tcW w:w="675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846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31073A" w:rsidRPr="0031073A" w:rsidRDefault="0031073A" w:rsidP="0078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701" w:type="dxa"/>
          </w:tcPr>
          <w:p w:rsidR="0031073A" w:rsidRPr="0031073A" w:rsidRDefault="0031073A" w:rsidP="00310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841" w:type="dxa"/>
          </w:tcPr>
          <w:p w:rsidR="0031073A" w:rsidRPr="0031073A" w:rsidRDefault="0031073A" w:rsidP="0031073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77785A" w:rsidRPr="0031073A" w:rsidTr="00F66485">
        <w:tc>
          <w:tcPr>
            <w:tcW w:w="675" w:type="dxa"/>
          </w:tcPr>
          <w:p w:rsidR="0077785A" w:rsidRPr="0031073A" w:rsidRDefault="0077785A" w:rsidP="00777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7785A" w:rsidRPr="0077785A" w:rsidRDefault="004B6E65" w:rsidP="00777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Саморез </w:t>
            </w:r>
          </w:p>
        </w:tc>
        <w:tc>
          <w:tcPr>
            <w:tcW w:w="851" w:type="dxa"/>
            <w:vAlign w:val="center"/>
          </w:tcPr>
          <w:p w:rsidR="0077785A" w:rsidRPr="0031073A" w:rsidRDefault="0077785A" w:rsidP="0077785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77785A" w:rsidRPr="0031073A" w:rsidRDefault="004B6E65" w:rsidP="0077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</w:t>
            </w:r>
          </w:p>
        </w:tc>
        <w:tc>
          <w:tcPr>
            <w:tcW w:w="1701" w:type="dxa"/>
            <w:vAlign w:val="center"/>
          </w:tcPr>
          <w:p w:rsidR="0077785A" w:rsidRPr="0031073A" w:rsidRDefault="0077785A" w:rsidP="0077785A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77785A" w:rsidRPr="0031073A" w:rsidRDefault="0077785A" w:rsidP="0077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3A" w:rsidRPr="0031073A" w:rsidTr="00F66485">
        <w:trPr>
          <w:trHeight w:val="136"/>
        </w:trPr>
        <w:tc>
          <w:tcPr>
            <w:tcW w:w="7621" w:type="dxa"/>
            <w:gridSpan w:val="5"/>
          </w:tcPr>
          <w:p w:rsidR="0031073A" w:rsidRPr="0031073A" w:rsidRDefault="0031073A" w:rsidP="0077785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841" w:type="dxa"/>
            <w:vAlign w:val="center"/>
          </w:tcPr>
          <w:p w:rsidR="0003563A" w:rsidRPr="0031073A" w:rsidRDefault="0003563A" w:rsidP="00724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73A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2.2. Технические характеристики указаны в Приложении № 1 к договору.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в течении </w:t>
      </w:r>
      <w:r w:rsidR="0077785A">
        <w:rPr>
          <w:rFonts w:ascii="Times New Roman" w:hAnsi="Times New Roman" w:cs="Times New Roman"/>
          <w:sz w:val="24"/>
          <w:szCs w:val="24"/>
        </w:rPr>
        <w:t>5</w:t>
      </w:r>
      <w:r w:rsidR="00346D31">
        <w:rPr>
          <w:rFonts w:ascii="Times New Roman" w:hAnsi="Times New Roman" w:cs="Times New Roman"/>
          <w:sz w:val="24"/>
          <w:szCs w:val="24"/>
        </w:rPr>
        <w:t xml:space="preserve"> </w:t>
      </w:r>
      <w:r w:rsidRPr="0031073A">
        <w:rPr>
          <w:rFonts w:ascii="Times New Roman" w:hAnsi="Times New Roman" w:cs="Times New Roman"/>
          <w:sz w:val="24"/>
          <w:szCs w:val="24"/>
        </w:rPr>
        <w:t>рабочих дней с момента заключения договора, по адресу: Оренбургская область, г. Новотроицк, ул. Заводская, д.26.</w:t>
      </w:r>
    </w:p>
    <w:p w:rsidR="00784642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 и качеству осуществляется Покупателем в соответствии действующим законодательством Российской Федерации. 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</w:t>
      </w:r>
      <w:r w:rsidR="0077785A">
        <w:rPr>
          <w:rFonts w:ascii="Times New Roman" w:hAnsi="Times New Roman" w:cs="Times New Roman"/>
          <w:sz w:val="24"/>
          <w:szCs w:val="24"/>
        </w:rPr>
        <w:t>«Покупателю» товарную накладную</w:t>
      </w:r>
      <w:r w:rsidRPr="00310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9C5330">
        <w:rPr>
          <w:rFonts w:ascii="Times New Roman" w:hAnsi="Times New Roman" w:cs="Times New Roman"/>
          <w:sz w:val="24"/>
          <w:szCs w:val="24"/>
        </w:rPr>
        <w:t>_________</w:t>
      </w:r>
      <w:r w:rsidRPr="0031073A">
        <w:rPr>
          <w:rFonts w:ascii="Times New Roman" w:hAnsi="Times New Roman" w:cs="Times New Roman"/>
          <w:sz w:val="24"/>
          <w:szCs w:val="24"/>
        </w:rPr>
        <w:t xml:space="preserve"> (</w:t>
      </w:r>
      <w:r w:rsidR="009C5330">
        <w:rPr>
          <w:rFonts w:ascii="Times New Roman" w:hAnsi="Times New Roman" w:cs="Times New Roman"/>
          <w:sz w:val="24"/>
          <w:szCs w:val="24"/>
        </w:rPr>
        <w:t>____________</w:t>
      </w:r>
      <w:r w:rsidRPr="0031073A">
        <w:rPr>
          <w:rFonts w:ascii="Times New Roman" w:hAnsi="Times New Roman" w:cs="Times New Roman"/>
          <w:sz w:val="24"/>
          <w:szCs w:val="24"/>
        </w:rPr>
        <w:t>) рубл</w:t>
      </w:r>
      <w:r w:rsidR="0003563A">
        <w:rPr>
          <w:rFonts w:ascii="Times New Roman" w:hAnsi="Times New Roman" w:cs="Times New Roman"/>
          <w:sz w:val="24"/>
          <w:szCs w:val="24"/>
        </w:rPr>
        <w:t>ь</w:t>
      </w:r>
      <w:r w:rsidRPr="0031073A">
        <w:rPr>
          <w:rFonts w:ascii="Times New Roman" w:hAnsi="Times New Roman" w:cs="Times New Roman"/>
          <w:sz w:val="24"/>
          <w:szCs w:val="24"/>
        </w:rPr>
        <w:t xml:space="preserve"> </w:t>
      </w:r>
      <w:r w:rsidR="009C5330">
        <w:rPr>
          <w:rFonts w:ascii="Times New Roman" w:hAnsi="Times New Roman" w:cs="Times New Roman"/>
          <w:sz w:val="24"/>
          <w:szCs w:val="24"/>
        </w:rPr>
        <w:t>__</w:t>
      </w:r>
      <w:r w:rsidR="00346D31">
        <w:rPr>
          <w:rFonts w:ascii="Times New Roman" w:hAnsi="Times New Roman" w:cs="Times New Roman"/>
          <w:sz w:val="24"/>
          <w:szCs w:val="24"/>
        </w:rPr>
        <w:t xml:space="preserve"> копеек, (в т.ч. НДС</w:t>
      </w:r>
      <w:r w:rsidR="009C5330">
        <w:rPr>
          <w:rFonts w:ascii="Times New Roman" w:hAnsi="Times New Roman" w:cs="Times New Roman"/>
          <w:sz w:val="24"/>
          <w:szCs w:val="24"/>
        </w:rPr>
        <w:t>/НДС не уплачивается</w:t>
      </w:r>
      <w:r w:rsidRPr="0031073A">
        <w:rPr>
          <w:rFonts w:ascii="Times New Roman" w:hAnsi="Times New Roman" w:cs="Times New Roman"/>
          <w:sz w:val="24"/>
          <w:szCs w:val="24"/>
        </w:rPr>
        <w:t>), и включает в себя стоимость товара, тары и упаковки, транспортные расходы (в т.ч. доставка),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</w:t>
      </w:r>
      <w:r w:rsidRPr="0031073A">
        <w:rPr>
          <w:rFonts w:ascii="Times New Roman" w:hAnsi="Times New Roman" w:cs="Times New Roman"/>
          <w:sz w:val="24"/>
          <w:szCs w:val="24"/>
        </w:rPr>
        <w:lastRenderedPageBreak/>
        <w:t>забастовки и правительственные меры, ограничивающие исполнение договорных обязательств.</w:t>
      </w:r>
    </w:p>
    <w:p w:rsidR="0031073A" w:rsidRPr="006954C4" w:rsidRDefault="0031073A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73A" w:rsidRPr="0031073A">
        <w:rPr>
          <w:rFonts w:ascii="Times New Roman" w:hAnsi="Times New Roman" w:cs="Times New Roman"/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1073A" w:rsidRPr="006954C4" w:rsidRDefault="006954C4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073A" w:rsidRPr="006954C4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73A" w:rsidRPr="0031073A">
        <w:rPr>
          <w:rFonts w:ascii="Times New Roman" w:hAnsi="Times New Roman" w:cs="Times New Roman"/>
          <w:sz w:val="24"/>
          <w:szCs w:val="24"/>
        </w:rPr>
        <w:t>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.5. Настоящий договор вступает в силу с момента подписания обеими сторонами и действует до 30.12.2026 года.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.6. Приложение № 1 – Технические характеристики.</w:t>
      </w:r>
    </w:p>
    <w:p w:rsidR="0031073A" w:rsidRPr="006954C4" w:rsidRDefault="0031073A" w:rsidP="006954C4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31073A" w:rsidRPr="0031073A" w:rsidTr="001968BC">
        <w:tc>
          <w:tcPr>
            <w:tcW w:w="4786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786" w:type="dxa"/>
          </w:tcPr>
          <w:p w:rsidR="0003563A" w:rsidRDefault="0003563A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C5330" w:rsidRPr="00913376" w:rsidRDefault="009C5330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03563A" w:rsidRDefault="0003563A" w:rsidP="009C5330">
            <w:pPr>
              <w:pStyle w:val="2"/>
              <w:jc w:val="left"/>
              <w:rPr>
                <w:sz w:val="24"/>
                <w:szCs w:val="24"/>
              </w:rPr>
            </w:pPr>
            <w:r w:rsidRPr="00913376">
              <w:rPr>
                <w:b/>
                <w:sz w:val="24"/>
                <w:szCs w:val="24"/>
              </w:rPr>
              <w:t>Адрес:</w:t>
            </w:r>
            <w:r w:rsidRPr="00913376">
              <w:rPr>
                <w:sz w:val="24"/>
                <w:szCs w:val="24"/>
              </w:rPr>
              <w:t xml:space="preserve"> </w:t>
            </w: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Pr="00913376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03563A" w:rsidRPr="00913376" w:rsidRDefault="0003563A" w:rsidP="00035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EC484D" w:rsidRPr="00F66485" w:rsidRDefault="00EC484D" w:rsidP="00F66485">
            <w:pPr>
              <w:pStyle w:val="2"/>
              <w:rPr>
                <w:sz w:val="24"/>
                <w:szCs w:val="24"/>
              </w:rPr>
            </w:pPr>
          </w:p>
          <w:p w:rsidR="00F66485" w:rsidRPr="00F66485" w:rsidRDefault="00F66485" w:rsidP="00F66485">
            <w:pPr>
              <w:pStyle w:val="2"/>
              <w:rPr>
                <w:sz w:val="24"/>
                <w:szCs w:val="24"/>
              </w:rPr>
            </w:pPr>
          </w:p>
          <w:p w:rsidR="0031073A" w:rsidRPr="0031073A" w:rsidRDefault="00F66485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4511" w:type="dxa"/>
          </w:tcPr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461505, Оренбургская обл.,                г.Соль-Илецк, ул.Советская, 6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e-mail: ik_25-6@mail.ru </w:t>
            </w:r>
          </w:p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EC484D" w:rsidRPr="0031073A" w:rsidRDefault="00EC484D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Ю.П. Коробов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Default="009C5330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№ 1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_____________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 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250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EC484D" w:rsidRDefault="00EC484D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559"/>
        <w:gridCol w:w="2694"/>
        <w:gridCol w:w="2976"/>
      </w:tblGrid>
      <w:tr w:rsidR="004B6E65" w:rsidRPr="004B6E65" w:rsidTr="004B6E65">
        <w:trPr>
          <w:trHeight w:val="338"/>
        </w:trPr>
        <w:tc>
          <w:tcPr>
            <w:tcW w:w="534" w:type="dxa"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4B6E65" w:rsidRPr="004B6E65" w:rsidRDefault="004B6E65" w:rsidP="00FE090A">
            <w:pPr>
              <w:pStyle w:val="a3"/>
              <w:ind w:left="-96" w:right="-108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6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  <w:p w:rsidR="004B6E65" w:rsidRPr="004B6E65" w:rsidRDefault="004B6E65" w:rsidP="00F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6E65" w:rsidRPr="004B6E65" w:rsidRDefault="004B6E65" w:rsidP="00FE090A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65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4B6E65" w:rsidRPr="004B6E65" w:rsidRDefault="004B6E65" w:rsidP="00F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65">
              <w:rPr>
                <w:rFonts w:ascii="Times New Roman" w:hAnsi="Times New Roman" w:cs="Times New Roman"/>
                <w:b/>
                <w:sz w:val="24"/>
                <w:szCs w:val="24"/>
              </w:rPr>
              <w:t>КТРУ/ОКПД-2</w:t>
            </w:r>
          </w:p>
        </w:tc>
        <w:tc>
          <w:tcPr>
            <w:tcW w:w="2694" w:type="dxa"/>
            <w:vAlign w:val="center"/>
          </w:tcPr>
          <w:p w:rsidR="004B6E65" w:rsidRPr="004B6E65" w:rsidRDefault="004B6E65" w:rsidP="00FE09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6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характеристик </w:t>
            </w:r>
          </w:p>
        </w:tc>
        <w:tc>
          <w:tcPr>
            <w:tcW w:w="2976" w:type="dxa"/>
            <w:vAlign w:val="center"/>
          </w:tcPr>
          <w:p w:rsidR="004B6E65" w:rsidRPr="004B6E65" w:rsidRDefault="004B6E65" w:rsidP="00F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6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</w:t>
            </w:r>
          </w:p>
        </w:tc>
      </w:tr>
      <w:tr w:rsidR="004B6E65" w:rsidRPr="004B6E65" w:rsidTr="004B6E65">
        <w:tc>
          <w:tcPr>
            <w:tcW w:w="534" w:type="dxa"/>
            <w:vMerge w:val="restart"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4B6E65" w:rsidRPr="004B6E65" w:rsidRDefault="004B6E65" w:rsidP="00FE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Саморез</w:t>
            </w:r>
          </w:p>
        </w:tc>
        <w:tc>
          <w:tcPr>
            <w:tcW w:w="1559" w:type="dxa"/>
            <w:vMerge w:val="restart"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4B6E6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25.94.11.</w:t>
              </w:r>
            </w:hyperlink>
            <w:r w:rsidRPr="004B6E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</w:tcPr>
          <w:p w:rsidR="004B6E65" w:rsidRPr="004B6E65" w:rsidRDefault="004B6E65" w:rsidP="00FE0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</w:p>
        </w:tc>
        <w:tc>
          <w:tcPr>
            <w:tcW w:w="2976" w:type="dxa"/>
          </w:tcPr>
          <w:p w:rsidR="004B6E65" w:rsidRPr="004B6E65" w:rsidRDefault="004B6E65" w:rsidP="00FE0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>__</w:t>
            </w:r>
            <w:r w:rsidRPr="004B6E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Миллиметр</w:t>
            </w:r>
          </w:p>
        </w:tc>
      </w:tr>
      <w:tr w:rsidR="004B6E65" w:rsidRPr="004B6E65" w:rsidTr="004B6E65">
        <w:tc>
          <w:tcPr>
            <w:tcW w:w="534" w:type="dxa"/>
            <w:vMerge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6E65" w:rsidRPr="004B6E65" w:rsidRDefault="004B6E65" w:rsidP="00FE090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B6E65" w:rsidRPr="004B6E65" w:rsidRDefault="004B6E65" w:rsidP="00FE0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 xml:space="preserve">Диаметр </w:t>
            </w:r>
          </w:p>
        </w:tc>
        <w:tc>
          <w:tcPr>
            <w:tcW w:w="2976" w:type="dxa"/>
          </w:tcPr>
          <w:p w:rsidR="004B6E65" w:rsidRPr="004B6E65" w:rsidRDefault="004B6E65" w:rsidP="00FE0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>__</w:t>
            </w:r>
            <w:r w:rsidRPr="004B6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E6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Миллиметр</w:t>
            </w:r>
          </w:p>
        </w:tc>
      </w:tr>
      <w:tr w:rsidR="004B6E65" w:rsidRPr="004B6E65" w:rsidTr="004B6E65">
        <w:tc>
          <w:tcPr>
            <w:tcW w:w="534" w:type="dxa"/>
            <w:vMerge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6E65" w:rsidRPr="004B6E65" w:rsidRDefault="004B6E65" w:rsidP="00FE090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B6E65" w:rsidRPr="004B6E65" w:rsidRDefault="004B6E65" w:rsidP="00FE0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2976" w:type="dxa"/>
          </w:tcPr>
          <w:p w:rsidR="004B6E65" w:rsidRPr="004B6E65" w:rsidRDefault="004B6E65" w:rsidP="00FE0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>Деревянные поверхности</w:t>
            </w:r>
          </w:p>
        </w:tc>
      </w:tr>
      <w:tr w:rsidR="004B6E65" w:rsidRPr="004B6E65" w:rsidTr="004B6E65">
        <w:tc>
          <w:tcPr>
            <w:tcW w:w="534" w:type="dxa"/>
            <w:vMerge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6E65" w:rsidRPr="004B6E65" w:rsidRDefault="004B6E65" w:rsidP="00FE090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B6E65" w:rsidRPr="004B6E65" w:rsidRDefault="004B6E65" w:rsidP="00FE09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B6E65" w:rsidRPr="004B6E65" w:rsidRDefault="004B6E65" w:rsidP="00FE0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2976" w:type="dxa"/>
          </w:tcPr>
          <w:p w:rsidR="004B6E65" w:rsidRPr="004B6E65" w:rsidRDefault="004B6E65" w:rsidP="00FE0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5">
              <w:rPr>
                <w:rFonts w:ascii="Times New Roman" w:hAnsi="Times New Roman"/>
                <w:sz w:val="24"/>
                <w:szCs w:val="24"/>
              </w:rPr>
              <w:t xml:space="preserve">Черный </w:t>
            </w:r>
          </w:p>
        </w:tc>
      </w:tr>
    </w:tbl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Pr="0031073A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31073A" w:rsidRPr="0031073A" w:rsidTr="001968BC">
        <w:tc>
          <w:tcPr>
            <w:tcW w:w="4608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4D" w:rsidRPr="0031073A" w:rsidRDefault="00EC484D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>Ю.П. Коробов</w:t>
            </w:r>
          </w:p>
        </w:tc>
      </w:tr>
    </w:tbl>
    <w:p w:rsidR="007606FC" w:rsidRPr="0031073A" w:rsidRDefault="007606FC" w:rsidP="0031073A">
      <w:pPr>
        <w:spacing w:after="0"/>
      </w:pPr>
    </w:p>
    <w:sectPr w:rsidR="007606FC" w:rsidRPr="0031073A" w:rsidSect="00DB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CAD" w:rsidRDefault="00C04CAD" w:rsidP="00F66485">
      <w:pPr>
        <w:spacing w:after="0" w:line="240" w:lineRule="auto"/>
      </w:pPr>
      <w:r>
        <w:separator/>
      </w:r>
    </w:p>
  </w:endnote>
  <w:endnote w:type="continuationSeparator" w:id="1">
    <w:p w:rsidR="00C04CAD" w:rsidRDefault="00C04CAD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CAD" w:rsidRDefault="00C04CAD" w:rsidP="00F66485">
      <w:pPr>
        <w:spacing w:after="0" w:line="240" w:lineRule="auto"/>
      </w:pPr>
      <w:r>
        <w:separator/>
      </w:r>
    </w:p>
  </w:footnote>
  <w:footnote w:type="continuationSeparator" w:id="1">
    <w:p w:rsidR="00C04CAD" w:rsidRDefault="00C04CAD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03563A"/>
    <w:rsid w:val="00111A80"/>
    <w:rsid w:val="001D4F5E"/>
    <w:rsid w:val="001E1250"/>
    <w:rsid w:val="002070E9"/>
    <w:rsid w:val="00207F79"/>
    <w:rsid w:val="00247A01"/>
    <w:rsid w:val="00286EA9"/>
    <w:rsid w:val="0031073A"/>
    <w:rsid w:val="00346D31"/>
    <w:rsid w:val="004B6E65"/>
    <w:rsid w:val="00582F39"/>
    <w:rsid w:val="006954C4"/>
    <w:rsid w:val="006975E2"/>
    <w:rsid w:val="006F1C83"/>
    <w:rsid w:val="00724070"/>
    <w:rsid w:val="007606FC"/>
    <w:rsid w:val="0077785A"/>
    <w:rsid w:val="00784642"/>
    <w:rsid w:val="0081407E"/>
    <w:rsid w:val="008A51C7"/>
    <w:rsid w:val="00935ECC"/>
    <w:rsid w:val="009C5330"/>
    <w:rsid w:val="009D5317"/>
    <w:rsid w:val="009E52BA"/>
    <w:rsid w:val="00A70687"/>
    <w:rsid w:val="00B63DA2"/>
    <w:rsid w:val="00BF2371"/>
    <w:rsid w:val="00C04CAD"/>
    <w:rsid w:val="00C35860"/>
    <w:rsid w:val="00CC415F"/>
    <w:rsid w:val="00D91410"/>
    <w:rsid w:val="00DB65FC"/>
    <w:rsid w:val="00E425BE"/>
    <w:rsid w:val="00EC484D"/>
    <w:rsid w:val="00F21E2F"/>
    <w:rsid w:val="00F25B89"/>
    <w:rsid w:val="00F54D02"/>
    <w:rsid w:val="00F66485"/>
    <w:rsid w:val="00F77564"/>
    <w:rsid w:val="00FB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uiPriority w:val="99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uiPriority w:val="99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  <w:style w:type="character" w:styleId="aa">
    <w:name w:val="Hyperlink"/>
    <w:basedOn w:val="a0"/>
    <w:rsid w:val="0003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91297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2026-06-02T07:03:00Z</cp:lastPrinted>
  <dcterms:created xsi:type="dcterms:W3CDTF">2026-03-26T07:56:00Z</dcterms:created>
  <dcterms:modified xsi:type="dcterms:W3CDTF">2026-06-02T07:06:00Z</dcterms:modified>
</cp:coreProperties>
</file>