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70C10" w14:textId="77777777" w:rsidR="000E3EF1" w:rsidRPr="00DD7D6B" w:rsidRDefault="003E0FD3" w:rsidP="000E3EF1">
      <w:pPr>
        <w:widowControl w:val="0"/>
        <w:autoSpaceDE w:val="0"/>
        <w:autoSpaceDN w:val="0"/>
        <w:adjustRightInd w:val="0"/>
        <w:spacing w:line="240" w:lineRule="auto"/>
        <w:ind w:firstLine="0"/>
        <w:jc w:val="right"/>
        <w:rPr>
          <w:iCs/>
          <w:sz w:val="20"/>
          <w:szCs w:val="20"/>
        </w:rPr>
      </w:pPr>
      <w:r>
        <w:rPr>
          <w:color w:val="212529"/>
          <w:sz w:val="20"/>
          <w:szCs w:val="20"/>
        </w:rPr>
        <w:t xml:space="preserve"> </w:t>
      </w:r>
      <w:r w:rsidR="005D0787">
        <w:rPr>
          <w:color w:val="212529"/>
          <w:sz w:val="20"/>
          <w:szCs w:val="20"/>
        </w:rPr>
        <w:t>(</w:t>
      </w:r>
      <w:r w:rsidR="000E3EF1" w:rsidRPr="00DD7D6B">
        <w:rPr>
          <w:color w:val="212529"/>
          <w:sz w:val="20"/>
          <w:szCs w:val="20"/>
        </w:rPr>
        <w:t>Приложение</w:t>
      </w:r>
      <w:r w:rsidR="000E3EF1" w:rsidRPr="00DD7D6B">
        <w:rPr>
          <w:iCs/>
          <w:sz w:val="20"/>
          <w:szCs w:val="20"/>
        </w:rPr>
        <w:t xml:space="preserve"> </w:t>
      </w:r>
    </w:p>
    <w:p w14:paraId="5216A4A4" w14:textId="77777777" w:rsidR="000E3EF1" w:rsidRPr="00DD7D6B" w:rsidRDefault="000E3EF1" w:rsidP="000E3EF1">
      <w:pPr>
        <w:widowControl w:val="0"/>
        <w:autoSpaceDE w:val="0"/>
        <w:autoSpaceDN w:val="0"/>
        <w:adjustRightInd w:val="0"/>
        <w:spacing w:line="240" w:lineRule="auto"/>
        <w:ind w:firstLine="0"/>
        <w:jc w:val="right"/>
        <w:rPr>
          <w:sz w:val="20"/>
          <w:szCs w:val="20"/>
        </w:rPr>
      </w:pPr>
      <w:r w:rsidRPr="00DD7D6B">
        <w:rPr>
          <w:iCs/>
          <w:sz w:val="20"/>
          <w:szCs w:val="20"/>
        </w:rPr>
        <w:t>к постановлению Правительства</w:t>
      </w:r>
    </w:p>
    <w:p w14:paraId="49B717D2" w14:textId="77777777" w:rsidR="000E3EF1" w:rsidRPr="00DD7D6B" w:rsidRDefault="000E3EF1" w:rsidP="000E3EF1">
      <w:pPr>
        <w:widowControl w:val="0"/>
        <w:autoSpaceDE w:val="0"/>
        <w:autoSpaceDN w:val="0"/>
        <w:adjustRightInd w:val="0"/>
        <w:spacing w:line="240" w:lineRule="auto"/>
        <w:ind w:firstLine="0"/>
        <w:jc w:val="right"/>
        <w:rPr>
          <w:sz w:val="20"/>
          <w:szCs w:val="20"/>
        </w:rPr>
      </w:pPr>
      <w:r w:rsidRPr="00DD7D6B">
        <w:rPr>
          <w:iCs/>
          <w:sz w:val="20"/>
          <w:szCs w:val="20"/>
        </w:rPr>
        <w:t>Российской Федерации</w:t>
      </w:r>
    </w:p>
    <w:p w14:paraId="1019B0E1" w14:textId="77777777" w:rsidR="00A14BE3" w:rsidRPr="000E3EF1" w:rsidRDefault="000E3EF1" w:rsidP="000E3EF1">
      <w:pPr>
        <w:pStyle w:val="ConsPlusNormal"/>
        <w:jc w:val="right"/>
        <w:rPr>
          <w:rFonts w:ascii="Times New Roman" w:hAnsi="Times New Roman" w:cs="Times New Roman"/>
          <w:iCs/>
          <w:sz w:val="24"/>
          <w:szCs w:val="24"/>
        </w:rPr>
      </w:pPr>
      <w:r w:rsidRPr="00DD7D6B">
        <w:rPr>
          <w:rFonts w:ascii="Times New Roman" w:hAnsi="Times New Roman" w:cs="Times New Roman"/>
          <w:iCs/>
          <w:sz w:val="20"/>
          <w:szCs w:val="20"/>
        </w:rPr>
        <w:t>от 29 июня 2023 г. N 1066</w:t>
      </w:r>
      <w:r w:rsidR="005D0787">
        <w:rPr>
          <w:rFonts w:ascii="Times New Roman" w:hAnsi="Times New Roman" w:cs="Times New Roman"/>
          <w:iCs/>
          <w:sz w:val="20"/>
          <w:szCs w:val="20"/>
        </w:rPr>
        <w:t>)</w:t>
      </w:r>
    </w:p>
    <w:p w14:paraId="44A35632" w14:textId="77777777" w:rsidR="000E3EF1" w:rsidRDefault="000E3EF1" w:rsidP="000E3EF1">
      <w:pPr>
        <w:pStyle w:val="ConsPlusNormal"/>
        <w:jc w:val="right"/>
        <w:rPr>
          <w:rFonts w:ascii="Times New Roman" w:hAnsi="Times New Roman" w:cs="Times New Roman"/>
          <w:strike/>
          <w:sz w:val="24"/>
          <w:szCs w:val="24"/>
        </w:rPr>
      </w:pPr>
    </w:p>
    <w:p w14:paraId="492E8751" w14:textId="77777777" w:rsidR="00A14BE3" w:rsidRDefault="00A14BE3">
      <w:pPr>
        <w:pStyle w:val="ConsPlusNormal"/>
        <w:jc w:val="center"/>
        <w:rPr>
          <w:rFonts w:ascii="Times New Roman" w:hAnsi="Times New Roman" w:cs="Times New Roman"/>
          <w:i/>
          <w:sz w:val="24"/>
          <w:szCs w:val="24"/>
          <w:highlight w:val="white"/>
        </w:rPr>
      </w:pPr>
    </w:p>
    <w:p w14:paraId="190A0F63" w14:textId="593DA7DE" w:rsidR="00A14BE3" w:rsidRPr="00A21269" w:rsidRDefault="00563C29" w:rsidP="003D5875">
      <w:pPr>
        <w:pStyle w:val="ConsPlusNormal"/>
        <w:ind w:firstLine="567"/>
        <w:jc w:val="center"/>
        <w:rPr>
          <w:rFonts w:ascii="Times New Roman" w:hAnsi="Times New Roman" w:cs="Times New Roman"/>
          <w:b/>
          <w:highlight w:val="white"/>
        </w:rPr>
      </w:pPr>
      <w:r w:rsidRPr="00A21269">
        <w:rPr>
          <w:rFonts w:ascii="Times New Roman" w:hAnsi="Times New Roman" w:cs="Times New Roman"/>
          <w:b/>
          <w:highlight w:val="white"/>
        </w:rPr>
        <w:t>ПРОЕКТ</w:t>
      </w:r>
      <w:r w:rsidR="003E0FD3" w:rsidRPr="00A21269">
        <w:rPr>
          <w:rFonts w:ascii="Times New Roman" w:hAnsi="Times New Roman" w:cs="Times New Roman"/>
          <w:b/>
          <w:highlight w:val="white"/>
        </w:rPr>
        <w:t xml:space="preserve"> </w:t>
      </w:r>
      <w:proofErr w:type="gramStart"/>
      <w:r w:rsidR="000E3EF1" w:rsidRPr="00A21269">
        <w:rPr>
          <w:rFonts w:ascii="Times New Roman" w:hAnsi="Times New Roman" w:cs="Times New Roman"/>
          <w:b/>
          <w:highlight w:val="white"/>
        </w:rPr>
        <w:t>КОНТРАКТ</w:t>
      </w:r>
      <w:r w:rsidRPr="00A21269">
        <w:rPr>
          <w:rFonts w:ascii="Times New Roman" w:hAnsi="Times New Roman" w:cs="Times New Roman"/>
          <w:b/>
          <w:highlight w:val="white"/>
        </w:rPr>
        <w:t xml:space="preserve">А </w:t>
      </w:r>
      <w:r w:rsidR="008E7DCB" w:rsidRPr="00A21269">
        <w:rPr>
          <w:rFonts w:ascii="Times New Roman" w:hAnsi="Times New Roman" w:cs="Times New Roman"/>
          <w:b/>
          <w:i/>
          <w:highlight w:val="white"/>
          <w:vertAlign w:val="superscript"/>
        </w:rPr>
        <w:t xml:space="preserve"> </w:t>
      </w:r>
      <w:r w:rsidR="000E3EF1" w:rsidRPr="00A21269">
        <w:rPr>
          <w:rFonts w:ascii="Times New Roman" w:hAnsi="Times New Roman" w:cs="Times New Roman"/>
          <w:b/>
          <w:highlight w:val="white"/>
        </w:rPr>
        <w:t>№</w:t>
      </w:r>
      <w:proofErr w:type="gramEnd"/>
    </w:p>
    <w:p w14:paraId="584D4439" w14:textId="77777777" w:rsidR="0069532D" w:rsidRDefault="000E3EF1" w:rsidP="00087042">
      <w:pPr>
        <w:ind w:firstLine="493"/>
        <w:jc w:val="center"/>
        <w:rPr>
          <w:b/>
          <w:sz w:val="22"/>
          <w:szCs w:val="22"/>
        </w:rPr>
      </w:pPr>
      <w:r w:rsidRPr="00A21269">
        <w:rPr>
          <w:b/>
          <w:sz w:val="22"/>
          <w:szCs w:val="22"/>
          <w:highlight w:val="white"/>
        </w:rPr>
        <w:t xml:space="preserve">на </w:t>
      </w:r>
      <w:r w:rsidR="00087042">
        <w:rPr>
          <w:b/>
          <w:sz w:val="22"/>
          <w:szCs w:val="22"/>
        </w:rPr>
        <w:t>в</w:t>
      </w:r>
      <w:r w:rsidR="00087042" w:rsidRPr="00087042">
        <w:rPr>
          <w:b/>
          <w:sz w:val="22"/>
          <w:szCs w:val="22"/>
        </w:rPr>
        <w:t xml:space="preserve">ыполнение монтажных и пусконаладочных работ системы </w:t>
      </w:r>
    </w:p>
    <w:p w14:paraId="6EFDBABF" w14:textId="273F3698" w:rsidR="00087042" w:rsidRPr="00087042" w:rsidRDefault="00087042" w:rsidP="00087042">
      <w:pPr>
        <w:ind w:firstLine="493"/>
        <w:jc w:val="center"/>
        <w:rPr>
          <w:b/>
          <w:sz w:val="22"/>
          <w:szCs w:val="22"/>
        </w:rPr>
      </w:pPr>
      <w:r w:rsidRPr="00087042">
        <w:rPr>
          <w:b/>
          <w:sz w:val="22"/>
          <w:szCs w:val="22"/>
        </w:rPr>
        <w:t>оповещения людей о пожаре на первом этаже общежития</w:t>
      </w:r>
    </w:p>
    <w:p w14:paraId="1B085645" w14:textId="7DD66EE1" w:rsidR="00A14BE3" w:rsidRDefault="00087042" w:rsidP="008E7DCB">
      <w:pPr>
        <w:pStyle w:val="ConsPlusNormal"/>
        <w:ind w:firstLine="567"/>
        <w:jc w:val="center"/>
        <w:rPr>
          <w:rFonts w:ascii="Times New Roman" w:hAnsi="Times New Roman" w:cs="Times New Roman"/>
          <w:b/>
          <w:color w:val="000000" w:themeColor="text1"/>
          <w:shd w:val="clear" w:color="auto" w:fill="FFFFFF"/>
        </w:rPr>
      </w:pPr>
      <w:proofErr w:type="gramStart"/>
      <w:r>
        <w:rPr>
          <w:rFonts w:ascii="Times New Roman" w:eastAsia="Calibri" w:hAnsi="Times New Roman" w:cs="Times New Roman"/>
          <w:b/>
          <w:color w:val="000000" w:themeColor="text1"/>
          <w:highlight w:val="white"/>
        </w:rPr>
        <w:t>ИКЗ:</w:t>
      </w:r>
      <w:r w:rsidR="00563C29" w:rsidRPr="00A21269">
        <w:rPr>
          <w:rFonts w:ascii="Times New Roman" w:hAnsi="Times New Roman" w:cs="Times New Roman"/>
          <w:b/>
          <w:color w:val="000000" w:themeColor="text1"/>
          <w:shd w:val="clear" w:color="auto" w:fill="FFFFFF"/>
        </w:rPr>
        <w:t>_</w:t>
      </w:r>
      <w:proofErr w:type="gramEnd"/>
      <w:r w:rsidR="00563C29" w:rsidRPr="00A21269">
        <w:rPr>
          <w:rFonts w:ascii="Times New Roman" w:hAnsi="Times New Roman" w:cs="Times New Roman"/>
          <w:b/>
          <w:color w:val="000000" w:themeColor="text1"/>
          <w:shd w:val="clear" w:color="auto" w:fill="FFFFFF"/>
        </w:rPr>
        <w:t>____________________</w:t>
      </w:r>
    </w:p>
    <w:p w14:paraId="2E0CA566" w14:textId="30B26A17" w:rsidR="00087042" w:rsidRDefault="00087042" w:rsidP="008E7DCB">
      <w:pPr>
        <w:pStyle w:val="ConsPlusNormal"/>
        <w:ind w:firstLine="567"/>
        <w:jc w:val="center"/>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 xml:space="preserve"> (</w:t>
      </w:r>
      <w:r w:rsidRPr="00087042">
        <w:rPr>
          <w:rFonts w:ascii="Times New Roman" w:eastAsia="Calibri" w:hAnsi="Times New Roman" w:cs="Times New Roman"/>
          <w:b/>
          <w:color w:val="000000" w:themeColor="text1"/>
        </w:rPr>
        <w:t>п. 5 ч.1 ст. 93 Закона №44-ФЗ</w:t>
      </w:r>
      <w:r>
        <w:rPr>
          <w:rFonts w:ascii="Times New Roman" w:eastAsia="Calibri" w:hAnsi="Times New Roman" w:cs="Times New Roman"/>
          <w:b/>
          <w:color w:val="000000" w:themeColor="text1"/>
        </w:rPr>
        <w:t>)</w:t>
      </w:r>
    </w:p>
    <w:p w14:paraId="2668AE18" w14:textId="18EB880B" w:rsidR="00087042" w:rsidRPr="00A21269" w:rsidRDefault="00087042" w:rsidP="008E7DCB">
      <w:pPr>
        <w:pStyle w:val="ConsPlusNormal"/>
        <w:ind w:firstLine="567"/>
        <w:jc w:val="center"/>
        <w:rPr>
          <w:rFonts w:ascii="Times New Roman" w:eastAsia="Calibri" w:hAnsi="Times New Roman" w:cs="Times New Roman"/>
          <w:b/>
          <w:color w:val="000000" w:themeColor="text1"/>
          <w:highlight w:val="white"/>
        </w:rPr>
      </w:pPr>
      <w:r>
        <w:rPr>
          <w:rFonts w:ascii="Times New Roman" w:eastAsia="Calibri" w:hAnsi="Times New Roman" w:cs="Times New Roman"/>
          <w:b/>
          <w:color w:val="000000" w:themeColor="text1"/>
        </w:rPr>
        <w:t xml:space="preserve">Закупочная </w:t>
      </w:r>
      <w:proofErr w:type="gramStart"/>
      <w:r>
        <w:rPr>
          <w:rFonts w:ascii="Times New Roman" w:eastAsia="Calibri" w:hAnsi="Times New Roman" w:cs="Times New Roman"/>
          <w:b/>
          <w:color w:val="000000" w:themeColor="text1"/>
        </w:rPr>
        <w:t>сессия:_</w:t>
      </w:r>
      <w:proofErr w:type="gramEnd"/>
      <w:r>
        <w:rPr>
          <w:rFonts w:ascii="Times New Roman" w:eastAsia="Calibri" w:hAnsi="Times New Roman" w:cs="Times New Roman"/>
          <w:b/>
          <w:color w:val="000000" w:themeColor="text1"/>
        </w:rPr>
        <w:t>________</w:t>
      </w:r>
    </w:p>
    <w:p w14:paraId="29E26012" w14:textId="77777777" w:rsidR="00A14BE3" w:rsidRPr="00A21269" w:rsidRDefault="00A14BE3" w:rsidP="008E7DCB">
      <w:pPr>
        <w:pStyle w:val="ConsPlusNormal"/>
        <w:ind w:firstLine="567"/>
        <w:jc w:val="center"/>
        <w:rPr>
          <w:rFonts w:ascii="Times New Roman" w:hAnsi="Times New Roman" w:cs="Times New Roman"/>
          <w:highlight w:val="white"/>
        </w:rPr>
      </w:pPr>
    </w:p>
    <w:p w14:paraId="6C8C658F" w14:textId="77777777" w:rsidR="00A14BE3" w:rsidRPr="00A21269" w:rsidRDefault="008E7DCB"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г. Санкт-Петербург</w:t>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i/>
          <w:highlight w:val="white"/>
          <w:vertAlign w:val="superscript"/>
        </w:rPr>
        <w:tab/>
      </w:r>
      <w:proofErr w:type="gramStart"/>
      <w:r w:rsidR="000E3EF1" w:rsidRPr="00A21269">
        <w:rPr>
          <w:rFonts w:ascii="Times New Roman" w:hAnsi="Times New Roman" w:cs="Times New Roman"/>
          <w:i/>
          <w:highlight w:val="white"/>
          <w:vertAlign w:val="superscript"/>
        </w:rPr>
        <w:tab/>
      </w:r>
      <w:r w:rsidR="000E3EF1" w:rsidRPr="00A21269">
        <w:rPr>
          <w:rFonts w:ascii="Times New Roman" w:hAnsi="Times New Roman" w:cs="Times New Roman"/>
          <w:highlight w:val="white"/>
        </w:rPr>
        <w:t>«</w:t>
      </w:r>
      <w:proofErr w:type="gramEnd"/>
      <w:r w:rsidR="000E3EF1" w:rsidRPr="00A21269">
        <w:rPr>
          <w:rFonts w:ascii="Times New Roman" w:hAnsi="Times New Roman" w:cs="Times New Roman"/>
          <w:highlight w:val="white"/>
        </w:rPr>
        <w:t>__» ________ 20</w:t>
      </w:r>
      <w:r w:rsidR="003E0FD3" w:rsidRPr="00A21269">
        <w:rPr>
          <w:rFonts w:ascii="Times New Roman" w:hAnsi="Times New Roman" w:cs="Times New Roman"/>
          <w:highlight w:val="white"/>
        </w:rPr>
        <w:t>26</w:t>
      </w:r>
      <w:r w:rsidR="000E3EF1" w:rsidRPr="00A21269">
        <w:rPr>
          <w:rFonts w:ascii="Times New Roman" w:hAnsi="Times New Roman" w:cs="Times New Roman"/>
          <w:highlight w:val="white"/>
        </w:rPr>
        <w:t>г.</w:t>
      </w:r>
    </w:p>
    <w:p w14:paraId="612102AD" w14:textId="77777777" w:rsidR="00A14BE3" w:rsidRPr="00A21269" w:rsidRDefault="00A14BE3" w:rsidP="008E7DCB">
      <w:pPr>
        <w:pStyle w:val="ConsPlusNormal"/>
        <w:ind w:firstLine="567"/>
        <w:jc w:val="both"/>
        <w:rPr>
          <w:rFonts w:ascii="Times New Roman" w:hAnsi="Times New Roman" w:cs="Times New Roman"/>
          <w:highlight w:val="white"/>
        </w:rPr>
      </w:pPr>
    </w:p>
    <w:p w14:paraId="65B57C4C" w14:textId="5A3DA6AA" w:rsidR="00563C29" w:rsidRPr="00A21269" w:rsidRDefault="00DD7D6B" w:rsidP="00563C29">
      <w:pPr>
        <w:spacing w:line="240" w:lineRule="auto"/>
        <w:rPr>
          <w:sz w:val="22"/>
          <w:szCs w:val="22"/>
        </w:rPr>
      </w:pPr>
      <w:r w:rsidRPr="00A21269">
        <w:rPr>
          <w:b/>
          <w:sz w:val="22"/>
          <w:szCs w:val="22"/>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 (Санкт-Петербургское СУВУ)</w:t>
      </w:r>
      <w:r w:rsidRPr="00A21269">
        <w:rPr>
          <w:sz w:val="22"/>
          <w:szCs w:val="22"/>
          <w:highlight w:val="white"/>
        </w:rPr>
        <w:t>, именуем</w:t>
      </w:r>
      <w:r w:rsidR="003F4C08" w:rsidRPr="00A21269">
        <w:rPr>
          <w:sz w:val="22"/>
          <w:szCs w:val="22"/>
          <w:highlight w:val="white"/>
        </w:rPr>
        <w:t>ое</w:t>
      </w:r>
      <w:r w:rsidRPr="00A21269">
        <w:rPr>
          <w:sz w:val="22"/>
          <w:szCs w:val="22"/>
          <w:highlight w:val="white"/>
        </w:rPr>
        <w:t xml:space="preserve"> в дальнейшем «Заказчик», в лице </w:t>
      </w:r>
      <w:r w:rsidRPr="00A21269">
        <w:rPr>
          <w:sz w:val="22"/>
          <w:szCs w:val="22"/>
        </w:rPr>
        <w:t>директора Миронова Валерия Владимировича, действующего на основании Устава</w:t>
      </w:r>
      <w:r w:rsidRPr="00A21269">
        <w:rPr>
          <w:sz w:val="22"/>
          <w:szCs w:val="22"/>
          <w:highlight w:val="white"/>
        </w:rPr>
        <w:t xml:space="preserve">, с одной стороны и </w:t>
      </w:r>
      <w:r w:rsidR="00563C29" w:rsidRPr="00A21269">
        <w:rPr>
          <w:b/>
          <w:sz w:val="22"/>
          <w:szCs w:val="22"/>
        </w:rPr>
        <w:t>_____________________</w:t>
      </w:r>
      <w:r w:rsidRPr="00A21269">
        <w:rPr>
          <w:sz w:val="22"/>
          <w:szCs w:val="22"/>
        </w:rPr>
        <w:t>, именуем</w:t>
      </w:r>
      <w:r w:rsidR="003E0FD3" w:rsidRPr="00A21269">
        <w:rPr>
          <w:sz w:val="22"/>
          <w:szCs w:val="22"/>
        </w:rPr>
        <w:t>ое</w:t>
      </w:r>
      <w:r w:rsidR="00563C29" w:rsidRPr="00A21269">
        <w:rPr>
          <w:sz w:val="22"/>
          <w:szCs w:val="22"/>
        </w:rPr>
        <w:t>(</w:t>
      </w:r>
      <w:proofErr w:type="spellStart"/>
      <w:r w:rsidR="00563C29" w:rsidRPr="00A21269">
        <w:rPr>
          <w:sz w:val="22"/>
          <w:szCs w:val="22"/>
        </w:rPr>
        <w:t>ый</w:t>
      </w:r>
      <w:proofErr w:type="spellEnd"/>
      <w:r w:rsidR="00563C29" w:rsidRPr="00A21269">
        <w:rPr>
          <w:sz w:val="22"/>
          <w:szCs w:val="22"/>
        </w:rPr>
        <w:t>)</w:t>
      </w:r>
      <w:r w:rsidRPr="00A21269">
        <w:rPr>
          <w:sz w:val="22"/>
          <w:szCs w:val="22"/>
        </w:rPr>
        <w:t xml:space="preserve"> в дальнейшем «Подрядчик», в лице </w:t>
      </w:r>
      <w:r w:rsidR="00563C29" w:rsidRPr="00A21269">
        <w:rPr>
          <w:sz w:val="22"/>
          <w:szCs w:val="22"/>
        </w:rPr>
        <w:t>______________________________</w:t>
      </w:r>
      <w:r w:rsidRPr="00A21269">
        <w:rPr>
          <w:sz w:val="22"/>
          <w:szCs w:val="22"/>
        </w:rPr>
        <w:t xml:space="preserve">, действующего на основании </w:t>
      </w:r>
      <w:r w:rsidR="00563C29" w:rsidRPr="00A21269">
        <w:rPr>
          <w:sz w:val="22"/>
          <w:szCs w:val="22"/>
        </w:rPr>
        <w:t>________________</w:t>
      </w:r>
      <w:r w:rsidRPr="00A21269">
        <w:rPr>
          <w:sz w:val="22"/>
          <w:szCs w:val="22"/>
        </w:rPr>
        <w:t xml:space="preserve">, </w:t>
      </w:r>
      <w:r w:rsidRPr="00A21269">
        <w:rPr>
          <w:sz w:val="22"/>
          <w:szCs w:val="22"/>
          <w:highlight w:val="white"/>
        </w:rPr>
        <w:t xml:space="preserve">с другой стороны, вместе именуемые «Стороны» и каждый в отдельности «Сторона», </w:t>
      </w:r>
      <w:r w:rsidR="00563C29" w:rsidRPr="00A21269">
        <w:rPr>
          <w:sz w:val="22"/>
          <w:szCs w:val="22"/>
        </w:rPr>
        <w:t>руководствуясь Гражданским кодексом Российской Федерации,  Федеральным законом от 05.04.2013 N 44-ФЗ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16.01.2025 № 27-Р и на основании протокола закупочной сессии № _______________ от «_______» ____________ 202_ года, заключили настоящий государственный контракт (далее - Контракт) о нижеследующем.</w:t>
      </w:r>
    </w:p>
    <w:p w14:paraId="5D6C7EEA" w14:textId="1922C392" w:rsidR="003E0FD3" w:rsidRPr="00A21269" w:rsidRDefault="003E0FD3" w:rsidP="003E0FD3">
      <w:pPr>
        <w:tabs>
          <w:tab w:val="left" w:pos="426"/>
        </w:tabs>
        <w:spacing w:line="240" w:lineRule="auto"/>
        <w:rPr>
          <w:sz w:val="22"/>
          <w:szCs w:val="22"/>
          <w:highlight w:val="white"/>
        </w:rPr>
      </w:pPr>
    </w:p>
    <w:p w14:paraId="0CD40E87" w14:textId="77777777" w:rsidR="00A14BE3" w:rsidRPr="00A21269" w:rsidRDefault="000E3EF1" w:rsidP="008E7DCB">
      <w:pPr>
        <w:pStyle w:val="ConsPlusNormal"/>
        <w:ind w:firstLine="567"/>
        <w:outlineLvl w:val="1"/>
        <w:rPr>
          <w:rFonts w:ascii="Times New Roman" w:hAnsi="Times New Roman" w:cs="Times New Roman"/>
          <w:b/>
        </w:rPr>
      </w:pPr>
      <w:r w:rsidRPr="00A21269">
        <w:rPr>
          <w:rFonts w:ascii="Times New Roman" w:hAnsi="Times New Roman" w:cs="Times New Roman"/>
          <w:b/>
        </w:rPr>
        <w:t>Статья 1. Предмет Контракта</w:t>
      </w:r>
    </w:p>
    <w:p w14:paraId="3E3DF708" w14:textId="44313C42" w:rsidR="00DD7D6B" w:rsidRPr="00F61262" w:rsidRDefault="00DD7D6B" w:rsidP="00F61262">
      <w:pPr>
        <w:ind w:firstLine="493"/>
        <w:rPr>
          <w:b/>
          <w:spacing w:val="-3"/>
          <w:sz w:val="22"/>
          <w:szCs w:val="22"/>
        </w:rPr>
      </w:pPr>
      <w:r w:rsidRPr="00A21269">
        <w:rPr>
          <w:sz w:val="22"/>
          <w:szCs w:val="22"/>
          <w:highlight w:val="white"/>
        </w:rPr>
        <w:t>1.1.</w:t>
      </w:r>
      <w:r w:rsidR="008E7DCB" w:rsidRPr="00A21269">
        <w:rPr>
          <w:sz w:val="22"/>
          <w:szCs w:val="22"/>
          <w:highlight w:val="white"/>
        </w:rPr>
        <w:t xml:space="preserve"> </w:t>
      </w:r>
      <w:r w:rsidRPr="00A21269">
        <w:rPr>
          <w:sz w:val="22"/>
          <w:szCs w:val="22"/>
          <w:highlight w:val="white"/>
        </w:rPr>
        <w:t xml:space="preserve">Подрядчик обязуется по заданию Заказчика выполнить </w:t>
      </w:r>
      <w:r w:rsidR="00F61262" w:rsidRPr="00F61262">
        <w:rPr>
          <w:b/>
          <w:spacing w:val="-3"/>
          <w:sz w:val="22"/>
          <w:szCs w:val="22"/>
        </w:rPr>
        <w:t>монтажны</w:t>
      </w:r>
      <w:r w:rsidR="00F61262">
        <w:rPr>
          <w:b/>
          <w:spacing w:val="-3"/>
          <w:sz w:val="22"/>
          <w:szCs w:val="22"/>
        </w:rPr>
        <w:t>е</w:t>
      </w:r>
      <w:r w:rsidR="00F61262" w:rsidRPr="00F61262">
        <w:rPr>
          <w:b/>
          <w:spacing w:val="-3"/>
          <w:sz w:val="22"/>
          <w:szCs w:val="22"/>
        </w:rPr>
        <w:t xml:space="preserve"> и пусконаладочны</w:t>
      </w:r>
      <w:r w:rsidR="00F61262">
        <w:rPr>
          <w:b/>
          <w:spacing w:val="-3"/>
          <w:sz w:val="22"/>
          <w:szCs w:val="22"/>
        </w:rPr>
        <w:t>е</w:t>
      </w:r>
      <w:r w:rsidR="00F61262" w:rsidRPr="00F61262">
        <w:rPr>
          <w:b/>
          <w:spacing w:val="-3"/>
          <w:sz w:val="22"/>
          <w:szCs w:val="22"/>
        </w:rPr>
        <w:t xml:space="preserve"> работ</w:t>
      </w:r>
      <w:r w:rsidR="00F61262">
        <w:rPr>
          <w:b/>
          <w:spacing w:val="-3"/>
          <w:sz w:val="22"/>
          <w:szCs w:val="22"/>
        </w:rPr>
        <w:t xml:space="preserve">ы системы </w:t>
      </w:r>
      <w:r w:rsidR="00F61262" w:rsidRPr="00F61262">
        <w:rPr>
          <w:b/>
          <w:spacing w:val="-3"/>
          <w:sz w:val="22"/>
          <w:szCs w:val="22"/>
        </w:rPr>
        <w:t>оповещения людей о пожаре на первом этаже общежития</w:t>
      </w:r>
      <w:r w:rsidR="00563C29" w:rsidRPr="00A21269">
        <w:rPr>
          <w:sz w:val="22"/>
          <w:szCs w:val="22"/>
          <w:highlight w:val="white"/>
        </w:rPr>
        <w:t xml:space="preserve"> </w:t>
      </w:r>
      <w:r w:rsidR="00563C29" w:rsidRPr="00A21269">
        <w:rPr>
          <w:b/>
          <w:sz w:val="22"/>
          <w:szCs w:val="22"/>
          <w:highlight w:val="white"/>
        </w:rPr>
        <w:t>в зданиях Санкт-Петербургского СУВУ</w:t>
      </w:r>
      <w:r w:rsidR="00563C29" w:rsidRPr="00A21269">
        <w:rPr>
          <w:sz w:val="22"/>
          <w:szCs w:val="22"/>
          <w:highlight w:val="white"/>
        </w:rPr>
        <w:t xml:space="preserve"> </w:t>
      </w:r>
      <w:r w:rsidRPr="00A21269">
        <w:rPr>
          <w:sz w:val="22"/>
          <w:szCs w:val="22"/>
          <w:highlight w:val="white"/>
        </w:rPr>
        <w:t>(далее – Работы) в объеме, установленном в Техническом задании (Приложение 1 к Контракту), а Заказчик обязуется принять и оплатить выполненные Работы в порядке и на условиях, предусмотренных Контрактом</w:t>
      </w:r>
      <w:r w:rsidRPr="00A21269">
        <w:rPr>
          <w:i/>
          <w:sz w:val="22"/>
          <w:szCs w:val="22"/>
          <w:highlight w:val="white"/>
        </w:rPr>
        <w:t>.</w:t>
      </w:r>
    </w:p>
    <w:p w14:paraId="6A3ACB44" w14:textId="63BA7687" w:rsidR="003E0FD3" w:rsidRPr="00A21269" w:rsidRDefault="00DD7D6B" w:rsidP="003E0FD3">
      <w:pPr>
        <w:pStyle w:val="ConsPlusNormal"/>
        <w:pBdr>
          <w:right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1.2. Место выполнения Работ: </w:t>
      </w:r>
      <w:r w:rsidR="003E0FD3" w:rsidRPr="00A21269">
        <w:rPr>
          <w:rFonts w:ascii="Times New Roman" w:hAnsi="Times New Roman" w:cs="Times New Roman"/>
        </w:rPr>
        <w:t xml:space="preserve">г. Санкт-Петербург, г. Колпино, ул. Загородная, дом </w:t>
      </w:r>
      <w:proofErr w:type="gramStart"/>
      <w:r w:rsidR="003E0FD3" w:rsidRPr="00A21269">
        <w:rPr>
          <w:rFonts w:ascii="Times New Roman" w:hAnsi="Times New Roman" w:cs="Times New Roman"/>
        </w:rPr>
        <w:t>63</w:t>
      </w:r>
      <w:r w:rsidR="00087042">
        <w:t>,</w:t>
      </w:r>
      <w:r w:rsidR="00087042" w:rsidRPr="00087042">
        <w:rPr>
          <w:rFonts w:ascii="Times New Roman" w:hAnsi="Times New Roman" w:cs="Times New Roman"/>
        </w:rPr>
        <w:t>литер</w:t>
      </w:r>
      <w:proofErr w:type="gramEnd"/>
      <w:r w:rsidR="00087042" w:rsidRPr="00087042">
        <w:rPr>
          <w:rFonts w:ascii="Times New Roman" w:hAnsi="Times New Roman" w:cs="Times New Roman"/>
        </w:rPr>
        <w:t xml:space="preserve"> Д.</w:t>
      </w:r>
    </w:p>
    <w:p w14:paraId="6C94D5FA" w14:textId="77777777" w:rsidR="00A14BE3" w:rsidRPr="00A21269" w:rsidRDefault="000E3EF1" w:rsidP="008E7DCB">
      <w:pPr>
        <w:pStyle w:val="ConsPlusNormal"/>
        <w:pBdr>
          <w:right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1.3. Работы (результаты Работ)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(Приложение 1 к Контракту), условиям Контракта.</w:t>
      </w:r>
    </w:p>
    <w:p w14:paraId="24E1D5B4" w14:textId="77777777" w:rsidR="00A14BE3" w:rsidRPr="00A21269" w:rsidRDefault="00A14BE3" w:rsidP="008E7DCB">
      <w:pPr>
        <w:pStyle w:val="ConsPlusNormal"/>
        <w:pBdr>
          <w:right w:val="none" w:sz="4" w:space="0" w:color="000000"/>
        </w:pBdr>
        <w:ind w:firstLine="567"/>
        <w:jc w:val="both"/>
        <w:rPr>
          <w:rFonts w:ascii="Times New Roman" w:hAnsi="Times New Roman" w:cs="Times New Roman"/>
          <w:highlight w:val="white"/>
        </w:rPr>
      </w:pPr>
    </w:p>
    <w:p w14:paraId="06D013DD" w14:textId="77777777" w:rsidR="00A14BE3" w:rsidRPr="00A21269" w:rsidRDefault="000E3EF1" w:rsidP="008E7DCB">
      <w:pPr>
        <w:pStyle w:val="ConsPlusNormal"/>
        <w:pBdr>
          <w:right w:val="none" w:sz="4" w:space="1" w:color="000000"/>
        </w:pBdr>
        <w:ind w:firstLine="567"/>
        <w:outlineLvl w:val="1"/>
        <w:rPr>
          <w:rFonts w:ascii="Times New Roman" w:hAnsi="Times New Roman" w:cs="Times New Roman"/>
          <w:b/>
          <w:highlight w:val="white"/>
        </w:rPr>
      </w:pPr>
      <w:bookmarkStart w:id="0" w:name="P674"/>
      <w:bookmarkEnd w:id="0"/>
      <w:r w:rsidRPr="00A21269">
        <w:rPr>
          <w:rFonts w:ascii="Times New Roman" w:hAnsi="Times New Roman" w:cs="Times New Roman"/>
          <w:b/>
          <w:highlight w:val="white"/>
        </w:rPr>
        <w:t>Статья 2. Цена Контракта, порядок и сроки оплаты Работ</w:t>
      </w:r>
    </w:p>
    <w:p w14:paraId="7796C4F9" w14:textId="77777777" w:rsidR="00A14BE3" w:rsidRPr="00A21269" w:rsidRDefault="000E3EF1" w:rsidP="008E7DCB">
      <w:pPr>
        <w:widowControl w:val="0"/>
        <w:pBdr>
          <w:right w:val="none" w:sz="4" w:space="1" w:color="000000"/>
        </w:pBdr>
        <w:spacing w:line="240" w:lineRule="auto"/>
        <w:rPr>
          <w:sz w:val="22"/>
          <w:szCs w:val="22"/>
          <w:highlight w:val="white"/>
        </w:rPr>
      </w:pPr>
      <w:r w:rsidRPr="00A21269">
        <w:rPr>
          <w:sz w:val="22"/>
          <w:szCs w:val="22"/>
          <w:highlight w:val="white"/>
        </w:rPr>
        <w:t>2.1. Цена Контракта является твердой и определяется на весь срок исполнения Контракта.</w:t>
      </w:r>
    </w:p>
    <w:p w14:paraId="5E104499" w14:textId="11B0E74D" w:rsidR="00563C29" w:rsidRPr="00A21269" w:rsidRDefault="000E3EF1" w:rsidP="00563C29">
      <w:pPr>
        <w:spacing w:line="240" w:lineRule="auto"/>
        <w:rPr>
          <w:bCs/>
          <w:sz w:val="22"/>
          <w:szCs w:val="22"/>
        </w:rPr>
      </w:pPr>
      <w:r w:rsidRPr="00A21269">
        <w:rPr>
          <w:sz w:val="22"/>
          <w:szCs w:val="22"/>
          <w:highlight w:val="white"/>
        </w:rPr>
        <w:t xml:space="preserve">2.2. Цена Контракта составляет </w:t>
      </w:r>
      <w:r w:rsidR="00563C29" w:rsidRPr="00A21269">
        <w:rPr>
          <w:sz w:val="22"/>
          <w:szCs w:val="22"/>
          <w:highlight w:val="white"/>
        </w:rPr>
        <w:t>____________</w:t>
      </w:r>
      <w:r w:rsidRPr="00A21269">
        <w:rPr>
          <w:sz w:val="22"/>
          <w:szCs w:val="22"/>
          <w:highlight w:val="white"/>
        </w:rPr>
        <w:t xml:space="preserve"> </w:t>
      </w:r>
      <w:r w:rsidR="003D38A4" w:rsidRPr="00A21269">
        <w:rPr>
          <w:sz w:val="22"/>
          <w:szCs w:val="22"/>
          <w:highlight w:val="white"/>
        </w:rPr>
        <w:t>(</w:t>
      </w:r>
      <w:r w:rsidR="00563C29" w:rsidRPr="00A21269">
        <w:rPr>
          <w:sz w:val="22"/>
          <w:szCs w:val="22"/>
          <w:highlight w:val="white"/>
        </w:rPr>
        <w:t>_________</w:t>
      </w:r>
      <w:r w:rsidR="003D38A4" w:rsidRPr="00A21269">
        <w:rPr>
          <w:sz w:val="22"/>
          <w:szCs w:val="22"/>
          <w:highlight w:val="white"/>
        </w:rPr>
        <w:t xml:space="preserve">) рублей </w:t>
      </w:r>
      <w:r w:rsidR="00563C29" w:rsidRPr="00A21269">
        <w:rPr>
          <w:sz w:val="22"/>
          <w:szCs w:val="22"/>
          <w:highlight w:val="white"/>
        </w:rPr>
        <w:t>________</w:t>
      </w:r>
      <w:r w:rsidR="003D38A4" w:rsidRPr="00A21269">
        <w:rPr>
          <w:sz w:val="22"/>
          <w:szCs w:val="22"/>
          <w:highlight w:val="white"/>
        </w:rPr>
        <w:t xml:space="preserve"> копеек</w:t>
      </w:r>
      <w:r w:rsidRPr="00A21269">
        <w:rPr>
          <w:sz w:val="22"/>
          <w:szCs w:val="22"/>
          <w:highlight w:val="white"/>
        </w:rPr>
        <w:t xml:space="preserve"> с учетом налога на добавленную стоимость </w:t>
      </w:r>
      <w:r w:rsidRPr="00A21269">
        <w:rPr>
          <w:sz w:val="22"/>
          <w:szCs w:val="22"/>
        </w:rPr>
        <w:t xml:space="preserve">по налоговой </w:t>
      </w:r>
      <w:r w:rsidRPr="00A21269">
        <w:rPr>
          <w:color w:val="000000" w:themeColor="text1"/>
          <w:sz w:val="22"/>
          <w:szCs w:val="22"/>
        </w:rPr>
        <w:t xml:space="preserve">ставке </w:t>
      </w:r>
      <w:r w:rsidR="00563C29" w:rsidRPr="00A21269">
        <w:rPr>
          <w:color w:val="000000" w:themeColor="text1"/>
          <w:sz w:val="22"/>
          <w:szCs w:val="22"/>
        </w:rPr>
        <w:t>___</w:t>
      </w:r>
      <w:r w:rsidR="003D38A4" w:rsidRPr="00A21269">
        <w:rPr>
          <w:color w:val="000000" w:themeColor="text1"/>
          <w:sz w:val="22"/>
          <w:szCs w:val="22"/>
        </w:rPr>
        <w:t xml:space="preserve"> </w:t>
      </w:r>
      <w:r w:rsidRPr="00A21269">
        <w:rPr>
          <w:color w:val="000000" w:themeColor="text1"/>
          <w:sz w:val="22"/>
          <w:szCs w:val="22"/>
        </w:rPr>
        <w:t>процентов</w:t>
      </w:r>
      <w:r w:rsidR="003D38A4" w:rsidRPr="00A21269">
        <w:rPr>
          <w:color w:val="000000" w:themeColor="text1"/>
          <w:sz w:val="22"/>
          <w:szCs w:val="22"/>
        </w:rPr>
        <w:t xml:space="preserve"> в размере </w:t>
      </w:r>
      <w:r w:rsidR="00563C29" w:rsidRPr="00A21269">
        <w:rPr>
          <w:color w:val="000000" w:themeColor="text1"/>
          <w:sz w:val="22"/>
          <w:szCs w:val="22"/>
        </w:rPr>
        <w:t>____</w:t>
      </w:r>
      <w:r w:rsidR="003D38A4" w:rsidRPr="00A21269">
        <w:rPr>
          <w:color w:val="000000" w:themeColor="text1"/>
          <w:sz w:val="22"/>
          <w:szCs w:val="22"/>
        </w:rPr>
        <w:t xml:space="preserve"> (</w:t>
      </w:r>
      <w:r w:rsidR="00563C29" w:rsidRPr="00A21269">
        <w:rPr>
          <w:color w:val="000000" w:themeColor="text1"/>
          <w:sz w:val="22"/>
          <w:szCs w:val="22"/>
        </w:rPr>
        <w:t>_____________</w:t>
      </w:r>
      <w:r w:rsidR="003D38A4" w:rsidRPr="00A21269">
        <w:rPr>
          <w:color w:val="000000" w:themeColor="text1"/>
          <w:sz w:val="22"/>
          <w:szCs w:val="22"/>
        </w:rPr>
        <w:t xml:space="preserve">) рублей </w:t>
      </w:r>
      <w:r w:rsidR="00563C29" w:rsidRPr="00A21269">
        <w:rPr>
          <w:color w:val="000000" w:themeColor="text1"/>
          <w:sz w:val="22"/>
          <w:szCs w:val="22"/>
        </w:rPr>
        <w:t>___</w:t>
      </w:r>
      <w:r w:rsidR="003D38A4" w:rsidRPr="00A21269">
        <w:rPr>
          <w:color w:val="000000" w:themeColor="text1"/>
          <w:sz w:val="22"/>
          <w:szCs w:val="22"/>
        </w:rPr>
        <w:t xml:space="preserve"> копе</w:t>
      </w:r>
      <w:r w:rsidR="00563C29" w:rsidRPr="00A21269">
        <w:rPr>
          <w:color w:val="000000" w:themeColor="text1"/>
          <w:sz w:val="22"/>
          <w:szCs w:val="22"/>
        </w:rPr>
        <w:t>ек</w:t>
      </w:r>
      <w:r w:rsidR="003D38A4" w:rsidRPr="00A21269">
        <w:rPr>
          <w:sz w:val="22"/>
          <w:szCs w:val="22"/>
          <w:highlight w:val="white"/>
        </w:rPr>
        <w:t>.</w:t>
      </w:r>
      <w:r w:rsidR="00563C29" w:rsidRPr="00A21269">
        <w:rPr>
          <w:bCs/>
          <w:sz w:val="22"/>
          <w:szCs w:val="22"/>
        </w:rPr>
        <w:t xml:space="preserve"> НДС не облагается в связи с применением упрощенной системы налогообложения</w:t>
      </w:r>
    </w:p>
    <w:p w14:paraId="60E6013B" w14:textId="77777777" w:rsidR="00A14BE3" w:rsidRPr="00A21269" w:rsidRDefault="000E3EF1" w:rsidP="008E7DCB">
      <w:pPr>
        <w:widowControl w:val="0"/>
        <w:spacing w:line="240" w:lineRule="auto"/>
        <w:rPr>
          <w:i/>
          <w:sz w:val="22"/>
          <w:szCs w:val="22"/>
          <w:highlight w:val="white"/>
        </w:rPr>
      </w:pPr>
      <w:r w:rsidRPr="00A21269">
        <w:rPr>
          <w:sz w:val="22"/>
          <w:szCs w:val="22"/>
          <w:highlight w:val="white"/>
        </w:rPr>
        <w:t>2.</w:t>
      </w:r>
      <w:r w:rsidR="003D38A4" w:rsidRPr="00A21269">
        <w:rPr>
          <w:sz w:val="22"/>
          <w:szCs w:val="22"/>
          <w:highlight w:val="white"/>
        </w:rPr>
        <w:t>3</w:t>
      </w:r>
      <w:r w:rsidRPr="00A21269">
        <w:rPr>
          <w:sz w:val="22"/>
          <w:szCs w:val="22"/>
          <w:highlight w:val="white"/>
        </w:rPr>
        <w:t>. Оплата по Контракту осуществляется в рублях Российской Федерации.</w:t>
      </w:r>
    </w:p>
    <w:p w14:paraId="72CA2067"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2.</w:t>
      </w:r>
      <w:r w:rsidR="003D38A4" w:rsidRPr="00A21269">
        <w:rPr>
          <w:rFonts w:ascii="Times New Roman" w:hAnsi="Times New Roman" w:cs="Times New Roman"/>
          <w:highlight w:val="white"/>
        </w:rPr>
        <w:t>4</w:t>
      </w:r>
      <w:r w:rsidRPr="00A21269">
        <w:rPr>
          <w:rFonts w:ascii="Times New Roman" w:hAnsi="Times New Roman" w:cs="Times New Roman"/>
          <w:highlight w:val="white"/>
        </w:rPr>
        <w:t>. Цена Контракта включает в себя все расходы, необходимые для выполнения Работ, затраты на уплату налогов, сборов и других обязательных платежей, компенсацию издержек и вознаграждения Подрядчика.</w:t>
      </w:r>
    </w:p>
    <w:p w14:paraId="4F4A05CE" w14:textId="77777777" w:rsidR="00A14BE3" w:rsidRPr="00A21269" w:rsidRDefault="000E3EF1" w:rsidP="008E7DCB">
      <w:pPr>
        <w:pStyle w:val="ConsPlusNormal"/>
        <w:pBdr>
          <w:right w:val="none" w:sz="4" w:space="0" w:color="000000"/>
        </w:pBdr>
        <w:ind w:firstLine="567"/>
        <w:contextualSpacing/>
        <w:jc w:val="both"/>
        <w:rPr>
          <w:rFonts w:ascii="Times New Roman" w:hAnsi="Times New Roman" w:cs="Times New Roman"/>
          <w:highlight w:val="white"/>
        </w:rPr>
      </w:pPr>
      <w:bookmarkStart w:id="1" w:name="P691"/>
      <w:bookmarkEnd w:id="1"/>
      <w:r w:rsidRPr="00A21269">
        <w:rPr>
          <w:rFonts w:ascii="Times New Roman" w:hAnsi="Times New Roman" w:cs="Times New Roman"/>
          <w:highlight w:val="white"/>
        </w:rPr>
        <w:t>2.</w:t>
      </w:r>
      <w:r w:rsidR="003D38A4" w:rsidRPr="00A21269">
        <w:rPr>
          <w:rFonts w:ascii="Times New Roman" w:hAnsi="Times New Roman" w:cs="Times New Roman"/>
          <w:highlight w:val="white"/>
        </w:rPr>
        <w:t>5</w:t>
      </w:r>
      <w:r w:rsidRPr="00A21269">
        <w:rPr>
          <w:rFonts w:ascii="Times New Roman" w:hAnsi="Times New Roman" w:cs="Times New Roman"/>
          <w:highlight w:val="white"/>
        </w:rPr>
        <w:t>. Авансирование по контракту не предусмотрено.</w:t>
      </w:r>
    </w:p>
    <w:p w14:paraId="65CD8960"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2.6. Заказчик оплачивает Работы, выполненные Подрядчиком в соответствии с Контрактом, единовременным платежом путем перечисления цены Контракта согласно пункту 2.2 </w:t>
      </w:r>
      <w:proofErr w:type="gramStart"/>
      <w:r w:rsidRPr="00A21269">
        <w:rPr>
          <w:rFonts w:ascii="Times New Roman" w:hAnsi="Times New Roman" w:cs="Times New Roman"/>
          <w:highlight w:val="white"/>
        </w:rPr>
        <w:t>Контракта  на</w:t>
      </w:r>
      <w:proofErr w:type="gramEnd"/>
      <w:r w:rsidRPr="00A21269">
        <w:rPr>
          <w:rFonts w:ascii="Times New Roman" w:hAnsi="Times New Roman" w:cs="Times New Roman"/>
          <w:highlight w:val="white"/>
        </w:rPr>
        <w:t xml:space="preserve"> счет Подрядчика, реквизиты которого указаны в </w:t>
      </w:r>
      <w:hyperlink w:anchor="P921" w:tooltip="#P921" w:history="1">
        <w:r w:rsidRPr="00A21269">
          <w:rPr>
            <w:rFonts w:ascii="Times New Roman" w:hAnsi="Times New Roman" w:cs="Times New Roman"/>
            <w:highlight w:val="white"/>
          </w:rPr>
          <w:t>статье 13</w:t>
        </w:r>
      </w:hyperlink>
      <w:r w:rsidRPr="00A21269">
        <w:rPr>
          <w:rFonts w:ascii="Times New Roman" w:hAnsi="Times New Roman" w:cs="Times New Roman"/>
          <w:highlight w:val="white"/>
        </w:rPr>
        <w:t xml:space="preserve"> Контракта, за счет средств бюджетных учреждений на 2026 год (целевая субсидия), в течение 7 (семи) рабочих дней</w:t>
      </w:r>
      <w:r w:rsidRPr="00A21269">
        <w:rPr>
          <w:rFonts w:ascii="Times New Roman" w:hAnsi="Times New Roman" w:cs="Times New Roman"/>
          <w:i/>
          <w:highlight w:val="white"/>
          <w:vertAlign w:val="superscript"/>
        </w:rPr>
        <w:t xml:space="preserve"> </w:t>
      </w:r>
      <w:r w:rsidRPr="00A21269">
        <w:rPr>
          <w:rFonts w:ascii="Times New Roman" w:hAnsi="Times New Roman" w:cs="Times New Roman"/>
          <w:highlight w:val="white"/>
        </w:rPr>
        <w:t>с даты подписания Заказчиком документа о приемке в соответствии со статьей 4 Контракта.</w:t>
      </w:r>
    </w:p>
    <w:p w14:paraId="191C040A" w14:textId="77777777" w:rsidR="003D38A4" w:rsidRPr="00A21269" w:rsidRDefault="003D38A4" w:rsidP="003D38A4">
      <w:pPr>
        <w:spacing w:line="240" w:lineRule="auto"/>
        <w:rPr>
          <w:sz w:val="22"/>
          <w:szCs w:val="22"/>
          <w:highlight w:val="white"/>
        </w:rPr>
      </w:pPr>
      <w:r w:rsidRPr="00A21269">
        <w:rPr>
          <w:sz w:val="22"/>
          <w:szCs w:val="22"/>
          <w:highlight w:val="white"/>
        </w:rPr>
        <w:t xml:space="preserve">2.7.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w:t>
      </w:r>
      <w:r w:rsidRPr="00A21269">
        <w:rPr>
          <w:sz w:val="22"/>
          <w:szCs w:val="22"/>
          <w:highlight w:val="white"/>
        </w:rPr>
        <w:lastRenderedPageBreak/>
        <w:t>графиком оплаты выполненных по Контракту работ (при наличии такого графика) (Приложение 5 к Контракту).</w:t>
      </w:r>
    </w:p>
    <w:p w14:paraId="62D3B724" w14:textId="77777777" w:rsidR="003D38A4" w:rsidRPr="00A21269" w:rsidRDefault="003D38A4" w:rsidP="003D38A4">
      <w:pPr>
        <w:spacing w:line="240" w:lineRule="auto"/>
        <w:rPr>
          <w:sz w:val="22"/>
          <w:szCs w:val="22"/>
          <w:highlight w:val="white"/>
        </w:rPr>
      </w:pPr>
      <w:r w:rsidRPr="00A21269">
        <w:rPr>
          <w:sz w:val="22"/>
          <w:szCs w:val="22"/>
          <w:highlight w:val="white"/>
        </w:rPr>
        <w:t>2.8. Обязательства Заказчика по оплате Контракта считаются исполненными с момента списания денежных средств в размере, соответствующем объему выполненных и принятых в соответствии со статьей 4 Контракта Работ, со счета Заказчика, указанного в статье 13 Контракта.</w:t>
      </w:r>
    </w:p>
    <w:p w14:paraId="6F25D32A" w14:textId="77777777" w:rsidR="00A14BE3" w:rsidRPr="00A21269" w:rsidRDefault="00A14BE3" w:rsidP="008E7DCB">
      <w:pPr>
        <w:pStyle w:val="ConsPlusNormal"/>
        <w:ind w:firstLine="567"/>
        <w:jc w:val="both"/>
        <w:rPr>
          <w:rFonts w:ascii="Times New Roman" w:hAnsi="Times New Roman" w:cs="Times New Roman"/>
          <w:color w:val="808080"/>
          <w:highlight w:val="white"/>
        </w:rPr>
      </w:pPr>
    </w:p>
    <w:p w14:paraId="1922F276"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3. Сроки выполнения Работ</w:t>
      </w:r>
    </w:p>
    <w:p w14:paraId="6CBC6A9D"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3.1. Общий срок выполнения Работ Подрядчиком по Контракту в полном объеме:</w:t>
      </w:r>
    </w:p>
    <w:p w14:paraId="1352E965" w14:textId="77777777" w:rsidR="003D38A4" w:rsidRPr="00A21269" w:rsidRDefault="003D38A4" w:rsidP="003D38A4">
      <w:pPr>
        <w:pStyle w:val="ConsPlusNorma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rPr>
      </w:pPr>
      <w:r w:rsidRPr="00A21269">
        <w:rPr>
          <w:rFonts w:ascii="Times New Roman" w:hAnsi="Times New Roman" w:cs="Times New Roman"/>
          <w:highlight w:val="white"/>
        </w:rPr>
        <w:t xml:space="preserve">- начало выполнения Работ: </w:t>
      </w:r>
      <w:r w:rsidRPr="00A21269">
        <w:rPr>
          <w:rFonts w:ascii="Times New Roman" w:hAnsi="Times New Roman" w:cs="Times New Roman"/>
        </w:rPr>
        <w:t xml:space="preserve">с даты заключения Контракта </w:t>
      </w:r>
    </w:p>
    <w:p w14:paraId="6ED091F1" w14:textId="652832B3" w:rsidR="003D38A4" w:rsidRPr="00A21269" w:rsidRDefault="003D38A4" w:rsidP="003D38A4">
      <w:pPr>
        <w:pStyle w:val="ConsPlusNormal"/>
        <w:pBdr>
          <w:top w:val="none" w:sz="0" w:space="0" w:color="000000"/>
          <w:left w:val="none" w:sz="0" w:space="0" w:color="000000"/>
          <w:bottom w:val="none" w:sz="0" w:space="0" w:color="000000"/>
          <w:right w:val="none" w:sz="0" w:space="0" w:color="000000"/>
          <w:between w:val="none" w:sz="0" w:space="0" w:color="000000"/>
        </w:pBdr>
        <w:ind w:firstLine="567"/>
        <w:jc w:val="both"/>
        <w:rPr>
          <w:rFonts w:ascii="Times New Roman" w:hAnsi="Times New Roman" w:cs="Times New Roman"/>
        </w:rPr>
      </w:pPr>
      <w:r w:rsidRPr="00A21269">
        <w:rPr>
          <w:rFonts w:ascii="Times New Roman" w:hAnsi="Times New Roman" w:cs="Times New Roman"/>
          <w:highlight w:val="white"/>
        </w:rPr>
        <w:t xml:space="preserve">- окончание выполнения Работ: </w:t>
      </w:r>
      <w:r w:rsidRPr="00A21269">
        <w:rPr>
          <w:rFonts w:ascii="Times New Roman" w:hAnsi="Times New Roman" w:cs="Times New Roman"/>
        </w:rPr>
        <w:t xml:space="preserve">не позднее </w:t>
      </w:r>
      <w:r w:rsidR="00087042" w:rsidRPr="00087042">
        <w:rPr>
          <w:rFonts w:ascii="Times New Roman" w:hAnsi="Times New Roman" w:cs="Times New Roman"/>
        </w:rPr>
        <w:t>«30» ноября 2026 г.</w:t>
      </w:r>
    </w:p>
    <w:p w14:paraId="527BCAFA" w14:textId="77777777" w:rsidR="003D38A4" w:rsidRPr="00A21269" w:rsidRDefault="003D38A4" w:rsidP="003D38A4">
      <w:pPr>
        <w:spacing w:line="240" w:lineRule="auto"/>
        <w:rPr>
          <w:sz w:val="22"/>
          <w:szCs w:val="22"/>
          <w:highlight w:val="white"/>
        </w:rPr>
      </w:pPr>
      <w:r w:rsidRPr="00A21269">
        <w:rPr>
          <w:sz w:val="22"/>
          <w:szCs w:val="22"/>
          <w:highlight w:val="white"/>
        </w:rPr>
        <w:t>3.2 Подрядчик с согласия Заказчика вправе досрочно выполнить Работы и сдать Заказчику их результат в установленном Контрактом порядке.</w:t>
      </w:r>
    </w:p>
    <w:p w14:paraId="7226BF8B" w14:textId="77777777" w:rsidR="003D38A4" w:rsidRPr="00A21269" w:rsidRDefault="003D38A4" w:rsidP="003D38A4">
      <w:pPr>
        <w:pStyle w:val="ConsPlusNormal"/>
        <w:pBdr>
          <w:top w:val="none" w:sz="4" w:space="0" w:color="000000"/>
        </w:pBdr>
        <w:ind w:firstLine="567"/>
        <w:jc w:val="both"/>
        <w:outlineLvl w:val="1"/>
        <w:rPr>
          <w:rFonts w:ascii="Times New Roman" w:hAnsi="Times New Roman" w:cs="Times New Roman"/>
          <w:bCs/>
          <w:i/>
          <w:highlight w:val="white"/>
        </w:rPr>
      </w:pPr>
      <w:r w:rsidRPr="00A21269">
        <w:rPr>
          <w:rFonts w:ascii="Times New Roman" w:hAnsi="Times New Roman" w:cs="Times New Roman"/>
          <w:highlight w:val="white"/>
        </w:rPr>
        <w:t>3.3.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538F38D2" w14:textId="77777777" w:rsidR="00A14BE3" w:rsidRPr="00A21269" w:rsidRDefault="00A14BE3" w:rsidP="008E7DCB">
      <w:pPr>
        <w:pStyle w:val="ConsPlusNormal"/>
        <w:pBdr>
          <w:top w:val="none" w:sz="4" w:space="0" w:color="000000"/>
        </w:pBdr>
        <w:ind w:firstLine="567"/>
        <w:jc w:val="both"/>
        <w:outlineLvl w:val="1"/>
        <w:rPr>
          <w:rFonts w:ascii="Times New Roman" w:hAnsi="Times New Roman" w:cs="Times New Roman"/>
          <w:highlight w:val="white"/>
        </w:rPr>
      </w:pPr>
    </w:p>
    <w:p w14:paraId="3883BDE9" w14:textId="77777777" w:rsidR="00A14BE3" w:rsidRPr="00A21269" w:rsidRDefault="000E3EF1" w:rsidP="008E7DCB">
      <w:pPr>
        <w:pStyle w:val="ConsPlusNormal"/>
        <w:pBdr>
          <w:top w:val="none" w:sz="4" w:space="0" w:color="000000"/>
        </w:pBdr>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4. Порядок и сроки осуществления приемки Работ</w:t>
      </w:r>
    </w:p>
    <w:p w14:paraId="31196385" w14:textId="77777777" w:rsidR="003D38A4" w:rsidRPr="00A21269" w:rsidRDefault="003D38A4" w:rsidP="003D38A4">
      <w:pPr>
        <w:spacing w:line="240" w:lineRule="auto"/>
        <w:rPr>
          <w:strike/>
          <w:sz w:val="22"/>
          <w:szCs w:val="22"/>
          <w:highlight w:val="white"/>
        </w:rPr>
      </w:pPr>
      <w:bookmarkStart w:id="2" w:name="P721"/>
      <w:bookmarkEnd w:id="2"/>
      <w:r w:rsidRPr="00A21269">
        <w:rPr>
          <w:sz w:val="22"/>
          <w:szCs w:val="22"/>
          <w:highlight w:val="white"/>
        </w:rPr>
        <w:t>4.1.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0D852FFC" w14:textId="52EFAA2D" w:rsidR="00563C29" w:rsidRPr="00A21269" w:rsidRDefault="003D38A4" w:rsidP="00563C29">
      <w:pPr>
        <w:spacing w:line="240" w:lineRule="auto"/>
        <w:rPr>
          <w:iCs/>
          <w:sz w:val="22"/>
          <w:szCs w:val="22"/>
          <w:highlight w:val="white"/>
        </w:rPr>
      </w:pPr>
      <w:bookmarkStart w:id="3" w:name="P722"/>
      <w:bookmarkEnd w:id="3"/>
      <w:r w:rsidRPr="00A21269">
        <w:rPr>
          <w:sz w:val="22"/>
          <w:szCs w:val="22"/>
          <w:highlight w:val="white"/>
        </w:rPr>
        <w:t>4.2. Подрядчик после выполнения Работ</w:t>
      </w:r>
      <w:r w:rsidR="00563C29" w:rsidRPr="00A21269">
        <w:rPr>
          <w:sz w:val="22"/>
          <w:szCs w:val="22"/>
          <w:highlight w:val="white"/>
        </w:rPr>
        <w:t xml:space="preserve"> в полном объеме</w:t>
      </w:r>
      <w:r w:rsidRPr="00A21269">
        <w:rPr>
          <w:sz w:val="22"/>
          <w:szCs w:val="22"/>
          <w:highlight w:val="white"/>
        </w:rPr>
        <w:t>, предусмотренных настоящим</w:t>
      </w:r>
      <w:r w:rsidR="00563C29" w:rsidRPr="00A21269">
        <w:rPr>
          <w:sz w:val="22"/>
          <w:szCs w:val="22"/>
          <w:highlight w:val="white"/>
        </w:rPr>
        <w:t xml:space="preserve"> Контрактом</w:t>
      </w:r>
      <w:r w:rsidRPr="00A21269">
        <w:rPr>
          <w:sz w:val="22"/>
          <w:szCs w:val="22"/>
          <w:highlight w:val="white"/>
        </w:rPr>
        <w:t xml:space="preserve">, </w:t>
      </w:r>
      <w:r w:rsidR="00563C29" w:rsidRPr="00A21269">
        <w:rPr>
          <w:iCs/>
          <w:sz w:val="22"/>
          <w:szCs w:val="22"/>
          <w:highlight w:val="white"/>
        </w:rPr>
        <w:t>предоставляет Заказчику</w:t>
      </w:r>
      <w:r w:rsidRPr="00A21269">
        <w:rPr>
          <w:iCs/>
          <w:sz w:val="22"/>
          <w:szCs w:val="22"/>
          <w:highlight w:val="white"/>
        </w:rPr>
        <w:t xml:space="preserve"> документ о приемке</w:t>
      </w:r>
      <w:r w:rsidR="00051F8B" w:rsidRPr="00A21269">
        <w:rPr>
          <w:iCs/>
          <w:sz w:val="22"/>
          <w:szCs w:val="22"/>
          <w:highlight w:val="white"/>
        </w:rPr>
        <w:t>:</w:t>
      </w:r>
      <w:r w:rsidR="00051F8B" w:rsidRPr="00A21269">
        <w:rPr>
          <w:sz w:val="22"/>
          <w:szCs w:val="22"/>
        </w:rPr>
        <w:t xml:space="preserve"> акт, счет (счет-фактуру)</w:t>
      </w:r>
    </w:p>
    <w:p w14:paraId="7FC3940D" w14:textId="5CDE1B2F" w:rsidR="003D38A4" w:rsidRPr="00A21269" w:rsidRDefault="003D38A4" w:rsidP="003D38A4">
      <w:pPr>
        <w:spacing w:line="240" w:lineRule="auto"/>
        <w:rPr>
          <w:rFonts w:eastAsia="Calibri"/>
          <w:sz w:val="22"/>
          <w:szCs w:val="22"/>
          <w:highlight w:val="white"/>
        </w:rPr>
      </w:pPr>
      <w:r w:rsidRPr="00A21269">
        <w:rPr>
          <w:iCs/>
          <w:color w:val="000000" w:themeColor="text1"/>
          <w:sz w:val="22"/>
          <w:szCs w:val="22"/>
          <w:highlight w:val="white"/>
        </w:rPr>
        <w:t>К документу о приемке прилагаются документы, которые считаются его неотъемлемой частью:</w:t>
      </w:r>
      <w:r w:rsidR="00051F8B" w:rsidRPr="00A21269">
        <w:rPr>
          <w:sz w:val="22"/>
          <w:szCs w:val="22"/>
        </w:rPr>
        <w:t xml:space="preserve"> </w:t>
      </w:r>
      <w:r w:rsidR="00563C29" w:rsidRPr="00A21269">
        <w:rPr>
          <w:sz w:val="22"/>
          <w:szCs w:val="22"/>
          <w:highlight w:val="white"/>
        </w:rPr>
        <w:t xml:space="preserve">в соответствии с </w:t>
      </w:r>
      <w:r w:rsidRPr="00A21269">
        <w:rPr>
          <w:sz w:val="22"/>
          <w:szCs w:val="22"/>
          <w:highlight w:val="white"/>
          <w:u w:val="single"/>
        </w:rPr>
        <w:t>Приложение</w:t>
      </w:r>
      <w:r w:rsidR="00563C29" w:rsidRPr="00A21269">
        <w:rPr>
          <w:sz w:val="22"/>
          <w:szCs w:val="22"/>
          <w:highlight w:val="white"/>
          <w:u w:val="single"/>
        </w:rPr>
        <w:t>м</w:t>
      </w:r>
      <w:r w:rsidRPr="00A21269">
        <w:rPr>
          <w:sz w:val="22"/>
          <w:szCs w:val="22"/>
          <w:highlight w:val="white"/>
          <w:u w:val="single"/>
        </w:rPr>
        <w:t xml:space="preserve"> № 4 к Контракту.</w:t>
      </w:r>
      <w:r w:rsidRPr="00A21269">
        <w:rPr>
          <w:sz w:val="22"/>
          <w:szCs w:val="22"/>
          <w:highlight w:val="white"/>
        </w:rPr>
        <w:t xml:space="preserve"> </w:t>
      </w:r>
    </w:p>
    <w:p w14:paraId="0D13B0EF" w14:textId="59C62229" w:rsidR="003D38A4" w:rsidRPr="00A21269" w:rsidRDefault="003D38A4" w:rsidP="003D38A4">
      <w:pPr>
        <w:pStyle w:val="aff6"/>
        <w:rPr>
          <w:iCs/>
          <w:sz w:val="22"/>
          <w:szCs w:val="22"/>
          <w:highlight w:val="white"/>
        </w:rPr>
      </w:pPr>
      <w:r w:rsidRPr="00A21269">
        <w:rPr>
          <w:iCs/>
          <w:sz w:val="22"/>
          <w:szCs w:val="22"/>
          <w:highlight w:val="white"/>
        </w:rPr>
        <w:t>Подрядчик дополнительно может приложить к документу о приемке иные документы, которые считаются его неотъемлемой частью.</w:t>
      </w:r>
    </w:p>
    <w:p w14:paraId="21195E95" w14:textId="3A5B09B9" w:rsidR="00051F8B" w:rsidRPr="00A21269" w:rsidRDefault="00051F8B" w:rsidP="003D38A4">
      <w:pPr>
        <w:pStyle w:val="aff6"/>
        <w:rPr>
          <w:sz w:val="22"/>
          <w:szCs w:val="22"/>
          <w:highlight w:val="white"/>
        </w:rPr>
      </w:pPr>
      <w:r w:rsidRPr="00A21269">
        <w:rPr>
          <w:spacing w:val="-5"/>
          <w:sz w:val="22"/>
          <w:szCs w:val="22"/>
          <w:shd w:val="clear" w:color="auto" w:fill="FDFDFD"/>
        </w:rPr>
        <w:t>Датой приёмки выполненной работы, считается дата подписания Сторонами документа о приёмке (акта приёма-передачи, товарной накладной, акта выполненных работ/оказанных услуг и т. д.) в соответствии с условиями настоящего Контракта.</w:t>
      </w:r>
    </w:p>
    <w:p w14:paraId="463D4FE6"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4.3 Для приемки результатов исполнения Контракта может создаваться приемочная комиссия, которая состоит не менее чем из пяти человек. Приемка результата исполнения Контракта осуществляется приемочной комиссией и утверждается Заказчиком.</w:t>
      </w:r>
    </w:p>
    <w:p w14:paraId="392F03DF"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4.4. Для проверки представленных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hyperlink r:id="rId8" w:tooltip="consultantplus://offline/ref=63644F4247E16D1BFE5C522E45BCFAC864AA28D6BA3D54035F30AF26C8D7z5C" w:history="1">
        <w:r w:rsidRPr="00A21269">
          <w:rPr>
            <w:rFonts w:ascii="Times New Roman" w:hAnsi="Times New Roman" w:cs="Times New Roman"/>
            <w:highlight w:val="white"/>
          </w:rPr>
          <w:t>Законом</w:t>
        </w:r>
      </w:hyperlink>
      <w:r w:rsidRPr="00A21269">
        <w:rPr>
          <w:rFonts w:ascii="Times New Roman" w:hAnsi="Times New Roman" w:cs="Times New Roman"/>
          <w:highlight w:val="white"/>
        </w:rPr>
        <w:t xml:space="preserve"> о контрактной системе.</w:t>
      </w:r>
    </w:p>
    <w:p w14:paraId="5BB44944" w14:textId="52C41519" w:rsidR="003D38A4" w:rsidRPr="00A21269" w:rsidRDefault="003D38A4" w:rsidP="003D38A4">
      <w:pPr>
        <w:shd w:val="clear" w:color="FFFFFF" w:fill="FFFFFF" w:themeFill="background1"/>
        <w:spacing w:line="240" w:lineRule="auto"/>
        <w:rPr>
          <w:sz w:val="22"/>
          <w:szCs w:val="22"/>
          <w:highlight w:val="white"/>
        </w:rPr>
      </w:pPr>
      <w:r w:rsidRPr="00A21269">
        <w:rPr>
          <w:sz w:val="22"/>
          <w:szCs w:val="22"/>
          <w:highlight w:val="white"/>
        </w:rPr>
        <w:t xml:space="preserve">4.5. В течение 5 (пяти) </w:t>
      </w:r>
      <w:r w:rsidR="007B55CD" w:rsidRPr="00A21269">
        <w:rPr>
          <w:sz w:val="22"/>
          <w:szCs w:val="22"/>
          <w:highlight w:val="white"/>
        </w:rPr>
        <w:t>рабочих дней,</w:t>
      </w:r>
      <w:r w:rsidRPr="00A21269">
        <w:rPr>
          <w:sz w:val="22"/>
          <w:szCs w:val="22"/>
          <w:highlight w:val="white"/>
        </w:rPr>
        <w:t xml:space="preserve"> следующих за днем поступления документа о приемке в соответствии с пунктом 3 части 13 статьи 94 Закона о контрактной системе, пунктом 4.2 Контракта Заказчик подписывает документ</w:t>
      </w:r>
      <w:r w:rsidR="00051F8B" w:rsidRPr="00A21269">
        <w:rPr>
          <w:sz w:val="22"/>
          <w:szCs w:val="22"/>
          <w:highlight w:val="white"/>
        </w:rPr>
        <w:t>ы</w:t>
      </w:r>
      <w:r w:rsidRPr="00A21269">
        <w:rPr>
          <w:sz w:val="22"/>
          <w:szCs w:val="22"/>
          <w:highlight w:val="white"/>
        </w:rPr>
        <w:t xml:space="preserve"> о приемке либо </w:t>
      </w:r>
      <w:r w:rsidR="00051F8B" w:rsidRPr="00A21269">
        <w:rPr>
          <w:sz w:val="22"/>
          <w:szCs w:val="22"/>
          <w:highlight w:val="white"/>
        </w:rPr>
        <w:t xml:space="preserve">направляет Подрядчику </w:t>
      </w:r>
      <w:r w:rsidRPr="00A21269">
        <w:rPr>
          <w:sz w:val="22"/>
          <w:szCs w:val="22"/>
          <w:highlight w:val="white"/>
        </w:rPr>
        <w:t>мотивированный отказ от подписания документа о приемке с указанием причин такого отказа.</w:t>
      </w:r>
      <w:r w:rsidR="00087042">
        <w:rPr>
          <w:sz w:val="22"/>
          <w:szCs w:val="22"/>
          <w:highlight w:val="white"/>
        </w:rPr>
        <w:t xml:space="preserve"> После подписания Заказчиком документа о приемке полученный от Подрядчика, ответственный исполнитель Заказчика формирует АКТ по форме (ОКУД 0510452) и направляет для подписания Подрядчику.</w:t>
      </w:r>
    </w:p>
    <w:p w14:paraId="2E6BABF1" w14:textId="77777777" w:rsidR="003D38A4" w:rsidRPr="00A21269" w:rsidRDefault="003D38A4" w:rsidP="003D38A4">
      <w:pPr>
        <w:shd w:val="clear" w:color="FFFFFF" w:fill="FFFFFF" w:themeFill="background1"/>
        <w:spacing w:line="240" w:lineRule="auto"/>
        <w:rPr>
          <w:sz w:val="22"/>
          <w:szCs w:val="22"/>
          <w:highlight w:val="white"/>
        </w:rPr>
      </w:pPr>
      <w:r w:rsidRPr="00A21269">
        <w:rPr>
          <w:sz w:val="22"/>
          <w:szCs w:val="22"/>
          <w:highlight w:val="white"/>
        </w:rPr>
        <w:t xml:space="preserve">В случае создания приемочной комиссии в соответствии с частью 6 статьи 94 Закона о контрактной системе подписание документа о приемке, формирование, подписание мотивированного отказа и размещение их в единой информационной системе осуществляется членами приемочной комиссии, Заказчиком в порядке, предусмотренном подпунктами «а» и «б» пункта 5 части 13 статьи 94 Закона о контрактной системе, в </w:t>
      </w:r>
      <w:proofErr w:type="gramStart"/>
      <w:r w:rsidRPr="00A21269">
        <w:rPr>
          <w:sz w:val="22"/>
          <w:szCs w:val="22"/>
          <w:highlight w:val="white"/>
        </w:rPr>
        <w:t>течение  5</w:t>
      </w:r>
      <w:proofErr w:type="gramEnd"/>
      <w:r w:rsidRPr="00A21269">
        <w:rPr>
          <w:sz w:val="22"/>
          <w:szCs w:val="22"/>
          <w:highlight w:val="white"/>
        </w:rPr>
        <w:t xml:space="preserve"> (пяти) рабочих дней следующих за днем поступления документа о приемке в соответствии с пунктом 3 части 13 статьи 94 Закона о контрактной системе.</w:t>
      </w:r>
    </w:p>
    <w:p w14:paraId="73B00827" w14:textId="582F19FB" w:rsidR="003D38A4" w:rsidRPr="00A21269" w:rsidRDefault="003D38A4" w:rsidP="003D38A4">
      <w:pPr>
        <w:shd w:val="clear" w:color="FFFFFF" w:fill="FFFFFF" w:themeFill="background1"/>
        <w:spacing w:line="240" w:lineRule="auto"/>
        <w:rPr>
          <w:sz w:val="22"/>
          <w:szCs w:val="22"/>
          <w:highlight w:val="white"/>
        </w:rPr>
      </w:pPr>
      <w:r w:rsidRPr="00A21269">
        <w:rPr>
          <w:sz w:val="22"/>
          <w:szCs w:val="22"/>
          <w:highlight w:val="white"/>
        </w:rPr>
        <w:t xml:space="preserve">Датой поступления Подрядчику документа о приемке, мотивированного отказа от подписания документа о приемке считается дата </w:t>
      </w:r>
      <w:r w:rsidR="00051F8B" w:rsidRPr="00A21269">
        <w:rPr>
          <w:spacing w:val="-5"/>
          <w:sz w:val="22"/>
          <w:szCs w:val="22"/>
          <w:shd w:val="clear" w:color="auto" w:fill="FDFDFD"/>
        </w:rPr>
        <w:t>его получения Подрядчиком способом, предусмотренным Контрактом для обмена документами.</w:t>
      </w:r>
    </w:p>
    <w:p w14:paraId="4335A492" w14:textId="16175D05"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4.6. При проведении Заказчиком экспертизы с привлечением экспертов, экспертных организаций срок, установленный в пункте 4.6. Контракта, продлевается на срок проведения такой экспертизы, при этом общий срок приемки Заказчиком результатов исполнения обязательств по Контракту не должен превышать 20 </w:t>
      </w:r>
      <w:r w:rsidR="007B55CD" w:rsidRPr="00A21269">
        <w:rPr>
          <w:rFonts w:ascii="Times New Roman" w:hAnsi="Times New Roman" w:cs="Times New Roman"/>
          <w:highlight w:val="white"/>
        </w:rPr>
        <w:t>рабочих дней,</w:t>
      </w:r>
      <w:r w:rsidRPr="00A21269">
        <w:rPr>
          <w:rFonts w:ascii="Times New Roman" w:hAnsi="Times New Roman" w:cs="Times New Roman"/>
          <w:highlight w:val="white"/>
        </w:rPr>
        <w:t xml:space="preserve"> следующих за днем поступления документа о приемке от Подрядчика.</w:t>
      </w:r>
    </w:p>
    <w:p w14:paraId="7BF75E29"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4.7. 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Подрядчик в течение 5 (пяти) рабочих дней обязан предоставить Заказчику запрашиваемые разъяснения в отношении выполненных Работ или в срок, установленный в мотивированном отказе от принятия результатов выполненных </w:t>
      </w:r>
      <w:proofErr w:type="gramStart"/>
      <w:r w:rsidRPr="00A21269">
        <w:rPr>
          <w:rFonts w:ascii="Times New Roman" w:hAnsi="Times New Roman" w:cs="Times New Roman"/>
          <w:highlight w:val="white"/>
        </w:rPr>
        <w:t>Работ,  устранить</w:t>
      </w:r>
      <w:proofErr w:type="gramEnd"/>
      <w:r w:rsidRPr="00A21269">
        <w:rPr>
          <w:rFonts w:ascii="Times New Roman" w:hAnsi="Times New Roman" w:cs="Times New Roman"/>
          <w:highlight w:val="white"/>
        </w:rPr>
        <w:t xml:space="preserve"> полученные от Заказчика замечания, недостатки.</w:t>
      </w:r>
    </w:p>
    <w:p w14:paraId="5BE44507" w14:textId="357CA9C6" w:rsidR="003D38A4" w:rsidRPr="00A21269" w:rsidRDefault="003D38A4" w:rsidP="003D38A4">
      <w:pPr>
        <w:pStyle w:val="ConsPlusNormal"/>
        <w:shd w:val="clear" w:color="FFFFFF" w:fill="FFFFFF" w:themeFill="background1"/>
        <w:ind w:firstLine="567"/>
        <w:jc w:val="both"/>
        <w:rPr>
          <w:rFonts w:ascii="Times New Roman" w:hAnsi="Times New Roman" w:cs="Times New Roman"/>
          <w:color w:val="808080"/>
          <w:highlight w:val="white"/>
        </w:rPr>
      </w:pPr>
      <w:r w:rsidRPr="00A21269">
        <w:rPr>
          <w:rFonts w:ascii="Times New Roman" w:hAnsi="Times New Roman" w:cs="Times New Roman"/>
          <w:highlight w:val="white"/>
        </w:rPr>
        <w:t xml:space="preserve">Датой исполнения Подрядчиком обязательств по выполнению Работ является дата </w:t>
      </w:r>
      <w:r w:rsidR="00051F8B" w:rsidRPr="00A21269">
        <w:rPr>
          <w:rFonts w:ascii="Times New Roman" w:hAnsi="Times New Roman" w:cs="Times New Roman"/>
          <w:spacing w:val="-5"/>
          <w:shd w:val="clear" w:color="auto" w:fill="FDFDFD"/>
        </w:rPr>
        <w:t>подписания Сторонами документа о приёмке</w:t>
      </w:r>
    </w:p>
    <w:p w14:paraId="5F38FA61" w14:textId="77777777" w:rsidR="003D38A4" w:rsidRPr="00A21269" w:rsidRDefault="003D38A4" w:rsidP="003D38A4">
      <w:pPr>
        <w:pStyle w:val="ConsPlusNormal"/>
        <w:shd w:val="clear" w:color="FFFFFF" w:fill="FFFFFF" w:themeFill="background1"/>
        <w:ind w:firstLine="567"/>
        <w:jc w:val="both"/>
        <w:rPr>
          <w:rFonts w:ascii="Times New Roman" w:hAnsi="Times New Roman" w:cs="Times New Roman"/>
          <w:highlight w:val="white"/>
        </w:rPr>
      </w:pPr>
      <w:r w:rsidRPr="00A21269">
        <w:rPr>
          <w:rFonts w:ascii="Times New Roman" w:hAnsi="Times New Roman" w:cs="Times New Roman"/>
          <w:highlight w:val="white"/>
        </w:rPr>
        <w:lastRenderedPageBreak/>
        <w:t>4.8. Все риски гибели (утраты, повреждения оборудования и результата этапов Работ и др.), которые произошли по вине Подрядчика, после приемки Заказчиком этапов Работ до приемки Заказчиком законченного строительством Объекта несет Подрядчик.</w:t>
      </w:r>
    </w:p>
    <w:p w14:paraId="27EA371A" w14:textId="77777777" w:rsidR="00A14BE3" w:rsidRPr="00A21269" w:rsidRDefault="00A14BE3" w:rsidP="008E7DCB">
      <w:pPr>
        <w:pStyle w:val="ConsPlusNormal"/>
        <w:pBdr>
          <w:top w:val="none" w:sz="4" w:space="0" w:color="000000"/>
        </w:pBdr>
        <w:ind w:firstLine="567"/>
        <w:jc w:val="both"/>
        <w:outlineLvl w:val="1"/>
        <w:rPr>
          <w:rFonts w:ascii="Times New Roman" w:hAnsi="Times New Roman" w:cs="Times New Roman"/>
          <w:highlight w:val="white"/>
        </w:rPr>
      </w:pPr>
    </w:p>
    <w:p w14:paraId="5F50AE72" w14:textId="77777777" w:rsidR="00A14BE3" w:rsidRPr="00A21269" w:rsidRDefault="000E3EF1" w:rsidP="008E7DCB">
      <w:pPr>
        <w:pStyle w:val="ConsPlusNormal"/>
        <w:pBdr>
          <w:top w:val="none" w:sz="4" w:space="1" w:color="000000"/>
        </w:pBdr>
        <w:ind w:firstLine="567"/>
        <w:jc w:val="both"/>
        <w:outlineLvl w:val="1"/>
        <w:rPr>
          <w:rFonts w:ascii="Times New Roman" w:hAnsi="Times New Roman" w:cs="Times New Roman"/>
          <w:b/>
        </w:rPr>
      </w:pPr>
      <w:r w:rsidRPr="00A21269">
        <w:rPr>
          <w:rFonts w:ascii="Times New Roman" w:hAnsi="Times New Roman" w:cs="Times New Roman"/>
          <w:b/>
          <w:highlight w:val="white"/>
        </w:rPr>
        <w:t>Статья 5. Права и обязанности Сторон</w:t>
      </w:r>
    </w:p>
    <w:p w14:paraId="354128A0" w14:textId="77777777" w:rsidR="003D38A4" w:rsidRPr="00A21269" w:rsidRDefault="003D38A4" w:rsidP="003D38A4">
      <w:pPr>
        <w:pStyle w:val="a1"/>
        <w:numPr>
          <w:ilvl w:val="0"/>
          <w:numId w:val="0"/>
        </w:numPr>
        <w:tabs>
          <w:tab w:val="left" w:pos="708"/>
        </w:tabs>
        <w:ind w:firstLine="567"/>
        <w:rPr>
          <w:rFonts w:cs="Times New Roman"/>
          <w:sz w:val="22"/>
          <w:szCs w:val="22"/>
          <w:highlight w:val="white"/>
        </w:rPr>
      </w:pPr>
      <w:r w:rsidRPr="00A21269">
        <w:rPr>
          <w:rFonts w:cs="Times New Roman"/>
          <w:sz w:val="22"/>
          <w:szCs w:val="22"/>
          <w:highlight w:val="white"/>
        </w:rPr>
        <w:t>5.1. Заказчик вправе пользоваться правами, предусмотренными законодательством Российской Федерации, а также вправе:</w:t>
      </w:r>
    </w:p>
    <w:p w14:paraId="1FC05A78"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5.1.1. Требовать от Подрядчика надлежащего и своевременного выполнения обязательств, предусмотренных Контрактом.</w:t>
      </w:r>
    </w:p>
    <w:p w14:paraId="315B66FD" w14:textId="77777777" w:rsidR="003D38A4" w:rsidRPr="00A21269" w:rsidRDefault="003D38A4" w:rsidP="003D38A4">
      <w:pPr>
        <w:pStyle w:val="ConsPlusNormal"/>
        <w:tabs>
          <w:tab w:val="left" w:pos="1560"/>
        </w:tabs>
        <w:ind w:firstLine="567"/>
        <w:jc w:val="both"/>
        <w:rPr>
          <w:rFonts w:ascii="Times New Roman" w:hAnsi="Times New Roman" w:cs="Times New Roman"/>
          <w:highlight w:val="white"/>
        </w:rPr>
      </w:pPr>
      <w:r w:rsidRPr="00A21269">
        <w:rPr>
          <w:rFonts w:ascii="Times New Roman" w:hAnsi="Times New Roman" w:cs="Times New Roman"/>
          <w:highlight w:val="white"/>
        </w:rPr>
        <w:t>5.1.2. Требовать от Подрядчика представления надлежащим образом оформленных документов, подтверждающих исполнение обязательств в соответствии с Техническим заданием (Приложение 1 к Контракту) и Контрактом.</w:t>
      </w:r>
    </w:p>
    <w:p w14:paraId="1A8AD6FF"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5.1.3. Запрашивать у Подрядчика информацию о ходе выполняемых Работ по Контракту.</w:t>
      </w:r>
    </w:p>
    <w:p w14:paraId="5B66BB5E"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5.1.4. Осуществлять контроль за качеством, порядком и сроками выполнения Работ по Контракту.</w:t>
      </w:r>
    </w:p>
    <w:p w14:paraId="0F2EF0F9"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16DF428C" w14:textId="77777777" w:rsidR="003D38A4" w:rsidRPr="00A21269" w:rsidRDefault="003D38A4" w:rsidP="003D38A4">
      <w:pPr>
        <w:pStyle w:val="ConsPlusNormal"/>
        <w:pBdr>
          <w:top w:val="none" w:sz="4" w:space="1"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5.1.6. Привлекать экспертов, экспертные организации для проверки соответствия качества выполняемых Работ требованиям, установленным Контрактом. </w:t>
      </w:r>
    </w:p>
    <w:p w14:paraId="0E08B048" w14:textId="77777777" w:rsidR="003D38A4" w:rsidRPr="00A21269" w:rsidRDefault="003D38A4" w:rsidP="003D38A4">
      <w:pPr>
        <w:pStyle w:val="a1"/>
        <w:numPr>
          <w:ilvl w:val="0"/>
          <w:numId w:val="0"/>
        </w:numPr>
        <w:tabs>
          <w:tab w:val="left" w:pos="708"/>
        </w:tabs>
        <w:ind w:firstLine="567"/>
        <w:rPr>
          <w:rFonts w:cs="Times New Roman"/>
          <w:sz w:val="22"/>
          <w:szCs w:val="22"/>
          <w:highlight w:val="white"/>
        </w:rPr>
      </w:pPr>
      <w:r w:rsidRPr="00A21269">
        <w:rPr>
          <w:rFonts w:cs="Times New Roman"/>
          <w:sz w:val="22"/>
          <w:szCs w:val="22"/>
          <w:highlight w:val="white"/>
        </w:rPr>
        <w:t>5.2. Заказчик исполняет обязанности, предусмотренные законодательством Российской Федерации, а также обязан:</w:t>
      </w:r>
    </w:p>
    <w:p w14:paraId="7E5F6F34"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5.2.1.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2E3A0ECF" w14:textId="77777777" w:rsidR="003D38A4" w:rsidRPr="00A21269" w:rsidRDefault="003D38A4" w:rsidP="003D38A4">
      <w:pPr>
        <w:pStyle w:val="a1"/>
        <w:numPr>
          <w:ilvl w:val="0"/>
          <w:numId w:val="0"/>
        </w:numPr>
        <w:tabs>
          <w:tab w:val="left" w:pos="708"/>
        </w:tabs>
        <w:ind w:firstLine="567"/>
        <w:rPr>
          <w:rFonts w:cs="Times New Roman"/>
          <w:strike/>
          <w:sz w:val="22"/>
          <w:szCs w:val="22"/>
          <w:highlight w:val="white"/>
        </w:rPr>
      </w:pPr>
      <w:r w:rsidRPr="00A21269">
        <w:rPr>
          <w:rFonts w:cs="Times New Roman"/>
          <w:sz w:val="22"/>
          <w:szCs w:val="22"/>
          <w:highlight w:val="white"/>
        </w:rPr>
        <w:t>5.2.2.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0456EADA"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5.2.3. Сообщать в письменной форме Подрядчику о недостатках, обнаруженных в ходе выполнения Работ, в течение 5 (пяти) рабочих дней после обнаружения таких недостатков.</w:t>
      </w:r>
    </w:p>
    <w:p w14:paraId="157C63E5"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5.2.4. Своевременно принять и оплатить надлежащим образом выполненные Работы в соответствии с Контрактом.</w:t>
      </w:r>
    </w:p>
    <w:p w14:paraId="60111298"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5.2.5. При получении от Подрядчика уведомления о приостановлении выполнения Работ в случае, указанном в </w:t>
      </w:r>
      <w:hyperlink w:anchor="P770" w:tooltip="#P770" w:history="1">
        <w:r w:rsidRPr="00A21269">
          <w:rPr>
            <w:rFonts w:ascii="Times New Roman" w:hAnsi="Times New Roman" w:cs="Times New Roman"/>
          </w:rPr>
          <w:t>подпункте 5.4.</w:t>
        </w:r>
      </w:hyperlink>
      <w:r w:rsidRPr="00A21269">
        <w:rPr>
          <w:rFonts w:ascii="Times New Roman" w:hAnsi="Times New Roman" w:cs="Times New Roman"/>
        </w:rPr>
        <w:t xml:space="preserve">15 </w:t>
      </w:r>
      <w:r w:rsidRPr="00A21269">
        <w:rPr>
          <w:rFonts w:ascii="Times New Roman" w:hAnsi="Times New Roman" w:cs="Times New Roman"/>
          <w:highlight w:val="white"/>
        </w:rPr>
        <w:t>Контракта, рассмотреть вопрос о целесообразности и порядке продолжения выполнения Работ.</w:t>
      </w:r>
    </w:p>
    <w:p w14:paraId="0A033939"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5.2.6.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38B6F7AE"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Не позднее 5 (пяти) рабочих дней с момента возникновения права требования от Подрядчика оплаты неустойки (штрафа, пени) направить Подрядчику претензионное письмо с требованием оплаты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5E489BFC"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strike/>
          <w:highlight w:val="white"/>
        </w:rPr>
      </w:pPr>
      <w:r w:rsidRPr="00A21269">
        <w:rPr>
          <w:rFonts w:ascii="Times New Roman" w:hAnsi="Times New Roman" w:cs="Times New Roman"/>
          <w:highlight w:val="white"/>
        </w:rPr>
        <w:t>5.2.7.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14:paraId="22950138"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При неуплате Подрядчиком неустойки (штрафа, пени) в течение 15 (пятнадцати)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495C7FAF"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5.2.8. Обеспечить конфиденциальность информации, предоставленной Подрядчиком в ходе исполнения обязательств по Контракту.</w:t>
      </w:r>
    </w:p>
    <w:p w14:paraId="7C9B3B35"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5.2.9. Обеспечить контроль за исполнением Контракта, в том числе на отдельных этапах его исполнения. </w:t>
      </w:r>
    </w:p>
    <w:p w14:paraId="6A3B49E7"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5.2.12.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7F8F0140" w14:textId="77777777" w:rsidR="003D38A4" w:rsidRPr="00A21269" w:rsidRDefault="003D38A4" w:rsidP="003D38A4">
      <w:pPr>
        <w:spacing w:line="240" w:lineRule="auto"/>
        <w:rPr>
          <w:sz w:val="22"/>
          <w:szCs w:val="22"/>
          <w:highlight w:val="white"/>
        </w:rPr>
      </w:pPr>
      <w:r w:rsidRPr="00A21269">
        <w:rPr>
          <w:sz w:val="22"/>
          <w:szCs w:val="22"/>
          <w:highlight w:val="white"/>
        </w:rPr>
        <w:lastRenderedPageBreak/>
        <w:t xml:space="preserve">5.2.13.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w:t>
      </w:r>
    </w:p>
    <w:p w14:paraId="2C2FE864" w14:textId="77777777" w:rsidR="003D38A4" w:rsidRPr="00A21269" w:rsidRDefault="003D38A4" w:rsidP="003D38A4">
      <w:pPr>
        <w:spacing w:line="240" w:lineRule="auto"/>
        <w:rPr>
          <w:sz w:val="22"/>
          <w:szCs w:val="22"/>
          <w:highlight w:val="white"/>
        </w:rPr>
      </w:pPr>
      <w:r w:rsidRPr="00A21269">
        <w:rPr>
          <w:sz w:val="22"/>
          <w:szCs w:val="22"/>
          <w:highlight w:val="white"/>
        </w:rPr>
        <w:t>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14:paraId="44F30CC9" w14:textId="77777777" w:rsidR="003D38A4" w:rsidRPr="00A21269" w:rsidRDefault="003D38A4" w:rsidP="003D38A4">
      <w:pPr>
        <w:pStyle w:val="a1"/>
        <w:numPr>
          <w:ilvl w:val="0"/>
          <w:numId w:val="0"/>
        </w:numPr>
        <w:tabs>
          <w:tab w:val="left" w:pos="708"/>
        </w:tabs>
        <w:ind w:firstLine="567"/>
        <w:rPr>
          <w:rFonts w:cs="Times New Roman"/>
          <w:sz w:val="22"/>
          <w:szCs w:val="22"/>
          <w:highlight w:val="white"/>
        </w:rPr>
      </w:pPr>
      <w:r w:rsidRPr="00A21269">
        <w:rPr>
          <w:rFonts w:cs="Times New Roman"/>
          <w:sz w:val="22"/>
          <w:szCs w:val="22"/>
          <w:highlight w:val="white"/>
        </w:rPr>
        <w:t>5.3. Подрядчик вправе пользоваться правами, предусмотренными законодательством Российской Федерации, а также вправе:</w:t>
      </w:r>
    </w:p>
    <w:p w14:paraId="3B3E474C" w14:textId="77777777" w:rsidR="003D38A4" w:rsidRPr="00A21269" w:rsidRDefault="003D38A4" w:rsidP="003D38A4">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5.3.1. Требовать от Заказчика надлежащего и своевременного выполнения обязательств, предусмотренных Контрактом.</w:t>
      </w:r>
    </w:p>
    <w:p w14:paraId="5F420500"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5.3.2. Требовать своевременной оплаты выполненных Работ в соответствии с </w:t>
      </w:r>
      <w:hyperlink w:anchor="P691" w:tooltip="#P691" w:history="1">
        <w:r w:rsidRPr="00A21269">
          <w:rPr>
            <w:rFonts w:ascii="Times New Roman" w:hAnsi="Times New Roman" w:cs="Times New Roman"/>
            <w:highlight w:val="white"/>
          </w:rPr>
          <w:t>условиями</w:t>
        </w:r>
      </w:hyperlink>
      <w:r w:rsidRPr="00A21269">
        <w:rPr>
          <w:rFonts w:ascii="Times New Roman" w:hAnsi="Times New Roman" w:cs="Times New Roman"/>
          <w:highlight w:val="white"/>
        </w:rPr>
        <w:t xml:space="preserve"> Контракта.</w:t>
      </w:r>
    </w:p>
    <w:p w14:paraId="02C6BB67" w14:textId="77777777" w:rsidR="003D38A4" w:rsidRPr="00A21269" w:rsidRDefault="003D38A4" w:rsidP="003D38A4">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5.3.3.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1D100F33"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5.3.4. Привлечь к исполнению своих обязательств по Контракту других лиц - субподрядчиков, обладающих специальными знаниями, навыками, квалификацией, специальным оборудованием и т.п., по видам (содержанию) Работ, предусмотренных в Техническом задании (Приложение 1 к Контракту). При этом Подрядчик несет ответственность перед Заказчиком за неисполнение или ненадлежащее исполнение обязательств субподрядчиками.</w:t>
      </w:r>
    </w:p>
    <w:p w14:paraId="0C23D486" w14:textId="77777777" w:rsidR="003D38A4" w:rsidRPr="00A21269" w:rsidRDefault="003D38A4" w:rsidP="003D38A4">
      <w:pPr>
        <w:pStyle w:val="ConsPlusNormal"/>
        <w:pBdr>
          <w:top w:val="none" w:sz="4" w:space="0" w:color="000000"/>
        </w:pBdr>
        <w:ind w:firstLine="567"/>
        <w:jc w:val="both"/>
        <w:rPr>
          <w:rFonts w:ascii="Times New Roman" w:hAnsi="Times New Roman" w:cs="Times New Roman"/>
          <w:highlight w:val="white"/>
        </w:rPr>
      </w:pPr>
      <w:r w:rsidRPr="00A21269">
        <w:rPr>
          <w:rFonts w:ascii="Times New Roman" w:hAnsi="Times New Roman" w:cs="Times New Roman"/>
          <w:highlight w:val="white"/>
        </w:rPr>
        <w:t>Привлечение субподрядчиков не влечет изменение цены Контракта и/или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r w:rsidRPr="00A21269">
        <w:rPr>
          <w:rFonts w:ascii="Times New Roman" w:hAnsi="Times New Roman" w:cs="Times New Roman"/>
          <w:i/>
          <w:highlight w:val="white"/>
        </w:rPr>
        <w:t>.</w:t>
      </w:r>
    </w:p>
    <w:p w14:paraId="559CDD9D"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5.3.5. В случае неисполнения или ненадлежащего исполнения таким субподрядчиком обязательств, предусмотренных договором, заключенным с Подрядчиком осуществлять замену такого субподрядчика, с которым ранее был заключен договор, на другого субподрядчика.</w:t>
      </w:r>
    </w:p>
    <w:p w14:paraId="7DEEAE11"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5.3.6. Досрочно исполнить обязательства по Контракту с согласия Заказчика.</w:t>
      </w:r>
    </w:p>
    <w:p w14:paraId="4898C0CE"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5.3.7. Обращаться к Заказчику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14:paraId="272977C7" w14:textId="77777777" w:rsidR="003D38A4" w:rsidRPr="00A21269" w:rsidRDefault="003D38A4" w:rsidP="003D38A4">
      <w:pPr>
        <w:pStyle w:val="ConsPlusNormal"/>
        <w:ind w:firstLine="567"/>
        <w:jc w:val="both"/>
        <w:rPr>
          <w:rFonts w:ascii="Times New Roman" w:eastAsia="Calibri" w:hAnsi="Times New Roman" w:cs="Times New Roman"/>
          <w:strike/>
          <w:color w:val="808080"/>
          <w:highlight w:val="white"/>
        </w:rPr>
      </w:pPr>
      <w:r w:rsidRPr="00A21269">
        <w:rPr>
          <w:rFonts w:ascii="Times New Roman" w:hAnsi="Times New Roman" w:cs="Times New Roman"/>
          <w:highlight w:val="white"/>
        </w:rPr>
        <w:t>5.4. Подрядчик исполняет обязанности, предусмотренные законодательством Российской Федерации, а также обязан:</w:t>
      </w:r>
    </w:p>
    <w:p w14:paraId="7CE4D811"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 Выполнить работы в сроки, установленные Контрактом.</w:t>
      </w:r>
    </w:p>
    <w:p w14:paraId="72420F04"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Выполнить работы, в соответствии с документацией, определяющей объем, содержание работ и другие предъявляемые к работам требования, которая является неотъемлемой частью Контракта.</w:t>
      </w:r>
    </w:p>
    <w:p w14:paraId="6B46FC9E"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5.4.2. Обеспечить соответствие выполняемых Работ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работ, Технического задания (Приложение 1 к Контракту), условиями Контракта.</w:t>
      </w:r>
    </w:p>
    <w:p w14:paraId="1D563675"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5.4.3. Обеспечить поставку необходимых для выполнения Работ, предусмотренных Контрактом, материалов, изделий, конструкций и оборудования, их приемку, разгрузку, складирование и хранение. </w:t>
      </w:r>
    </w:p>
    <w:p w14:paraId="0F73E021"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Используемые при выполнении Работ материалы, изделия и конструкции должны быть новыми, исправными, пригодными к использованию с учетом гарантийных сроков, установленных производителем, иметь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14:paraId="6B69F940"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Устройства, оборудование, комплектующие, расходные материалы, применяемые при выполнении Работ, подлежащие сертификации, должны быть сертифицированы в соответствии с законодательством Российской Федерации. Копии сертификатов соответствия на устройства, оборудование, комплектующие, расходные материалы, используемые Подрядчиком при выполнении Работ, подлежат обязательной передаче Заказчику.</w:t>
      </w:r>
    </w:p>
    <w:p w14:paraId="5B8BECFB"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5.4.4. Обеспечить и содержать за свой счет инженерные коммуникации, освещение, ограждение, охрану Объекта, а также материалов, оборудования, строительной техники и другого имущества, необходимых для выполнения Работ на Объекте, находящихся с момента начала выполнения Работ по Контракту до подписания акта приемки законченного строительством объекта.</w:t>
      </w:r>
    </w:p>
    <w:p w14:paraId="220F4635"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5.4.5. Обеспечить наличие на Объекте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 Перечень документации, необходимой для выполнения Работ, определен Контрактом. </w:t>
      </w:r>
    </w:p>
    <w:p w14:paraId="3F051DBF"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5.4.6. Обеспечить представителям Заказчика возможность осуществлять контроль за исполнением </w:t>
      </w:r>
      <w:r w:rsidRPr="00A21269">
        <w:rPr>
          <w:rFonts w:ascii="Times New Roman" w:hAnsi="Times New Roman" w:cs="Times New Roman"/>
          <w:highlight w:val="white"/>
        </w:rPr>
        <w:lastRenderedPageBreak/>
        <w:t>Подрядчиком условий Контракта, ходом выполнения Работ, качеством применяемых при строительстве (реконструкции) Объекта материалов, изделий, конструкций и оборудования.</w:t>
      </w:r>
    </w:p>
    <w:p w14:paraId="4252EE98"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5.4.7. Известить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3 (три) рабочих дня до начала приемки соответствующих Работ.</w:t>
      </w:r>
    </w:p>
    <w:p w14:paraId="02981EA1" w14:textId="77777777" w:rsidR="003D38A4" w:rsidRPr="00A21269" w:rsidRDefault="003D38A4" w:rsidP="003D38A4">
      <w:pPr>
        <w:pStyle w:val="ConsPlusNormal"/>
        <w:tabs>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свой счет.</w:t>
      </w:r>
    </w:p>
    <w:p w14:paraId="20DBBF10" w14:textId="77777777" w:rsidR="003D38A4" w:rsidRPr="00A21269" w:rsidRDefault="003D38A4" w:rsidP="003D38A4">
      <w:pPr>
        <w:pStyle w:val="ConsPlusNormal"/>
        <w:tabs>
          <w:tab w:val="left" w:pos="993"/>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В случае необоснованной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14:paraId="293D819D" w14:textId="77777777" w:rsidR="003D38A4" w:rsidRPr="00A21269" w:rsidRDefault="003D38A4" w:rsidP="003D38A4">
      <w:pPr>
        <w:pStyle w:val="ConsPlusNormal"/>
        <w:tabs>
          <w:tab w:val="left" w:pos="993"/>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5.4.8. Обеспечить содержание и уборку Объекта и прилегающей территории с соблюдением норм технической и пожарной безопасности, производственной санитарии, а также чистоту выезжающего строительного транспорта.</w:t>
      </w:r>
    </w:p>
    <w:p w14:paraId="37A22260" w14:textId="77777777" w:rsidR="003D38A4" w:rsidRPr="00A21269" w:rsidRDefault="003D38A4" w:rsidP="003D38A4">
      <w:pPr>
        <w:pStyle w:val="ConsPlusNormal"/>
        <w:tabs>
          <w:tab w:val="left" w:pos="993"/>
          <w:tab w:val="left" w:pos="1276"/>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5.4.9. Обеспечить выполнение Работ и размещение строительных материалов, оборудования и механизмов в пределах земельного участка, отведенного для работ, нести административную и гражданско-правовую ответственность за нарушение границ земельного участка, установленных в соответствии с согласованным строительным генеральным планом.</w:t>
      </w:r>
    </w:p>
    <w:p w14:paraId="620D9B82"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rPr>
        <w:t>5.4.10. </w:t>
      </w:r>
      <w:r w:rsidRPr="00A21269">
        <w:rPr>
          <w:rFonts w:ascii="Times New Roman" w:hAnsi="Times New Roman" w:cs="Times New Roman"/>
          <w:highlight w:val="white"/>
        </w:rPr>
        <w:t>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w:t>
      </w:r>
    </w:p>
    <w:p w14:paraId="7E193226" w14:textId="39B14F29"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1</w:t>
      </w:r>
      <w:r w:rsidRPr="00A21269">
        <w:rPr>
          <w:rFonts w:ascii="Times New Roman" w:hAnsi="Times New Roman" w:cs="Times New Roman"/>
          <w:highlight w:val="white"/>
        </w:rPr>
        <w:t>. В случае изменения счета Подрядчика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14:paraId="27A5D2B8" w14:textId="66533638"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2</w:t>
      </w:r>
      <w:r w:rsidRPr="00A21269">
        <w:rPr>
          <w:rFonts w:ascii="Times New Roman" w:hAnsi="Times New Roman" w:cs="Times New Roman"/>
          <w:highlight w:val="white"/>
        </w:rPr>
        <w:t>. В срок не более 5 рабочих дней со дня заключения договора с субподрядчиком представить Заказчику:</w:t>
      </w:r>
    </w:p>
    <w:p w14:paraId="1F919A83"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декларацию о принадлежности субподрядчика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2FE159E0" w14:textId="77777777"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копию договора (договоров), заключенного с субподрядчиком, заверенную Подрядчиком.</w:t>
      </w:r>
      <w:r w:rsidRPr="00A21269">
        <w:rPr>
          <w:rFonts w:ascii="Times New Roman" w:hAnsi="Times New Roman" w:cs="Times New Roman"/>
          <w:i/>
          <w:highlight w:val="white"/>
          <w:vertAlign w:val="superscript"/>
        </w:rPr>
        <w:t xml:space="preserve"> </w:t>
      </w:r>
    </w:p>
    <w:p w14:paraId="7341A862" w14:textId="2B1E52A2"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3</w:t>
      </w:r>
      <w:r w:rsidRPr="00A21269">
        <w:rPr>
          <w:rFonts w:ascii="Times New Roman" w:hAnsi="Times New Roman" w:cs="Times New Roman"/>
          <w:highlight w:val="white"/>
        </w:rPr>
        <w:t>. В случае замены субподрядчика на этапе исполнения контракта представлять Заказчику документы, указанные в подпункте 5.4.13, в течение 5 дней со дня заключения договора с новым субподрядчиком.</w:t>
      </w:r>
      <w:r w:rsidRPr="00A21269">
        <w:rPr>
          <w:rFonts w:ascii="Times New Roman" w:hAnsi="Times New Roman" w:cs="Times New Roman"/>
          <w:i/>
          <w:highlight w:val="white"/>
          <w:vertAlign w:val="superscript"/>
        </w:rPr>
        <w:t xml:space="preserve"> </w:t>
      </w:r>
    </w:p>
    <w:p w14:paraId="38E5B8C7" w14:textId="638BD330"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4</w:t>
      </w:r>
      <w:r w:rsidRPr="00A21269">
        <w:rPr>
          <w:rFonts w:ascii="Times New Roman" w:hAnsi="Times New Roman" w:cs="Times New Roman"/>
          <w:highlight w:val="white"/>
        </w:rPr>
        <w:t>.Оплачивать выполненные субподрядчиком работы (их результаты), отдельные этапы исполнения договора, заключенного с субподрядчиком, в течение 7 рабочих дней с даты подписания Подрядчиком документа о приемке выполненной работы (ее результатов), отдельных этапов исполнения договора.</w:t>
      </w:r>
      <w:r w:rsidRPr="00A21269">
        <w:rPr>
          <w:rFonts w:ascii="Times New Roman" w:hAnsi="Times New Roman" w:cs="Times New Roman"/>
          <w:i/>
          <w:highlight w:val="white"/>
          <w:vertAlign w:val="superscript"/>
        </w:rPr>
        <w:t xml:space="preserve"> </w:t>
      </w:r>
    </w:p>
    <w:p w14:paraId="5FEE89D3" w14:textId="40F20185" w:rsidR="003D38A4" w:rsidRPr="00A21269" w:rsidRDefault="003D38A4" w:rsidP="003D38A4">
      <w:pPr>
        <w:pStyle w:val="ConsPlusNormal"/>
        <w:tabs>
          <w:tab w:val="left" w:pos="1701"/>
        </w:tabs>
        <w:ind w:firstLine="567"/>
        <w:jc w:val="both"/>
        <w:rPr>
          <w:rFonts w:ascii="Times New Roman" w:hAnsi="Times New Roman" w:cs="Times New Roman"/>
          <w:highlight w:val="red"/>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5</w:t>
      </w:r>
      <w:r w:rsidRPr="00A21269">
        <w:rPr>
          <w:rFonts w:ascii="Times New Roman" w:hAnsi="Times New Roman" w:cs="Times New Roman"/>
          <w:highlight w:val="white"/>
        </w:rPr>
        <w:t>. При осуществлении поставки товаров, в отношении которых Правительством Российской Федерации в соответствии со статьей 14 Закона о контрактной системе установлены запрет на допуск товаров, происходящих из иностранных государств, и ограничения допуска указанных товаров, указанных в Приложении 6 к Контракту, при исполнении Контракта замена таких промышленных товаров на промышленные товары, происходящие из иностранного государства (за исключением государств - членов Евразийского экономического союза), не допускается.</w:t>
      </w:r>
    </w:p>
    <w:p w14:paraId="5D2A5431" w14:textId="38BC401D" w:rsidR="003D38A4" w:rsidRPr="00A21269" w:rsidRDefault="003D38A4" w:rsidP="003D38A4">
      <w:pPr>
        <w:pStyle w:val="aff9"/>
        <w:ind w:firstLine="567"/>
        <w:jc w:val="both"/>
        <w:rPr>
          <w:rFonts w:ascii="Times New Roman" w:hAnsi="Times New Roman" w:cs="Times New Roman"/>
          <w:sz w:val="22"/>
          <w:szCs w:val="22"/>
          <w:highlight w:val="white"/>
        </w:rPr>
      </w:pPr>
      <w:r w:rsidRPr="00A21269">
        <w:rPr>
          <w:rFonts w:ascii="Times New Roman" w:hAnsi="Times New Roman" w:cs="Times New Roman"/>
          <w:sz w:val="22"/>
          <w:szCs w:val="22"/>
          <w:highlight w:val="white"/>
        </w:rPr>
        <w:t>5.4.1</w:t>
      </w:r>
      <w:r w:rsidR="00FE2B4E" w:rsidRPr="00A21269">
        <w:rPr>
          <w:rFonts w:ascii="Times New Roman" w:hAnsi="Times New Roman" w:cs="Times New Roman"/>
          <w:sz w:val="22"/>
          <w:szCs w:val="22"/>
          <w:highlight w:val="white"/>
        </w:rPr>
        <w:t>6</w:t>
      </w:r>
      <w:r w:rsidRPr="00A21269">
        <w:rPr>
          <w:rFonts w:ascii="Times New Roman" w:hAnsi="Times New Roman" w:cs="Times New Roman"/>
          <w:sz w:val="22"/>
          <w:szCs w:val="22"/>
          <w:highlight w:val="white"/>
        </w:rPr>
        <w:t>.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3BECD543" w14:textId="42E354EC" w:rsidR="003D38A4" w:rsidRPr="00A21269" w:rsidRDefault="003D38A4" w:rsidP="003D38A4">
      <w:pPr>
        <w:pStyle w:val="ConsPlusNormal"/>
        <w:tabs>
          <w:tab w:val="left" w:pos="993"/>
          <w:tab w:val="left" w:pos="1701"/>
        </w:tabs>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7</w:t>
      </w:r>
      <w:r w:rsidRPr="00A21269">
        <w:rPr>
          <w:rFonts w:ascii="Times New Roman" w:hAnsi="Times New Roman" w:cs="Times New Roman"/>
          <w:highlight w:val="white"/>
        </w:rPr>
        <w:t>.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07BE2FAE" w14:textId="26DC4466"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5.4.1</w:t>
      </w:r>
      <w:r w:rsidR="00FE2B4E" w:rsidRPr="00A21269">
        <w:rPr>
          <w:rFonts w:ascii="Times New Roman" w:hAnsi="Times New Roman" w:cs="Times New Roman"/>
          <w:highlight w:val="white"/>
        </w:rPr>
        <w:t>8</w:t>
      </w:r>
      <w:r w:rsidRPr="00A21269">
        <w:rPr>
          <w:rFonts w:ascii="Times New Roman" w:hAnsi="Times New Roman" w:cs="Times New Roman"/>
          <w:highlight w:val="white"/>
        </w:rPr>
        <w:t xml:space="preserve"> Не позднее 10-го рабочего дня со дня завершения работ освободить Объект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2637CC80" w14:textId="077A58FA" w:rsidR="003D38A4" w:rsidRPr="00A21269" w:rsidRDefault="003D38A4" w:rsidP="003D38A4">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5.4.</w:t>
      </w:r>
      <w:r w:rsidR="00FE2B4E" w:rsidRPr="00A21269">
        <w:rPr>
          <w:rFonts w:ascii="Times New Roman" w:hAnsi="Times New Roman" w:cs="Times New Roman"/>
          <w:highlight w:val="white"/>
        </w:rPr>
        <w:t>19</w:t>
      </w:r>
      <w:r w:rsidRPr="00A21269">
        <w:rPr>
          <w:rFonts w:ascii="Times New Roman" w:hAnsi="Times New Roman" w:cs="Times New Roman"/>
          <w:highlight w:val="white"/>
        </w:rPr>
        <w:t xml:space="preserve">. При расторжении контракта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w:t>
      </w:r>
      <w:r w:rsidRPr="00A21269">
        <w:rPr>
          <w:rFonts w:ascii="Times New Roman" w:hAnsi="Times New Roman" w:cs="Times New Roman"/>
          <w:highlight w:val="white"/>
        </w:rPr>
        <w:lastRenderedPageBreak/>
        <w:t>(составленные) Подрядчиком в ходе исполнения обязательств по контракту, в течение 10 дней со дня получения от Заказчика направленного в порядке, предусмотренном контрактом для направления уведомлений, требования о передаче указанных документов Заказчику.</w:t>
      </w:r>
    </w:p>
    <w:p w14:paraId="45AD1D5F" w14:textId="77777777" w:rsidR="00A14BE3" w:rsidRPr="00A21269" w:rsidRDefault="00A14BE3" w:rsidP="008E7DCB">
      <w:pPr>
        <w:pStyle w:val="ConsPlusNormal"/>
        <w:ind w:firstLine="567"/>
        <w:jc w:val="both"/>
        <w:rPr>
          <w:rFonts w:ascii="Times New Roman" w:hAnsi="Times New Roman" w:cs="Times New Roman"/>
          <w:highlight w:val="white"/>
        </w:rPr>
      </w:pPr>
    </w:p>
    <w:p w14:paraId="1D4C9B4F"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E40874" w:rsidRPr="00A21269">
        <w:rPr>
          <w:rFonts w:ascii="Times New Roman" w:hAnsi="Times New Roman" w:cs="Times New Roman"/>
          <w:b/>
          <w:highlight w:val="white"/>
        </w:rPr>
        <w:t>6</w:t>
      </w:r>
      <w:r w:rsidRPr="00A21269">
        <w:rPr>
          <w:rFonts w:ascii="Times New Roman" w:hAnsi="Times New Roman" w:cs="Times New Roman"/>
          <w:b/>
          <w:highlight w:val="white"/>
        </w:rPr>
        <w:t>. Банковское сопровождение Контракта/ Казначейское сопровождение средств</w:t>
      </w:r>
    </w:p>
    <w:p w14:paraId="1EEED85A" w14:textId="77777777" w:rsidR="00D652EF" w:rsidRPr="00A21269" w:rsidRDefault="00D652EF" w:rsidP="00D652EF">
      <w:pPr>
        <w:widowControl w:val="0"/>
        <w:spacing w:line="240" w:lineRule="auto"/>
        <w:contextualSpacing/>
        <w:rPr>
          <w:sz w:val="22"/>
          <w:szCs w:val="22"/>
        </w:rPr>
      </w:pPr>
      <w:r w:rsidRPr="00A21269">
        <w:rPr>
          <w:sz w:val="22"/>
          <w:szCs w:val="22"/>
          <w:highlight w:val="white"/>
        </w:rPr>
        <w:t>6.1.</w:t>
      </w:r>
      <w:r w:rsidRPr="00A21269">
        <w:rPr>
          <w:sz w:val="22"/>
          <w:szCs w:val="22"/>
        </w:rPr>
        <w:t xml:space="preserve"> Банковское сопровождение Контракта не предусмотрено</w:t>
      </w:r>
    </w:p>
    <w:p w14:paraId="4BEEC671" w14:textId="77777777" w:rsidR="00A14BE3" w:rsidRPr="00A21269" w:rsidRDefault="00D652EF" w:rsidP="00D652EF">
      <w:pPr>
        <w:rPr>
          <w:color w:val="808080"/>
          <w:sz w:val="22"/>
          <w:szCs w:val="22"/>
          <w:highlight w:val="white"/>
        </w:rPr>
      </w:pPr>
      <w:r w:rsidRPr="00A21269">
        <w:rPr>
          <w:sz w:val="22"/>
          <w:szCs w:val="22"/>
        </w:rPr>
        <w:t>6.2. Казначейское сопровождение средств не предусмотрено.</w:t>
      </w:r>
    </w:p>
    <w:p w14:paraId="223FBD69" w14:textId="77777777" w:rsidR="00D652EF" w:rsidRPr="00A21269" w:rsidRDefault="00D652EF" w:rsidP="008E7DCB">
      <w:pPr>
        <w:pStyle w:val="ConsPlusNormal"/>
        <w:ind w:firstLine="567"/>
        <w:jc w:val="both"/>
        <w:outlineLvl w:val="1"/>
        <w:rPr>
          <w:rFonts w:ascii="Times New Roman" w:hAnsi="Times New Roman" w:cs="Times New Roman"/>
          <w:highlight w:val="white"/>
        </w:rPr>
      </w:pPr>
    </w:p>
    <w:p w14:paraId="02522F41"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lang w:val="en-US"/>
        </w:rPr>
        <w:t>C</w:t>
      </w:r>
      <w:proofErr w:type="spellStart"/>
      <w:r w:rsidRPr="00A21269">
        <w:rPr>
          <w:rFonts w:ascii="Times New Roman" w:hAnsi="Times New Roman" w:cs="Times New Roman"/>
          <w:b/>
          <w:highlight w:val="white"/>
        </w:rPr>
        <w:t>татья</w:t>
      </w:r>
      <w:proofErr w:type="spellEnd"/>
      <w:r w:rsidRPr="00A21269">
        <w:rPr>
          <w:rFonts w:ascii="Times New Roman" w:hAnsi="Times New Roman" w:cs="Times New Roman"/>
          <w:b/>
          <w:highlight w:val="white"/>
        </w:rPr>
        <w:t xml:space="preserve"> </w:t>
      </w:r>
      <w:r w:rsidR="00D652EF" w:rsidRPr="00A21269">
        <w:rPr>
          <w:rFonts w:ascii="Times New Roman" w:hAnsi="Times New Roman" w:cs="Times New Roman"/>
          <w:b/>
          <w:highlight w:val="white"/>
        </w:rPr>
        <w:t>7</w:t>
      </w:r>
      <w:r w:rsidRPr="00A21269">
        <w:rPr>
          <w:rFonts w:ascii="Times New Roman" w:hAnsi="Times New Roman" w:cs="Times New Roman"/>
          <w:b/>
          <w:highlight w:val="white"/>
        </w:rPr>
        <w:t>. Гарантии</w:t>
      </w:r>
    </w:p>
    <w:p w14:paraId="25EB7661"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7</w:t>
      </w:r>
      <w:r w:rsidR="000E3EF1" w:rsidRPr="00A21269">
        <w:rPr>
          <w:rFonts w:ascii="Times New Roman" w:hAnsi="Times New Roman" w:cs="Times New Roman"/>
          <w:highlight w:val="white"/>
        </w:rPr>
        <w:t>.1. Результат выполненных Работ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Работ, Техническому заданию (Приложение 1 к Контракту), условиями Контракта.</w:t>
      </w:r>
    </w:p>
    <w:p w14:paraId="55292FB2"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7</w:t>
      </w:r>
      <w:r w:rsidR="000E3EF1" w:rsidRPr="00A21269">
        <w:rPr>
          <w:rFonts w:ascii="Times New Roman" w:hAnsi="Times New Roman" w:cs="Times New Roman"/>
          <w:highlight w:val="white"/>
        </w:rPr>
        <w:t>.2.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r w:rsidR="000E3EF1" w:rsidRPr="00A21269">
        <w:rPr>
          <w:rFonts w:ascii="Times New Roman" w:hAnsi="Times New Roman" w:cs="Times New Roman"/>
          <w:color w:val="808080" w:themeColor="background1" w:themeShade="80"/>
          <w:highlight w:val="white"/>
        </w:rPr>
        <w:t>.</w:t>
      </w:r>
    </w:p>
    <w:p w14:paraId="2817A2F2"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7</w:t>
      </w:r>
      <w:r w:rsidR="000E3EF1" w:rsidRPr="00A21269">
        <w:rPr>
          <w:rFonts w:ascii="Times New Roman" w:hAnsi="Times New Roman" w:cs="Times New Roman"/>
          <w:highlight w:val="white"/>
        </w:rPr>
        <w:t>.3. Подрядчик предоставляет гарантию качества на выполненные Работы в соответствии с документами, предусмотренными законодательством Российской Федерации, на данный вид Работ. Гарантия качества результата работ, предусмотренного Контрактом, распространяется на все, составляющее результата работ.</w:t>
      </w:r>
    </w:p>
    <w:p w14:paraId="2DD2EB3E" w14:textId="77777777" w:rsidR="00A14BE3" w:rsidRPr="00A21269" w:rsidRDefault="00D652EF"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color w:val="000000" w:themeColor="text1"/>
          <w:highlight w:val="white"/>
        </w:rPr>
        <w:t>7</w:t>
      </w:r>
      <w:r w:rsidR="000E3EF1" w:rsidRPr="00A21269">
        <w:rPr>
          <w:rFonts w:ascii="Times New Roman" w:hAnsi="Times New Roman" w:cs="Times New Roman"/>
          <w:color w:val="000000" w:themeColor="text1"/>
          <w:highlight w:val="white"/>
        </w:rPr>
        <w:t xml:space="preserve">.4. Гарантийный срок на выполняемые Работы составляет </w:t>
      </w:r>
      <w:r w:rsidR="004B6B32" w:rsidRPr="00A21269">
        <w:rPr>
          <w:rFonts w:ascii="Times New Roman" w:hAnsi="Times New Roman" w:cs="Times New Roman"/>
          <w:color w:val="000000" w:themeColor="text1"/>
        </w:rPr>
        <w:t xml:space="preserve">– 24 (двадцать четыре) месяца со </w:t>
      </w:r>
      <w:r w:rsidR="004B6B32" w:rsidRPr="00A21269">
        <w:rPr>
          <w:rFonts w:ascii="Times New Roman" w:hAnsi="Times New Roman" w:cs="Times New Roman"/>
        </w:rPr>
        <w:t>дня приемки. На скрытые работы 12 месяцев со дня подписания Сторонами документа о приемке.</w:t>
      </w:r>
    </w:p>
    <w:p w14:paraId="0F976E63" w14:textId="77777777" w:rsidR="00A14BE3" w:rsidRPr="00A21269" w:rsidRDefault="000E3EF1" w:rsidP="008E7DCB">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004B6B32" w:rsidRPr="00A21269">
        <w:rPr>
          <w:rFonts w:ascii="Times New Roman" w:eastAsiaTheme="minorHAnsi" w:hAnsi="Times New Roman" w:cs="Times New Roman"/>
          <w:i/>
          <w:highlight w:val="white"/>
          <w:vertAlign w:val="superscript"/>
          <w:lang w:eastAsia="en-US"/>
        </w:rPr>
        <w:t>.</w:t>
      </w:r>
    </w:p>
    <w:p w14:paraId="3F727CAB"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В случае, если Контракт предусматривает поэтапное исполнение обязательств, течение гарантийного срока начинается со дня приемки Заказчиком результата работ.</w:t>
      </w:r>
    </w:p>
    <w:p w14:paraId="08F2BBA5" w14:textId="77777777" w:rsidR="004B6B32" w:rsidRPr="00A21269" w:rsidRDefault="004B6B32" w:rsidP="004B6B32">
      <w:pPr>
        <w:spacing w:line="240" w:lineRule="auto"/>
        <w:contextualSpacing/>
        <w:rPr>
          <w:sz w:val="22"/>
          <w:szCs w:val="22"/>
          <w:highlight w:val="white"/>
        </w:rPr>
      </w:pPr>
      <w:r w:rsidRPr="00A21269">
        <w:rPr>
          <w:rFonts w:eastAsia="Calibri"/>
          <w:sz w:val="22"/>
          <w:szCs w:val="22"/>
          <w:highlight w:val="white"/>
        </w:rPr>
        <w:t>7.5.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w:t>
      </w:r>
    </w:p>
    <w:p w14:paraId="6315694E"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7.6. Устранение недостатков (дефектов) работ, выявленных в течение гарантийного срока, осуществляется силами и за счет средств Подрядчика.</w:t>
      </w:r>
    </w:p>
    <w:p w14:paraId="4775B04C"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7.7. Если в течение гарантийного срока, указанного в пункте 7.4 Контракта, будут обнаружены недостатки (дефекты) работ, Заказчик уведомляет об этом Подрядчика в порядке, предусмотренном Контрактом для направления уведомлений.</w:t>
      </w:r>
    </w:p>
    <w:p w14:paraId="08F94115"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7.8. Не позднее 5 (пяти) рабочих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14:paraId="5D428490"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14:paraId="5BE48285"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7.10. Если иной срок не будет согласован сторонами дополнительно, Подрядчик обязуется устранить выявленные недостатки (дефекты) работ не позднее 5 (пяти) рабочих дней, после получения требования от Заказчика.</w:t>
      </w:r>
    </w:p>
    <w:p w14:paraId="68700BF8"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 xml:space="preserve">7.11. В случае отказа Подрядчика от устранения выявленных недостатков (дефектов) работ или в случае </w:t>
      </w:r>
      <w:proofErr w:type="spellStart"/>
      <w:r w:rsidRPr="00A21269">
        <w:rPr>
          <w:rFonts w:eastAsia="Calibri"/>
          <w:sz w:val="22"/>
          <w:szCs w:val="22"/>
          <w:highlight w:val="white"/>
        </w:rPr>
        <w:t>неустранения</w:t>
      </w:r>
      <w:proofErr w:type="spellEnd"/>
      <w:r w:rsidRPr="00A21269">
        <w:rPr>
          <w:rFonts w:eastAsia="Calibri"/>
          <w:sz w:val="22"/>
          <w:szCs w:val="22"/>
          <w:highlight w:val="white"/>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14:paraId="2D881943" w14:textId="77777777" w:rsidR="004B6B32" w:rsidRPr="00A21269" w:rsidRDefault="004B6B32" w:rsidP="004B6B32">
      <w:pPr>
        <w:spacing w:before="240" w:line="240" w:lineRule="auto"/>
        <w:contextualSpacing/>
        <w:rPr>
          <w:sz w:val="22"/>
          <w:szCs w:val="22"/>
          <w:highlight w:val="white"/>
        </w:rPr>
      </w:pPr>
      <w:r w:rsidRPr="00A21269">
        <w:rPr>
          <w:rFonts w:eastAsia="Calibri"/>
          <w:sz w:val="22"/>
          <w:szCs w:val="22"/>
          <w:highlight w:val="white"/>
        </w:rPr>
        <w:t>7.12.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Подрядчик.</w:t>
      </w:r>
    </w:p>
    <w:p w14:paraId="593DF5F5"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391190F2"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71F25EB1"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lastRenderedPageBreak/>
        <w:t>7.14.1.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7A2790C7"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7.14.2.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5AEA1276"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7.14.4.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60D30F8F"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 xml:space="preserve">7.14.5. В случае отказа Подрядчика от устранения выявленных недостатков (дефектов) результата работ или в случае </w:t>
      </w:r>
      <w:proofErr w:type="spellStart"/>
      <w:r w:rsidRPr="00A21269">
        <w:rPr>
          <w:rFonts w:ascii="Times New Roman" w:hAnsi="Times New Roman" w:cs="Times New Roman"/>
          <w:highlight w:val="white"/>
        </w:rPr>
        <w:t>неустранения</w:t>
      </w:r>
      <w:proofErr w:type="spellEnd"/>
      <w:r w:rsidRPr="00A21269">
        <w:rPr>
          <w:rFonts w:ascii="Times New Roman" w:hAnsi="Times New Roman" w:cs="Times New Roman"/>
          <w:highlight w:val="white"/>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1C08C0DC" w14:textId="77777777" w:rsidR="004B6B32" w:rsidRPr="00A21269" w:rsidRDefault="004B6B32" w:rsidP="004B6B32">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7.14.6.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7D93D89E" w14:textId="77777777" w:rsidR="004B6B32" w:rsidRPr="00A21269" w:rsidRDefault="004B6B32" w:rsidP="004B6B32">
      <w:pPr>
        <w:pStyle w:val="ConsPlusNormal"/>
        <w:ind w:firstLine="567"/>
        <w:jc w:val="both"/>
        <w:outlineLvl w:val="1"/>
        <w:rPr>
          <w:rFonts w:ascii="Times New Roman" w:hAnsi="Times New Roman" w:cs="Times New Roman"/>
          <w:highlight w:val="white"/>
        </w:rPr>
      </w:pPr>
    </w:p>
    <w:p w14:paraId="2BEA11F9"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787ADE" w:rsidRPr="00A21269">
        <w:rPr>
          <w:rFonts w:ascii="Times New Roman" w:hAnsi="Times New Roman" w:cs="Times New Roman"/>
          <w:b/>
          <w:highlight w:val="white"/>
        </w:rPr>
        <w:t>8</w:t>
      </w:r>
      <w:r w:rsidRPr="00A21269">
        <w:rPr>
          <w:rFonts w:ascii="Times New Roman" w:hAnsi="Times New Roman" w:cs="Times New Roman"/>
          <w:b/>
          <w:highlight w:val="white"/>
        </w:rPr>
        <w:t>. Ответственность Сторон</w:t>
      </w:r>
    </w:p>
    <w:p w14:paraId="4DC03893" w14:textId="77777777" w:rsidR="00A14BE3" w:rsidRPr="00A21269" w:rsidRDefault="00787ADE"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 Заказчик и Подрядчик несут ответственность за неисполнение или ненадлежащее исполнение обязательств, предусмотренных Контрактом.</w:t>
      </w:r>
    </w:p>
    <w:p w14:paraId="6247454E" w14:textId="77777777" w:rsidR="00A14BE3" w:rsidRPr="00A21269" w:rsidRDefault="00787ADE"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33A9C5F"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A8DDCF3" w14:textId="77777777" w:rsidR="00A14BE3" w:rsidRPr="00A21269" w:rsidRDefault="00787ADE"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начислить штраф в размере, определяемом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2013 года № 1063» (далее - постановлением № 1042) в размере:</w:t>
      </w:r>
    </w:p>
    <w:p w14:paraId="0F623A76"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а) 1000 рублей, если цена Контракта не превышает 3 млн. рублей (включительно);</w:t>
      </w:r>
    </w:p>
    <w:p w14:paraId="46696EB9" w14:textId="77777777" w:rsidR="00A14BE3" w:rsidRPr="00A21269" w:rsidRDefault="009B433C"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5C98F57" w14:textId="77777777" w:rsidR="00A14BE3" w:rsidRPr="00A21269" w:rsidRDefault="000E3EF1" w:rsidP="009B433C">
      <w:pPr>
        <w:spacing w:line="240" w:lineRule="auto"/>
        <w:rPr>
          <w:sz w:val="22"/>
          <w:szCs w:val="22"/>
          <w:highlight w:val="white"/>
        </w:rPr>
      </w:pPr>
      <w:r w:rsidRPr="00A21269">
        <w:rPr>
          <w:sz w:val="22"/>
          <w:szCs w:val="22"/>
          <w:highlight w:val="white"/>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A21269">
        <w:rPr>
          <w:rFonts w:eastAsia="Calibri"/>
          <w:sz w:val="22"/>
          <w:szCs w:val="22"/>
          <w:highlight w:val="white"/>
        </w:rPr>
        <w:t>(отдельного этапа исполнения Контракта)</w:t>
      </w:r>
      <w:r w:rsidRPr="00A21269">
        <w:rPr>
          <w:sz w:val="22"/>
          <w:szCs w:val="22"/>
          <w:highlight w:val="white"/>
        </w:rPr>
        <w:t xml:space="preserve">, уменьшенной на сумму, пропорциональную объему обязательств, предусмотренных Контрактом </w:t>
      </w:r>
      <w:r w:rsidRPr="00A21269">
        <w:rPr>
          <w:rFonts w:eastAsia="Calibri"/>
          <w:sz w:val="22"/>
          <w:szCs w:val="22"/>
          <w:highlight w:val="white"/>
        </w:rPr>
        <w:t xml:space="preserve">(соответствующим отдельным этапом исполнения Контракта) </w:t>
      </w:r>
      <w:r w:rsidRPr="00A21269">
        <w:rPr>
          <w:sz w:val="22"/>
          <w:szCs w:val="22"/>
          <w:highlight w:val="white"/>
        </w:rPr>
        <w:t>и фактически исполненных Подрядчиком.</w:t>
      </w:r>
    </w:p>
    <w:p w14:paraId="308CD82B" w14:textId="77777777" w:rsidR="00A14BE3" w:rsidRPr="00A21269" w:rsidRDefault="009B433C" w:rsidP="004B6B32">
      <w:pPr>
        <w:widowControl w:val="0"/>
        <w:spacing w:line="240" w:lineRule="auto"/>
        <w:rPr>
          <w:i/>
          <w:sz w:val="22"/>
          <w:szCs w:val="22"/>
          <w:highlight w:val="white"/>
          <w:vertAlign w:val="superscript"/>
        </w:rPr>
      </w:pPr>
      <w:r w:rsidRPr="00A21269">
        <w:rPr>
          <w:sz w:val="22"/>
          <w:szCs w:val="22"/>
          <w:highlight w:val="white"/>
        </w:rPr>
        <w:t>8</w:t>
      </w:r>
      <w:r w:rsidR="000E3EF1" w:rsidRPr="00A21269">
        <w:rPr>
          <w:sz w:val="22"/>
          <w:szCs w:val="22"/>
          <w:highlight w:val="white"/>
        </w:rPr>
        <w:t>.5. </w:t>
      </w:r>
      <w:r w:rsidR="000E3EF1" w:rsidRPr="00A21269">
        <w:rPr>
          <w:sz w:val="22"/>
          <w:szCs w:val="22"/>
          <w:highlight w:val="white"/>
          <w:lang w:eastAsia="en-US"/>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000E3EF1" w:rsidRPr="00A21269">
        <w:rPr>
          <w:sz w:val="22"/>
          <w:szCs w:val="22"/>
          <w:highlight w:val="white"/>
        </w:rPr>
        <w:t>устанавливается штраф в размере 1 процента цены Контракта (этапа), но не более 5 000 рублей и не менее 1 000 рублей.</w:t>
      </w:r>
    </w:p>
    <w:p w14:paraId="264DC21D" w14:textId="77777777" w:rsidR="00A14BE3" w:rsidRPr="00A21269" w:rsidRDefault="005F7FBD" w:rsidP="008E7DCB">
      <w:pPr>
        <w:spacing w:line="240" w:lineRule="auto"/>
        <w:rPr>
          <w:sz w:val="22"/>
          <w:szCs w:val="22"/>
          <w:highlight w:val="white"/>
        </w:rPr>
      </w:pPr>
      <w:r w:rsidRPr="00A21269">
        <w:rPr>
          <w:sz w:val="22"/>
          <w:szCs w:val="22"/>
          <w:highlight w:val="white"/>
        </w:rPr>
        <w:lastRenderedPageBreak/>
        <w:t>8.</w:t>
      </w:r>
      <w:r w:rsidR="004B6B32" w:rsidRPr="00A21269">
        <w:rPr>
          <w:sz w:val="22"/>
          <w:szCs w:val="22"/>
          <w:highlight w:val="white"/>
        </w:rPr>
        <w:t>6</w:t>
      </w:r>
      <w:r w:rsidR="000E3EF1" w:rsidRPr="00A21269">
        <w:rPr>
          <w:sz w:val="22"/>
          <w:szCs w:val="22"/>
          <w:highlight w:val="white"/>
        </w:rPr>
        <w:t>.</w:t>
      </w:r>
      <w:r w:rsidR="00E203B9" w:rsidRPr="00A21269">
        <w:rPr>
          <w:sz w:val="22"/>
          <w:szCs w:val="22"/>
          <w:highlight w:val="white"/>
        </w:rPr>
        <w:t xml:space="preserve"> </w:t>
      </w:r>
      <w:r w:rsidR="000E3EF1" w:rsidRPr="00A21269">
        <w:rPr>
          <w:sz w:val="22"/>
          <w:szCs w:val="22"/>
          <w:highlight w:val="white"/>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01C99DF" w14:textId="77777777" w:rsidR="00A14BE3" w:rsidRPr="00A21269" w:rsidRDefault="000E3EF1" w:rsidP="008E7DCB">
      <w:pPr>
        <w:spacing w:line="240" w:lineRule="auto"/>
        <w:rPr>
          <w:sz w:val="22"/>
          <w:szCs w:val="22"/>
          <w:highlight w:val="white"/>
        </w:rPr>
      </w:pPr>
      <w:r w:rsidRPr="00A21269">
        <w:rPr>
          <w:sz w:val="22"/>
          <w:szCs w:val="22"/>
          <w:highlight w:val="white"/>
        </w:rPr>
        <w:t>а) 1000 рублей, если цена Контракта не превышает 3 млн. рублей;</w:t>
      </w:r>
    </w:p>
    <w:p w14:paraId="3447B07E" w14:textId="77777777" w:rsidR="00A14BE3" w:rsidRPr="00A21269" w:rsidRDefault="000E3EF1" w:rsidP="008E7DCB">
      <w:pPr>
        <w:spacing w:line="240" w:lineRule="auto"/>
        <w:rPr>
          <w:sz w:val="22"/>
          <w:szCs w:val="22"/>
          <w:highlight w:val="white"/>
        </w:rPr>
      </w:pPr>
      <w:r w:rsidRPr="00A21269">
        <w:rPr>
          <w:sz w:val="22"/>
          <w:szCs w:val="22"/>
          <w:highlight w:val="white"/>
        </w:rPr>
        <w:t>б) 5000 рублей, если цена Контракта составляет от 3 млн. рублей до 50 млн. рублей (включительно);</w:t>
      </w:r>
    </w:p>
    <w:p w14:paraId="3D4A9941" w14:textId="77777777" w:rsidR="00A14BE3" w:rsidRPr="00A21269" w:rsidRDefault="000E3EF1" w:rsidP="008E7DCB">
      <w:pPr>
        <w:spacing w:line="240" w:lineRule="auto"/>
        <w:rPr>
          <w:sz w:val="22"/>
          <w:szCs w:val="22"/>
          <w:highlight w:val="white"/>
        </w:rPr>
      </w:pPr>
      <w:r w:rsidRPr="00A21269">
        <w:rPr>
          <w:sz w:val="22"/>
          <w:szCs w:val="22"/>
          <w:highlight w:val="white"/>
        </w:rPr>
        <w:t>в) 10000 рублей, если цена Контракта составляет от 50 млн. рублей до 100 млн. рублей (включительно);</w:t>
      </w:r>
    </w:p>
    <w:p w14:paraId="71E63764" w14:textId="77777777" w:rsidR="00A14BE3" w:rsidRPr="00A21269" w:rsidRDefault="000E3EF1" w:rsidP="005F7FBD">
      <w:pPr>
        <w:tabs>
          <w:tab w:val="left" w:pos="709"/>
        </w:tabs>
        <w:spacing w:line="240" w:lineRule="auto"/>
        <w:rPr>
          <w:i/>
          <w:sz w:val="22"/>
          <w:szCs w:val="22"/>
          <w:highlight w:val="white"/>
        </w:rPr>
      </w:pPr>
      <w:r w:rsidRPr="00A21269">
        <w:rPr>
          <w:sz w:val="22"/>
          <w:szCs w:val="22"/>
          <w:highlight w:val="white"/>
        </w:rPr>
        <w:t>г) 100000 рублей, если цена Контракта превышает 100 млн. рублей.</w:t>
      </w:r>
      <w:r w:rsidRPr="00A21269">
        <w:rPr>
          <w:i/>
          <w:sz w:val="22"/>
          <w:szCs w:val="22"/>
          <w:highlight w:val="white"/>
          <w:vertAlign w:val="superscript"/>
        </w:rPr>
        <w:t xml:space="preserve"> </w:t>
      </w:r>
    </w:p>
    <w:p w14:paraId="27E7DCEF" w14:textId="77777777" w:rsidR="00A14BE3" w:rsidRPr="00A21269" w:rsidRDefault="005F7FBD" w:rsidP="008E7DCB">
      <w:pPr>
        <w:spacing w:line="240" w:lineRule="auto"/>
        <w:rPr>
          <w:sz w:val="22"/>
          <w:szCs w:val="22"/>
          <w:highlight w:val="white"/>
        </w:rPr>
      </w:pPr>
      <w:r w:rsidRPr="00A21269">
        <w:rPr>
          <w:sz w:val="22"/>
          <w:szCs w:val="22"/>
          <w:highlight w:val="white"/>
        </w:rPr>
        <w:t>8</w:t>
      </w:r>
      <w:r w:rsidR="000E3EF1" w:rsidRPr="00A21269">
        <w:rPr>
          <w:sz w:val="22"/>
          <w:szCs w:val="22"/>
          <w:highlight w:val="white"/>
        </w:rPr>
        <w:t>.</w:t>
      </w:r>
      <w:r w:rsidR="004B6B32" w:rsidRPr="00A21269">
        <w:rPr>
          <w:sz w:val="22"/>
          <w:szCs w:val="22"/>
          <w:highlight w:val="white"/>
        </w:rPr>
        <w:t>7</w:t>
      </w:r>
      <w:r w:rsidR="000E3EF1" w:rsidRPr="00A21269">
        <w:rPr>
          <w:sz w:val="22"/>
          <w:szCs w:val="22"/>
          <w:highlight w:val="white"/>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37BFE" w14:textId="77777777" w:rsidR="00A14BE3" w:rsidRPr="00A21269" w:rsidRDefault="005F7FBD" w:rsidP="008E7DCB">
      <w:pPr>
        <w:spacing w:line="240" w:lineRule="auto"/>
        <w:rPr>
          <w:sz w:val="22"/>
          <w:szCs w:val="22"/>
          <w:highlight w:val="white"/>
        </w:rPr>
      </w:pPr>
      <w:r w:rsidRPr="00A21269">
        <w:rPr>
          <w:sz w:val="22"/>
          <w:szCs w:val="22"/>
          <w:highlight w:val="white"/>
        </w:rPr>
        <w:t>8</w:t>
      </w:r>
      <w:r w:rsidR="004B6B32" w:rsidRPr="00A21269">
        <w:rPr>
          <w:sz w:val="22"/>
          <w:szCs w:val="22"/>
          <w:highlight w:val="white"/>
        </w:rPr>
        <w:t>.8</w:t>
      </w:r>
      <w:r w:rsidR="000E3EF1" w:rsidRPr="00A21269">
        <w:rPr>
          <w:sz w:val="22"/>
          <w:szCs w:val="22"/>
          <w:highlight w:val="white"/>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7887778" w14:textId="77777777" w:rsidR="00A14BE3" w:rsidRPr="00A21269" w:rsidRDefault="005F7FBD"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w:t>
      </w:r>
      <w:r w:rsidR="004B6B32" w:rsidRPr="00A21269">
        <w:rPr>
          <w:rFonts w:ascii="Times New Roman" w:hAnsi="Times New Roman" w:cs="Times New Roman"/>
          <w:highlight w:val="white"/>
        </w:rPr>
        <w:t>9</w:t>
      </w:r>
      <w:r w:rsidR="000E3EF1" w:rsidRPr="00A21269">
        <w:rPr>
          <w:rFonts w:ascii="Times New Roman" w:hAnsi="Times New Roman" w:cs="Times New Roman"/>
          <w:highlight w:val="white"/>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5C1947" w14:textId="77777777" w:rsidR="00A14BE3" w:rsidRPr="00A21269" w:rsidRDefault="005F7FBD" w:rsidP="005F7FBD">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0</w:t>
      </w:r>
      <w:r w:rsidR="000E3EF1" w:rsidRPr="00A21269">
        <w:rPr>
          <w:rFonts w:ascii="Times New Roman" w:hAnsi="Times New Roman" w:cs="Times New Roman"/>
          <w:highlight w:val="white"/>
        </w:rPr>
        <w:t xml:space="preserve">. В случае неисполнения или ненадлежащего исполнения Подрядчиком обязательств, предусмотренных Контрактом, Заказчик </w:t>
      </w:r>
      <w:r w:rsidR="000E3EF1" w:rsidRPr="00A21269">
        <w:rPr>
          <w:rFonts w:ascii="Times New Roman" w:eastAsiaTheme="minorHAnsi" w:hAnsi="Times New Roman" w:cs="Times New Roman"/>
          <w:highlight w:val="white"/>
          <w:lang w:eastAsia="en-US"/>
        </w:rPr>
        <w:t>удерживает суммы неисполненных Подрядчиком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Подрядчику.</w:t>
      </w:r>
    </w:p>
    <w:p w14:paraId="4D4274BC" w14:textId="77777777" w:rsidR="00A14BE3" w:rsidRPr="00A21269" w:rsidRDefault="005F7FBD"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1</w:t>
      </w:r>
      <w:r w:rsidR="000E3EF1" w:rsidRPr="00A21269">
        <w:rPr>
          <w:rFonts w:ascii="Times New Roman" w:hAnsi="Times New Roman" w:cs="Times New Roman"/>
          <w:highlight w:val="white"/>
        </w:rPr>
        <w:t>. Оплата Стороной неустойки (штрафа, пени) и возмещение убытков не освобождает ее от исполнения обязательств по Контракту.</w:t>
      </w:r>
    </w:p>
    <w:p w14:paraId="09853621" w14:textId="77777777" w:rsidR="004B6B32" w:rsidRPr="00A21269" w:rsidRDefault="005F7FBD" w:rsidP="004B6B32">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2</w:t>
      </w:r>
      <w:r w:rsidR="000E3EF1" w:rsidRPr="00A21269">
        <w:rPr>
          <w:rFonts w:ascii="Times New Roman" w:hAnsi="Times New Roman" w:cs="Times New Roman"/>
          <w:highlight w:val="white"/>
        </w:rPr>
        <w:t xml:space="preserve">. Сторона, допустившая нарушение обязательств по Контракту, обязана произвести уплату неустойки (штрафа, пени), предусмотренных настоящей статьей, </w:t>
      </w:r>
      <w:r w:rsidR="004B6B32" w:rsidRPr="00A21269">
        <w:rPr>
          <w:rFonts w:ascii="Times New Roman" w:hAnsi="Times New Roman" w:cs="Times New Roman"/>
          <w:highlight w:val="white"/>
        </w:rPr>
        <w:t>в течение 15 (пятнадцати) рабочих дней с момента получения письменного требования об этом другой Стороны.</w:t>
      </w:r>
    </w:p>
    <w:p w14:paraId="567A3DB2" w14:textId="77777777" w:rsidR="00A14BE3" w:rsidRPr="00A21269" w:rsidRDefault="005F7FBD" w:rsidP="008E7DCB">
      <w:pPr>
        <w:pStyle w:val="ConsPlusNormal"/>
        <w:ind w:firstLine="567"/>
        <w:jc w:val="both"/>
        <w:rPr>
          <w:rFonts w:ascii="Times New Roman" w:hAnsi="Times New Roman" w:cs="Times New Roman"/>
          <w:bCs/>
          <w:i/>
          <w:highlight w:val="white"/>
          <w:vertAlign w:val="superscript"/>
        </w:rPr>
      </w:pPr>
      <w:r w:rsidRPr="00A21269">
        <w:rPr>
          <w:rFonts w:ascii="Times New Roman" w:hAnsi="Times New Roman" w:cs="Times New Roman"/>
          <w:highlight w:val="white"/>
        </w:rPr>
        <w:t>8</w:t>
      </w:r>
      <w:r w:rsidR="000E3EF1" w:rsidRPr="00A21269">
        <w:rPr>
          <w:rFonts w:ascii="Times New Roman" w:hAnsi="Times New Roman" w:cs="Times New Roman"/>
          <w:highlight w:val="white"/>
        </w:rPr>
        <w:t>.1</w:t>
      </w:r>
      <w:r w:rsidR="004B6B32" w:rsidRPr="00A21269">
        <w:rPr>
          <w:rFonts w:ascii="Times New Roman" w:hAnsi="Times New Roman" w:cs="Times New Roman"/>
          <w:highlight w:val="white"/>
        </w:rPr>
        <w:t>3</w:t>
      </w:r>
      <w:r w:rsidR="000E3EF1" w:rsidRPr="00A21269">
        <w:rPr>
          <w:rFonts w:ascii="Times New Roman" w:hAnsi="Times New Roman" w:cs="Times New Roman"/>
          <w:highlight w:val="white"/>
        </w:rPr>
        <w:t>. Требования сторон об уплате неустоек (штрафов, пеней) направляются в порядке, который предусмотрен Контрактом для направления уведомлений.</w:t>
      </w:r>
    </w:p>
    <w:p w14:paraId="2A9DA7DD" w14:textId="77777777" w:rsidR="00A14BE3" w:rsidRPr="00A21269" w:rsidRDefault="00A14BE3" w:rsidP="008E7DCB">
      <w:pPr>
        <w:pStyle w:val="ConsPlusNormal"/>
        <w:ind w:firstLine="567"/>
        <w:jc w:val="both"/>
        <w:outlineLvl w:val="1"/>
        <w:rPr>
          <w:rFonts w:ascii="Times New Roman" w:hAnsi="Times New Roman" w:cs="Times New Roman"/>
          <w:color w:val="808080"/>
          <w:highlight w:val="white"/>
        </w:rPr>
      </w:pPr>
    </w:p>
    <w:p w14:paraId="7D3D86B9"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5F7FBD" w:rsidRPr="00A21269">
        <w:rPr>
          <w:rFonts w:ascii="Times New Roman" w:hAnsi="Times New Roman" w:cs="Times New Roman"/>
          <w:b/>
          <w:highlight w:val="white"/>
        </w:rPr>
        <w:t>9</w:t>
      </w:r>
      <w:r w:rsidRPr="00A21269">
        <w:rPr>
          <w:rFonts w:ascii="Times New Roman" w:hAnsi="Times New Roman" w:cs="Times New Roman"/>
          <w:b/>
          <w:highlight w:val="white"/>
        </w:rPr>
        <w:t>. Обеспечение исполнения Контракта, гарантийных обязательств</w:t>
      </w:r>
    </w:p>
    <w:p w14:paraId="1F65007F" w14:textId="08F6DE6F" w:rsidR="00FE2B4E" w:rsidRDefault="007B55CD" w:rsidP="008E7DCB">
      <w:pPr>
        <w:spacing w:line="240" w:lineRule="auto"/>
        <w:rPr>
          <w:sz w:val="22"/>
          <w:szCs w:val="22"/>
          <w:highlight w:val="white"/>
        </w:rPr>
      </w:pPr>
      <w:r w:rsidRPr="007B55CD">
        <w:rPr>
          <w:sz w:val="22"/>
          <w:szCs w:val="22"/>
          <w:highlight w:val="white"/>
        </w:rPr>
        <w:t>Обеспечение исполнения Контракта, гарантийных обязательств</w:t>
      </w:r>
      <w:r>
        <w:rPr>
          <w:sz w:val="22"/>
          <w:szCs w:val="22"/>
          <w:highlight w:val="white"/>
        </w:rPr>
        <w:t>: не предусмотрено</w:t>
      </w:r>
    </w:p>
    <w:p w14:paraId="01BFF8E2" w14:textId="77777777" w:rsidR="007B55CD" w:rsidRPr="007B55CD" w:rsidRDefault="007B55CD" w:rsidP="008E7DCB">
      <w:pPr>
        <w:spacing w:line="240" w:lineRule="auto"/>
        <w:rPr>
          <w:color w:val="808080"/>
          <w:sz w:val="22"/>
          <w:szCs w:val="22"/>
          <w:highlight w:val="white"/>
        </w:rPr>
      </w:pPr>
    </w:p>
    <w:p w14:paraId="4A81CF21"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 xml:space="preserve">Статья </w:t>
      </w:r>
      <w:r w:rsidR="00806E22" w:rsidRPr="00A21269">
        <w:rPr>
          <w:rFonts w:ascii="Times New Roman" w:hAnsi="Times New Roman" w:cs="Times New Roman"/>
          <w:b/>
          <w:highlight w:val="white"/>
        </w:rPr>
        <w:t>10</w:t>
      </w:r>
      <w:r w:rsidRPr="00A21269">
        <w:rPr>
          <w:rFonts w:ascii="Times New Roman" w:hAnsi="Times New Roman" w:cs="Times New Roman"/>
          <w:b/>
          <w:highlight w:val="white"/>
        </w:rPr>
        <w:t>. Срок исполнения (действия) Контракта, порядок изменения и расторжения Контракта</w:t>
      </w:r>
    </w:p>
    <w:p w14:paraId="70F40AD0" w14:textId="77777777" w:rsidR="006518BC" w:rsidRPr="00A21269" w:rsidRDefault="006518BC" w:rsidP="006518BC">
      <w:pPr>
        <w:spacing w:line="240" w:lineRule="auto"/>
        <w:rPr>
          <w:sz w:val="22"/>
          <w:szCs w:val="22"/>
          <w:highlight w:val="white"/>
        </w:rPr>
      </w:pPr>
      <w:r w:rsidRPr="00A21269">
        <w:rPr>
          <w:sz w:val="22"/>
          <w:szCs w:val="22"/>
          <w:highlight w:val="white"/>
        </w:rPr>
        <w:t xml:space="preserve">10.1. </w:t>
      </w:r>
      <w:r w:rsidRPr="00A21269">
        <w:rPr>
          <w:color w:val="000000"/>
          <w:sz w:val="22"/>
          <w:szCs w:val="22"/>
          <w:highlight w:val="white"/>
        </w:rPr>
        <w:t>Контракт вступает в силу со дня его заключения сторонами и действует до полного исполнения сторонами своих обязательств по контракту</w:t>
      </w:r>
      <w:r w:rsidRPr="00A21269">
        <w:rPr>
          <w:sz w:val="22"/>
          <w:szCs w:val="22"/>
          <w:highlight w:val="white"/>
        </w:rPr>
        <w:t>.</w:t>
      </w:r>
    </w:p>
    <w:p w14:paraId="5D4FC7FE" w14:textId="7B40078B" w:rsidR="006518BC" w:rsidRPr="00A21269" w:rsidRDefault="006518BC" w:rsidP="006518BC">
      <w:pPr>
        <w:pStyle w:val="ConsPlusNormal"/>
        <w:ind w:firstLine="567"/>
        <w:jc w:val="both"/>
        <w:rPr>
          <w:rFonts w:ascii="Times New Roman" w:hAnsi="Times New Roman" w:cs="Times New Roman"/>
          <w:bCs/>
          <w:highlight w:val="white"/>
          <w:u w:val="single"/>
        </w:rPr>
      </w:pPr>
      <w:r w:rsidRPr="00A21269">
        <w:rPr>
          <w:rFonts w:ascii="Times New Roman" w:hAnsi="Times New Roman" w:cs="Times New Roman"/>
          <w:highlight w:val="white"/>
        </w:rPr>
        <w:t xml:space="preserve">Контракт действует до 31.12.2026 г. </w:t>
      </w:r>
      <w:r w:rsidRPr="00A21269">
        <w:rPr>
          <w:rFonts w:ascii="Times New Roman" w:hAnsi="Times New Roman" w:cs="Times New Roman"/>
          <w:iCs/>
          <w:highlight w:val="white"/>
        </w:rPr>
        <w:t>Окончание срока действия Контракта влечет прекращение обязательств Сторон по Контракту, за исключением предусмотренных Контрактом обязательств по оплате работ, выполненных в течение срока действия Контракта, обязательств по уплате неустоек</w:t>
      </w:r>
      <w:r w:rsidRPr="00A21269">
        <w:rPr>
          <w:rFonts w:ascii="Times New Roman" w:hAnsi="Times New Roman" w:cs="Times New Roman"/>
          <w:iCs/>
          <w:highlight w:val="white"/>
          <w:u w:val="single"/>
        </w:rPr>
        <w:t>.</w:t>
      </w:r>
    </w:p>
    <w:p w14:paraId="58B853FB" w14:textId="77777777" w:rsidR="006518BC" w:rsidRPr="00A21269" w:rsidRDefault="006518BC" w:rsidP="006518BC">
      <w:pPr>
        <w:pStyle w:val="ConsPlusNormal"/>
        <w:ind w:firstLine="567"/>
        <w:jc w:val="both"/>
        <w:rPr>
          <w:rFonts w:ascii="Times New Roman" w:hAnsi="Times New Roman" w:cs="Times New Roman"/>
          <w:bCs/>
          <w:i/>
          <w:strike/>
          <w:highlight w:val="white"/>
          <w:u w:val="single"/>
          <w:vertAlign w:val="superscript"/>
        </w:rPr>
      </w:pPr>
      <w:r w:rsidRPr="00A21269">
        <w:rPr>
          <w:rFonts w:ascii="Times New Roman" w:hAnsi="Times New Roman" w:cs="Times New Roman"/>
          <w:highlight w:val="white"/>
        </w:rPr>
        <w:t>10.2.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327AB5ED" w14:textId="77777777" w:rsidR="006518BC" w:rsidRPr="00A21269" w:rsidRDefault="006518BC" w:rsidP="006518BC">
      <w:pPr>
        <w:spacing w:line="240" w:lineRule="auto"/>
        <w:rPr>
          <w:sz w:val="22"/>
          <w:szCs w:val="22"/>
          <w:highlight w:val="white"/>
        </w:rPr>
      </w:pPr>
      <w:r w:rsidRPr="00A21269">
        <w:rPr>
          <w:bCs/>
          <w:iCs/>
          <w:sz w:val="22"/>
          <w:szCs w:val="22"/>
          <w:highlight w:val="white"/>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8A21499"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10.3. Контракт может быть расторгнут: по соглашению Сторон, в случае одностороннего отказа Стороны от исполнения Контракта, по решению суда.</w:t>
      </w:r>
    </w:p>
    <w:p w14:paraId="6CFD00B4"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 Расторжение Контракта по соглашению Сторон производится путем подписания соответствующего соглашения о расторжении.</w:t>
      </w:r>
    </w:p>
    <w:p w14:paraId="4110F266"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его получения.</w:t>
      </w:r>
    </w:p>
    <w:p w14:paraId="42301A62"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10.4.1.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4A70E796"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687131FE"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10.4.3.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5997C892"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10.5. В случае расторжения Контракта по инициативе любой из Сторон производится сверка расчетов, которой подтверждается объем выполненных Подрядчиком Работ.</w:t>
      </w:r>
    </w:p>
    <w:p w14:paraId="2EF66713"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lastRenderedPageBreak/>
        <w:t>10.6. При направлении в суд искового заявления с требованиями о расторжении Контракта одновременно заявляются требования об оплате неустойки (штрафа, пени), рассчитанной в соответствии с законодательством Российской Федерации и условиями Контракта.</w:t>
      </w:r>
    </w:p>
    <w:p w14:paraId="3DDD1C2B"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68E7669" w14:textId="77777777" w:rsidR="006518BC" w:rsidRPr="00A21269" w:rsidRDefault="006518BC" w:rsidP="006518BC">
      <w:pPr>
        <w:spacing w:line="240" w:lineRule="auto"/>
        <w:rPr>
          <w:sz w:val="22"/>
          <w:szCs w:val="22"/>
          <w:highlight w:val="white"/>
        </w:rPr>
      </w:pPr>
      <w:r w:rsidRPr="00A21269">
        <w:rPr>
          <w:sz w:val="22"/>
          <w:szCs w:val="22"/>
          <w:highlight w:val="white"/>
        </w:rPr>
        <w:t>10.8. Заказчик обязан принять решение об одностороннем отказе от исполнения Контракта в случаях, предусмотренных частью 15 статьи 95 Закона о контрактной системе.</w:t>
      </w:r>
    </w:p>
    <w:p w14:paraId="02617D5B" w14:textId="77777777" w:rsidR="006518BC" w:rsidRPr="00A21269" w:rsidRDefault="006518BC" w:rsidP="006518BC">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10.9.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112AC0D"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10.10.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745F5E11" w14:textId="77777777" w:rsidR="006518BC" w:rsidRPr="00A21269" w:rsidRDefault="006518BC" w:rsidP="006518BC">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10.11.1.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14:paraId="09A89FF3" w14:textId="77777777" w:rsidR="001561D5" w:rsidRPr="00A21269" w:rsidRDefault="001561D5" w:rsidP="008E7DCB">
      <w:pPr>
        <w:pStyle w:val="ConsPlusNormal"/>
        <w:ind w:firstLine="567"/>
        <w:jc w:val="both"/>
        <w:outlineLvl w:val="1"/>
        <w:rPr>
          <w:rFonts w:ascii="Times New Roman" w:hAnsi="Times New Roman" w:cs="Times New Roman"/>
          <w:b/>
          <w:highlight w:val="white"/>
        </w:rPr>
      </w:pPr>
    </w:p>
    <w:p w14:paraId="250CE4CD"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1</w:t>
      </w:r>
      <w:r w:rsidRPr="00A21269">
        <w:rPr>
          <w:rFonts w:ascii="Times New Roman" w:hAnsi="Times New Roman" w:cs="Times New Roman"/>
          <w:b/>
          <w:highlight w:val="white"/>
        </w:rPr>
        <w:t>. Обстоятельства непреодолимой силы</w:t>
      </w:r>
    </w:p>
    <w:p w14:paraId="7AB256CC"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6B8D782" w14:textId="3D0BC21B"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 xml:space="preserve">.2. Сторона, для которой создалась невозможность исполнения обязательств по Контракту вследствие обстоятельств непреодолимой силы, </w:t>
      </w:r>
      <w:r w:rsidR="006518BC" w:rsidRPr="00A21269">
        <w:rPr>
          <w:rFonts w:ascii="Times New Roman" w:hAnsi="Times New Roman" w:cs="Times New Roman"/>
          <w:highlight w:val="white"/>
        </w:rPr>
        <w:t xml:space="preserve">не позднее 3 (трех) рабочих дней </w:t>
      </w:r>
      <w:r w:rsidRPr="00A21269">
        <w:rPr>
          <w:rFonts w:ascii="Times New Roman" w:hAnsi="Times New Roman" w:cs="Times New Roman"/>
          <w:highlight w:val="white"/>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C305266"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D5C111"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1</w:t>
      </w:r>
      <w:r w:rsidRPr="00A21269">
        <w:rPr>
          <w:rFonts w:ascii="Times New Roman" w:hAnsi="Times New Roman" w:cs="Times New Roman"/>
          <w:highlight w:val="white"/>
        </w:rPr>
        <w:t>.4.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175C4A86" w14:textId="77777777" w:rsidR="00A14BE3" w:rsidRPr="00A21269" w:rsidRDefault="00A14BE3" w:rsidP="008E7DCB">
      <w:pPr>
        <w:pStyle w:val="ConsPlusNormal"/>
        <w:ind w:firstLine="567"/>
        <w:jc w:val="both"/>
        <w:rPr>
          <w:rFonts w:ascii="Times New Roman" w:hAnsi="Times New Roman" w:cs="Times New Roman"/>
          <w:color w:val="808080"/>
          <w:highlight w:val="white"/>
        </w:rPr>
      </w:pPr>
    </w:p>
    <w:p w14:paraId="4AA3A3A3"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bookmarkStart w:id="4" w:name="P344"/>
      <w:bookmarkEnd w:id="4"/>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2</w:t>
      </w:r>
      <w:r w:rsidRPr="00A21269">
        <w:rPr>
          <w:rFonts w:ascii="Times New Roman" w:hAnsi="Times New Roman" w:cs="Times New Roman"/>
          <w:b/>
          <w:highlight w:val="white"/>
        </w:rPr>
        <w:t>. Порядок урегулирования споров</w:t>
      </w:r>
    </w:p>
    <w:p w14:paraId="02C97D75"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06DEB1CC" w14:textId="77777777" w:rsidR="00A14BE3" w:rsidRDefault="000E3EF1" w:rsidP="00303EC3">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0039E173" w14:textId="77777777" w:rsidR="00303EC3" w:rsidRDefault="00303EC3" w:rsidP="00303EC3">
      <w:pPr>
        <w:spacing w:line="240" w:lineRule="auto"/>
        <w:ind w:firstLine="426"/>
        <w:rPr>
          <w:sz w:val="24"/>
          <w:szCs w:val="24"/>
        </w:rPr>
      </w:pPr>
      <w:r>
        <w:rPr>
          <w:sz w:val="24"/>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 Санкт-Петербурга и Ленинградской области.</w:t>
      </w:r>
    </w:p>
    <w:p w14:paraId="28578CBF" w14:textId="77777777" w:rsidR="00A14BE3" w:rsidRPr="00A21269" w:rsidRDefault="000E3EF1" w:rsidP="00303EC3">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.3. До передачи спора на разрешение суда Стороны предпринимают меры к его урегулированию в претензионном порядке.</w:t>
      </w:r>
    </w:p>
    <w:p w14:paraId="41BF373F"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2</w:t>
      </w:r>
      <w:r w:rsidRPr="00A21269">
        <w:rPr>
          <w:rFonts w:ascii="Times New Roman" w:hAnsi="Times New Roman" w:cs="Times New Roman"/>
          <w:highlight w:val="white"/>
        </w:rPr>
        <w:t>.4. Все неурегулированные разногласия разрешаются сторонами в судебном порядке.</w:t>
      </w:r>
    </w:p>
    <w:p w14:paraId="5FB73B7F" w14:textId="77777777" w:rsidR="00A14BE3" w:rsidRPr="00A21269" w:rsidRDefault="00A14BE3" w:rsidP="008E7DCB">
      <w:pPr>
        <w:pStyle w:val="ConsPlusNormal"/>
        <w:ind w:firstLine="567"/>
        <w:jc w:val="both"/>
        <w:rPr>
          <w:rFonts w:ascii="Times New Roman" w:hAnsi="Times New Roman" w:cs="Times New Roman"/>
          <w:color w:val="808080"/>
          <w:highlight w:val="white"/>
        </w:rPr>
      </w:pPr>
      <w:bookmarkStart w:id="5" w:name="P897"/>
      <w:bookmarkEnd w:id="5"/>
    </w:p>
    <w:p w14:paraId="137263F0" w14:textId="77777777" w:rsidR="00A14BE3" w:rsidRPr="00A21269" w:rsidRDefault="000E3EF1" w:rsidP="008E7DCB">
      <w:pPr>
        <w:pStyle w:val="ConsPlusNormal"/>
        <w:ind w:firstLine="567"/>
        <w:jc w:val="both"/>
        <w:outlineLvl w:val="1"/>
        <w:rPr>
          <w:rFonts w:ascii="Times New Roman" w:hAnsi="Times New Roman" w:cs="Times New Roman"/>
          <w:b/>
          <w:highlight w:val="white"/>
        </w:rPr>
      </w:pPr>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3</w:t>
      </w:r>
      <w:r w:rsidRPr="00A21269">
        <w:rPr>
          <w:rFonts w:ascii="Times New Roman" w:hAnsi="Times New Roman" w:cs="Times New Roman"/>
          <w:b/>
          <w:highlight w:val="white"/>
        </w:rPr>
        <w:t>. Прочие условия</w:t>
      </w:r>
    </w:p>
    <w:p w14:paraId="267097C6"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.1.</w:t>
      </w:r>
      <w:r w:rsidRPr="00A21269">
        <w:rPr>
          <w:rFonts w:ascii="Times New Roman" w:hAnsi="Times New Roman" w:cs="Times New Roman"/>
          <w:highlight w:val="white"/>
        </w:rPr>
        <w:tab/>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487B5980"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lastRenderedPageBreak/>
        <w:t>Датой получения уведомления, указанного в абзаце первом настоящего пункта, считается:</w:t>
      </w:r>
    </w:p>
    <w:p w14:paraId="3F2563C9"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1871D928"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62A4A3C7"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 xml:space="preserve">.2.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w:t>
      </w:r>
    </w:p>
    <w:p w14:paraId="612BF7BC" w14:textId="77777777" w:rsidR="00A14BE3" w:rsidRPr="00A21269" w:rsidRDefault="000E3EF1" w:rsidP="008E7DCB">
      <w:pPr>
        <w:pStyle w:val="ConsPlusNormal"/>
        <w:ind w:firstLine="567"/>
        <w:jc w:val="both"/>
        <w:rPr>
          <w:rFonts w:ascii="Times New Roman" w:hAnsi="Times New Roman" w:cs="Times New Roman"/>
          <w:strike/>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ECBDD75"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1DFBBC81" w14:textId="77777777" w:rsidR="00A14BE3" w:rsidRPr="00A21269" w:rsidRDefault="000E3EF1" w:rsidP="008E7DCB">
      <w:pPr>
        <w:widowControl w:val="0"/>
        <w:spacing w:line="240" w:lineRule="auto"/>
        <w:rPr>
          <w:sz w:val="22"/>
          <w:szCs w:val="22"/>
          <w:highlight w:val="white"/>
        </w:rPr>
      </w:pPr>
      <w:r w:rsidRPr="00A21269">
        <w:rPr>
          <w:sz w:val="22"/>
          <w:szCs w:val="22"/>
          <w:highlight w:val="white"/>
        </w:rPr>
        <w:t>1</w:t>
      </w:r>
      <w:r w:rsidR="00B55782" w:rsidRPr="00A21269">
        <w:rPr>
          <w:sz w:val="22"/>
          <w:szCs w:val="22"/>
          <w:highlight w:val="white"/>
        </w:rPr>
        <w:t>3</w:t>
      </w:r>
      <w:r w:rsidRPr="00A21269">
        <w:rPr>
          <w:sz w:val="22"/>
          <w:szCs w:val="22"/>
          <w:highlight w:val="white"/>
        </w:rPr>
        <w:t>.5. Контракт заключен в электронной форме в порядке, предусмотренном Законом о контрактной системе</w:t>
      </w:r>
      <w:r w:rsidRPr="00A21269">
        <w:rPr>
          <w:b/>
          <w:i/>
          <w:sz w:val="22"/>
          <w:szCs w:val="22"/>
          <w:highlight w:val="white"/>
        </w:rPr>
        <w:t xml:space="preserve">. </w:t>
      </w:r>
    </w:p>
    <w:p w14:paraId="5D7B6306"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.6. Во всем, что не предусмотрено Контрактом, Стороны руководствуются законодательством Российской Федерации.</w:t>
      </w:r>
    </w:p>
    <w:p w14:paraId="6192C5ED" w14:textId="77777777" w:rsidR="00A14BE3" w:rsidRPr="00A21269" w:rsidRDefault="000E3EF1" w:rsidP="008E7DCB">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1</w:t>
      </w:r>
      <w:r w:rsidR="00B55782" w:rsidRPr="00A21269">
        <w:rPr>
          <w:rFonts w:ascii="Times New Roman" w:hAnsi="Times New Roman" w:cs="Times New Roman"/>
          <w:highlight w:val="white"/>
        </w:rPr>
        <w:t>3</w:t>
      </w:r>
      <w:r w:rsidRPr="00A21269">
        <w:rPr>
          <w:rFonts w:ascii="Times New Roman" w:hAnsi="Times New Roman" w:cs="Times New Roman"/>
          <w:highlight w:val="white"/>
        </w:rPr>
        <w:t>.</w:t>
      </w:r>
      <w:r w:rsidR="00B55782" w:rsidRPr="00A21269">
        <w:rPr>
          <w:rFonts w:ascii="Times New Roman" w:hAnsi="Times New Roman" w:cs="Times New Roman"/>
          <w:highlight w:val="white"/>
        </w:rPr>
        <w:t>7</w:t>
      </w:r>
      <w:r w:rsidRPr="00A21269">
        <w:rPr>
          <w:rFonts w:ascii="Times New Roman" w:hAnsi="Times New Roman" w:cs="Times New Roman"/>
          <w:highlight w:val="white"/>
        </w:rPr>
        <w:t>. Неотъемлемыми частями Контракта являются:</w:t>
      </w:r>
    </w:p>
    <w:p w14:paraId="56C012C0" w14:textId="77777777" w:rsidR="00A14BE3" w:rsidRPr="00A21269" w:rsidRDefault="00051960" w:rsidP="008E7DCB">
      <w:pPr>
        <w:pStyle w:val="ConsPlusNormal"/>
        <w:ind w:firstLine="567"/>
        <w:jc w:val="both"/>
        <w:rPr>
          <w:rFonts w:ascii="Times New Roman" w:hAnsi="Times New Roman" w:cs="Times New Roman"/>
          <w:highlight w:val="white"/>
        </w:rPr>
      </w:pPr>
      <w:hyperlink w:anchor="P945" w:tooltip="#P945" w:history="1">
        <w:r w:rsidR="000E3EF1" w:rsidRPr="00A21269">
          <w:rPr>
            <w:rFonts w:ascii="Times New Roman" w:hAnsi="Times New Roman" w:cs="Times New Roman"/>
            <w:highlight w:val="white"/>
          </w:rPr>
          <w:t>Приложение 1</w:t>
        </w:r>
      </w:hyperlink>
      <w:r w:rsidR="000E3EF1" w:rsidRPr="00A21269">
        <w:rPr>
          <w:rFonts w:ascii="Times New Roman" w:hAnsi="Times New Roman" w:cs="Times New Roman"/>
          <w:highlight w:val="white"/>
        </w:rPr>
        <w:t xml:space="preserve"> «Техническое задание»;</w:t>
      </w:r>
    </w:p>
    <w:p w14:paraId="219C410B" w14:textId="77777777" w:rsidR="00A14BE3" w:rsidRPr="00A21269" w:rsidRDefault="00051960" w:rsidP="008E7DCB">
      <w:pPr>
        <w:pStyle w:val="ConsPlusNormal"/>
        <w:ind w:firstLine="567"/>
        <w:jc w:val="both"/>
        <w:rPr>
          <w:rFonts w:ascii="Times New Roman" w:hAnsi="Times New Roman" w:cs="Times New Roman"/>
          <w:highlight w:val="white"/>
        </w:rPr>
      </w:pPr>
      <w:hyperlink w:anchor="P1053" w:tooltip="#P1053" w:history="1">
        <w:r w:rsidR="000E3EF1" w:rsidRPr="00A21269">
          <w:rPr>
            <w:rFonts w:ascii="Times New Roman" w:hAnsi="Times New Roman" w:cs="Times New Roman"/>
            <w:highlight w:val="white"/>
          </w:rPr>
          <w:t>Приложение 2</w:t>
        </w:r>
      </w:hyperlink>
      <w:r w:rsidR="000E3EF1" w:rsidRPr="00A21269">
        <w:rPr>
          <w:rFonts w:ascii="Times New Roman" w:hAnsi="Times New Roman" w:cs="Times New Roman"/>
          <w:highlight w:val="white"/>
        </w:rPr>
        <w:t xml:space="preserve"> «График выполнения работ (отдельных этапов исполнения контракта),</w:t>
      </w:r>
    </w:p>
    <w:p w14:paraId="02780F0D" w14:textId="77777777" w:rsidR="005F6076" w:rsidRPr="00A21269" w:rsidRDefault="000E3EF1" w:rsidP="005F6076">
      <w:pPr>
        <w:pStyle w:val="ConsPlusNormal"/>
        <w:ind w:firstLine="567"/>
        <w:jc w:val="both"/>
        <w:rPr>
          <w:rFonts w:ascii="Times New Roman" w:hAnsi="Times New Roman" w:cs="Times New Roman"/>
          <w:highlight w:val="white"/>
        </w:rPr>
      </w:pPr>
      <w:r w:rsidRPr="00A21269">
        <w:rPr>
          <w:rFonts w:ascii="Times New Roman" w:hAnsi="Times New Roman" w:cs="Times New Roman"/>
          <w:highlight w:val="white"/>
        </w:rPr>
        <w:t xml:space="preserve">Приложение </w:t>
      </w:r>
      <w:r w:rsidR="00B55782" w:rsidRPr="00A21269">
        <w:rPr>
          <w:rFonts w:ascii="Times New Roman" w:hAnsi="Times New Roman" w:cs="Times New Roman"/>
          <w:highlight w:val="white"/>
        </w:rPr>
        <w:t>3</w:t>
      </w:r>
      <w:r w:rsidRPr="00A21269">
        <w:rPr>
          <w:rFonts w:ascii="Times New Roman" w:hAnsi="Times New Roman" w:cs="Times New Roman"/>
          <w:highlight w:val="white"/>
        </w:rPr>
        <w:t xml:space="preserve"> «Смета контракта»;</w:t>
      </w:r>
    </w:p>
    <w:p w14:paraId="52E62736" w14:textId="77777777" w:rsidR="005F6076" w:rsidRPr="00A21269" w:rsidRDefault="005F6076" w:rsidP="005F6076">
      <w:pPr>
        <w:pStyle w:val="ConsPlusNormal"/>
        <w:ind w:firstLine="567"/>
        <w:jc w:val="both"/>
        <w:rPr>
          <w:rFonts w:ascii="Times New Roman" w:hAnsi="Times New Roman" w:cs="Times New Roman"/>
          <w:highlight w:val="white"/>
        </w:rPr>
      </w:pPr>
      <w:r w:rsidRPr="00A21269">
        <w:rPr>
          <w:rFonts w:ascii="Times New Roman" w:hAnsi="Times New Roman" w:cs="Times New Roman"/>
        </w:rPr>
        <w:t>Приложение 4 «Перечень исполнительной документации»;</w:t>
      </w:r>
    </w:p>
    <w:p w14:paraId="627B1304" w14:textId="77777777" w:rsidR="005F6076" w:rsidRPr="00A21269" w:rsidRDefault="005F6076" w:rsidP="005F6076">
      <w:pPr>
        <w:pStyle w:val="ConsPlusNormal"/>
        <w:ind w:firstLine="567"/>
        <w:jc w:val="both"/>
        <w:rPr>
          <w:rFonts w:ascii="Times New Roman" w:hAnsi="Times New Roman" w:cs="Times New Roman"/>
          <w:highlight w:val="white"/>
        </w:rPr>
      </w:pPr>
      <w:r w:rsidRPr="00A21269">
        <w:rPr>
          <w:rFonts w:ascii="Times New Roman" w:hAnsi="Times New Roman" w:cs="Times New Roman"/>
        </w:rPr>
        <w:t>Приложение 5 «Акт-допуска» (форма);</w:t>
      </w:r>
    </w:p>
    <w:p w14:paraId="4D959FCF" w14:textId="77777777" w:rsidR="00B55782" w:rsidRPr="00A21269" w:rsidRDefault="00B55782" w:rsidP="00B55782">
      <w:pPr>
        <w:pStyle w:val="ConsPlusNormal"/>
        <w:tabs>
          <w:tab w:val="left" w:pos="1701"/>
        </w:tabs>
        <w:ind w:firstLine="567"/>
        <w:jc w:val="both"/>
        <w:rPr>
          <w:rFonts w:ascii="Times New Roman" w:hAnsi="Times New Roman" w:cs="Times New Roman"/>
          <w:b/>
          <w:highlight w:val="white"/>
        </w:rPr>
      </w:pPr>
    </w:p>
    <w:p w14:paraId="0020B4C6" w14:textId="77777777" w:rsidR="00A14BE3" w:rsidRPr="00A21269" w:rsidRDefault="000E3EF1" w:rsidP="00B55782">
      <w:pPr>
        <w:pStyle w:val="ConsPlusNormal"/>
        <w:tabs>
          <w:tab w:val="left" w:pos="1701"/>
        </w:tabs>
        <w:ind w:firstLine="567"/>
        <w:jc w:val="both"/>
        <w:rPr>
          <w:rFonts w:ascii="Times New Roman" w:hAnsi="Times New Roman" w:cs="Times New Roman"/>
          <w:b/>
          <w:highlight w:val="white"/>
        </w:rPr>
      </w:pPr>
      <w:r w:rsidRPr="00A21269">
        <w:rPr>
          <w:rFonts w:ascii="Times New Roman" w:hAnsi="Times New Roman" w:cs="Times New Roman"/>
          <w:b/>
          <w:highlight w:val="white"/>
        </w:rPr>
        <w:t>Статья 1</w:t>
      </w:r>
      <w:r w:rsidR="00B55782" w:rsidRPr="00A21269">
        <w:rPr>
          <w:rFonts w:ascii="Times New Roman" w:hAnsi="Times New Roman" w:cs="Times New Roman"/>
          <w:b/>
          <w:highlight w:val="white"/>
        </w:rPr>
        <w:t>4</w:t>
      </w:r>
      <w:r w:rsidRPr="00A21269">
        <w:rPr>
          <w:rFonts w:ascii="Times New Roman" w:hAnsi="Times New Roman" w:cs="Times New Roman"/>
          <w:b/>
          <w:highlight w:val="white"/>
        </w:rPr>
        <w:t>. Адреса, реквизиты и подписи Сторон</w:t>
      </w:r>
    </w:p>
    <w:tbl>
      <w:tblPr>
        <w:tblStyle w:val="af0"/>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5036"/>
        <w:gridCol w:w="5028"/>
      </w:tblGrid>
      <w:tr w:rsidR="00A14BE3" w:rsidRPr="00A21269" w14:paraId="142C96DD" w14:textId="77777777">
        <w:tc>
          <w:tcPr>
            <w:tcW w:w="5068" w:type="dxa"/>
          </w:tcPr>
          <w:p w14:paraId="01C3CAFA" w14:textId="77777777" w:rsidR="00A14BE3" w:rsidRPr="00A21269" w:rsidRDefault="000E3EF1" w:rsidP="008E7DCB">
            <w:pPr>
              <w:pStyle w:val="ConsPlusNormal"/>
              <w:ind w:firstLine="567"/>
              <w:jc w:val="both"/>
              <w:outlineLvl w:val="1"/>
              <w:rPr>
                <w:rFonts w:ascii="Times New Roman" w:hAnsi="Times New Roman" w:cs="Times New Roman"/>
                <w:highlight w:val="white"/>
              </w:rPr>
            </w:pPr>
            <w:r w:rsidRPr="00A21269">
              <w:rPr>
                <w:rFonts w:ascii="Times New Roman" w:hAnsi="Times New Roman" w:cs="Times New Roman"/>
                <w:highlight w:val="white"/>
              </w:rPr>
              <w:t>ЗАКАЗЧИК:</w:t>
            </w:r>
          </w:p>
        </w:tc>
        <w:tc>
          <w:tcPr>
            <w:tcW w:w="5069" w:type="dxa"/>
          </w:tcPr>
          <w:p w14:paraId="4F4E9164" w14:textId="77777777" w:rsidR="00A14BE3" w:rsidRPr="00A21269" w:rsidRDefault="000E3EF1" w:rsidP="008E7DCB">
            <w:pPr>
              <w:pStyle w:val="ConsPlusNormal"/>
              <w:ind w:firstLine="567"/>
              <w:jc w:val="both"/>
              <w:outlineLvl w:val="1"/>
              <w:rPr>
                <w:rFonts w:ascii="Times New Roman" w:hAnsi="Times New Roman" w:cs="Times New Roman"/>
              </w:rPr>
            </w:pPr>
            <w:r w:rsidRPr="00A21269">
              <w:rPr>
                <w:rFonts w:ascii="Times New Roman" w:hAnsi="Times New Roman" w:cs="Times New Roman"/>
              </w:rPr>
              <w:t>ПОДРЯДЧИК:</w:t>
            </w:r>
          </w:p>
        </w:tc>
      </w:tr>
      <w:tr w:rsidR="00A14BE3" w:rsidRPr="00A21269" w14:paraId="2CFBF7A1" w14:textId="77777777">
        <w:tc>
          <w:tcPr>
            <w:tcW w:w="5068" w:type="dxa"/>
          </w:tcPr>
          <w:p w14:paraId="0DA46545" w14:textId="6C627AFE" w:rsidR="006518BC" w:rsidRPr="00A21269" w:rsidRDefault="006518BC" w:rsidP="006518BC">
            <w:pPr>
              <w:spacing w:line="240" w:lineRule="auto"/>
              <w:ind w:right="212" w:firstLine="33"/>
              <w:rPr>
                <w:sz w:val="22"/>
                <w:szCs w:val="22"/>
              </w:rPr>
            </w:pPr>
            <w:r w:rsidRPr="00A21269">
              <w:rPr>
                <w:sz w:val="22"/>
                <w:szCs w:val="22"/>
              </w:rPr>
              <w:t>Федеральное государственное бюджетное профессиональное образовательное учреждение «Санкт-Петербургское специальное учебно-¬воспитательное учреждение закрытого типа»</w:t>
            </w:r>
          </w:p>
          <w:p w14:paraId="76CDB864" w14:textId="77777777" w:rsidR="006518BC" w:rsidRPr="00A21269" w:rsidRDefault="006518BC" w:rsidP="006518BC">
            <w:pPr>
              <w:spacing w:line="240" w:lineRule="auto"/>
              <w:ind w:right="212" w:firstLine="33"/>
              <w:rPr>
                <w:sz w:val="22"/>
                <w:szCs w:val="22"/>
              </w:rPr>
            </w:pPr>
            <w:r w:rsidRPr="00A21269">
              <w:rPr>
                <w:sz w:val="22"/>
                <w:szCs w:val="22"/>
              </w:rPr>
              <w:t>(Санкт-Петербургское СУВУ)</w:t>
            </w:r>
          </w:p>
          <w:p w14:paraId="4D27DA99" w14:textId="77777777" w:rsidR="006518BC" w:rsidRPr="00A21269" w:rsidRDefault="006518BC" w:rsidP="006518BC">
            <w:pPr>
              <w:spacing w:line="240" w:lineRule="auto"/>
              <w:ind w:right="212" w:firstLine="33"/>
              <w:rPr>
                <w:sz w:val="22"/>
                <w:szCs w:val="22"/>
              </w:rPr>
            </w:pPr>
            <w:r w:rsidRPr="00A21269">
              <w:rPr>
                <w:sz w:val="22"/>
                <w:szCs w:val="22"/>
              </w:rPr>
              <w:t>Адрес: 196652, Санкт-Петербург, г. Колпино,</w:t>
            </w:r>
          </w:p>
          <w:p w14:paraId="0CFA0C9B" w14:textId="77777777" w:rsidR="006518BC" w:rsidRPr="00A21269" w:rsidRDefault="006518BC" w:rsidP="006518BC">
            <w:pPr>
              <w:spacing w:line="240" w:lineRule="auto"/>
              <w:ind w:right="212" w:firstLine="33"/>
              <w:rPr>
                <w:sz w:val="22"/>
                <w:szCs w:val="22"/>
              </w:rPr>
            </w:pPr>
            <w:r w:rsidRPr="00A21269">
              <w:rPr>
                <w:sz w:val="22"/>
                <w:szCs w:val="22"/>
              </w:rPr>
              <w:t xml:space="preserve">ул. Загородная, д. 63 </w:t>
            </w:r>
          </w:p>
          <w:p w14:paraId="6FC254CC" w14:textId="77777777" w:rsidR="006518BC" w:rsidRPr="00A21269" w:rsidRDefault="006518BC" w:rsidP="006518BC">
            <w:pPr>
              <w:spacing w:line="240" w:lineRule="auto"/>
              <w:ind w:right="212" w:firstLine="33"/>
              <w:rPr>
                <w:sz w:val="22"/>
                <w:szCs w:val="22"/>
              </w:rPr>
            </w:pPr>
            <w:r w:rsidRPr="00A21269">
              <w:rPr>
                <w:sz w:val="22"/>
                <w:szCs w:val="22"/>
              </w:rPr>
              <w:t>тел./ факс 461 -43-21,461 -10-77</w:t>
            </w:r>
          </w:p>
          <w:p w14:paraId="0D3C02AF" w14:textId="77777777" w:rsidR="006518BC" w:rsidRPr="00A21269" w:rsidRDefault="006518BC" w:rsidP="006518BC">
            <w:pPr>
              <w:spacing w:line="240" w:lineRule="auto"/>
              <w:ind w:right="212" w:firstLine="33"/>
              <w:rPr>
                <w:sz w:val="22"/>
                <w:szCs w:val="22"/>
                <w:lang w:val="en-US"/>
              </w:rPr>
            </w:pPr>
            <w:r w:rsidRPr="00A21269">
              <w:rPr>
                <w:sz w:val="22"/>
                <w:szCs w:val="22"/>
                <w:lang w:val="en-US"/>
              </w:rPr>
              <w:t>e-mail: spb-suvu@yandex.ru</w:t>
            </w:r>
          </w:p>
          <w:p w14:paraId="523FAEB1" w14:textId="77777777" w:rsidR="006518BC" w:rsidRPr="00A21269" w:rsidRDefault="006518BC" w:rsidP="006518BC">
            <w:pPr>
              <w:spacing w:line="240" w:lineRule="auto"/>
              <w:ind w:right="212" w:firstLine="33"/>
              <w:rPr>
                <w:sz w:val="22"/>
                <w:szCs w:val="22"/>
              </w:rPr>
            </w:pPr>
            <w:r w:rsidRPr="00A21269">
              <w:rPr>
                <w:sz w:val="22"/>
                <w:szCs w:val="22"/>
              </w:rPr>
              <w:t xml:space="preserve">ИНН 7817014300/ КПП 781701001 </w:t>
            </w:r>
          </w:p>
          <w:p w14:paraId="701DA233" w14:textId="77777777" w:rsidR="006518BC" w:rsidRPr="00A21269" w:rsidRDefault="006518BC" w:rsidP="006518BC">
            <w:pPr>
              <w:spacing w:line="240" w:lineRule="auto"/>
              <w:ind w:right="212" w:firstLine="33"/>
              <w:rPr>
                <w:sz w:val="22"/>
                <w:szCs w:val="22"/>
              </w:rPr>
            </w:pPr>
            <w:r w:rsidRPr="00A21269">
              <w:rPr>
                <w:sz w:val="22"/>
                <w:szCs w:val="22"/>
              </w:rPr>
              <w:t xml:space="preserve">ОГРН 1027808757921 </w:t>
            </w:r>
          </w:p>
          <w:p w14:paraId="3BE47FEE" w14:textId="77777777" w:rsidR="006518BC" w:rsidRPr="00A21269" w:rsidRDefault="006518BC" w:rsidP="006518BC">
            <w:pPr>
              <w:spacing w:line="240" w:lineRule="auto"/>
              <w:ind w:right="212" w:firstLine="33"/>
              <w:rPr>
                <w:sz w:val="22"/>
                <w:szCs w:val="22"/>
              </w:rPr>
            </w:pPr>
            <w:r w:rsidRPr="00A21269">
              <w:rPr>
                <w:sz w:val="22"/>
                <w:szCs w:val="22"/>
              </w:rPr>
              <w:t>ОКПО 02514306</w:t>
            </w:r>
          </w:p>
          <w:p w14:paraId="480C9B9C" w14:textId="77777777" w:rsidR="006518BC" w:rsidRDefault="006518BC" w:rsidP="006518BC">
            <w:pPr>
              <w:spacing w:line="240" w:lineRule="auto"/>
              <w:ind w:right="212" w:firstLine="33"/>
              <w:rPr>
                <w:sz w:val="22"/>
                <w:szCs w:val="22"/>
              </w:rPr>
            </w:pPr>
            <w:r w:rsidRPr="00A21269">
              <w:rPr>
                <w:sz w:val="22"/>
                <w:szCs w:val="22"/>
              </w:rPr>
              <w:t xml:space="preserve">ОКВЭД 85.21 </w:t>
            </w:r>
          </w:p>
          <w:p w14:paraId="57AC686E" w14:textId="6F3717C3" w:rsidR="0069532D" w:rsidRPr="00A21269" w:rsidRDefault="0069532D" w:rsidP="006518BC">
            <w:pPr>
              <w:spacing w:line="240" w:lineRule="auto"/>
              <w:ind w:right="212" w:firstLine="33"/>
              <w:rPr>
                <w:sz w:val="22"/>
                <w:szCs w:val="22"/>
              </w:rPr>
            </w:pPr>
            <w:r w:rsidRPr="0069532D">
              <w:rPr>
                <w:sz w:val="22"/>
                <w:szCs w:val="22"/>
              </w:rPr>
              <w:t>ОКТМО:40342000000</w:t>
            </w:r>
          </w:p>
          <w:p w14:paraId="1E419711" w14:textId="77777777" w:rsidR="0069532D" w:rsidRPr="0069532D" w:rsidRDefault="0069532D" w:rsidP="0069532D">
            <w:pPr>
              <w:spacing w:line="240" w:lineRule="auto"/>
              <w:ind w:firstLine="0"/>
              <w:jc w:val="left"/>
              <w:rPr>
                <w:sz w:val="22"/>
                <w:szCs w:val="22"/>
              </w:rPr>
            </w:pPr>
            <w:r w:rsidRPr="0069532D">
              <w:rPr>
                <w:sz w:val="22"/>
                <w:szCs w:val="22"/>
              </w:rPr>
              <w:t xml:space="preserve">УФК по г. Санкт-Петербургу (Отдел № </w:t>
            </w:r>
            <w:proofErr w:type="gramStart"/>
            <w:r w:rsidRPr="0069532D">
              <w:rPr>
                <w:sz w:val="22"/>
                <w:szCs w:val="22"/>
              </w:rPr>
              <w:t>6,Санкт</w:t>
            </w:r>
            <w:proofErr w:type="gramEnd"/>
            <w:r w:rsidRPr="0069532D">
              <w:rPr>
                <w:sz w:val="22"/>
                <w:szCs w:val="22"/>
              </w:rPr>
              <w:t xml:space="preserve">-Петербургское СУВУ, л/с 20726У39310) </w:t>
            </w:r>
          </w:p>
          <w:p w14:paraId="554D2A76" w14:textId="77777777" w:rsidR="0069532D" w:rsidRPr="0069532D" w:rsidRDefault="0069532D" w:rsidP="0069532D">
            <w:pPr>
              <w:spacing w:line="240" w:lineRule="auto"/>
              <w:ind w:firstLine="0"/>
              <w:jc w:val="left"/>
              <w:rPr>
                <w:b/>
                <w:sz w:val="22"/>
                <w:szCs w:val="22"/>
              </w:rPr>
            </w:pPr>
            <w:r w:rsidRPr="0069532D">
              <w:rPr>
                <w:b/>
                <w:sz w:val="22"/>
                <w:szCs w:val="22"/>
              </w:rPr>
              <w:t xml:space="preserve">Казначейский счет № 03214643000000013225 ОКЦ № 1 ВВГУ Банка России//УФК по Нижегородской </w:t>
            </w:r>
            <w:proofErr w:type="gramStart"/>
            <w:r w:rsidRPr="0069532D">
              <w:rPr>
                <w:b/>
                <w:sz w:val="22"/>
                <w:szCs w:val="22"/>
              </w:rPr>
              <w:t>области ,</w:t>
            </w:r>
            <w:proofErr w:type="gramEnd"/>
            <w:r w:rsidRPr="0069532D">
              <w:rPr>
                <w:b/>
                <w:sz w:val="22"/>
                <w:szCs w:val="22"/>
              </w:rPr>
              <w:t xml:space="preserve"> г Нижний Новгород</w:t>
            </w:r>
          </w:p>
          <w:p w14:paraId="0C62CF0E" w14:textId="77777777" w:rsidR="0069532D" w:rsidRPr="0069532D" w:rsidRDefault="0069532D" w:rsidP="0069532D">
            <w:pPr>
              <w:spacing w:line="240" w:lineRule="auto"/>
              <w:ind w:firstLine="0"/>
              <w:jc w:val="left"/>
              <w:rPr>
                <w:b/>
                <w:sz w:val="22"/>
                <w:szCs w:val="22"/>
              </w:rPr>
            </w:pPr>
            <w:r w:rsidRPr="0069532D">
              <w:rPr>
                <w:b/>
                <w:sz w:val="22"/>
                <w:szCs w:val="22"/>
              </w:rPr>
              <w:t xml:space="preserve">БИК 012202102 </w:t>
            </w:r>
          </w:p>
          <w:p w14:paraId="45AE0BED" w14:textId="77777777" w:rsidR="0069532D" w:rsidRPr="0069532D" w:rsidRDefault="0069532D" w:rsidP="0069532D">
            <w:pPr>
              <w:spacing w:line="240" w:lineRule="auto"/>
              <w:ind w:firstLine="0"/>
              <w:jc w:val="left"/>
              <w:rPr>
                <w:b/>
                <w:sz w:val="22"/>
                <w:szCs w:val="22"/>
              </w:rPr>
            </w:pPr>
            <w:r w:rsidRPr="0069532D">
              <w:rPr>
                <w:b/>
                <w:sz w:val="22"/>
                <w:szCs w:val="22"/>
              </w:rPr>
              <w:t xml:space="preserve">Единый казначейский счет 40102810745370000024 </w:t>
            </w:r>
          </w:p>
          <w:p w14:paraId="04DFB326" w14:textId="77777777" w:rsidR="0069532D" w:rsidRPr="0069532D" w:rsidRDefault="0069532D" w:rsidP="0069532D">
            <w:pPr>
              <w:shd w:val="clear" w:color="auto" w:fill="FFFFFF"/>
              <w:spacing w:line="240" w:lineRule="auto"/>
              <w:ind w:firstLine="0"/>
              <w:jc w:val="left"/>
              <w:rPr>
                <w:rFonts w:ascii="Roboto" w:hAnsi="Roboto"/>
                <w:sz w:val="22"/>
                <w:szCs w:val="22"/>
              </w:rPr>
            </w:pPr>
            <w:r w:rsidRPr="0069532D">
              <w:rPr>
                <w:rFonts w:ascii="Roboto" w:hAnsi="Roboto"/>
                <w:sz w:val="22"/>
                <w:szCs w:val="22"/>
              </w:rPr>
              <w:t>Дополнительные реквизиты</w:t>
            </w:r>
          </w:p>
          <w:p w14:paraId="2F9790F9" w14:textId="7420848A" w:rsidR="0069532D" w:rsidRPr="0069532D" w:rsidRDefault="0069532D" w:rsidP="0069532D">
            <w:pPr>
              <w:shd w:val="clear" w:color="auto" w:fill="FFFFFF"/>
              <w:spacing w:line="240" w:lineRule="auto"/>
              <w:ind w:firstLine="0"/>
              <w:jc w:val="left"/>
              <w:rPr>
                <w:rFonts w:ascii="Roboto" w:hAnsi="Roboto"/>
                <w:sz w:val="22"/>
                <w:szCs w:val="22"/>
              </w:rPr>
            </w:pPr>
            <w:r w:rsidRPr="0069532D">
              <w:rPr>
                <w:rFonts w:ascii="Roboto" w:hAnsi="Roboto"/>
                <w:sz w:val="22"/>
                <w:szCs w:val="22"/>
              </w:rPr>
              <w:t>КБК:00000000000000000244</w:t>
            </w:r>
          </w:p>
          <w:p w14:paraId="4359D6AB" w14:textId="77777777" w:rsidR="006518BC" w:rsidRPr="00A21269" w:rsidRDefault="006518BC" w:rsidP="0069532D">
            <w:pPr>
              <w:spacing w:line="240" w:lineRule="auto"/>
              <w:ind w:right="212" w:firstLine="0"/>
              <w:rPr>
                <w:sz w:val="22"/>
                <w:szCs w:val="22"/>
              </w:rPr>
            </w:pPr>
            <w:r w:rsidRPr="00A21269">
              <w:rPr>
                <w:sz w:val="22"/>
                <w:szCs w:val="22"/>
              </w:rPr>
              <w:t>Директор</w:t>
            </w:r>
          </w:p>
          <w:p w14:paraId="688D49B8" w14:textId="77777777" w:rsidR="006518BC" w:rsidRPr="00A21269" w:rsidRDefault="006518BC" w:rsidP="006518BC">
            <w:pPr>
              <w:spacing w:line="240" w:lineRule="auto"/>
              <w:ind w:right="212" w:firstLine="33"/>
              <w:rPr>
                <w:sz w:val="22"/>
                <w:szCs w:val="22"/>
              </w:rPr>
            </w:pPr>
          </w:p>
          <w:p w14:paraId="0F51F6DB" w14:textId="77777777" w:rsidR="006518BC" w:rsidRPr="00A21269" w:rsidRDefault="006518BC" w:rsidP="006518BC">
            <w:pPr>
              <w:spacing w:line="240" w:lineRule="auto"/>
              <w:ind w:right="212" w:firstLine="33"/>
              <w:rPr>
                <w:sz w:val="22"/>
                <w:szCs w:val="22"/>
              </w:rPr>
            </w:pPr>
          </w:p>
          <w:p w14:paraId="5677EF52" w14:textId="77777777" w:rsidR="006518BC" w:rsidRPr="00A21269" w:rsidRDefault="006518BC" w:rsidP="006518BC">
            <w:pPr>
              <w:spacing w:line="240" w:lineRule="auto"/>
              <w:ind w:right="212" w:firstLine="33"/>
              <w:rPr>
                <w:sz w:val="22"/>
                <w:szCs w:val="22"/>
              </w:rPr>
            </w:pPr>
            <w:r w:rsidRPr="00A21269">
              <w:rPr>
                <w:sz w:val="22"/>
                <w:szCs w:val="22"/>
              </w:rPr>
              <w:t>_________________/В.В. Миронов/</w:t>
            </w:r>
          </w:p>
          <w:p w14:paraId="52250CBB" w14:textId="77777777" w:rsidR="006518BC" w:rsidRPr="00A21269" w:rsidRDefault="006518BC" w:rsidP="006518BC">
            <w:pPr>
              <w:pStyle w:val="aff4"/>
              <w:ind w:right="212" w:firstLine="33"/>
              <w:rPr>
                <w:sz w:val="22"/>
                <w:szCs w:val="22"/>
              </w:rPr>
            </w:pPr>
            <w:proofErr w:type="spellStart"/>
            <w:r w:rsidRPr="00A21269">
              <w:rPr>
                <w:sz w:val="22"/>
                <w:szCs w:val="22"/>
              </w:rPr>
              <w:t>м.п</w:t>
            </w:r>
            <w:proofErr w:type="spellEnd"/>
            <w:r w:rsidRPr="00A21269">
              <w:rPr>
                <w:sz w:val="22"/>
                <w:szCs w:val="22"/>
              </w:rPr>
              <w:t>.</w:t>
            </w:r>
          </w:p>
          <w:p w14:paraId="72664A02" w14:textId="77777777" w:rsidR="006518BC" w:rsidRPr="00A21269" w:rsidRDefault="006518BC" w:rsidP="006518BC">
            <w:pPr>
              <w:spacing w:line="240" w:lineRule="auto"/>
              <w:ind w:right="212" w:firstLine="33"/>
              <w:rPr>
                <w:sz w:val="22"/>
                <w:szCs w:val="22"/>
              </w:rPr>
            </w:pPr>
          </w:p>
          <w:p w14:paraId="59321407" w14:textId="77777777" w:rsidR="00A14BE3" w:rsidRPr="00A21269" w:rsidRDefault="00A14BE3" w:rsidP="00B55782">
            <w:pPr>
              <w:pStyle w:val="ConsPlusNonformat"/>
              <w:jc w:val="both"/>
              <w:rPr>
                <w:rFonts w:ascii="Times New Roman" w:hAnsi="Times New Roman" w:cs="Times New Roman"/>
                <w:highlight w:val="white"/>
              </w:rPr>
            </w:pPr>
          </w:p>
        </w:tc>
        <w:tc>
          <w:tcPr>
            <w:tcW w:w="5069" w:type="dxa"/>
          </w:tcPr>
          <w:p w14:paraId="6FB49CFE" w14:textId="7B88B5AB"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Юридический адрес:</w:t>
            </w:r>
            <w:r w:rsidR="006518BC" w:rsidRPr="00A21269">
              <w:rPr>
                <w:rFonts w:ascii="Times New Roman" w:hAnsi="Times New Roman" w:cs="Times New Roman"/>
                <w:shd w:val="clear" w:color="auto" w:fill="FFFFFF"/>
              </w:rPr>
              <w:t xml:space="preserve"> </w:t>
            </w:r>
            <w:r w:rsidR="004C324A" w:rsidRPr="00A21269">
              <w:rPr>
                <w:rFonts w:ascii="Times New Roman" w:hAnsi="Times New Roman" w:cs="Times New Roman"/>
                <w:shd w:val="clear" w:color="auto" w:fill="FFFFFF"/>
              </w:rPr>
              <w:t>__________</w:t>
            </w:r>
          </w:p>
          <w:p w14:paraId="7EF79D9A" w14:textId="7CABF369"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Почтовый адрес:</w:t>
            </w:r>
            <w:r w:rsidR="006518BC" w:rsidRPr="00A21269">
              <w:rPr>
                <w:rFonts w:ascii="Times New Roman" w:hAnsi="Times New Roman" w:cs="Times New Roman"/>
                <w:shd w:val="clear" w:color="auto" w:fill="FFFFFF"/>
              </w:rPr>
              <w:t xml:space="preserve"> </w:t>
            </w:r>
            <w:r w:rsidR="004C324A" w:rsidRPr="00A21269">
              <w:rPr>
                <w:rFonts w:ascii="Times New Roman" w:hAnsi="Times New Roman" w:cs="Times New Roman"/>
                <w:shd w:val="clear" w:color="auto" w:fill="FFFFFF"/>
              </w:rPr>
              <w:t>_________________</w:t>
            </w:r>
          </w:p>
          <w:p w14:paraId="7C661B59" w14:textId="0001D529"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 xml:space="preserve">Телефон </w:t>
            </w:r>
            <w:r w:rsidR="004C324A" w:rsidRPr="00A21269">
              <w:rPr>
                <w:rFonts w:ascii="Times New Roman" w:hAnsi="Times New Roman" w:cs="Times New Roman"/>
                <w:shd w:val="clear" w:color="auto" w:fill="FFFFFF"/>
              </w:rPr>
              <w:t>_____________</w:t>
            </w:r>
            <w:r w:rsidRPr="00A21269">
              <w:rPr>
                <w:rFonts w:ascii="Times New Roman" w:hAnsi="Times New Roman" w:cs="Times New Roman"/>
              </w:rPr>
              <w:t xml:space="preserve"> </w:t>
            </w:r>
          </w:p>
          <w:p w14:paraId="74340FA7" w14:textId="0B5389B1" w:rsidR="00A14BE3" w:rsidRPr="00A21269" w:rsidRDefault="000E3EF1" w:rsidP="00B55782">
            <w:pPr>
              <w:pStyle w:val="ConsPlusNormal"/>
              <w:jc w:val="both"/>
              <w:outlineLvl w:val="1"/>
              <w:rPr>
                <w:rFonts w:ascii="Times New Roman" w:hAnsi="Times New Roman" w:cs="Times New Roman"/>
              </w:rPr>
            </w:pPr>
            <w:r w:rsidRPr="00A21269">
              <w:rPr>
                <w:rFonts w:ascii="Times New Roman" w:hAnsi="Times New Roman" w:cs="Times New Roman"/>
              </w:rPr>
              <w:t>Электронный адрес:</w:t>
            </w:r>
            <w:r w:rsidR="006518BC" w:rsidRPr="00A21269">
              <w:rPr>
                <w:rFonts w:ascii="Times New Roman" w:hAnsi="Times New Roman" w:cs="Times New Roman"/>
              </w:rPr>
              <w:t xml:space="preserve"> </w:t>
            </w:r>
            <w:r w:rsidR="004C324A" w:rsidRPr="00A21269">
              <w:rPr>
                <w:rFonts w:ascii="Times New Roman" w:hAnsi="Times New Roman" w:cs="Times New Roman"/>
                <w:shd w:val="clear" w:color="auto" w:fill="FFFFFF"/>
              </w:rPr>
              <w:t>_________________</w:t>
            </w:r>
          </w:p>
          <w:p w14:paraId="0C497048" w14:textId="119B5EF2"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ОГРН </w:t>
            </w:r>
            <w:r w:rsidR="004C324A" w:rsidRPr="00A21269">
              <w:rPr>
                <w:rFonts w:ascii="Times New Roman" w:hAnsi="Times New Roman" w:cs="Times New Roman"/>
                <w:shd w:val="clear" w:color="auto" w:fill="FFFFFF"/>
              </w:rPr>
              <w:t>_________________</w:t>
            </w:r>
          </w:p>
          <w:p w14:paraId="7865424F" w14:textId="6CBE16CC"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ИНН </w:t>
            </w:r>
            <w:r w:rsidR="004C324A" w:rsidRPr="00A21269">
              <w:rPr>
                <w:rFonts w:ascii="Times New Roman" w:hAnsi="Times New Roman" w:cs="Times New Roman"/>
                <w:shd w:val="clear" w:color="auto" w:fill="FFFFFF"/>
              </w:rPr>
              <w:t>_________________</w:t>
            </w:r>
          </w:p>
          <w:p w14:paraId="5FADCDD4" w14:textId="0EB7F132"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КПП </w:t>
            </w:r>
            <w:r w:rsidR="004C324A" w:rsidRPr="00A21269">
              <w:rPr>
                <w:rFonts w:ascii="Times New Roman" w:hAnsi="Times New Roman" w:cs="Times New Roman"/>
                <w:shd w:val="clear" w:color="auto" w:fill="FFFFFF"/>
              </w:rPr>
              <w:t>_________________</w:t>
            </w:r>
          </w:p>
          <w:p w14:paraId="4ED35333" w14:textId="77777777" w:rsidR="004C324A" w:rsidRPr="00A21269" w:rsidRDefault="00D67F64" w:rsidP="00B55782">
            <w:pPr>
              <w:pStyle w:val="ConsPlusNonformat"/>
              <w:jc w:val="both"/>
              <w:rPr>
                <w:rFonts w:ascii="Times New Roman" w:hAnsi="Times New Roman" w:cs="Times New Roman"/>
                <w:shd w:val="clear" w:color="auto" w:fill="FFFFFF"/>
              </w:rPr>
            </w:pPr>
            <w:r w:rsidRPr="00A21269">
              <w:rPr>
                <w:rFonts w:ascii="Times New Roman" w:hAnsi="Times New Roman" w:cs="Times New Roman"/>
              </w:rPr>
              <w:t xml:space="preserve">Банк: </w:t>
            </w:r>
            <w:r w:rsidR="004C324A" w:rsidRPr="00A21269">
              <w:rPr>
                <w:rFonts w:ascii="Times New Roman" w:hAnsi="Times New Roman" w:cs="Times New Roman"/>
                <w:shd w:val="clear" w:color="auto" w:fill="FFFFFF"/>
              </w:rPr>
              <w:t>_________________</w:t>
            </w:r>
          </w:p>
          <w:p w14:paraId="7E9FE777" w14:textId="5220510F"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БИК </w:t>
            </w:r>
            <w:r w:rsidR="004C324A" w:rsidRPr="00A21269">
              <w:rPr>
                <w:rFonts w:ascii="Times New Roman" w:hAnsi="Times New Roman" w:cs="Times New Roman"/>
                <w:shd w:val="clear" w:color="auto" w:fill="FFFFFF"/>
              </w:rPr>
              <w:t>_________________</w:t>
            </w:r>
          </w:p>
          <w:p w14:paraId="3B10C37D" w14:textId="77777777" w:rsidR="004C324A" w:rsidRPr="00A21269" w:rsidRDefault="00D67F64" w:rsidP="00B55782">
            <w:pPr>
              <w:pStyle w:val="ConsPlusNonformat"/>
              <w:jc w:val="both"/>
              <w:rPr>
                <w:rFonts w:ascii="Times New Roman" w:hAnsi="Times New Roman" w:cs="Times New Roman"/>
                <w:shd w:val="clear" w:color="auto" w:fill="FFFFFF"/>
              </w:rPr>
            </w:pPr>
            <w:r w:rsidRPr="00A21269">
              <w:rPr>
                <w:rFonts w:ascii="Times New Roman" w:hAnsi="Times New Roman" w:cs="Times New Roman"/>
              </w:rPr>
              <w:t xml:space="preserve">к/с </w:t>
            </w:r>
            <w:r w:rsidR="004C324A" w:rsidRPr="00A21269">
              <w:rPr>
                <w:rFonts w:ascii="Times New Roman" w:hAnsi="Times New Roman" w:cs="Times New Roman"/>
                <w:shd w:val="clear" w:color="auto" w:fill="FFFFFF"/>
              </w:rPr>
              <w:t>_________________</w:t>
            </w:r>
          </w:p>
          <w:p w14:paraId="2F95D64E" w14:textId="647FB164" w:rsidR="00D67F64"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р/с </w:t>
            </w:r>
            <w:r w:rsidR="004C324A" w:rsidRPr="00A21269">
              <w:rPr>
                <w:rFonts w:ascii="Times New Roman" w:hAnsi="Times New Roman" w:cs="Times New Roman"/>
                <w:shd w:val="clear" w:color="auto" w:fill="FFFFFF"/>
              </w:rPr>
              <w:t>_________________</w:t>
            </w:r>
          </w:p>
          <w:p w14:paraId="224B482D" w14:textId="77777777" w:rsidR="00D67F64" w:rsidRPr="00A21269" w:rsidRDefault="00D67F64" w:rsidP="00B55782">
            <w:pPr>
              <w:pStyle w:val="ConsPlusNonformat"/>
              <w:jc w:val="both"/>
              <w:rPr>
                <w:rFonts w:ascii="Times New Roman" w:hAnsi="Times New Roman" w:cs="Times New Roman"/>
              </w:rPr>
            </w:pPr>
          </w:p>
          <w:p w14:paraId="3D1CB805" w14:textId="77777777" w:rsidR="00D67F64" w:rsidRPr="00A21269" w:rsidRDefault="00D67F64" w:rsidP="00B55782">
            <w:pPr>
              <w:pStyle w:val="ConsPlusNonformat"/>
              <w:jc w:val="both"/>
              <w:rPr>
                <w:rFonts w:ascii="Times New Roman" w:hAnsi="Times New Roman" w:cs="Times New Roman"/>
              </w:rPr>
            </w:pPr>
          </w:p>
          <w:p w14:paraId="11CC7136" w14:textId="77777777" w:rsidR="00D67F64" w:rsidRPr="00A21269" w:rsidRDefault="00D67F64" w:rsidP="00B55782">
            <w:pPr>
              <w:pStyle w:val="ConsPlusNonformat"/>
              <w:jc w:val="both"/>
              <w:rPr>
                <w:rFonts w:ascii="Times New Roman" w:hAnsi="Times New Roman" w:cs="Times New Roman"/>
              </w:rPr>
            </w:pPr>
          </w:p>
          <w:p w14:paraId="6B1FCC7A" w14:textId="77777777" w:rsidR="00D67F64" w:rsidRPr="00A21269" w:rsidRDefault="00D67F64" w:rsidP="00B55782">
            <w:pPr>
              <w:pStyle w:val="ConsPlusNonformat"/>
              <w:jc w:val="both"/>
              <w:rPr>
                <w:rFonts w:ascii="Times New Roman" w:hAnsi="Times New Roman" w:cs="Times New Roman"/>
              </w:rPr>
            </w:pPr>
          </w:p>
          <w:p w14:paraId="3DF45670" w14:textId="11C5409E" w:rsidR="00D67F64" w:rsidRPr="00A21269" w:rsidRDefault="00D67F64" w:rsidP="00B55782">
            <w:pPr>
              <w:pStyle w:val="ConsPlusNonformat"/>
              <w:jc w:val="both"/>
              <w:rPr>
                <w:rFonts w:ascii="Times New Roman" w:hAnsi="Times New Roman" w:cs="Times New Roman"/>
              </w:rPr>
            </w:pPr>
          </w:p>
          <w:p w14:paraId="574CA777" w14:textId="32C177AB" w:rsidR="004C324A" w:rsidRPr="00A21269" w:rsidRDefault="004C324A" w:rsidP="00B55782">
            <w:pPr>
              <w:pStyle w:val="ConsPlusNonformat"/>
              <w:jc w:val="both"/>
              <w:rPr>
                <w:rFonts w:ascii="Times New Roman" w:hAnsi="Times New Roman" w:cs="Times New Roman"/>
              </w:rPr>
            </w:pPr>
          </w:p>
          <w:p w14:paraId="4318A321" w14:textId="2336F1D2" w:rsidR="004C324A" w:rsidRPr="00A21269" w:rsidRDefault="004C324A" w:rsidP="00B55782">
            <w:pPr>
              <w:pStyle w:val="ConsPlusNonformat"/>
              <w:jc w:val="both"/>
              <w:rPr>
                <w:rFonts w:ascii="Times New Roman" w:hAnsi="Times New Roman" w:cs="Times New Roman"/>
              </w:rPr>
            </w:pPr>
          </w:p>
          <w:p w14:paraId="0DE7CE0C" w14:textId="10D86426" w:rsidR="004C324A" w:rsidRPr="00A21269" w:rsidRDefault="004C324A" w:rsidP="00B55782">
            <w:pPr>
              <w:pStyle w:val="ConsPlusNonformat"/>
              <w:jc w:val="both"/>
              <w:rPr>
                <w:rFonts w:ascii="Times New Roman" w:hAnsi="Times New Roman" w:cs="Times New Roman"/>
              </w:rPr>
            </w:pPr>
          </w:p>
          <w:p w14:paraId="066C7F68" w14:textId="0B606764" w:rsidR="004C324A" w:rsidRPr="00A21269" w:rsidRDefault="004C324A" w:rsidP="00B55782">
            <w:pPr>
              <w:pStyle w:val="ConsPlusNonformat"/>
              <w:jc w:val="both"/>
              <w:rPr>
                <w:rFonts w:ascii="Times New Roman" w:hAnsi="Times New Roman" w:cs="Times New Roman"/>
              </w:rPr>
            </w:pPr>
          </w:p>
          <w:p w14:paraId="0C6B1A0F" w14:textId="03D363CE" w:rsidR="004C324A" w:rsidRPr="00A21269" w:rsidRDefault="004C324A" w:rsidP="00B55782">
            <w:pPr>
              <w:pStyle w:val="ConsPlusNonformat"/>
              <w:jc w:val="both"/>
              <w:rPr>
                <w:rFonts w:ascii="Times New Roman" w:hAnsi="Times New Roman" w:cs="Times New Roman"/>
              </w:rPr>
            </w:pPr>
          </w:p>
          <w:p w14:paraId="5FA88BB5" w14:textId="77777777" w:rsidR="004C324A" w:rsidRPr="00A21269" w:rsidRDefault="004C324A" w:rsidP="00B55782">
            <w:pPr>
              <w:pStyle w:val="ConsPlusNonformat"/>
              <w:jc w:val="both"/>
              <w:rPr>
                <w:rFonts w:ascii="Times New Roman" w:hAnsi="Times New Roman" w:cs="Times New Roman"/>
              </w:rPr>
            </w:pPr>
          </w:p>
          <w:p w14:paraId="61A4D2BD" w14:textId="77777777" w:rsidR="00D67F64" w:rsidRPr="00A21269" w:rsidRDefault="00D67F64" w:rsidP="00B55782">
            <w:pPr>
              <w:pStyle w:val="ConsPlusNonformat"/>
              <w:jc w:val="both"/>
              <w:rPr>
                <w:rFonts w:ascii="Times New Roman" w:hAnsi="Times New Roman" w:cs="Times New Roman"/>
              </w:rPr>
            </w:pPr>
          </w:p>
          <w:p w14:paraId="1F2965FD" w14:textId="77777777" w:rsidR="00D67F64" w:rsidRPr="00A21269" w:rsidRDefault="00D67F64" w:rsidP="00B55782">
            <w:pPr>
              <w:pStyle w:val="ConsPlusNonformat"/>
              <w:jc w:val="both"/>
              <w:rPr>
                <w:rFonts w:ascii="Times New Roman" w:hAnsi="Times New Roman" w:cs="Times New Roman"/>
              </w:rPr>
            </w:pPr>
          </w:p>
          <w:p w14:paraId="123A70EE" w14:textId="77777777" w:rsidR="00D67F64" w:rsidRPr="00A21269" w:rsidRDefault="00D67F64" w:rsidP="00B55782">
            <w:pPr>
              <w:pStyle w:val="ConsPlusNonformat"/>
              <w:jc w:val="both"/>
              <w:rPr>
                <w:rFonts w:ascii="Times New Roman" w:hAnsi="Times New Roman" w:cs="Times New Roman"/>
              </w:rPr>
            </w:pPr>
          </w:p>
          <w:p w14:paraId="64A1611E" w14:textId="77777777" w:rsidR="0069532D" w:rsidRDefault="0069532D" w:rsidP="00B55782">
            <w:pPr>
              <w:pStyle w:val="ConsPlusNonformat"/>
              <w:jc w:val="both"/>
              <w:rPr>
                <w:rFonts w:ascii="Times New Roman" w:hAnsi="Times New Roman" w:cs="Times New Roman"/>
              </w:rPr>
            </w:pPr>
          </w:p>
          <w:p w14:paraId="1E17B2BD" w14:textId="77777777" w:rsidR="0069532D" w:rsidRDefault="0069532D" w:rsidP="00B55782">
            <w:pPr>
              <w:pStyle w:val="ConsPlusNonformat"/>
              <w:jc w:val="both"/>
              <w:rPr>
                <w:rFonts w:ascii="Times New Roman" w:hAnsi="Times New Roman" w:cs="Times New Roman"/>
              </w:rPr>
            </w:pPr>
          </w:p>
          <w:p w14:paraId="670B2204" w14:textId="363870A7"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rPr>
              <w:t xml:space="preserve">_____________   </w:t>
            </w:r>
            <w:r w:rsidR="00D67F64" w:rsidRPr="00A21269">
              <w:rPr>
                <w:rFonts w:ascii="Times New Roman" w:hAnsi="Times New Roman" w:cs="Times New Roman"/>
              </w:rPr>
              <w:t>/</w:t>
            </w:r>
            <w:r w:rsidR="004C324A" w:rsidRPr="00A21269">
              <w:rPr>
                <w:rFonts w:ascii="Times New Roman" w:hAnsi="Times New Roman" w:cs="Times New Roman"/>
                <w:shd w:val="clear" w:color="auto" w:fill="FFFFFF"/>
              </w:rPr>
              <w:t>_________________</w:t>
            </w:r>
            <w:r w:rsidR="00D67F64" w:rsidRPr="00A21269">
              <w:rPr>
                <w:rFonts w:ascii="Times New Roman" w:hAnsi="Times New Roman" w:cs="Times New Roman"/>
              </w:rPr>
              <w:t>/</w:t>
            </w:r>
          </w:p>
          <w:p w14:paraId="3124DF34" w14:textId="291BCADF" w:rsidR="00A14BE3" w:rsidRPr="00A21269" w:rsidRDefault="000E3EF1" w:rsidP="00B55782">
            <w:pPr>
              <w:pStyle w:val="ConsPlusNonformat"/>
              <w:jc w:val="both"/>
              <w:rPr>
                <w:rFonts w:ascii="Times New Roman" w:hAnsi="Times New Roman" w:cs="Times New Roman"/>
              </w:rPr>
            </w:pPr>
            <w:r w:rsidRPr="00A21269">
              <w:rPr>
                <w:rFonts w:ascii="Times New Roman" w:hAnsi="Times New Roman" w:cs="Times New Roman"/>
                <w:i/>
              </w:rPr>
              <w:t xml:space="preserve">  </w:t>
            </w:r>
            <w:proofErr w:type="spellStart"/>
            <w:r w:rsidR="00A21269">
              <w:rPr>
                <w:rFonts w:ascii="Times New Roman" w:hAnsi="Times New Roman" w:cs="Times New Roman"/>
              </w:rPr>
              <w:t>м.п</w:t>
            </w:r>
            <w:proofErr w:type="spellEnd"/>
            <w:r w:rsidRPr="00A21269">
              <w:rPr>
                <w:rFonts w:ascii="Times New Roman" w:hAnsi="Times New Roman" w:cs="Times New Roman"/>
                <w:i/>
              </w:rPr>
              <w:t xml:space="preserve">    </w:t>
            </w:r>
          </w:p>
          <w:p w14:paraId="6E938902" w14:textId="153B23BC" w:rsidR="00A14BE3" w:rsidRPr="00A21269" w:rsidRDefault="00A14BE3" w:rsidP="00B55782">
            <w:pPr>
              <w:pStyle w:val="ConsPlusNormal"/>
              <w:jc w:val="both"/>
              <w:outlineLvl w:val="1"/>
              <w:rPr>
                <w:rFonts w:ascii="Times New Roman" w:hAnsi="Times New Roman" w:cs="Times New Roman"/>
              </w:rPr>
            </w:pPr>
          </w:p>
        </w:tc>
      </w:tr>
    </w:tbl>
    <w:p w14:paraId="1401725F" w14:textId="77777777" w:rsidR="00A14BE3" w:rsidRPr="0069532D" w:rsidRDefault="00A14BE3" w:rsidP="0069532D">
      <w:pPr>
        <w:ind w:firstLine="0"/>
        <w:rPr>
          <w:sz w:val="24"/>
          <w:szCs w:val="24"/>
        </w:rPr>
        <w:sectPr w:rsidR="00A14BE3" w:rsidRPr="0069532D" w:rsidSect="008E7DCB">
          <w:headerReference w:type="default" r:id="rId9"/>
          <w:headerReference w:type="first" r:id="rId10"/>
          <w:pgSz w:w="11907" w:h="16840"/>
          <w:pgMar w:top="567" w:right="567" w:bottom="567" w:left="1276" w:header="284" w:footer="159" w:gutter="0"/>
          <w:cols w:space="720"/>
          <w:titlePg/>
          <w:docGrid w:linePitch="360"/>
        </w:sectPr>
      </w:pPr>
    </w:p>
    <w:p w14:paraId="1EB463F4" w14:textId="1E7C4DB7" w:rsidR="0069532D" w:rsidRDefault="000E3EF1" w:rsidP="0069532D">
      <w:pPr>
        <w:pStyle w:val="ConsPlusNormal"/>
        <w:jc w:val="right"/>
        <w:outlineLvl w:val="1"/>
        <w:rPr>
          <w:rFonts w:ascii="Times New Roman" w:hAnsi="Times New Roman" w:cs="Times New Roman"/>
          <w:sz w:val="20"/>
          <w:szCs w:val="20"/>
        </w:rPr>
      </w:pPr>
      <w:r w:rsidRPr="00B55782">
        <w:rPr>
          <w:rFonts w:ascii="Times New Roman" w:hAnsi="Times New Roman" w:cs="Times New Roman"/>
          <w:sz w:val="20"/>
          <w:szCs w:val="20"/>
        </w:rPr>
        <w:lastRenderedPageBreak/>
        <w:t xml:space="preserve">Приложение </w:t>
      </w:r>
      <w:r w:rsidR="00A21269">
        <w:rPr>
          <w:rFonts w:ascii="Times New Roman" w:hAnsi="Times New Roman" w:cs="Times New Roman"/>
          <w:sz w:val="20"/>
          <w:szCs w:val="20"/>
        </w:rPr>
        <w:t>№</w:t>
      </w:r>
      <w:r w:rsidR="0069532D">
        <w:rPr>
          <w:rFonts w:ascii="Times New Roman" w:hAnsi="Times New Roman" w:cs="Times New Roman"/>
          <w:sz w:val="20"/>
          <w:szCs w:val="20"/>
        </w:rPr>
        <w:t>1</w:t>
      </w:r>
    </w:p>
    <w:p w14:paraId="47D065DF" w14:textId="096B4AC8" w:rsidR="008E08F6" w:rsidRDefault="000E3EF1" w:rsidP="0069532D">
      <w:pPr>
        <w:pStyle w:val="ConsPlusNormal"/>
        <w:jc w:val="right"/>
        <w:outlineLvl w:val="1"/>
        <w:rPr>
          <w:rFonts w:ascii="Times New Roman" w:hAnsi="Times New Roman" w:cs="Times New Roman"/>
          <w:sz w:val="20"/>
          <w:szCs w:val="20"/>
        </w:rPr>
      </w:pPr>
      <w:r w:rsidRPr="00B55782">
        <w:rPr>
          <w:rFonts w:ascii="Times New Roman" w:hAnsi="Times New Roman" w:cs="Times New Roman"/>
          <w:sz w:val="20"/>
          <w:szCs w:val="20"/>
        </w:rPr>
        <w:t>к Контракту</w:t>
      </w:r>
      <w:r w:rsidR="00A21269">
        <w:rPr>
          <w:rFonts w:ascii="Times New Roman" w:hAnsi="Times New Roman" w:cs="Times New Roman"/>
          <w:sz w:val="20"/>
          <w:szCs w:val="20"/>
        </w:rPr>
        <w:t xml:space="preserve"> </w:t>
      </w:r>
      <w:r w:rsidRPr="00B55782">
        <w:rPr>
          <w:rFonts w:ascii="Times New Roman" w:hAnsi="Times New Roman" w:cs="Times New Roman"/>
          <w:sz w:val="20"/>
          <w:szCs w:val="20"/>
        </w:rPr>
        <w:t xml:space="preserve">№ </w:t>
      </w:r>
      <w:r w:rsidR="004C324A">
        <w:rPr>
          <w:rFonts w:ascii="Times New Roman" w:hAnsi="Times New Roman" w:cs="Times New Roman"/>
          <w:sz w:val="20"/>
          <w:szCs w:val="20"/>
        </w:rPr>
        <w:t>___</w:t>
      </w:r>
      <w:r w:rsidR="00D67F64">
        <w:rPr>
          <w:rFonts w:ascii="Times New Roman" w:hAnsi="Times New Roman" w:cs="Times New Roman"/>
          <w:sz w:val="20"/>
          <w:szCs w:val="20"/>
        </w:rPr>
        <w:t xml:space="preserve"> </w:t>
      </w:r>
    </w:p>
    <w:p w14:paraId="338E697C" w14:textId="4DB8DBAD" w:rsidR="00A14BE3" w:rsidRPr="0012313E" w:rsidRDefault="000E3EF1" w:rsidP="008E08F6">
      <w:pPr>
        <w:pStyle w:val="ConsPlusNormal"/>
        <w:jc w:val="right"/>
        <w:rPr>
          <w:rFonts w:ascii="Times New Roman" w:hAnsi="Times New Roman" w:cs="Times New Roman"/>
          <w:sz w:val="20"/>
          <w:szCs w:val="20"/>
        </w:rPr>
      </w:pPr>
      <w:r w:rsidRPr="00B55782">
        <w:rPr>
          <w:rFonts w:ascii="Times New Roman" w:hAnsi="Times New Roman" w:cs="Times New Roman"/>
          <w:sz w:val="20"/>
          <w:szCs w:val="20"/>
        </w:rPr>
        <w:t>от «__» _____ 20</w:t>
      </w:r>
      <w:r w:rsidR="00D67F64">
        <w:rPr>
          <w:rFonts w:ascii="Times New Roman" w:hAnsi="Times New Roman" w:cs="Times New Roman"/>
          <w:sz w:val="20"/>
          <w:szCs w:val="20"/>
        </w:rPr>
        <w:t>26</w:t>
      </w:r>
      <w:r w:rsidRPr="00B55782">
        <w:rPr>
          <w:rFonts w:ascii="Times New Roman" w:hAnsi="Times New Roman" w:cs="Times New Roman"/>
          <w:sz w:val="20"/>
          <w:szCs w:val="20"/>
        </w:rPr>
        <w:t>г.</w:t>
      </w:r>
    </w:p>
    <w:p w14:paraId="79719A2D" w14:textId="5B8579FD" w:rsidR="00A14BE3" w:rsidRDefault="000E3EF1">
      <w:pPr>
        <w:pStyle w:val="ConsPlusNormal"/>
        <w:jc w:val="center"/>
        <w:outlineLvl w:val="1"/>
        <w:rPr>
          <w:rFonts w:ascii="Times New Roman" w:hAnsi="Times New Roman" w:cs="Times New Roman"/>
          <w:sz w:val="24"/>
          <w:szCs w:val="24"/>
        </w:rPr>
      </w:pPr>
      <w:bookmarkStart w:id="6" w:name="P945"/>
      <w:bookmarkEnd w:id="6"/>
      <w:r>
        <w:rPr>
          <w:rFonts w:ascii="Times New Roman" w:hAnsi="Times New Roman" w:cs="Times New Roman"/>
          <w:sz w:val="24"/>
          <w:szCs w:val="24"/>
        </w:rPr>
        <w:t xml:space="preserve">ТЕХНИЧЕСКОЕ ЗАДАНИЕ </w:t>
      </w:r>
    </w:p>
    <w:p w14:paraId="79A2AAC8" w14:textId="77777777" w:rsidR="0069532D" w:rsidRPr="0069532D" w:rsidRDefault="0069532D" w:rsidP="0069532D">
      <w:pPr>
        <w:widowControl w:val="0"/>
        <w:spacing w:line="240" w:lineRule="auto"/>
        <w:ind w:firstLine="0"/>
        <w:rPr>
          <w:b/>
          <w:color w:val="000000"/>
          <w:sz w:val="20"/>
          <w:szCs w:val="20"/>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3119"/>
        <w:gridCol w:w="6696"/>
      </w:tblGrid>
      <w:tr w:rsidR="0069532D" w:rsidRPr="0069532D" w14:paraId="49644FFB" w14:textId="77777777" w:rsidTr="00437F61">
        <w:trPr>
          <w:trHeight w:val="483"/>
        </w:trPr>
        <w:tc>
          <w:tcPr>
            <w:tcW w:w="675" w:type="dxa"/>
          </w:tcPr>
          <w:p w14:paraId="707EC605" w14:textId="77777777" w:rsidR="0069532D" w:rsidRPr="0069532D" w:rsidRDefault="0069532D" w:rsidP="0069532D">
            <w:pPr>
              <w:widowControl w:val="0"/>
              <w:spacing w:line="240" w:lineRule="auto"/>
              <w:ind w:firstLine="0"/>
              <w:jc w:val="center"/>
              <w:rPr>
                <w:b/>
                <w:color w:val="000000"/>
                <w:sz w:val="20"/>
                <w:szCs w:val="20"/>
              </w:rPr>
            </w:pPr>
            <w:r w:rsidRPr="0069532D">
              <w:rPr>
                <w:color w:val="000000"/>
                <w:sz w:val="20"/>
                <w:szCs w:val="20"/>
              </w:rPr>
              <w:t>№ п/п</w:t>
            </w:r>
          </w:p>
        </w:tc>
        <w:tc>
          <w:tcPr>
            <w:tcW w:w="3119" w:type="dxa"/>
          </w:tcPr>
          <w:p w14:paraId="4A7FA853" w14:textId="77777777" w:rsidR="0069532D" w:rsidRPr="0069532D" w:rsidRDefault="0069532D" w:rsidP="0069532D">
            <w:pPr>
              <w:widowControl w:val="0"/>
              <w:spacing w:line="240" w:lineRule="auto"/>
              <w:ind w:firstLine="0"/>
              <w:jc w:val="center"/>
              <w:rPr>
                <w:b/>
                <w:color w:val="000000"/>
                <w:sz w:val="20"/>
                <w:szCs w:val="20"/>
              </w:rPr>
            </w:pPr>
            <w:r w:rsidRPr="0069532D">
              <w:rPr>
                <w:color w:val="000000"/>
                <w:sz w:val="20"/>
                <w:szCs w:val="20"/>
              </w:rPr>
              <w:t>Наименование параметра</w:t>
            </w:r>
          </w:p>
        </w:tc>
        <w:tc>
          <w:tcPr>
            <w:tcW w:w="6696" w:type="dxa"/>
          </w:tcPr>
          <w:p w14:paraId="1E695165" w14:textId="77777777" w:rsidR="0069532D" w:rsidRPr="0069532D" w:rsidRDefault="0069532D" w:rsidP="0069532D">
            <w:pPr>
              <w:widowControl w:val="0"/>
              <w:spacing w:line="240" w:lineRule="auto"/>
              <w:ind w:firstLine="0"/>
              <w:jc w:val="center"/>
              <w:rPr>
                <w:b/>
                <w:color w:val="000000"/>
                <w:sz w:val="20"/>
                <w:szCs w:val="20"/>
              </w:rPr>
            </w:pPr>
            <w:r w:rsidRPr="0069532D">
              <w:rPr>
                <w:color w:val="000000"/>
                <w:sz w:val="20"/>
                <w:szCs w:val="20"/>
              </w:rPr>
              <w:t>Наличие функции или максимальные и (или) минимальные значения таких показателей, а также значения показателей, которые не могут изменяться</w:t>
            </w:r>
          </w:p>
        </w:tc>
      </w:tr>
      <w:tr w:rsidR="0069532D" w:rsidRPr="0069532D" w14:paraId="6BDC76C8" w14:textId="77777777" w:rsidTr="00437F61">
        <w:tc>
          <w:tcPr>
            <w:tcW w:w="675" w:type="dxa"/>
          </w:tcPr>
          <w:p w14:paraId="285D242E"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1841C3F1"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Наименование (перечень) выполняемых работ</w:t>
            </w:r>
          </w:p>
        </w:tc>
        <w:tc>
          <w:tcPr>
            <w:tcW w:w="6696" w:type="dxa"/>
          </w:tcPr>
          <w:p w14:paraId="2E06B61D" w14:textId="77777777" w:rsidR="0069532D" w:rsidRPr="0069532D" w:rsidRDefault="0069532D" w:rsidP="0069532D">
            <w:pPr>
              <w:widowControl w:val="0"/>
              <w:spacing w:line="240" w:lineRule="auto"/>
              <w:ind w:firstLine="497"/>
              <w:rPr>
                <w:color w:val="000000"/>
                <w:sz w:val="20"/>
                <w:szCs w:val="20"/>
              </w:rPr>
            </w:pPr>
            <w:r w:rsidRPr="0069532D">
              <w:rPr>
                <w:color w:val="000000"/>
                <w:sz w:val="20"/>
                <w:szCs w:val="20"/>
              </w:rPr>
              <w:t>Выполнение монтажных и пусконаладочных работ системы оповещения людей о пожаре на первом этаже общежития.</w:t>
            </w:r>
          </w:p>
          <w:p w14:paraId="52854DE7" w14:textId="77777777" w:rsidR="0069532D" w:rsidRPr="0069532D" w:rsidRDefault="0069532D" w:rsidP="0069532D">
            <w:pPr>
              <w:widowControl w:val="0"/>
              <w:spacing w:line="240" w:lineRule="auto"/>
              <w:ind w:firstLine="497"/>
              <w:rPr>
                <w:color w:val="000000"/>
                <w:sz w:val="20"/>
                <w:szCs w:val="20"/>
              </w:rPr>
            </w:pPr>
            <w:r w:rsidRPr="0069532D">
              <w:rPr>
                <w:color w:val="000000"/>
                <w:sz w:val="20"/>
                <w:szCs w:val="20"/>
              </w:rPr>
              <w:t>1.1. Подрядчик обязан выполнить Работы по наименованию и со следующими техническими, функциональными характеристиками (потребительскими свойствами), установленными в пункте «Виды и объемы выполняемых работ» настоящего описания объекта закупки.</w:t>
            </w:r>
          </w:p>
          <w:p w14:paraId="5F0A68D0" w14:textId="77777777" w:rsidR="0069532D" w:rsidRPr="0069532D" w:rsidRDefault="0069532D" w:rsidP="0069532D">
            <w:pPr>
              <w:widowControl w:val="0"/>
              <w:spacing w:line="240" w:lineRule="auto"/>
              <w:ind w:firstLine="497"/>
              <w:rPr>
                <w:color w:val="000000"/>
                <w:sz w:val="20"/>
                <w:szCs w:val="20"/>
              </w:rPr>
            </w:pPr>
            <w:r w:rsidRPr="0069532D">
              <w:rPr>
                <w:color w:val="000000"/>
                <w:sz w:val="20"/>
                <w:szCs w:val="20"/>
              </w:rPr>
              <w:t>1.2. ОКПД2: 43.21.10.140 - Работы по монтажу систем пожарной сигнализации и охранной сигнализации.</w:t>
            </w:r>
          </w:p>
          <w:p w14:paraId="2D63E1DC" w14:textId="77777777" w:rsidR="0069532D" w:rsidRPr="0069532D" w:rsidRDefault="0069532D" w:rsidP="0069532D">
            <w:pPr>
              <w:widowControl w:val="0"/>
              <w:spacing w:line="240" w:lineRule="auto"/>
              <w:ind w:firstLine="497"/>
              <w:rPr>
                <w:color w:val="000000"/>
                <w:sz w:val="20"/>
                <w:szCs w:val="20"/>
              </w:rPr>
            </w:pPr>
            <w:r w:rsidRPr="0069532D">
              <w:rPr>
                <w:color w:val="000000"/>
                <w:sz w:val="20"/>
                <w:szCs w:val="20"/>
              </w:rPr>
              <w:t>1.3. КТРУ 43.21.10.140-00002 - Монтаж (демонтаж) автоматической установки пожаротушения.</w:t>
            </w:r>
          </w:p>
        </w:tc>
      </w:tr>
      <w:tr w:rsidR="0069532D" w:rsidRPr="0069532D" w14:paraId="0234EE9B" w14:textId="77777777" w:rsidTr="00437F61">
        <w:tc>
          <w:tcPr>
            <w:tcW w:w="675" w:type="dxa"/>
          </w:tcPr>
          <w:p w14:paraId="03C5C9E6"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55DF3E1E" w14:textId="77777777" w:rsidR="0069532D" w:rsidRPr="0069532D" w:rsidRDefault="0069532D" w:rsidP="0069532D">
            <w:pPr>
              <w:widowControl w:val="0"/>
              <w:spacing w:line="240" w:lineRule="auto"/>
              <w:ind w:firstLine="0"/>
              <w:rPr>
                <w:color w:val="000000"/>
                <w:sz w:val="20"/>
                <w:szCs w:val="20"/>
                <w:highlight w:val="yellow"/>
              </w:rPr>
            </w:pPr>
            <w:r w:rsidRPr="0069532D">
              <w:rPr>
                <w:color w:val="000000"/>
                <w:sz w:val="20"/>
                <w:szCs w:val="20"/>
              </w:rPr>
              <w:t>Место выполнения работ</w:t>
            </w:r>
          </w:p>
        </w:tc>
        <w:tc>
          <w:tcPr>
            <w:tcW w:w="6696" w:type="dxa"/>
          </w:tcPr>
          <w:p w14:paraId="705EDC43" w14:textId="77777777" w:rsidR="0069532D" w:rsidRPr="0069532D" w:rsidRDefault="0069532D" w:rsidP="0069532D">
            <w:pPr>
              <w:widowControl w:val="0"/>
              <w:spacing w:line="240" w:lineRule="auto"/>
              <w:ind w:firstLine="0"/>
              <w:rPr>
                <w:b/>
                <w:color w:val="000000"/>
                <w:sz w:val="20"/>
                <w:szCs w:val="20"/>
                <w:highlight w:val="yellow"/>
              </w:rPr>
            </w:pPr>
            <w:r w:rsidRPr="0069532D">
              <w:rPr>
                <w:color w:val="000000"/>
                <w:sz w:val="20"/>
                <w:szCs w:val="20"/>
              </w:rPr>
              <w:t>г. Санкт-Петербург, г. Колпино, ул. Загородная, дом 63, литер Д.</w:t>
            </w:r>
          </w:p>
        </w:tc>
      </w:tr>
      <w:tr w:rsidR="0069532D" w:rsidRPr="0069532D" w14:paraId="23C91E91" w14:textId="77777777" w:rsidTr="00437F61">
        <w:trPr>
          <w:trHeight w:val="665"/>
        </w:trPr>
        <w:tc>
          <w:tcPr>
            <w:tcW w:w="675" w:type="dxa"/>
          </w:tcPr>
          <w:p w14:paraId="43B251F4"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2AFEC67A"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Сроки выполнения работ</w:t>
            </w:r>
          </w:p>
        </w:tc>
        <w:tc>
          <w:tcPr>
            <w:tcW w:w="6696" w:type="dxa"/>
          </w:tcPr>
          <w:p w14:paraId="0B10EFB8" w14:textId="77777777" w:rsidR="0069532D" w:rsidRPr="0069532D" w:rsidRDefault="0069532D" w:rsidP="0069532D">
            <w:pPr>
              <w:widowControl w:val="0"/>
              <w:spacing w:line="240" w:lineRule="auto"/>
              <w:ind w:firstLine="493"/>
              <w:rPr>
                <w:b/>
                <w:color w:val="000000"/>
                <w:sz w:val="20"/>
                <w:szCs w:val="20"/>
                <w:shd w:val="clear" w:color="auto" w:fill="FFD821"/>
              </w:rPr>
            </w:pPr>
            <w:r w:rsidRPr="0069532D">
              <w:rPr>
                <w:color w:val="000000"/>
                <w:sz w:val="20"/>
                <w:szCs w:val="20"/>
              </w:rPr>
              <w:t>Подрядчик приступает к выполнению Работ с даты заключения Контракта и обязуется выполнить Работы по Контракту в полном объеме в срок не позднее «30» ноября 2026 г.</w:t>
            </w:r>
          </w:p>
        </w:tc>
      </w:tr>
      <w:tr w:rsidR="0069532D" w:rsidRPr="0069532D" w14:paraId="020D0C47" w14:textId="77777777" w:rsidTr="00437F61">
        <w:tc>
          <w:tcPr>
            <w:tcW w:w="675" w:type="dxa"/>
          </w:tcPr>
          <w:p w14:paraId="75A66768"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0BD9EC9B"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 xml:space="preserve">Требования к выполнению работ </w:t>
            </w:r>
          </w:p>
        </w:tc>
        <w:tc>
          <w:tcPr>
            <w:tcW w:w="6696" w:type="dxa"/>
          </w:tcPr>
          <w:p w14:paraId="4256B878"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Ответственность за соблюдение правил пожарной безопасности, техники безопасности, охраны труда и санитарно-гигиенического режима на объекте возлагается на Подрядчика, ответственный за производством работ назначается приказом, копия приказа предоставляется Заказчику.</w:t>
            </w:r>
          </w:p>
          <w:p w14:paraId="13EFBC59"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Работы выполнять согласно обязательным требованиям, предусмотренным законодательством, нормативно-технической документацией (НТД) и в установленном ими порядке, с учетом принятых и </w:t>
            </w:r>
            <w:proofErr w:type="gramStart"/>
            <w:r w:rsidRPr="0069532D">
              <w:rPr>
                <w:color w:val="000000"/>
                <w:sz w:val="20"/>
                <w:szCs w:val="20"/>
              </w:rPr>
              <w:t>вступивших в действие изменений</w:t>
            </w:r>
            <w:proofErr w:type="gramEnd"/>
            <w:r w:rsidRPr="0069532D">
              <w:rPr>
                <w:color w:val="000000"/>
                <w:sz w:val="20"/>
                <w:szCs w:val="20"/>
              </w:rPr>
              <w:t xml:space="preserve"> и дополнений. </w:t>
            </w:r>
          </w:p>
          <w:p w14:paraId="6F195342"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При выполнении работ соблюдать все технологические процессы, включая возможные работы, не указанные определенно, но предусмотренные технологической последовательностью </w:t>
            </w:r>
            <w:proofErr w:type="gramStart"/>
            <w:r w:rsidRPr="0069532D">
              <w:rPr>
                <w:color w:val="000000"/>
                <w:sz w:val="20"/>
                <w:szCs w:val="20"/>
              </w:rPr>
              <w:t>согласно календарному плану</w:t>
            </w:r>
            <w:proofErr w:type="gramEnd"/>
            <w:r w:rsidRPr="0069532D">
              <w:rPr>
                <w:color w:val="000000"/>
                <w:sz w:val="20"/>
                <w:szCs w:val="20"/>
              </w:rPr>
              <w:t xml:space="preserve"> составленному и согласованному Заказчиком. </w:t>
            </w:r>
          </w:p>
          <w:p w14:paraId="399BFC45"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На скрытые работы должны оформляться акты скрытых работ. К актам на скрытые работы прикладывается </w:t>
            </w:r>
            <w:proofErr w:type="spellStart"/>
            <w:r w:rsidRPr="0069532D">
              <w:rPr>
                <w:color w:val="000000"/>
                <w:sz w:val="20"/>
                <w:szCs w:val="20"/>
              </w:rPr>
              <w:t>фотофиксация</w:t>
            </w:r>
            <w:proofErr w:type="spellEnd"/>
            <w:r w:rsidRPr="0069532D">
              <w:rPr>
                <w:color w:val="000000"/>
                <w:sz w:val="20"/>
                <w:szCs w:val="20"/>
              </w:rPr>
              <w:t xml:space="preserve"> скрытых работ. Образцы напольного покрытия до начала работ в обязательном порядке согласовываются.</w:t>
            </w:r>
          </w:p>
          <w:p w14:paraId="3029AF1F"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После предварительного согласования производить за свой счет под контролем соответствующих технических специалистов Заказчика демонтаж существующих конструкций, оборудования и т.п., находящихся в зоне ремонтных работ. В случае, если технической документацией не предусмотрена замена указанного выше имущества, Подрядчик обязан произвести установку демонтированного обратно. При этом ответственность за сохранность и работоспособность такого имущества Заказчика несет Подрядчик. </w:t>
            </w:r>
          </w:p>
          <w:p w14:paraId="4A2FF9C0"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Работы выполняются в соответствии с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до 01.09.2026, далее в соответствии с СП 2.1.4284-26 «Санитарно-эпидемиологические требования</w:t>
            </w:r>
          </w:p>
          <w:p w14:paraId="2D8D0B26"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к эксплуатации помещений, зданий, сооружений, оборудования </w:t>
            </w:r>
          </w:p>
          <w:p w14:paraId="16F186D3"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и транспорта, а также условиям деятельности хозяйствующих субъектов, осуществляющих продажу товаров, выполнение работ или оказание услуг».</w:t>
            </w:r>
          </w:p>
          <w:p w14:paraId="4ACE1435"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Свод правил СП 3.13130 «Системы противопожарной защиты. Система оповещения и управления эвакуацией людей при пожаре. Требования пожарной безопасности», утвержденный приказом МЧС России от 26.02.2026 № 133.</w:t>
            </w:r>
          </w:p>
          <w:p w14:paraId="5EEA2100"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5700DE7B"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Нормы и правила проектирования, с соблюдением требований внутреннего распорядка организации. </w:t>
            </w:r>
          </w:p>
          <w:p w14:paraId="5763FA96"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lastRenderedPageBreak/>
              <w:t>Подрядчик выполняет работы в объеме и сроки, установленные настоящим описанием объекта закупки, и контрактом. Все работы выполняются согласно строительным нормам, правилам, стандартам, а также иным нормативно-правовым документам Российской Федерации. Работы выполняются в условиях действующего учреждения, без прекращения эксплуатации объекта. Складские и бытовые помещения Заказчиком не предоставляются.</w:t>
            </w:r>
          </w:p>
          <w:p w14:paraId="31912788"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Соблюдение правил действующего внутреннего распорядка, </w:t>
            </w:r>
            <w:proofErr w:type="spellStart"/>
            <w:r w:rsidRPr="0069532D">
              <w:rPr>
                <w:color w:val="000000"/>
                <w:sz w:val="20"/>
                <w:szCs w:val="20"/>
              </w:rPr>
              <w:t>контрольно</w:t>
            </w:r>
            <w:proofErr w:type="spellEnd"/>
            <w:r w:rsidRPr="0069532D">
              <w:rPr>
                <w:color w:val="000000"/>
                <w:sz w:val="20"/>
                <w:szCs w:val="20"/>
              </w:rPr>
              <w:t xml:space="preserve"> – пропускного режима, внутренних положений и инструкций администрации является обязательным условием. </w:t>
            </w:r>
          </w:p>
          <w:p w14:paraId="28A65A7C"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Выполнение работ в рабочие дни: с 9-00 до 18-00, возможность работы в выходные и праздничные дни должна быть дополнительно согласована с руководством Заказчика. Ответственное лицо за проведение работ на объекте контролирует ход работы своих специалистов и информирует Заказчика о ходе исполнения работ.</w:t>
            </w:r>
          </w:p>
          <w:p w14:paraId="10EA04DE"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Осуществлять ежедневно сбор образовавшегося строительного мусора и складирование его на выделенное место временного накопления в закрытых мешках или другой плотной закрытой таре; </w:t>
            </w:r>
          </w:p>
          <w:p w14:paraId="7CC96680"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 xml:space="preserve">Обеспечить ограждение места временного хранения строительного мусора, обеспечить своими силами погрузку строительного мусора при вывозе его спецтранспортом. </w:t>
            </w:r>
          </w:p>
          <w:p w14:paraId="556E42FF" w14:textId="77777777" w:rsidR="0069532D" w:rsidRPr="0069532D" w:rsidRDefault="0069532D" w:rsidP="0069532D">
            <w:pPr>
              <w:widowControl w:val="0"/>
              <w:spacing w:line="240" w:lineRule="auto"/>
              <w:ind w:firstLine="425"/>
              <w:outlineLvl w:val="1"/>
              <w:rPr>
                <w:color w:val="000000"/>
                <w:sz w:val="20"/>
                <w:szCs w:val="20"/>
              </w:rPr>
            </w:pPr>
            <w:r w:rsidRPr="0069532D">
              <w:rPr>
                <w:color w:val="000000"/>
                <w:sz w:val="20"/>
                <w:szCs w:val="20"/>
              </w:rPr>
              <w:t>Не допускать накопления строительного мусора в зоне зеленых насаждений, на дорогах и проходах.</w:t>
            </w:r>
          </w:p>
        </w:tc>
      </w:tr>
      <w:tr w:rsidR="0069532D" w:rsidRPr="0069532D" w14:paraId="4E982BD9" w14:textId="77777777" w:rsidTr="00437F61">
        <w:tc>
          <w:tcPr>
            <w:tcW w:w="675" w:type="dxa"/>
          </w:tcPr>
          <w:p w14:paraId="499CB8E3"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1C6DC60B"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Содержание и объем выполняемых работ (описание работ)</w:t>
            </w:r>
          </w:p>
        </w:tc>
        <w:tc>
          <w:tcPr>
            <w:tcW w:w="6696" w:type="dxa"/>
          </w:tcPr>
          <w:p w14:paraId="3A535BDA" w14:textId="77777777" w:rsidR="0069532D" w:rsidRPr="0069532D" w:rsidRDefault="0069532D" w:rsidP="0069532D">
            <w:pPr>
              <w:widowControl w:val="0"/>
              <w:spacing w:line="240" w:lineRule="auto"/>
              <w:ind w:firstLine="351"/>
              <w:rPr>
                <w:color w:val="000000"/>
                <w:sz w:val="20"/>
                <w:szCs w:val="20"/>
              </w:rPr>
            </w:pPr>
            <w:r w:rsidRPr="0069532D">
              <w:rPr>
                <w:color w:val="000000"/>
                <w:sz w:val="20"/>
                <w:szCs w:val="20"/>
              </w:rPr>
              <w:t>Согласно приложениям:</w:t>
            </w:r>
          </w:p>
          <w:p w14:paraId="2AF79B74"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 Описание объекта закупки;</w:t>
            </w:r>
          </w:p>
          <w:p w14:paraId="78138223"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 xml:space="preserve">- Локальный сметный расчет (смета) </w:t>
            </w:r>
          </w:p>
          <w:p w14:paraId="1F74601E" w14:textId="77777777" w:rsidR="0069532D" w:rsidRPr="0069532D" w:rsidRDefault="0069532D" w:rsidP="0069532D">
            <w:pPr>
              <w:widowControl w:val="0"/>
              <w:spacing w:line="240" w:lineRule="auto"/>
              <w:ind w:firstLine="351"/>
              <w:rPr>
                <w:color w:val="000000"/>
                <w:sz w:val="20"/>
                <w:szCs w:val="20"/>
              </w:rPr>
            </w:pPr>
            <w:r w:rsidRPr="0069532D">
              <w:rPr>
                <w:color w:val="000000"/>
                <w:sz w:val="20"/>
                <w:szCs w:val="20"/>
              </w:rPr>
              <w:t>Подрядчик обязан предоставить Заказчику всю исполнительную документацию, включая акты скрытых работ.</w:t>
            </w:r>
          </w:p>
        </w:tc>
      </w:tr>
      <w:tr w:rsidR="0069532D" w:rsidRPr="0069532D" w14:paraId="437DF888" w14:textId="77777777" w:rsidTr="00437F61">
        <w:tc>
          <w:tcPr>
            <w:tcW w:w="675" w:type="dxa"/>
          </w:tcPr>
          <w:p w14:paraId="3ED71294"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5BF07D13"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Требования к последовательности выполнения работ, этапам работ</w:t>
            </w:r>
          </w:p>
        </w:tc>
        <w:tc>
          <w:tcPr>
            <w:tcW w:w="6696" w:type="dxa"/>
          </w:tcPr>
          <w:p w14:paraId="33FB1C6B" w14:textId="77777777" w:rsidR="0069532D" w:rsidRPr="0069532D" w:rsidRDefault="0069532D" w:rsidP="0069532D">
            <w:pPr>
              <w:widowControl w:val="0"/>
              <w:spacing w:line="240" w:lineRule="auto"/>
              <w:ind w:firstLine="351"/>
              <w:outlineLvl w:val="1"/>
              <w:rPr>
                <w:color w:val="000000"/>
                <w:sz w:val="20"/>
                <w:szCs w:val="20"/>
              </w:rPr>
            </w:pPr>
            <w:r w:rsidRPr="0069532D">
              <w:rPr>
                <w:color w:val="000000"/>
                <w:sz w:val="20"/>
                <w:szCs w:val="20"/>
              </w:rPr>
              <w:t xml:space="preserve">Работы выполняются строго в соответствии с разрабатываемым Подрядчиком планом производства работ и календарным графиком выполнения работ, согласованным с Заказчиком. Увеличение сроков работ по вине Подрядчика </w:t>
            </w:r>
            <w:proofErr w:type="gramStart"/>
            <w:r w:rsidRPr="0069532D">
              <w:rPr>
                <w:color w:val="000000"/>
                <w:sz w:val="20"/>
                <w:szCs w:val="20"/>
              </w:rPr>
              <w:t>не возможно</w:t>
            </w:r>
            <w:proofErr w:type="gramEnd"/>
            <w:r w:rsidRPr="0069532D">
              <w:rPr>
                <w:color w:val="000000"/>
                <w:sz w:val="20"/>
                <w:szCs w:val="20"/>
              </w:rPr>
              <w:t xml:space="preserve"> и будет рассматриваться как нарушение контракта.</w:t>
            </w:r>
          </w:p>
        </w:tc>
      </w:tr>
      <w:tr w:rsidR="0069532D" w:rsidRPr="0069532D" w14:paraId="09F08611" w14:textId="77777777" w:rsidTr="00437F61">
        <w:tc>
          <w:tcPr>
            <w:tcW w:w="675" w:type="dxa"/>
          </w:tcPr>
          <w:p w14:paraId="52B45412"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6B0A0822"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Требования к сметной документации</w:t>
            </w:r>
          </w:p>
        </w:tc>
        <w:tc>
          <w:tcPr>
            <w:tcW w:w="6696" w:type="dxa"/>
          </w:tcPr>
          <w:p w14:paraId="7AE6F922" w14:textId="77777777" w:rsidR="0069532D" w:rsidRPr="0069532D" w:rsidRDefault="0069532D" w:rsidP="0069532D">
            <w:pPr>
              <w:widowControl w:val="0"/>
              <w:spacing w:line="240" w:lineRule="auto"/>
              <w:ind w:firstLine="351"/>
              <w:outlineLvl w:val="1"/>
              <w:rPr>
                <w:color w:val="000000"/>
                <w:sz w:val="20"/>
                <w:szCs w:val="20"/>
              </w:rPr>
            </w:pPr>
            <w:r w:rsidRPr="0069532D">
              <w:rPr>
                <w:color w:val="000000"/>
                <w:sz w:val="20"/>
                <w:szCs w:val="20"/>
              </w:rPr>
              <w:t>Исходные сметные расчеты на выполнение работ, как обоснование начальной (максимальной) цены контракта приведены в Приложении Локальный сметный расчет (смета).</w:t>
            </w:r>
          </w:p>
        </w:tc>
      </w:tr>
      <w:tr w:rsidR="0069532D" w:rsidRPr="0069532D" w14:paraId="7E1E526A" w14:textId="77777777" w:rsidTr="00437F61">
        <w:tc>
          <w:tcPr>
            <w:tcW w:w="675" w:type="dxa"/>
          </w:tcPr>
          <w:p w14:paraId="6B53DF43"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0BA90A2D"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 xml:space="preserve">Требования к применяемым материалам </w:t>
            </w:r>
          </w:p>
        </w:tc>
        <w:tc>
          <w:tcPr>
            <w:tcW w:w="6696" w:type="dxa"/>
          </w:tcPr>
          <w:p w14:paraId="6EF80523" w14:textId="77777777" w:rsidR="0069532D" w:rsidRPr="0069532D" w:rsidRDefault="0069532D" w:rsidP="0069532D">
            <w:pPr>
              <w:spacing w:line="240" w:lineRule="auto"/>
              <w:ind w:firstLine="540"/>
              <w:rPr>
                <w:color w:val="000000"/>
                <w:sz w:val="20"/>
                <w:szCs w:val="20"/>
              </w:rPr>
            </w:pPr>
            <w:r w:rsidRPr="0069532D">
              <w:rPr>
                <w:color w:val="000000"/>
                <w:sz w:val="20"/>
                <w:szCs w:val="20"/>
              </w:rPr>
              <w:t xml:space="preserve">При производстве работ необходимо применять современные материалы, комплектующие и другие установочные изделия российского производства, позволяющие повысить эксплуатационные свойства объекта в целом. Используемые при выполнении работ материалы, изделия и т.п. (далее – товар) должны быть новыми (не бывшими в употреблении, в ремонте, в том числе не был восстановленными, у которых не была осуществлена замена составных частей, не были восстановлены потребительские свойства), пригодными к использованию, разрешенными к применению на территории РФ по пожарной безопасности, износостойкости и выделению токсических веществ, иметь должным образом заверенные сертификаты (паспорта), подтверждающие их качество и безопасность (на момент поставки). </w:t>
            </w:r>
          </w:p>
          <w:p w14:paraId="3BE9F0AC" w14:textId="77777777" w:rsidR="0069532D" w:rsidRPr="0069532D" w:rsidRDefault="0069532D" w:rsidP="0069532D">
            <w:pPr>
              <w:spacing w:line="240" w:lineRule="auto"/>
              <w:ind w:firstLine="540"/>
              <w:rPr>
                <w:color w:val="000000"/>
                <w:sz w:val="20"/>
                <w:szCs w:val="20"/>
              </w:rPr>
            </w:pPr>
            <w:r w:rsidRPr="0069532D">
              <w:rPr>
                <w:color w:val="000000"/>
                <w:sz w:val="20"/>
                <w:szCs w:val="20"/>
              </w:rPr>
              <w:t xml:space="preserve">Перед началом выполнения работ по контракту Подрядчик обязан представить Заказчику данные о применяемом товаре (включая соответствующие паспорта, сертификаты соответствия нормам РФ, сертификаты соответствия экологическим нормам), получить одобрение Заказчика на его применение и использование. В случае, если Заказчик отклонил использование товара из-за несоответствия стандартам качества или ранее одобренным образцам, Подрядчик обязан за свой счет и своими силами произвести их замену. </w:t>
            </w:r>
          </w:p>
          <w:p w14:paraId="18C2D220" w14:textId="77777777" w:rsidR="0069532D" w:rsidRPr="0069532D" w:rsidRDefault="0069532D" w:rsidP="0069532D">
            <w:pPr>
              <w:spacing w:line="240" w:lineRule="auto"/>
              <w:ind w:firstLine="540"/>
              <w:rPr>
                <w:color w:val="000000"/>
                <w:sz w:val="20"/>
                <w:szCs w:val="20"/>
              </w:rPr>
            </w:pPr>
            <w:r w:rsidRPr="0069532D">
              <w:rPr>
                <w:color w:val="000000"/>
                <w:sz w:val="20"/>
                <w:szCs w:val="20"/>
              </w:rPr>
              <w:t xml:space="preserve">Подрядчик несет ответственность за соответствие используемых материалов и оборудования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и оборудования. </w:t>
            </w:r>
          </w:p>
          <w:p w14:paraId="0503CEB9" w14:textId="77777777" w:rsidR="0069532D" w:rsidRPr="0069532D" w:rsidRDefault="0069532D" w:rsidP="0069532D">
            <w:pPr>
              <w:spacing w:line="240" w:lineRule="auto"/>
              <w:ind w:firstLine="540"/>
              <w:rPr>
                <w:color w:val="000000"/>
                <w:sz w:val="20"/>
                <w:szCs w:val="20"/>
              </w:rPr>
            </w:pPr>
            <w:r w:rsidRPr="0069532D">
              <w:rPr>
                <w:color w:val="000000"/>
                <w:sz w:val="20"/>
                <w:szCs w:val="20"/>
              </w:rPr>
              <w:t>При производстве работ отделочные материалы и другие установочные изделия применяются после согласования образцов.</w:t>
            </w:r>
          </w:p>
        </w:tc>
      </w:tr>
      <w:tr w:rsidR="0069532D" w:rsidRPr="0069532D" w14:paraId="6C738142" w14:textId="77777777" w:rsidTr="00437F61">
        <w:tc>
          <w:tcPr>
            <w:tcW w:w="675" w:type="dxa"/>
          </w:tcPr>
          <w:p w14:paraId="6C4CAA16"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5425F851"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Требования к гарантийным обязательствам:</w:t>
            </w:r>
          </w:p>
        </w:tc>
        <w:tc>
          <w:tcPr>
            <w:tcW w:w="6696" w:type="dxa"/>
            <w:vAlign w:val="center"/>
          </w:tcPr>
          <w:p w14:paraId="4FB40BAC" w14:textId="77777777" w:rsidR="0069532D" w:rsidRPr="0069532D" w:rsidRDefault="0069532D" w:rsidP="0069532D">
            <w:pPr>
              <w:tabs>
                <w:tab w:val="left" w:pos="0"/>
              </w:tabs>
              <w:spacing w:line="240" w:lineRule="auto"/>
              <w:ind w:firstLine="493"/>
              <w:rPr>
                <w:color w:val="000000"/>
                <w:sz w:val="20"/>
                <w:szCs w:val="20"/>
              </w:rPr>
            </w:pPr>
            <w:r w:rsidRPr="0069532D">
              <w:rPr>
                <w:color w:val="000000"/>
                <w:sz w:val="20"/>
                <w:szCs w:val="20"/>
              </w:rPr>
              <w:t>Гарантийный срок на результат работ – 24 месяца со дня приемки. Срок гарантии на использованные в ходе выполнения работ материалы, изделия – в соответствии с гарантийной документацией их производителя, но не менее 12 месяцев.</w:t>
            </w:r>
          </w:p>
          <w:p w14:paraId="4930B3EE" w14:textId="77777777" w:rsidR="0069532D" w:rsidRPr="0069532D" w:rsidRDefault="0069532D" w:rsidP="0069532D">
            <w:pPr>
              <w:tabs>
                <w:tab w:val="left" w:pos="0"/>
              </w:tabs>
              <w:spacing w:line="240" w:lineRule="auto"/>
              <w:ind w:firstLine="493"/>
              <w:rPr>
                <w:color w:val="000000"/>
                <w:sz w:val="20"/>
                <w:szCs w:val="20"/>
              </w:rPr>
            </w:pPr>
            <w:r w:rsidRPr="0069532D">
              <w:rPr>
                <w:color w:val="000000"/>
                <w:sz w:val="20"/>
                <w:szCs w:val="20"/>
              </w:rPr>
              <w:lastRenderedPageBreak/>
              <w:t>Гарантии распространяются на все, составляющее результат работ. Если в период гарантийной эксплуатации объекта обнаружатся дефекты, препятствующие нормальной эксплуатации, то Подрядчик (в случае, если будет установлена его вина) обязан их устранить за свой счет и в согласованные сроки.</w:t>
            </w:r>
          </w:p>
        </w:tc>
      </w:tr>
      <w:tr w:rsidR="0069532D" w:rsidRPr="0069532D" w14:paraId="56BA31B9" w14:textId="77777777" w:rsidTr="00437F61">
        <w:tc>
          <w:tcPr>
            <w:tcW w:w="675" w:type="dxa"/>
          </w:tcPr>
          <w:p w14:paraId="2632ABFA"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00FC57FC" w14:textId="77777777" w:rsidR="0069532D" w:rsidRPr="0069532D" w:rsidRDefault="0069532D" w:rsidP="0069532D">
            <w:pPr>
              <w:widowControl w:val="0"/>
              <w:spacing w:line="240" w:lineRule="auto"/>
              <w:ind w:firstLine="0"/>
              <w:rPr>
                <w:color w:val="000000"/>
                <w:sz w:val="20"/>
                <w:szCs w:val="20"/>
              </w:rPr>
            </w:pPr>
            <w:r w:rsidRPr="0069532D">
              <w:rPr>
                <w:color w:val="000000"/>
                <w:sz w:val="20"/>
                <w:szCs w:val="20"/>
              </w:rPr>
              <w:t xml:space="preserve">Требования к результатам работ: </w:t>
            </w:r>
          </w:p>
        </w:tc>
        <w:tc>
          <w:tcPr>
            <w:tcW w:w="6696" w:type="dxa"/>
          </w:tcPr>
          <w:p w14:paraId="6BC820EE" w14:textId="77777777" w:rsidR="0069532D" w:rsidRPr="0069532D" w:rsidRDefault="0069532D" w:rsidP="0069532D">
            <w:pPr>
              <w:tabs>
                <w:tab w:val="left" w:pos="0"/>
              </w:tabs>
              <w:spacing w:line="240" w:lineRule="auto"/>
              <w:ind w:firstLine="493"/>
              <w:rPr>
                <w:color w:val="000000"/>
                <w:sz w:val="20"/>
                <w:szCs w:val="20"/>
              </w:rPr>
            </w:pPr>
            <w:r w:rsidRPr="0069532D">
              <w:rPr>
                <w:color w:val="000000"/>
                <w:sz w:val="20"/>
                <w:szCs w:val="20"/>
              </w:rPr>
              <w:t>Работы должны быть выполнены в полном объеме и качественно, в соответствии с требованиями государственных стандартов, действующих строительных норм и правил, технических регламентов, санитарных норм и правил, в том числе:</w:t>
            </w:r>
          </w:p>
          <w:p w14:paraId="77A4481D"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Федеральный закон от 30.12.2009 №384-ФЗ «Технический регламент о безопасности зданий и сооружений»;</w:t>
            </w:r>
          </w:p>
          <w:p w14:paraId="746F7D70"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Градостроительный кодекс Российской Федерации (Федеральный закон от 29.12.2004 №190-ФЗ);</w:t>
            </w:r>
          </w:p>
          <w:p w14:paraId="742C2A18"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«Технический регламент о требованиях пожарной безопасности»; Федеральный закон № 123-ФЗ</w:t>
            </w:r>
          </w:p>
          <w:p w14:paraId="5D57D706"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СП 6.13130 "Система обеспечения пожарной безопасности объекта защиты. Электроустановки низковольтные. Требования пожарной безопасности», утвержденные приказом МЧС России от 29.12.2025 № 1263</w:t>
            </w:r>
          </w:p>
          <w:p w14:paraId="0DE0E836"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ГОСТ Р 59638-2021</w:t>
            </w:r>
          </w:p>
          <w:p w14:paraId="083909BB"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«Системы пожарной сигнализации и автоматизация систем противопожарной защиты» СП 484.1311500.2020 с Изменением № 1 (утвержденным приказом МЧС России от 27.03.2025 № 252).</w:t>
            </w:r>
          </w:p>
          <w:p w14:paraId="0F37018F"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СП 3.13130.2026 "Системы противопожарной защиты. Система оповещения и управления эвакуацией людей при пожаре. Требования пожарной безопасности".</w:t>
            </w:r>
          </w:p>
          <w:p w14:paraId="4C438E62" w14:textId="77777777" w:rsidR="0069532D" w:rsidRPr="0069532D" w:rsidRDefault="0069532D" w:rsidP="0069532D">
            <w:pPr>
              <w:tabs>
                <w:tab w:val="left" w:pos="0"/>
              </w:tabs>
              <w:spacing w:line="240" w:lineRule="auto"/>
              <w:ind w:firstLine="0"/>
              <w:rPr>
                <w:color w:val="000000"/>
                <w:sz w:val="20"/>
                <w:szCs w:val="20"/>
              </w:rPr>
            </w:pPr>
            <w:r w:rsidRPr="0069532D">
              <w:rPr>
                <w:color w:val="000000"/>
                <w:sz w:val="20"/>
                <w:szCs w:val="20"/>
              </w:rPr>
              <w:t>- «ЭЛЕКТРООБОРУДОВАНИЕ. Требования пожарной безопасности» СП 6.13130.2021</w:t>
            </w:r>
          </w:p>
        </w:tc>
      </w:tr>
      <w:tr w:rsidR="0069532D" w:rsidRPr="0069532D" w14:paraId="4EC4AADA" w14:textId="77777777" w:rsidTr="00437F61">
        <w:tc>
          <w:tcPr>
            <w:tcW w:w="675" w:type="dxa"/>
          </w:tcPr>
          <w:p w14:paraId="4012642B"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1C9996EC" w14:textId="77777777" w:rsidR="0069532D" w:rsidRPr="0069532D" w:rsidRDefault="0069532D" w:rsidP="0069532D">
            <w:pPr>
              <w:widowControl w:val="0"/>
              <w:spacing w:line="240" w:lineRule="auto"/>
              <w:ind w:firstLine="0"/>
              <w:jc w:val="left"/>
              <w:rPr>
                <w:color w:val="000000"/>
                <w:sz w:val="20"/>
                <w:szCs w:val="20"/>
              </w:rPr>
            </w:pPr>
            <w:r w:rsidRPr="0069532D">
              <w:rPr>
                <w:color w:val="000000"/>
                <w:sz w:val="20"/>
                <w:szCs w:val="20"/>
              </w:rPr>
              <w:t xml:space="preserve">Требования к </w:t>
            </w:r>
            <w:proofErr w:type="spellStart"/>
            <w:r w:rsidRPr="0069532D">
              <w:rPr>
                <w:color w:val="000000"/>
                <w:sz w:val="20"/>
                <w:szCs w:val="20"/>
              </w:rPr>
              <w:t>энергоэффективности</w:t>
            </w:r>
            <w:proofErr w:type="spellEnd"/>
          </w:p>
        </w:tc>
        <w:tc>
          <w:tcPr>
            <w:tcW w:w="6696" w:type="dxa"/>
          </w:tcPr>
          <w:p w14:paraId="4B3F9248" w14:textId="77777777" w:rsidR="0069532D" w:rsidRPr="0069532D" w:rsidRDefault="0069532D" w:rsidP="0069532D">
            <w:pPr>
              <w:spacing w:line="240" w:lineRule="auto"/>
              <w:ind w:firstLine="493"/>
              <w:rPr>
                <w:color w:val="000000"/>
                <w:sz w:val="20"/>
                <w:szCs w:val="20"/>
              </w:rPr>
            </w:pPr>
            <w:r w:rsidRPr="0069532D">
              <w:rPr>
                <w:color w:val="000000"/>
                <w:sz w:val="20"/>
                <w:szCs w:val="20"/>
              </w:rPr>
              <w:t>Применяемые в процессе выполнения работ материалы, товары, в отношении которых законодательством РФ установлены требования энергетической эффективности, должны соответствовать указанным требованиям:</w:t>
            </w:r>
          </w:p>
          <w:p w14:paraId="60DBB6FC" w14:textId="77777777" w:rsidR="0069532D" w:rsidRPr="0069532D" w:rsidRDefault="0069532D" w:rsidP="0069532D">
            <w:pPr>
              <w:spacing w:line="240" w:lineRule="auto"/>
              <w:ind w:firstLine="0"/>
              <w:rPr>
                <w:color w:val="000000"/>
                <w:sz w:val="20"/>
                <w:szCs w:val="20"/>
              </w:rPr>
            </w:pPr>
            <w:r w:rsidRPr="0069532D">
              <w:rPr>
                <w:color w:val="000000"/>
                <w:sz w:val="20"/>
                <w:szCs w:val="20"/>
              </w:rPr>
              <w:t xml:space="preserve">- Постановления Правительства РФ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 требование к </w:t>
            </w:r>
            <w:proofErr w:type="spellStart"/>
            <w:r w:rsidRPr="0069532D">
              <w:rPr>
                <w:color w:val="000000"/>
                <w:sz w:val="20"/>
                <w:szCs w:val="20"/>
              </w:rPr>
              <w:t>энергоэффективности</w:t>
            </w:r>
            <w:proofErr w:type="spellEnd"/>
            <w:r w:rsidRPr="0069532D">
              <w:rPr>
                <w:color w:val="000000"/>
                <w:sz w:val="20"/>
                <w:szCs w:val="20"/>
              </w:rPr>
              <w:t xml:space="preserve"> для устанавливаемых систем управления освещением; </w:t>
            </w:r>
          </w:p>
          <w:p w14:paraId="6807D1CA" w14:textId="77777777" w:rsidR="0069532D" w:rsidRPr="0069532D" w:rsidRDefault="0069532D" w:rsidP="0069532D">
            <w:pPr>
              <w:spacing w:line="240" w:lineRule="auto"/>
              <w:ind w:firstLine="0"/>
              <w:rPr>
                <w:color w:val="000000"/>
                <w:sz w:val="20"/>
                <w:szCs w:val="20"/>
              </w:rPr>
            </w:pPr>
            <w:r w:rsidRPr="0069532D">
              <w:rPr>
                <w:color w:val="000000"/>
                <w:sz w:val="20"/>
                <w:szCs w:val="20"/>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F080FF9" w14:textId="77777777" w:rsidR="0069532D" w:rsidRPr="0069532D" w:rsidRDefault="0069532D" w:rsidP="0069532D">
            <w:pPr>
              <w:spacing w:line="240" w:lineRule="auto"/>
              <w:ind w:firstLine="0"/>
              <w:rPr>
                <w:color w:val="000000"/>
                <w:sz w:val="20"/>
                <w:szCs w:val="20"/>
              </w:rPr>
            </w:pPr>
            <w:r w:rsidRPr="0069532D">
              <w:rPr>
                <w:color w:val="000000"/>
                <w:sz w:val="20"/>
                <w:szCs w:val="20"/>
              </w:rPr>
              <w:t xml:space="preserve">- Приказа Минэкономразвития РФ от 04.06.2010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w:t>
            </w:r>
            <w:proofErr w:type="spellStart"/>
            <w:r w:rsidRPr="0069532D">
              <w:rPr>
                <w:color w:val="000000"/>
                <w:sz w:val="20"/>
                <w:szCs w:val="20"/>
              </w:rPr>
              <w:t>ресурсоснабжения</w:t>
            </w:r>
            <w:proofErr w:type="spellEnd"/>
            <w:r w:rsidRPr="0069532D">
              <w:rPr>
                <w:color w:val="000000"/>
                <w:sz w:val="20"/>
                <w:szCs w:val="20"/>
              </w:rPr>
              <w:t>, влияющих на энергетическую эффективность зданий, строений, сооружений»;</w:t>
            </w:r>
          </w:p>
          <w:p w14:paraId="435971EA" w14:textId="77777777" w:rsidR="0069532D" w:rsidRPr="0069532D" w:rsidRDefault="0069532D" w:rsidP="0069532D">
            <w:pPr>
              <w:spacing w:line="240" w:lineRule="auto"/>
              <w:ind w:firstLine="0"/>
              <w:rPr>
                <w:color w:val="000000"/>
                <w:sz w:val="20"/>
                <w:szCs w:val="20"/>
              </w:rPr>
            </w:pPr>
            <w:r w:rsidRPr="0069532D">
              <w:rPr>
                <w:color w:val="000000"/>
                <w:sz w:val="20"/>
                <w:szCs w:val="20"/>
              </w:rPr>
              <w:t xml:space="preserve">- Приказа </w:t>
            </w:r>
            <w:proofErr w:type="spellStart"/>
            <w:r w:rsidRPr="0069532D">
              <w:rPr>
                <w:color w:val="000000"/>
                <w:sz w:val="20"/>
                <w:szCs w:val="20"/>
              </w:rPr>
              <w:t>Минпромторга</w:t>
            </w:r>
            <w:proofErr w:type="spellEnd"/>
            <w:r w:rsidRPr="0069532D">
              <w:rPr>
                <w:color w:val="000000"/>
                <w:sz w:val="20"/>
                <w:szCs w:val="20"/>
              </w:rPr>
              <w:t xml:space="preserve"> России от 06.11.2018 № 4404 «Об утверждении перечня категорий товаров и их характеристик в пределах, установленных Правительством Российской Федерации видов товаров и их характеристик, на которые распространяется требование о наличии информации о классе энергетической эффективности товаров в технической документации, прилагаемой к этим товарам, в их маркировке, на их этикетках, и перечня исключений из категорий данных товаров и их характеристик».</w:t>
            </w:r>
          </w:p>
          <w:p w14:paraId="5973E929" w14:textId="77777777" w:rsidR="0069532D" w:rsidRPr="0069532D" w:rsidRDefault="0069532D" w:rsidP="0069532D">
            <w:pPr>
              <w:spacing w:line="240" w:lineRule="auto"/>
              <w:ind w:firstLine="0"/>
              <w:rPr>
                <w:color w:val="000000"/>
                <w:sz w:val="20"/>
                <w:szCs w:val="20"/>
              </w:rPr>
            </w:pPr>
            <w:r w:rsidRPr="0069532D">
              <w:rPr>
                <w:color w:val="000000"/>
                <w:sz w:val="20"/>
                <w:szCs w:val="20"/>
              </w:rPr>
              <w:t xml:space="preserve">В соответствии с Приказом Минэкономразвития РФ от 09.03.2011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w:t>
            </w:r>
            <w:proofErr w:type="spellStart"/>
            <w:r w:rsidRPr="0069532D">
              <w:rPr>
                <w:color w:val="000000"/>
                <w:sz w:val="20"/>
                <w:szCs w:val="20"/>
              </w:rPr>
              <w:t>энергоэффективности</w:t>
            </w:r>
            <w:proofErr w:type="spellEnd"/>
            <w:r w:rsidRPr="0069532D">
              <w:rPr>
                <w:color w:val="000000"/>
                <w:sz w:val="20"/>
                <w:szCs w:val="20"/>
              </w:rPr>
              <w:t>», товары, в отношении которых уполномоченным федеральным органом исполнительной власти утверждены классы энергетической эффективности, должны иметь класс энергетической эффективности не ниже класса «А».</w:t>
            </w:r>
          </w:p>
        </w:tc>
      </w:tr>
      <w:tr w:rsidR="0069532D" w:rsidRPr="0069532D" w14:paraId="15606E51" w14:textId="77777777" w:rsidTr="00437F61">
        <w:tc>
          <w:tcPr>
            <w:tcW w:w="675" w:type="dxa"/>
          </w:tcPr>
          <w:p w14:paraId="69DB48AE" w14:textId="77777777" w:rsidR="0069532D" w:rsidRPr="0069532D" w:rsidRDefault="0069532D" w:rsidP="0069532D">
            <w:pPr>
              <w:widowControl w:val="0"/>
              <w:numPr>
                <w:ilvl w:val="0"/>
                <w:numId w:val="21"/>
              </w:numPr>
              <w:spacing w:line="240" w:lineRule="auto"/>
              <w:jc w:val="left"/>
              <w:rPr>
                <w:b/>
                <w:color w:val="000000"/>
                <w:sz w:val="20"/>
                <w:szCs w:val="20"/>
              </w:rPr>
            </w:pPr>
          </w:p>
        </w:tc>
        <w:tc>
          <w:tcPr>
            <w:tcW w:w="3119" w:type="dxa"/>
          </w:tcPr>
          <w:p w14:paraId="1C803319" w14:textId="77777777" w:rsidR="0069532D" w:rsidRPr="0069532D" w:rsidRDefault="0069532D" w:rsidP="0069532D">
            <w:pPr>
              <w:widowControl w:val="0"/>
              <w:spacing w:line="240" w:lineRule="auto"/>
              <w:ind w:firstLine="0"/>
              <w:jc w:val="left"/>
              <w:rPr>
                <w:color w:val="000000"/>
                <w:sz w:val="20"/>
                <w:szCs w:val="20"/>
              </w:rPr>
            </w:pPr>
            <w:r w:rsidRPr="0069532D">
              <w:rPr>
                <w:color w:val="000000"/>
                <w:sz w:val="20"/>
                <w:szCs w:val="20"/>
              </w:rPr>
              <w:t>Требования о включении всех расходов</w:t>
            </w:r>
          </w:p>
          <w:p w14:paraId="7D351188" w14:textId="77777777" w:rsidR="0069532D" w:rsidRPr="0069532D" w:rsidRDefault="0069532D" w:rsidP="0069532D">
            <w:pPr>
              <w:widowControl w:val="0"/>
              <w:spacing w:line="240" w:lineRule="auto"/>
              <w:ind w:firstLine="0"/>
              <w:jc w:val="left"/>
              <w:rPr>
                <w:color w:val="000000"/>
                <w:sz w:val="20"/>
                <w:szCs w:val="20"/>
              </w:rPr>
            </w:pPr>
          </w:p>
        </w:tc>
        <w:tc>
          <w:tcPr>
            <w:tcW w:w="6696" w:type="dxa"/>
          </w:tcPr>
          <w:p w14:paraId="77EE8B3C" w14:textId="77777777" w:rsidR="0069532D" w:rsidRPr="0069532D" w:rsidRDefault="0069532D" w:rsidP="0069532D">
            <w:pPr>
              <w:spacing w:line="240" w:lineRule="auto"/>
              <w:ind w:firstLine="351"/>
              <w:rPr>
                <w:color w:val="000000"/>
                <w:sz w:val="20"/>
                <w:szCs w:val="20"/>
              </w:rPr>
            </w:pPr>
            <w:r w:rsidRPr="0069532D">
              <w:rPr>
                <w:color w:val="000000"/>
                <w:sz w:val="20"/>
                <w:szCs w:val="20"/>
              </w:rPr>
              <w:t xml:space="preserve">В цену включены все расходы Подрядчика, необходимые для осуществления своих обязательств по контракту в полном объеме, надлежащего качества, в том числе: стоимость товара (строительного материала, оборудования), транспортные расходы, стоимость необходимых погрузочно-разгрузочных работ, вывоз мусора, стоимость страхования и иные расходы, а также уплата налогов, сборов, таможенных пошлин, и </w:t>
            </w:r>
            <w:r w:rsidRPr="0069532D">
              <w:rPr>
                <w:color w:val="000000"/>
                <w:sz w:val="20"/>
                <w:szCs w:val="20"/>
              </w:rPr>
              <w:lastRenderedPageBreak/>
              <w:t>других обязательных платежей, установленных законодательством Российской Федерации.</w:t>
            </w:r>
          </w:p>
        </w:tc>
      </w:tr>
    </w:tbl>
    <w:p w14:paraId="2F74D419" w14:textId="77777777" w:rsidR="0069532D" w:rsidRPr="0069532D" w:rsidRDefault="0069532D" w:rsidP="0069532D">
      <w:pPr>
        <w:widowControl w:val="0"/>
        <w:tabs>
          <w:tab w:val="left" w:pos="920"/>
        </w:tabs>
        <w:spacing w:line="240" w:lineRule="auto"/>
        <w:ind w:firstLine="0"/>
        <w:jc w:val="left"/>
        <w:rPr>
          <w:i/>
          <w:color w:val="000000"/>
          <w:sz w:val="20"/>
          <w:szCs w:val="20"/>
        </w:rPr>
      </w:pPr>
    </w:p>
    <w:p w14:paraId="2FF97F2D" w14:textId="77777777" w:rsidR="0069532D" w:rsidRPr="0069532D" w:rsidRDefault="0069532D" w:rsidP="0069532D">
      <w:pPr>
        <w:widowControl w:val="0"/>
        <w:spacing w:line="240" w:lineRule="auto"/>
        <w:ind w:firstLine="0"/>
        <w:jc w:val="left"/>
        <w:rPr>
          <w:color w:val="000000"/>
          <w:sz w:val="24"/>
          <w:szCs w:val="20"/>
        </w:rPr>
      </w:pPr>
      <w:r w:rsidRPr="0069532D">
        <w:rPr>
          <w:color w:val="000000"/>
          <w:sz w:val="24"/>
          <w:szCs w:val="20"/>
        </w:rPr>
        <w:t xml:space="preserve">Виды и объемы выполняемых работ. </w:t>
      </w:r>
    </w:p>
    <w:tbl>
      <w:tblPr>
        <w:tblW w:w="10429" w:type="dxa"/>
        <w:jc w:val="center"/>
        <w:tblLayout w:type="fixed"/>
        <w:tblCellMar>
          <w:left w:w="0" w:type="dxa"/>
          <w:right w:w="0" w:type="dxa"/>
        </w:tblCellMar>
        <w:tblLook w:val="0000" w:firstRow="0" w:lastRow="0" w:firstColumn="0" w:lastColumn="0" w:noHBand="0" w:noVBand="0"/>
      </w:tblPr>
      <w:tblGrid>
        <w:gridCol w:w="738"/>
        <w:gridCol w:w="7393"/>
        <w:gridCol w:w="1256"/>
        <w:gridCol w:w="1042"/>
      </w:tblGrid>
      <w:tr w:rsidR="0069532D" w:rsidRPr="0069532D" w14:paraId="170A0E7B"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1190AEC0" w14:textId="77777777" w:rsidR="0069532D" w:rsidRPr="0069532D" w:rsidRDefault="0069532D" w:rsidP="0069532D">
            <w:pPr>
              <w:widowControl w:val="0"/>
              <w:autoSpaceDE w:val="0"/>
              <w:autoSpaceDN w:val="0"/>
              <w:adjustRightInd w:val="0"/>
              <w:spacing w:line="240" w:lineRule="auto"/>
              <w:ind w:firstLine="0"/>
              <w:jc w:val="center"/>
              <w:rPr>
                <w:color w:val="000000"/>
                <w:sz w:val="20"/>
                <w:szCs w:val="20"/>
              </w:rPr>
            </w:pPr>
            <w:r w:rsidRPr="0069532D">
              <w:rPr>
                <w:color w:val="000000"/>
                <w:sz w:val="20"/>
                <w:szCs w:val="20"/>
              </w:rPr>
              <w:t>№</w:t>
            </w:r>
          </w:p>
          <w:p w14:paraId="768CC793" w14:textId="77777777" w:rsidR="0069532D" w:rsidRPr="0069532D" w:rsidRDefault="0069532D" w:rsidP="0069532D">
            <w:pPr>
              <w:keepNext/>
              <w:widowControl w:val="0"/>
              <w:autoSpaceDE w:val="0"/>
              <w:autoSpaceDN w:val="0"/>
              <w:adjustRightInd w:val="0"/>
              <w:spacing w:line="240" w:lineRule="auto"/>
              <w:ind w:left="50" w:right="50" w:firstLine="0"/>
              <w:jc w:val="center"/>
              <w:rPr>
                <w:color w:val="000000"/>
                <w:sz w:val="20"/>
                <w:szCs w:val="20"/>
              </w:rPr>
            </w:pPr>
            <w:proofErr w:type="spellStart"/>
            <w:r w:rsidRPr="0069532D">
              <w:rPr>
                <w:color w:val="000000"/>
                <w:sz w:val="20"/>
                <w:szCs w:val="20"/>
              </w:rPr>
              <w:t>п.п</w:t>
            </w:r>
            <w:proofErr w:type="spellEnd"/>
            <w:r w:rsidRPr="0069532D">
              <w:rPr>
                <w:color w:val="000000"/>
                <w:sz w:val="20"/>
                <w:szCs w:val="20"/>
              </w:rPr>
              <w:t>.</w:t>
            </w:r>
          </w:p>
        </w:tc>
        <w:tc>
          <w:tcPr>
            <w:tcW w:w="7393" w:type="dxa"/>
            <w:tcBorders>
              <w:top w:val="single" w:sz="4" w:space="0" w:color="auto"/>
              <w:left w:val="single" w:sz="4" w:space="0" w:color="auto"/>
              <w:bottom w:val="single" w:sz="4" w:space="0" w:color="auto"/>
              <w:right w:val="single" w:sz="4" w:space="0" w:color="auto"/>
            </w:tcBorders>
          </w:tcPr>
          <w:p w14:paraId="11D14BB7" w14:textId="77777777" w:rsidR="0069532D" w:rsidRPr="0069532D" w:rsidRDefault="0069532D" w:rsidP="0069532D">
            <w:pPr>
              <w:widowControl w:val="0"/>
              <w:autoSpaceDE w:val="0"/>
              <w:autoSpaceDN w:val="0"/>
              <w:adjustRightInd w:val="0"/>
              <w:spacing w:line="240" w:lineRule="auto"/>
              <w:ind w:firstLine="0"/>
              <w:jc w:val="center"/>
              <w:rPr>
                <w:color w:val="000000"/>
                <w:sz w:val="20"/>
                <w:szCs w:val="20"/>
              </w:rPr>
            </w:pPr>
            <w:r w:rsidRPr="0069532D">
              <w:rPr>
                <w:color w:val="000000"/>
                <w:sz w:val="20"/>
                <w:szCs w:val="20"/>
              </w:rPr>
              <w:t>Наименование работ и затрат,</w:t>
            </w:r>
          </w:p>
          <w:p w14:paraId="255261F5" w14:textId="77777777" w:rsidR="0069532D" w:rsidRPr="0069532D" w:rsidRDefault="0069532D" w:rsidP="0069532D">
            <w:pPr>
              <w:keepNext/>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материалов, изделий и конструкций</w:t>
            </w:r>
          </w:p>
        </w:tc>
        <w:tc>
          <w:tcPr>
            <w:tcW w:w="1256" w:type="dxa"/>
            <w:tcBorders>
              <w:top w:val="single" w:sz="4" w:space="0" w:color="auto"/>
              <w:left w:val="single" w:sz="4" w:space="0" w:color="auto"/>
              <w:bottom w:val="single" w:sz="4" w:space="0" w:color="auto"/>
              <w:right w:val="single" w:sz="4" w:space="0" w:color="auto"/>
            </w:tcBorders>
          </w:tcPr>
          <w:p w14:paraId="6484A980" w14:textId="77777777" w:rsidR="0069532D" w:rsidRPr="0069532D" w:rsidRDefault="0069532D" w:rsidP="0069532D">
            <w:pPr>
              <w:widowControl w:val="0"/>
              <w:autoSpaceDE w:val="0"/>
              <w:autoSpaceDN w:val="0"/>
              <w:adjustRightInd w:val="0"/>
              <w:spacing w:line="240" w:lineRule="auto"/>
              <w:ind w:firstLine="0"/>
              <w:jc w:val="center"/>
              <w:rPr>
                <w:color w:val="000000"/>
                <w:sz w:val="20"/>
                <w:szCs w:val="20"/>
              </w:rPr>
            </w:pPr>
            <w:r w:rsidRPr="0069532D">
              <w:rPr>
                <w:color w:val="000000"/>
                <w:sz w:val="20"/>
                <w:szCs w:val="20"/>
              </w:rPr>
              <w:t>Единица</w:t>
            </w:r>
          </w:p>
          <w:p w14:paraId="506787DD" w14:textId="77777777" w:rsidR="0069532D" w:rsidRPr="0069532D" w:rsidRDefault="0069532D" w:rsidP="0069532D">
            <w:pPr>
              <w:keepNext/>
              <w:widowControl w:val="0"/>
              <w:autoSpaceDE w:val="0"/>
              <w:autoSpaceDN w:val="0"/>
              <w:adjustRightInd w:val="0"/>
              <w:spacing w:line="240" w:lineRule="auto"/>
              <w:ind w:left="50" w:right="50" w:firstLine="0"/>
              <w:jc w:val="center"/>
              <w:rPr>
                <w:color w:val="000000"/>
                <w:sz w:val="20"/>
                <w:szCs w:val="20"/>
              </w:rPr>
            </w:pPr>
            <w:proofErr w:type="spellStart"/>
            <w:r w:rsidRPr="0069532D">
              <w:rPr>
                <w:color w:val="000000"/>
                <w:sz w:val="20"/>
                <w:szCs w:val="20"/>
              </w:rPr>
              <w:t>измер</w:t>
            </w:r>
            <w:proofErr w:type="spellEnd"/>
          </w:p>
        </w:tc>
        <w:tc>
          <w:tcPr>
            <w:tcW w:w="1042" w:type="dxa"/>
            <w:tcBorders>
              <w:top w:val="single" w:sz="4" w:space="0" w:color="auto"/>
              <w:left w:val="single" w:sz="4" w:space="0" w:color="auto"/>
              <w:bottom w:val="single" w:sz="4" w:space="0" w:color="auto"/>
              <w:right w:val="single" w:sz="4" w:space="0" w:color="auto"/>
            </w:tcBorders>
          </w:tcPr>
          <w:p w14:paraId="2ED4067F" w14:textId="77777777" w:rsidR="0069532D" w:rsidRPr="0069532D" w:rsidRDefault="0069532D" w:rsidP="0069532D">
            <w:pPr>
              <w:keepNext/>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Кол-во</w:t>
            </w:r>
          </w:p>
        </w:tc>
      </w:tr>
      <w:tr w:rsidR="0069532D" w:rsidRPr="0069532D" w14:paraId="319D8737"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77DA3E13" w14:textId="77777777" w:rsidR="0069532D" w:rsidRPr="0069532D" w:rsidRDefault="0069532D" w:rsidP="0069532D">
            <w:pPr>
              <w:keepNext/>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w:t>
            </w:r>
          </w:p>
        </w:tc>
        <w:tc>
          <w:tcPr>
            <w:tcW w:w="7393" w:type="dxa"/>
            <w:tcBorders>
              <w:top w:val="single" w:sz="4" w:space="0" w:color="auto"/>
              <w:left w:val="single" w:sz="4" w:space="0" w:color="auto"/>
              <w:bottom w:val="single" w:sz="4" w:space="0" w:color="auto"/>
              <w:right w:val="single" w:sz="4" w:space="0" w:color="auto"/>
            </w:tcBorders>
          </w:tcPr>
          <w:p w14:paraId="0A8C645A" w14:textId="77777777" w:rsidR="0069532D" w:rsidRPr="0069532D" w:rsidRDefault="0069532D" w:rsidP="0069532D">
            <w:pPr>
              <w:keepNext/>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Провод, количество проводов в трубке до 2, сечение провода, мм2, до: </w:t>
            </w:r>
          </w:p>
        </w:tc>
        <w:tc>
          <w:tcPr>
            <w:tcW w:w="1256" w:type="dxa"/>
            <w:tcBorders>
              <w:top w:val="single" w:sz="4" w:space="0" w:color="auto"/>
              <w:left w:val="single" w:sz="4" w:space="0" w:color="auto"/>
              <w:bottom w:val="single" w:sz="4" w:space="0" w:color="auto"/>
              <w:right w:val="single" w:sz="4" w:space="0" w:color="auto"/>
            </w:tcBorders>
          </w:tcPr>
          <w:p w14:paraId="46F29781" w14:textId="77777777" w:rsidR="0069532D" w:rsidRPr="0069532D" w:rsidRDefault="0069532D" w:rsidP="0069532D">
            <w:pPr>
              <w:keepNext/>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100 м</w:t>
            </w:r>
          </w:p>
        </w:tc>
        <w:tc>
          <w:tcPr>
            <w:tcW w:w="1042" w:type="dxa"/>
            <w:tcBorders>
              <w:top w:val="single" w:sz="4" w:space="0" w:color="auto"/>
              <w:left w:val="single" w:sz="4" w:space="0" w:color="auto"/>
              <w:bottom w:val="single" w:sz="4" w:space="0" w:color="auto"/>
              <w:right w:val="single" w:sz="4" w:space="0" w:color="auto"/>
            </w:tcBorders>
          </w:tcPr>
          <w:p w14:paraId="63AAFC4A" w14:textId="77777777" w:rsidR="0069532D" w:rsidRPr="0069532D" w:rsidRDefault="0069532D" w:rsidP="0069532D">
            <w:pPr>
              <w:keepNext/>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3.5</w:t>
            </w:r>
          </w:p>
        </w:tc>
      </w:tr>
      <w:tr w:rsidR="0069532D" w:rsidRPr="0069532D" w14:paraId="4A6ADF2D"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035904C7"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2</w:t>
            </w:r>
          </w:p>
        </w:tc>
        <w:tc>
          <w:tcPr>
            <w:tcW w:w="7393" w:type="dxa"/>
            <w:tcBorders>
              <w:top w:val="single" w:sz="4" w:space="0" w:color="auto"/>
              <w:left w:val="single" w:sz="4" w:space="0" w:color="auto"/>
              <w:bottom w:val="single" w:sz="4" w:space="0" w:color="auto"/>
              <w:right w:val="single" w:sz="4" w:space="0" w:color="auto"/>
            </w:tcBorders>
          </w:tcPr>
          <w:p w14:paraId="0918F7D3"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Комплекты для крепления ОКЛ с использованием </w:t>
            </w:r>
            <w:proofErr w:type="spellStart"/>
            <w:r w:rsidRPr="0069532D">
              <w:rPr>
                <w:color w:val="000000"/>
                <w:sz w:val="20"/>
                <w:szCs w:val="20"/>
              </w:rPr>
              <w:t>самореза</w:t>
            </w:r>
            <w:proofErr w:type="spellEnd"/>
            <w:r w:rsidRPr="0069532D">
              <w:rPr>
                <w:color w:val="000000"/>
                <w:sz w:val="20"/>
                <w:szCs w:val="20"/>
              </w:rPr>
              <w:t>, дюбеля и хомута</w:t>
            </w:r>
          </w:p>
        </w:tc>
        <w:tc>
          <w:tcPr>
            <w:tcW w:w="1256" w:type="dxa"/>
            <w:tcBorders>
              <w:top w:val="single" w:sz="4" w:space="0" w:color="auto"/>
              <w:left w:val="single" w:sz="4" w:space="0" w:color="auto"/>
              <w:bottom w:val="single" w:sz="4" w:space="0" w:color="auto"/>
              <w:right w:val="single" w:sz="4" w:space="0" w:color="auto"/>
            </w:tcBorders>
          </w:tcPr>
          <w:p w14:paraId="1DE80F9A"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proofErr w:type="spellStart"/>
            <w:r w:rsidRPr="0069532D">
              <w:rPr>
                <w:color w:val="000000"/>
                <w:sz w:val="20"/>
                <w:szCs w:val="20"/>
              </w:rPr>
              <w:t>шт</w:t>
            </w:r>
            <w:proofErr w:type="spellEnd"/>
          </w:p>
        </w:tc>
        <w:tc>
          <w:tcPr>
            <w:tcW w:w="1042" w:type="dxa"/>
            <w:tcBorders>
              <w:top w:val="single" w:sz="4" w:space="0" w:color="auto"/>
              <w:left w:val="single" w:sz="4" w:space="0" w:color="auto"/>
              <w:bottom w:val="single" w:sz="4" w:space="0" w:color="auto"/>
              <w:right w:val="single" w:sz="4" w:space="0" w:color="auto"/>
            </w:tcBorders>
          </w:tcPr>
          <w:p w14:paraId="6AAB5864"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1050</w:t>
            </w:r>
          </w:p>
        </w:tc>
      </w:tr>
      <w:tr w:rsidR="0069532D" w:rsidRPr="0069532D" w14:paraId="7244F6B9"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01009BF1"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3</w:t>
            </w:r>
          </w:p>
        </w:tc>
        <w:tc>
          <w:tcPr>
            <w:tcW w:w="7393" w:type="dxa"/>
            <w:tcBorders>
              <w:top w:val="single" w:sz="4" w:space="0" w:color="auto"/>
              <w:left w:val="single" w:sz="4" w:space="0" w:color="auto"/>
              <w:bottom w:val="single" w:sz="4" w:space="0" w:color="auto"/>
              <w:right w:val="single" w:sz="4" w:space="0" w:color="auto"/>
            </w:tcBorders>
          </w:tcPr>
          <w:p w14:paraId="0F6B10D2"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кабель канал 25*25</w:t>
            </w:r>
          </w:p>
        </w:tc>
        <w:tc>
          <w:tcPr>
            <w:tcW w:w="1256" w:type="dxa"/>
            <w:tcBorders>
              <w:top w:val="single" w:sz="4" w:space="0" w:color="auto"/>
              <w:left w:val="single" w:sz="4" w:space="0" w:color="auto"/>
              <w:bottom w:val="single" w:sz="4" w:space="0" w:color="auto"/>
              <w:right w:val="single" w:sz="4" w:space="0" w:color="auto"/>
            </w:tcBorders>
          </w:tcPr>
          <w:p w14:paraId="1970F879"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м.</w:t>
            </w:r>
          </w:p>
        </w:tc>
        <w:tc>
          <w:tcPr>
            <w:tcW w:w="1042" w:type="dxa"/>
            <w:tcBorders>
              <w:top w:val="single" w:sz="4" w:space="0" w:color="auto"/>
              <w:left w:val="single" w:sz="4" w:space="0" w:color="auto"/>
              <w:bottom w:val="single" w:sz="4" w:space="0" w:color="auto"/>
              <w:right w:val="single" w:sz="4" w:space="0" w:color="auto"/>
            </w:tcBorders>
          </w:tcPr>
          <w:p w14:paraId="1DF8F112"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350</w:t>
            </w:r>
          </w:p>
        </w:tc>
      </w:tr>
      <w:tr w:rsidR="0069532D" w:rsidRPr="0069532D" w14:paraId="3BCBF7AE"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5AB9FBB9"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4</w:t>
            </w:r>
          </w:p>
        </w:tc>
        <w:tc>
          <w:tcPr>
            <w:tcW w:w="7393" w:type="dxa"/>
            <w:tcBorders>
              <w:top w:val="single" w:sz="4" w:space="0" w:color="auto"/>
              <w:left w:val="single" w:sz="4" w:space="0" w:color="auto"/>
              <w:bottom w:val="single" w:sz="4" w:space="0" w:color="auto"/>
              <w:right w:val="single" w:sz="4" w:space="0" w:color="auto"/>
            </w:tcBorders>
          </w:tcPr>
          <w:p w14:paraId="2BFAC8A4"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Кабели парной скрутки огнестойкие для систем пожарной сигнализации с </w:t>
            </w:r>
            <w:proofErr w:type="spellStart"/>
            <w:r w:rsidRPr="0069532D">
              <w:rPr>
                <w:color w:val="000000"/>
                <w:sz w:val="20"/>
                <w:szCs w:val="20"/>
              </w:rPr>
              <w:t>однопроволочными</w:t>
            </w:r>
            <w:proofErr w:type="spellEnd"/>
            <w:r w:rsidRPr="0069532D">
              <w:rPr>
                <w:color w:val="000000"/>
                <w:sz w:val="20"/>
                <w:szCs w:val="20"/>
              </w:rPr>
              <w:t xml:space="preserve"> медными жилами, изоляцией из кремнийорганической резины, оболочкой из </w:t>
            </w:r>
            <w:proofErr w:type="spellStart"/>
            <w:r w:rsidRPr="0069532D">
              <w:rPr>
                <w:color w:val="000000"/>
                <w:sz w:val="20"/>
                <w:szCs w:val="20"/>
              </w:rPr>
              <w:t>безгалогенной</w:t>
            </w:r>
            <w:proofErr w:type="spellEnd"/>
            <w:r w:rsidRPr="0069532D">
              <w:rPr>
                <w:color w:val="000000"/>
                <w:sz w:val="20"/>
                <w:szCs w:val="20"/>
              </w:rPr>
              <w:t xml:space="preserve"> полимерной композиции, не распространяющий горение, с низким </w:t>
            </w:r>
            <w:proofErr w:type="spellStart"/>
            <w:r w:rsidRPr="0069532D">
              <w:rPr>
                <w:color w:val="000000"/>
                <w:sz w:val="20"/>
                <w:szCs w:val="20"/>
              </w:rPr>
              <w:t>дымо</w:t>
            </w:r>
            <w:proofErr w:type="spellEnd"/>
            <w:r w:rsidRPr="0069532D">
              <w:rPr>
                <w:color w:val="000000"/>
                <w:sz w:val="20"/>
                <w:szCs w:val="20"/>
              </w:rPr>
              <w:t xml:space="preserve">- и </w:t>
            </w:r>
            <w:proofErr w:type="spellStart"/>
            <w:r w:rsidRPr="0069532D">
              <w:rPr>
                <w:color w:val="000000"/>
                <w:sz w:val="20"/>
                <w:szCs w:val="20"/>
              </w:rPr>
              <w:t>газовыделением</w:t>
            </w:r>
            <w:proofErr w:type="spellEnd"/>
            <w:r w:rsidRPr="0069532D">
              <w:rPr>
                <w:color w:val="000000"/>
                <w:sz w:val="20"/>
                <w:szCs w:val="20"/>
              </w:rPr>
              <w:t xml:space="preserve">, марки </w:t>
            </w:r>
            <w:proofErr w:type="spellStart"/>
            <w:r w:rsidRPr="0069532D">
              <w:rPr>
                <w:color w:val="000000"/>
                <w:sz w:val="20"/>
                <w:szCs w:val="20"/>
              </w:rPr>
              <w:t>КПСнг</w:t>
            </w:r>
            <w:proofErr w:type="spellEnd"/>
            <w:r w:rsidRPr="0069532D">
              <w:rPr>
                <w:color w:val="000000"/>
                <w:sz w:val="20"/>
                <w:szCs w:val="20"/>
              </w:rPr>
              <w:t>(А)-</w:t>
            </w:r>
            <w:proofErr w:type="spellStart"/>
            <w:r w:rsidRPr="0069532D">
              <w:rPr>
                <w:color w:val="000000"/>
                <w:sz w:val="20"/>
                <w:szCs w:val="20"/>
              </w:rPr>
              <w:t>FRLSLTx</w:t>
            </w:r>
            <w:proofErr w:type="spellEnd"/>
            <w:r w:rsidRPr="0069532D">
              <w:rPr>
                <w:color w:val="000000"/>
                <w:sz w:val="20"/>
                <w:szCs w:val="20"/>
              </w:rPr>
              <w:t xml:space="preserve"> 2х2х0,75 </w:t>
            </w:r>
          </w:p>
        </w:tc>
        <w:tc>
          <w:tcPr>
            <w:tcW w:w="1256" w:type="dxa"/>
            <w:tcBorders>
              <w:top w:val="single" w:sz="4" w:space="0" w:color="auto"/>
              <w:left w:val="single" w:sz="4" w:space="0" w:color="auto"/>
              <w:bottom w:val="single" w:sz="4" w:space="0" w:color="auto"/>
              <w:right w:val="single" w:sz="4" w:space="0" w:color="auto"/>
            </w:tcBorders>
          </w:tcPr>
          <w:p w14:paraId="4EF00CA6"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1000 м</w:t>
            </w:r>
          </w:p>
        </w:tc>
        <w:tc>
          <w:tcPr>
            <w:tcW w:w="1042" w:type="dxa"/>
            <w:tcBorders>
              <w:top w:val="single" w:sz="4" w:space="0" w:color="auto"/>
              <w:left w:val="single" w:sz="4" w:space="0" w:color="auto"/>
              <w:bottom w:val="single" w:sz="4" w:space="0" w:color="auto"/>
              <w:right w:val="single" w:sz="4" w:space="0" w:color="auto"/>
            </w:tcBorders>
          </w:tcPr>
          <w:p w14:paraId="6A222AAC"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0.09</w:t>
            </w:r>
          </w:p>
        </w:tc>
      </w:tr>
      <w:tr w:rsidR="0069532D" w:rsidRPr="0069532D" w14:paraId="7493EC2D"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1AE996F8"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5</w:t>
            </w:r>
          </w:p>
        </w:tc>
        <w:tc>
          <w:tcPr>
            <w:tcW w:w="7393" w:type="dxa"/>
            <w:tcBorders>
              <w:top w:val="single" w:sz="4" w:space="0" w:color="auto"/>
              <w:left w:val="single" w:sz="4" w:space="0" w:color="auto"/>
              <w:bottom w:val="single" w:sz="4" w:space="0" w:color="auto"/>
              <w:right w:val="single" w:sz="4" w:space="0" w:color="auto"/>
            </w:tcBorders>
          </w:tcPr>
          <w:p w14:paraId="0E5169E2"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Кабели парной скрутки огнестойкие для систем пожарной сигнализации с </w:t>
            </w:r>
            <w:proofErr w:type="spellStart"/>
            <w:r w:rsidRPr="0069532D">
              <w:rPr>
                <w:color w:val="000000"/>
                <w:sz w:val="20"/>
                <w:szCs w:val="20"/>
              </w:rPr>
              <w:t>однопроволочными</w:t>
            </w:r>
            <w:proofErr w:type="spellEnd"/>
            <w:r w:rsidRPr="0069532D">
              <w:rPr>
                <w:color w:val="000000"/>
                <w:sz w:val="20"/>
                <w:szCs w:val="20"/>
              </w:rPr>
              <w:t xml:space="preserve"> медными жилами, изоляцией из кремнийорганической резины, оболочкой из </w:t>
            </w:r>
            <w:proofErr w:type="spellStart"/>
            <w:r w:rsidRPr="0069532D">
              <w:rPr>
                <w:color w:val="000000"/>
                <w:sz w:val="20"/>
                <w:szCs w:val="20"/>
              </w:rPr>
              <w:t>безгалогенной</w:t>
            </w:r>
            <w:proofErr w:type="spellEnd"/>
            <w:r w:rsidRPr="0069532D">
              <w:rPr>
                <w:color w:val="000000"/>
                <w:sz w:val="20"/>
                <w:szCs w:val="20"/>
              </w:rPr>
              <w:t xml:space="preserve"> полимерной композиции, не распространяющий горение, с низким </w:t>
            </w:r>
            <w:proofErr w:type="spellStart"/>
            <w:r w:rsidRPr="0069532D">
              <w:rPr>
                <w:color w:val="000000"/>
                <w:sz w:val="20"/>
                <w:szCs w:val="20"/>
              </w:rPr>
              <w:t>дымо</w:t>
            </w:r>
            <w:proofErr w:type="spellEnd"/>
            <w:r w:rsidRPr="0069532D">
              <w:rPr>
                <w:color w:val="000000"/>
                <w:sz w:val="20"/>
                <w:szCs w:val="20"/>
              </w:rPr>
              <w:t xml:space="preserve">- и </w:t>
            </w:r>
            <w:proofErr w:type="spellStart"/>
            <w:r w:rsidRPr="0069532D">
              <w:rPr>
                <w:color w:val="000000"/>
                <w:sz w:val="20"/>
                <w:szCs w:val="20"/>
              </w:rPr>
              <w:t>газовыделением</w:t>
            </w:r>
            <w:proofErr w:type="spellEnd"/>
            <w:r w:rsidRPr="0069532D">
              <w:rPr>
                <w:color w:val="000000"/>
                <w:sz w:val="20"/>
                <w:szCs w:val="20"/>
              </w:rPr>
              <w:t xml:space="preserve">, марки </w:t>
            </w:r>
            <w:proofErr w:type="spellStart"/>
            <w:r w:rsidRPr="0069532D">
              <w:rPr>
                <w:color w:val="000000"/>
                <w:sz w:val="20"/>
                <w:szCs w:val="20"/>
              </w:rPr>
              <w:t>КПСнг</w:t>
            </w:r>
            <w:proofErr w:type="spellEnd"/>
            <w:r w:rsidRPr="0069532D">
              <w:rPr>
                <w:color w:val="000000"/>
                <w:sz w:val="20"/>
                <w:szCs w:val="20"/>
              </w:rPr>
              <w:t>(А)-</w:t>
            </w:r>
            <w:proofErr w:type="spellStart"/>
            <w:r w:rsidRPr="0069532D">
              <w:rPr>
                <w:color w:val="000000"/>
                <w:sz w:val="20"/>
                <w:szCs w:val="20"/>
              </w:rPr>
              <w:t>FRLSLTx</w:t>
            </w:r>
            <w:proofErr w:type="spellEnd"/>
            <w:r w:rsidRPr="0069532D">
              <w:rPr>
                <w:color w:val="000000"/>
                <w:sz w:val="20"/>
                <w:szCs w:val="20"/>
              </w:rPr>
              <w:t xml:space="preserve"> 2х2х1,0 </w:t>
            </w:r>
          </w:p>
        </w:tc>
        <w:tc>
          <w:tcPr>
            <w:tcW w:w="1256" w:type="dxa"/>
            <w:tcBorders>
              <w:top w:val="single" w:sz="4" w:space="0" w:color="auto"/>
              <w:left w:val="single" w:sz="4" w:space="0" w:color="auto"/>
              <w:bottom w:val="single" w:sz="4" w:space="0" w:color="auto"/>
              <w:right w:val="single" w:sz="4" w:space="0" w:color="auto"/>
            </w:tcBorders>
          </w:tcPr>
          <w:p w14:paraId="6457C902"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1000 м</w:t>
            </w:r>
          </w:p>
        </w:tc>
        <w:tc>
          <w:tcPr>
            <w:tcW w:w="1042" w:type="dxa"/>
            <w:tcBorders>
              <w:top w:val="single" w:sz="4" w:space="0" w:color="auto"/>
              <w:left w:val="single" w:sz="4" w:space="0" w:color="auto"/>
              <w:bottom w:val="single" w:sz="4" w:space="0" w:color="auto"/>
              <w:right w:val="single" w:sz="4" w:space="0" w:color="auto"/>
            </w:tcBorders>
          </w:tcPr>
          <w:p w14:paraId="16C73DA0"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0.04</w:t>
            </w:r>
          </w:p>
        </w:tc>
      </w:tr>
      <w:tr w:rsidR="0069532D" w:rsidRPr="0069532D" w14:paraId="4C229F1C"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69D87E5E"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6</w:t>
            </w:r>
          </w:p>
        </w:tc>
        <w:tc>
          <w:tcPr>
            <w:tcW w:w="7393" w:type="dxa"/>
            <w:tcBorders>
              <w:top w:val="single" w:sz="4" w:space="0" w:color="auto"/>
              <w:left w:val="single" w:sz="4" w:space="0" w:color="auto"/>
              <w:bottom w:val="single" w:sz="4" w:space="0" w:color="auto"/>
              <w:right w:val="single" w:sz="4" w:space="0" w:color="auto"/>
            </w:tcBorders>
          </w:tcPr>
          <w:p w14:paraId="3174DE73"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Кабели парной скрутки огнестойкие для систем пожарной сигнализации с </w:t>
            </w:r>
            <w:proofErr w:type="spellStart"/>
            <w:r w:rsidRPr="0069532D">
              <w:rPr>
                <w:color w:val="000000"/>
                <w:sz w:val="20"/>
                <w:szCs w:val="20"/>
              </w:rPr>
              <w:t>однопроволочными</w:t>
            </w:r>
            <w:proofErr w:type="spellEnd"/>
            <w:r w:rsidRPr="0069532D">
              <w:rPr>
                <w:color w:val="000000"/>
                <w:sz w:val="20"/>
                <w:szCs w:val="20"/>
              </w:rPr>
              <w:t xml:space="preserve"> медными жилами, изоляцией из кремнийорганической резины, оболочкой из </w:t>
            </w:r>
            <w:proofErr w:type="spellStart"/>
            <w:r w:rsidRPr="0069532D">
              <w:rPr>
                <w:color w:val="000000"/>
                <w:sz w:val="20"/>
                <w:szCs w:val="20"/>
              </w:rPr>
              <w:t>безгалогенной</w:t>
            </w:r>
            <w:proofErr w:type="spellEnd"/>
            <w:r w:rsidRPr="0069532D">
              <w:rPr>
                <w:color w:val="000000"/>
                <w:sz w:val="20"/>
                <w:szCs w:val="20"/>
              </w:rPr>
              <w:t xml:space="preserve"> полимерной композиции, не распространяющий горение, с низким </w:t>
            </w:r>
            <w:proofErr w:type="spellStart"/>
            <w:r w:rsidRPr="0069532D">
              <w:rPr>
                <w:color w:val="000000"/>
                <w:sz w:val="20"/>
                <w:szCs w:val="20"/>
              </w:rPr>
              <w:t>дымо</w:t>
            </w:r>
            <w:proofErr w:type="spellEnd"/>
            <w:r w:rsidRPr="0069532D">
              <w:rPr>
                <w:color w:val="000000"/>
                <w:sz w:val="20"/>
                <w:szCs w:val="20"/>
              </w:rPr>
              <w:t xml:space="preserve">- и </w:t>
            </w:r>
            <w:proofErr w:type="spellStart"/>
            <w:r w:rsidRPr="0069532D">
              <w:rPr>
                <w:color w:val="000000"/>
                <w:sz w:val="20"/>
                <w:szCs w:val="20"/>
              </w:rPr>
              <w:t>газовыделением</w:t>
            </w:r>
            <w:proofErr w:type="spellEnd"/>
            <w:r w:rsidRPr="0069532D">
              <w:rPr>
                <w:color w:val="000000"/>
                <w:sz w:val="20"/>
                <w:szCs w:val="20"/>
              </w:rPr>
              <w:t xml:space="preserve">, марки </w:t>
            </w:r>
            <w:proofErr w:type="spellStart"/>
            <w:r w:rsidRPr="0069532D">
              <w:rPr>
                <w:color w:val="000000"/>
                <w:sz w:val="20"/>
                <w:szCs w:val="20"/>
              </w:rPr>
              <w:t>КПСнг</w:t>
            </w:r>
            <w:proofErr w:type="spellEnd"/>
            <w:r w:rsidRPr="0069532D">
              <w:rPr>
                <w:color w:val="000000"/>
                <w:sz w:val="20"/>
                <w:szCs w:val="20"/>
              </w:rPr>
              <w:t>(А)-</w:t>
            </w:r>
            <w:proofErr w:type="spellStart"/>
            <w:r w:rsidRPr="0069532D">
              <w:rPr>
                <w:color w:val="000000"/>
                <w:sz w:val="20"/>
                <w:szCs w:val="20"/>
              </w:rPr>
              <w:t>FRLSLTx</w:t>
            </w:r>
            <w:proofErr w:type="spellEnd"/>
            <w:r w:rsidRPr="0069532D">
              <w:rPr>
                <w:color w:val="000000"/>
                <w:sz w:val="20"/>
                <w:szCs w:val="20"/>
              </w:rPr>
              <w:t xml:space="preserve"> 1х2х0,75 </w:t>
            </w:r>
          </w:p>
        </w:tc>
        <w:tc>
          <w:tcPr>
            <w:tcW w:w="1256" w:type="dxa"/>
            <w:tcBorders>
              <w:top w:val="single" w:sz="4" w:space="0" w:color="auto"/>
              <w:left w:val="single" w:sz="4" w:space="0" w:color="auto"/>
              <w:bottom w:val="single" w:sz="4" w:space="0" w:color="auto"/>
              <w:right w:val="single" w:sz="4" w:space="0" w:color="auto"/>
            </w:tcBorders>
          </w:tcPr>
          <w:p w14:paraId="6B86B6BE"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1000 м</w:t>
            </w:r>
          </w:p>
        </w:tc>
        <w:tc>
          <w:tcPr>
            <w:tcW w:w="1042" w:type="dxa"/>
            <w:tcBorders>
              <w:top w:val="single" w:sz="4" w:space="0" w:color="auto"/>
              <w:left w:val="single" w:sz="4" w:space="0" w:color="auto"/>
              <w:bottom w:val="single" w:sz="4" w:space="0" w:color="auto"/>
              <w:right w:val="single" w:sz="4" w:space="0" w:color="auto"/>
            </w:tcBorders>
          </w:tcPr>
          <w:p w14:paraId="2A1D967A"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0.07</w:t>
            </w:r>
          </w:p>
        </w:tc>
      </w:tr>
      <w:tr w:rsidR="0069532D" w:rsidRPr="0069532D" w14:paraId="16546E04"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673ED860"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7</w:t>
            </w:r>
          </w:p>
        </w:tc>
        <w:tc>
          <w:tcPr>
            <w:tcW w:w="7393" w:type="dxa"/>
            <w:tcBorders>
              <w:top w:val="single" w:sz="4" w:space="0" w:color="auto"/>
              <w:left w:val="single" w:sz="4" w:space="0" w:color="auto"/>
              <w:bottom w:val="single" w:sz="4" w:space="0" w:color="auto"/>
              <w:right w:val="single" w:sz="4" w:space="0" w:color="auto"/>
            </w:tcBorders>
          </w:tcPr>
          <w:p w14:paraId="70FFC798"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Кабели парной скрутки огнестойкие для систем пожарной сигнализации с </w:t>
            </w:r>
            <w:proofErr w:type="spellStart"/>
            <w:r w:rsidRPr="0069532D">
              <w:rPr>
                <w:color w:val="000000"/>
                <w:sz w:val="20"/>
                <w:szCs w:val="20"/>
              </w:rPr>
              <w:t>однопроволочными</w:t>
            </w:r>
            <w:proofErr w:type="spellEnd"/>
            <w:r w:rsidRPr="0069532D">
              <w:rPr>
                <w:color w:val="000000"/>
                <w:sz w:val="20"/>
                <w:szCs w:val="20"/>
              </w:rPr>
              <w:t xml:space="preserve"> медными жилами, изоляцией из кремнийорганической резины, оболочкой из </w:t>
            </w:r>
            <w:proofErr w:type="spellStart"/>
            <w:r w:rsidRPr="0069532D">
              <w:rPr>
                <w:color w:val="000000"/>
                <w:sz w:val="20"/>
                <w:szCs w:val="20"/>
              </w:rPr>
              <w:t>безгалогенной</w:t>
            </w:r>
            <w:proofErr w:type="spellEnd"/>
            <w:r w:rsidRPr="0069532D">
              <w:rPr>
                <w:color w:val="000000"/>
                <w:sz w:val="20"/>
                <w:szCs w:val="20"/>
              </w:rPr>
              <w:t xml:space="preserve"> полимерной композиции, не распространяющий горение, с низким </w:t>
            </w:r>
            <w:proofErr w:type="spellStart"/>
            <w:r w:rsidRPr="0069532D">
              <w:rPr>
                <w:color w:val="000000"/>
                <w:sz w:val="20"/>
                <w:szCs w:val="20"/>
              </w:rPr>
              <w:t>дымо</w:t>
            </w:r>
            <w:proofErr w:type="spellEnd"/>
            <w:r w:rsidRPr="0069532D">
              <w:rPr>
                <w:color w:val="000000"/>
                <w:sz w:val="20"/>
                <w:szCs w:val="20"/>
              </w:rPr>
              <w:t xml:space="preserve">- и </w:t>
            </w:r>
            <w:proofErr w:type="spellStart"/>
            <w:r w:rsidRPr="0069532D">
              <w:rPr>
                <w:color w:val="000000"/>
                <w:sz w:val="20"/>
                <w:szCs w:val="20"/>
              </w:rPr>
              <w:t>газовыделением</w:t>
            </w:r>
            <w:proofErr w:type="spellEnd"/>
            <w:r w:rsidRPr="0069532D">
              <w:rPr>
                <w:color w:val="000000"/>
                <w:sz w:val="20"/>
                <w:szCs w:val="20"/>
              </w:rPr>
              <w:t xml:space="preserve">, марки </w:t>
            </w:r>
            <w:proofErr w:type="spellStart"/>
            <w:r w:rsidRPr="0069532D">
              <w:rPr>
                <w:color w:val="000000"/>
                <w:sz w:val="20"/>
                <w:szCs w:val="20"/>
              </w:rPr>
              <w:t>КПСнг</w:t>
            </w:r>
            <w:proofErr w:type="spellEnd"/>
            <w:r w:rsidRPr="0069532D">
              <w:rPr>
                <w:color w:val="000000"/>
                <w:sz w:val="20"/>
                <w:szCs w:val="20"/>
              </w:rPr>
              <w:t>(А)-</w:t>
            </w:r>
            <w:proofErr w:type="spellStart"/>
            <w:r w:rsidRPr="0069532D">
              <w:rPr>
                <w:color w:val="000000"/>
                <w:sz w:val="20"/>
                <w:szCs w:val="20"/>
              </w:rPr>
              <w:t>FRLSLTx</w:t>
            </w:r>
            <w:proofErr w:type="spellEnd"/>
            <w:r w:rsidRPr="0069532D">
              <w:rPr>
                <w:color w:val="000000"/>
                <w:sz w:val="20"/>
                <w:szCs w:val="20"/>
              </w:rPr>
              <w:t xml:space="preserve"> 1х2х1,0 </w:t>
            </w:r>
          </w:p>
        </w:tc>
        <w:tc>
          <w:tcPr>
            <w:tcW w:w="1256" w:type="dxa"/>
            <w:tcBorders>
              <w:top w:val="single" w:sz="4" w:space="0" w:color="auto"/>
              <w:left w:val="single" w:sz="4" w:space="0" w:color="auto"/>
              <w:bottom w:val="single" w:sz="4" w:space="0" w:color="auto"/>
              <w:right w:val="single" w:sz="4" w:space="0" w:color="auto"/>
            </w:tcBorders>
          </w:tcPr>
          <w:p w14:paraId="1F990191"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1000 м</w:t>
            </w:r>
          </w:p>
        </w:tc>
        <w:tc>
          <w:tcPr>
            <w:tcW w:w="1042" w:type="dxa"/>
            <w:tcBorders>
              <w:top w:val="single" w:sz="4" w:space="0" w:color="auto"/>
              <w:left w:val="single" w:sz="4" w:space="0" w:color="auto"/>
              <w:bottom w:val="single" w:sz="4" w:space="0" w:color="auto"/>
              <w:right w:val="single" w:sz="4" w:space="0" w:color="auto"/>
            </w:tcBorders>
          </w:tcPr>
          <w:p w14:paraId="4BDDC827"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0.15</w:t>
            </w:r>
          </w:p>
        </w:tc>
      </w:tr>
      <w:tr w:rsidR="0069532D" w:rsidRPr="0069532D" w14:paraId="2D9088E1"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400D4DDE"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8</w:t>
            </w:r>
          </w:p>
        </w:tc>
        <w:tc>
          <w:tcPr>
            <w:tcW w:w="7393" w:type="dxa"/>
            <w:tcBorders>
              <w:top w:val="single" w:sz="4" w:space="0" w:color="auto"/>
              <w:left w:val="single" w:sz="4" w:space="0" w:color="auto"/>
              <w:bottom w:val="single" w:sz="4" w:space="0" w:color="auto"/>
              <w:right w:val="single" w:sz="4" w:space="0" w:color="auto"/>
            </w:tcBorders>
          </w:tcPr>
          <w:p w14:paraId="59712340"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Громкоговоритель или звуковая </w:t>
            </w:r>
            <w:proofErr w:type="spellStart"/>
            <w:proofErr w:type="gramStart"/>
            <w:r w:rsidRPr="0069532D">
              <w:rPr>
                <w:color w:val="000000"/>
                <w:sz w:val="20"/>
                <w:szCs w:val="20"/>
              </w:rPr>
              <w:t>колонка:в</w:t>
            </w:r>
            <w:proofErr w:type="spellEnd"/>
            <w:proofErr w:type="gramEnd"/>
            <w:r w:rsidRPr="0069532D">
              <w:rPr>
                <w:color w:val="000000"/>
                <w:sz w:val="20"/>
                <w:szCs w:val="20"/>
              </w:rPr>
              <w:t xml:space="preserve"> помещении  </w:t>
            </w:r>
          </w:p>
        </w:tc>
        <w:tc>
          <w:tcPr>
            <w:tcW w:w="1256" w:type="dxa"/>
            <w:tcBorders>
              <w:top w:val="single" w:sz="4" w:space="0" w:color="auto"/>
              <w:left w:val="single" w:sz="4" w:space="0" w:color="auto"/>
              <w:bottom w:val="single" w:sz="4" w:space="0" w:color="auto"/>
              <w:right w:val="single" w:sz="4" w:space="0" w:color="auto"/>
            </w:tcBorders>
          </w:tcPr>
          <w:p w14:paraId="646233C7"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 шт.</w:t>
            </w:r>
          </w:p>
        </w:tc>
        <w:tc>
          <w:tcPr>
            <w:tcW w:w="1042" w:type="dxa"/>
            <w:tcBorders>
              <w:top w:val="single" w:sz="4" w:space="0" w:color="auto"/>
              <w:left w:val="single" w:sz="4" w:space="0" w:color="auto"/>
              <w:bottom w:val="single" w:sz="4" w:space="0" w:color="auto"/>
              <w:right w:val="single" w:sz="4" w:space="0" w:color="auto"/>
            </w:tcBorders>
          </w:tcPr>
          <w:p w14:paraId="266937DB"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40</w:t>
            </w:r>
          </w:p>
        </w:tc>
      </w:tr>
      <w:tr w:rsidR="0069532D" w:rsidRPr="0069532D" w14:paraId="5869F04C"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1CDFDBAF"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9</w:t>
            </w:r>
          </w:p>
        </w:tc>
        <w:tc>
          <w:tcPr>
            <w:tcW w:w="7393" w:type="dxa"/>
            <w:tcBorders>
              <w:top w:val="single" w:sz="4" w:space="0" w:color="auto"/>
              <w:left w:val="single" w:sz="4" w:space="0" w:color="auto"/>
              <w:bottom w:val="single" w:sz="4" w:space="0" w:color="auto"/>
              <w:right w:val="single" w:sz="4" w:space="0" w:color="auto"/>
            </w:tcBorders>
          </w:tcPr>
          <w:p w14:paraId="52FB880A"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Модуль акустический ОКТАВА АС-1-30/100 НМ</w:t>
            </w:r>
          </w:p>
        </w:tc>
        <w:tc>
          <w:tcPr>
            <w:tcW w:w="1256" w:type="dxa"/>
            <w:tcBorders>
              <w:top w:val="single" w:sz="4" w:space="0" w:color="auto"/>
              <w:left w:val="single" w:sz="4" w:space="0" w:color="auto"/>
              <w:bottom w:val="single" w:sz="4" w:space="0" w:color="auto"/>
              <w:right w:val="single" w:sz="4" w:space="0" w:color="auto"/>
            </w:tcBorders>
          </w:tcPr>
          <w:p w14:paraId="169EBBB5"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шт.</w:t>
            </w:r>
          </w:p>
        </w:tc>
        <w:tc>
          <w:tcPr>
            <w:tcW w:w="1042" w:type="dxa"/>
            <w:tcBorders>
              <w:top w:val="single" w:sz="4" w:space="0" w:color="auto"/>
              <w:left w:val="single" w:sz="4" w:space="0" w:color="auto"/>
              <w:bottom w:val="single" w:sz="4" w:space="0" w:color="auto"/>
              <w:right w:val="single" w:sz="4" w:space="0" w:color="auto"/>
            </w:tcBorders>
          </w:tcPr>
          <w:p w14:paraId="6293BA96"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44</w:t>
            </w:r>
          </w:p>
        </w:tc>
      </w:tr>
      <w:tr w:rsidR="0069532D" w:rsidRPr="0069532D" w14:paraId="19003409"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73346B59"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w:t>
            </w:r>
          </w:p>
        </w:tc>
        <w:tc>
          <w:tcPr>
            <w:tcW w:w="7393" w:type="dxa"/>
            <w:tcBorders>
              <w:top w:val="single" w:sz="4" w:space="0" w:color="auto"/>
              <w:left w:val="single" w:sz="4" w:space="0" w:color="auto"/>
              <w:bottom w:val="single" w:sz="4" w:space="0" w:color="auto"/>
              <w:right w:val="single" w:sz="4" w:space="0" w:color="auto"/>
            </w:tcBorders>
          </w:tcPr>
          <w:p w14:paraId="3D072A12"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Колодка </w:t>
            </w:r>
            <w:proofErr w:type="spellStart"/>
            <w:r w:rsidRPr="0069532D">
              <w:rPr>
                <w:color w:val="000000"/>
                <w:sz w:val="20"/>
                <w:szCs w:val="20"/>
              </w:rPr>
              <w:t>клеммная</w:t>
            </w:r>
            <w:proofErr w:type="spellEnd"/>
            <w:r w:rsidRPr="0069532D">
              <w:rPr>
                <w:color w:val="000000"/>
                <w:sz w:val="20"/>
                <w:szCs w:val="20"/>
              </w:rPr>
              <w:t xml:space="preserve"> на стене с установкой защитного кожуха, количество </w:t>
            </w:r>
            <w:proofErr w:type="spellStart"/>
            <w:proofErr w:type="gramStart"/>
            <w:r w:rsidRPr="0069532D">
              <w:rPr>
                <w:color w:val="000000"/>
                <w:sz w:val="20"/>
                <w:szCs w:val="20"/>
              </w:rPr>
              <w:t>перьев:транспарант</w:t>
            </w:r>
            <w:proofErr w:type="spellEnd"/>
            <w:proofErr w:type="gramEnd"/>
            <w:r w:rsidRPr="0069532D">
              <w:rPr>
                <w:color w:val="000000"/>
                <w:sz w:val="20"/>
                <w:szCs w:val="20"/>
              </w:rPr>
              <w:t xml:space="preserve"> световой (табло)  </w:t>
            </w:r>
          </w:p>
        </w:tc>
        <w:tc>
          <w:tcPr>
            <w:tcW w:w="1256" w:type="dxa"/>
            <w:tcBorders>
              <w:top w:val="single" w:sz="4" w:space="0" w:color="auto"/>
              <w:left w:val="single" w:sz="4" w:space="0" w:color="auto"/>
              <w:bottom w:val="single" w:sz="4" w:space="0" w:color="auto"/>
              <w:right w:val="single" w:sz="4" w:space="0" w:color="auto"/>
            </w:tcBorders>
          </w:tcPr>
          <w:p w14:paraId="56E5CE61"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 шт.</w:t>
            </w:r>
          </w:p>
        </w:tc>
        <w:tc>
          <w:tcPr>
            <w:tcW w:w="1042" w:type="dxa"/>
            <w:tcBorders>
              <w:top w:val="single" w:sz="4" w:space="0" w:color="auto"/>
              <w:left w:val="single" w:sz="4" w:space="0" w:color="auto"/>
              <w:bottom w:val="single" w:sz="4" w:space="0" w:color="auto"/>
              <w:right w:val="single" w:sz="4" w:space="0" w:color="auto"/>
            </w:tcBorders>
          </w:tcPr>
          <w:p w14:paraId="492B30E9"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13</w:t>
            </w:r>
          </w:p>
        </w:tc>
      </w:tr>
      <w:tr w:rsidR="0069532D" w:rsidRPr="0069532D" w14:paraId="1EFA0A71"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37D90B7F"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11</w:t>
            </w:r>
          </w:p>
        </w:tc>
        <w:tc>
          <w:tcPr>
            <w:tcW w:w="7393" w:type="dxa"/>
            <w:tcBorders>
              <w:top w:val="single" w:sz="4" w:space="0" w:color="auto"/>
              <w:left w:val="single" w:sz="4" w:space="0" w:color="auto"/>
              <w:bottom w:val="single" w:sz="4" w:space="0" w:color="auto"/>
              <w:right w:val="single" w:sz="4" w:space="0" w:color="auto"/>
            </w:tcBorders>
          </w:tcPr>
          <w:p w14:paraId="1C9AD2E4"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proofErr w:type="spellStart"/>
            <w:r w:rsidRPr="0069532D">
              <w:rPr>
                <w:color w:val="000000"/>
                <w:sz w:val="20"/>
                <w:szCs w:val="20"/>
              </w:rPr>
              <w:t>Оповещатель</w:t>
            </w:r>
            <w:proofErr w:type="spellEnd"/>
            <w:r w:rsidRPr="0069532D">
              <w:rPr>
                <w:color w:val="000000"/>
                <w:sz w:val="20"/>
                <w:szCs w:val="20"/>
              </w:rPr>
              <w:t xml:space="preserve"> световой КОП25 "Выход", "Стрелка" </w:t>
            </w:r>
          </w:p>
        </w:tc>
        <w:tc>
          <w:tcPr>
            <w:tcW w:w="1256" w:type="dxa"/>
            <w:tcBorders>
              <w:top w:val="single" w:sz="4" w:space="0" w:color="auto"/>
              <w:left w:val="single" w:sz="4" w:space="0" w:color="auto"/>
              <w:bottom w:val="single" w:sz="4" w:space="0" w:color="auto"/>
              <w:right w:val="single" w:sz="4" w:space="0" w:color="auto"/>
            </w:tcBorders>
          </w:tcPr>
          <w:p w14:paraId="7A9940CD"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10 шт.</w:t>
            </w:r>
          </w:p>
        </w:tc>
        <w:tc>
          <w:tcPr>
            <w:tcW w:w="1042" w:type="dxa"/>
            <w:tcBorders>
              <w:top w:val="single" w:sz="4" w:space="0" w:color="auto"/>
              <w:left w:val="single" w:sz="4" w:space="0" w:color="auto"/>
              <w:bottom w:val="single" w:sz="4" w:space="0" w:color="auto"/>
              <w:right w:val="single" w:sz="4" w:space="0" w:color="auto"/>
            </w:tcBorders>
          </w:tcPr>
          <w:p w14:paraId="6457FFB7"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1.3</w:t>
            </w:r>
          </w:p>
        </w:tc>
      </w:tr>
      <w:tr w:rsidR="0069532D" w:rsidRPr="0069532D" w14:paraId="68A31C74" w14:textId="77777777" w:rsidTr="00437F61">
        <w:trPr>
          <w:tblHeader/>
          <w:jc w:val="center"/>
        </w:trPr>
        <w:tc>
          <w:tcPr>
            <w:tcW w:w="738" w:type="dxa"/>
            <w:tcBorders>
              <w:top w:val="single" w:sz="4" w:space="0" w:color="auto"/>
              <w:left w:val="single" w:sz="4" w:space="0" w:color="auto"/>
              <w:bottom w:val="single" w:sz="4" w:space="0" w:color="auto"/>
              <w:right w:val="single" w:sz="4" w:space="0" w:color="auto"/>
            </w:tcBorders>
          </w:tcPr>
          <w:p w14:paraId="796F474C"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12</w:t>
            </w:r>
          </w:p>
        </w:tc>
        <w:tc>
          <w:tcPr>
            <w:tcW w:w="7393" w:type="dxa"/>
            <w:tcBorders>
              <w:top w:val="single" w:sz="4" w:space="0" w:color="auto"/>
              <w:left w:val="single" w:sz="4" w:space="0" w:color="auto"/>
              <w:bottom w:val="single" w:sz="4" w:space="0" w:color="auto"/>
              <w:right w:val="single" w:sz="4" w:space="0" w:color="auto"/>
            </w:tcBorders>
          </w:tcPr>
          <w:p w14:paraId="3D0F1BEE" w14:textId="77777777" w:rsidR="0069532D" w:rsidRPr="0069532D" w:rsidRDefault="0069532D" w:rsidP="0069532D">
            <w:pPr>
              <w:widowControl w:val="0"/>
              <w:autoSpaceDE w:val="0"/>
              <w:autoSpaceDN w:val="0"/>
              <w:adjustRightInd w:val="0"/>
              <w:spacing w:line="240" w:lineRule="auto"/>
              <w:ind w:left="50" w:right="50" w:firstLine="0"/>
              <w:jc w:val="left"/>
              <w:rPr>
                <w:color w:val="000000"/>
                <w:sz w:val="20"/>
                <w:szCs w:val="20"/>
              </w:rPr>
            </w:pPr>
            <w:r w:rsidRPr="0069532D">
              <w:rPr>
                <w:color w:val="000000"/>
                <w:sz w:val="20"/>
                <w:szCs w:val="20"/>
              </w:rPr>
              <w:t xml:space="preserve">Автоматизированная система управления I категории технической сложности </w:t>
            </w:r>
          </w:p>
        </w:tc>
        <w:tc>
          <w:tcPr>
            <w:tcW w:w="1256" w:type="dxa"/>
            <w:tcBorders>
              <w:top w:val="single" w:sz="4" w:space="0" w:color="auto"/>
              <w:left w:val="single" w:sz="4" w:space="0" w:color="auto"/>
              <w:bottom w:val="single" w:sz="4" w:space="0" w:color="auto"/>
              <w:right w:val="single" w:sz="4" w:space="0" w:color="auto"/>
            </w:tcBorders>
          </w:tcPr>
          <w:p w14:paraId="07AF53E7"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система</w:t>
            </w:r>
          </w:p>
        </w:tc>
        <w:tc>
          <w:tcPr>
            <w:tcW w:w="1042" w:type="dxa"/>
            <w:tcBorders>
              <w:top w:val="single" w:sz="4" w:space="0" w:color="auto"/>
              <w:left w:val="single" w:sz="4" w:space="0" w:color="auto"/>
              <w:bottom w:val="single" w:sz="4" w:space="0" w:color="auto"/>
              <w:right w:val="single" w:sz="4" w:space="0" w:color="auto"/>
            </w:tcBorders>
          </w:tcPr>
          <w:p w14:paraId="6C32819C" w14:textId="77777777" w:rsidR="0069532D" w:rsidRPr="0069532D" w:rsidRDefault="0069532D" w:rsidP="0069532D">
            <w:pPr>
              <w:widowControl w:val="0"/>
              <w:autoSpaceDE w:val="0"/>
              <w:autoSpaceDN w:val="0"/>
              <w:adjustRightInd w:val="0"/>
              <w:spacing w:line="240" w:lineRule="auto"/>
              <w:ind w:left="50" w:right="50" w:firstLine="0"/>
              <w:jc w:val="center"/>
              <w:rPr>
                <w:color w:val="000000"/>
                <w:sz w:val="20"/>
                <w:szCs w:val="20"/>
              </w:rPr>
            </w:pPr>
            <w:r w:rsidRPr="0069532D">
              <w:rPr>
                <w:color w:val="000000"/>
                <w:sz w:val="20"/>
                <w:szCs w:val="20"/>
              </w:rPr>
              <w:t>1</w:t>
            </w:r>
          </w:p>
        </w:tc>
      </w:tr>
    </w:tbl>
    <w:p w14:paraId="548785CD" w14:textId="77777777" w:rsidR="0069532D" w:rsidRPr="0069532D" w:rsidRDefault="0069532D" w:rsidP="0069532D">
      <w:pPr>
        <w:widowControl w:val="0"/>
        <w:autoSpaceDE w:val="0"/>
        <w:autoSpaceDN w:val="0"/>
        <w:adjustRightInd w:val="0"/>
        <w:spacing w:line="240" w:lineRule="auto"/>
        <w:ind w:firstLine="0"/>
        <w:jc w:val="left"/>
        <w:rPr>
          <w:color w:val="000000"/>
          <w:sz w:val="20"/>
          <w:szCs w:val="20"/>
        </w:rPr>
      </w:pPr>
    </w:p>
    <w:p w14:paraId="6E24E662" w14:textId="77777777" w:rsidR="0069532D" w:rsidRPr="0069532D" w:rsidRDefault="0069532D" w:rsidP="0069532D">
      <w:pPr>
        <w:widowControl w:val="0"/>
        <w:spacing w:line="240" w:lineRule="auto"/>
        <w:jc w:val="left"/>
        <w:rPr>
          <w:color w:val="000000"/>
          <w:sz w:val="24"/>
          <w:szCs w:val="24"/>
        </w:rPr>
      </w:pPr>
      <w:bookmarkStart w:id="7" w:name="_Hlk214563769"/>
      <w:r w:rsidRPr="0069532D">
        <w:rPr>
          <w:color w:val="000000"/>
          <w:sz w:val="24"/>
          <w:szCs w:val="24"/>
        </w:rPr>
        <w:t>Перечень необходимой исполнительной документации на основании требований приказа</w:t>
      </w:r>
    </w:p>
    <w:p w14:paraId="18A7206F"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Министерства строительства и жилищно-коммунального хозяйства Российской Федерации от 16 мая 2023 г. N 344/</w:t>
      </w:r>
      <w:proofErr w:type="spellStart"/>
      <w:r w:rsidRPr="0069532D">
        <w:rPr>
          <w:color w:val="000000"/>
          <w:sz w:val="24"/>
          <w:szCs w:val="24"/>
        </w:rPr>
        <w:t>пр</w:t>
      </w:r>
      <w:proofErr w:type="spellEnd"/>
      <w:r w:rsidRPr="0069532D">
        <w:rPr>
          <w:color w:val="000000"/>
          <w:sz w:val="24"/>
          <w:szCs w:val="24"/>
        </w:rPr>
        <w:t>, ГОСТР 70108-2025и др.</w:t>
      </w:r>
    </w:p>
    <w:p w14:paraId="5E940C47"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xml:space="preserve">-Документы, подтверждающие проведение контроля качества и входного контроля применяемых строительных материалов, изделий, конструкций и оборудования. </w:t>
      </w:r>
    </w:p>
    <w:p w14:paraId="70A7E458"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Общий и специальные журналы, в которых ведётся учёт выполнения работ по ремонту объекта капитального строительства.</w:t>
      </w:r>
    </w:p>
    <w:p w14:paraId="73EFFB07"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Акт освидетельствования скрытых работ на скрытые электромонтажные работы;</w:t>
      </w:r>
    </w:p>
    <w:p w14:paraId="587E2D82"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Исполнительные чертежи;</w:t>
      </w:r>
    </w:p>
    <w:p w14:paraId="7BA4B8B4"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Протокол измерений сопротивления изоляции;</w:t>
      </w:r>
    </w:p>
    <w:p w14:paraId="794EC17B"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Паспорта, сертификаты качества на применяемые материалы и изделия;</w:t>
      </w:r>
    </w:p>
    <w:p w14:paraId="5D6181B2"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 Акты формы КС-2, КС-3;</w:t>
      </w:r>
    </w:p>
    <w:p w14:paraId="00B966CE"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w:t>
      </w:r>
    </w:p>
    <w:p w14:paraId="63A997D8" w14:textId="77777777" w:rsidR="0069532D" w:rsidRPr="0069532D" w:rsidRDefault="0069532D" w:rsidP="0069532D">
      <w:pPr>
        <w:widowControl w:val="0"/>
        <w:spacing w:line="240" w:lineRule="auto"/>
        <w:jc w:val="left"/>
        <w:rPr>
          <w:color w:val="000000"/>
          <w:sz w:val="24"/>
          <w:szCs w:val="24"/>
        </w:rPr>
      </w:pPr>
    </w:p>
    <w:p w14:paraId="7C331D59" w14:textId="77777777" w:rsidR="0069532D" w:rsidRPr="0069532D" w:rsidRDefault="0069532D" w:rsidP="0069532D">
      <w:pPr>
        <w:widowControl w:val="0"/>
        <w:spacing w:line="240" w:lineRule="auto"/>
        <w:jc w:val="left"/>
        <w:rPr>
          <w:color w:val="000000"/>
          <w:sz w:val="24"/>
          <w:szCs w:val="24"/>
        </w:rPr>
      </w:pPr>
      <w:r w:rsidRPr="0069532D">
        <w:rPr>
          <w:color w:val="000000"/>
          <w:sz w:val="24"/>
          <w:szCs w:val="24"/>
        </w:rPr>
        <w:t>График выполнения работ: График выполнения работ согласовывается с Заказчиком.</w:t>
      </w:r>
    </w:p>
    <w:p w14:paraId="4FF9C981" w14:textId="77777777" w:rsidR="0069532D" w:rsidRPr="0069532D" w:rsidRDefault="0069532D" w:rsidP="0069532D">
      <w:pPr>
        <w:widowControl w:val="0"/>
        <w:spacing w:line="240" w:lineRule="auto"/>
        <w:jc w:val="left"/>
        <w:rPr>
          <w:color w:val="000000"/>
          <w:sz w:val="24"/>
          <w:szCs w:val="24"/>
        </w:rPr>
      </w:pPr>
    </w:p>
    <w:bookmarkEnd w:id="7"/>
    <w:p w14:paraId="6878E643" w14:textId="77777777" w:rsidR="0069532D" w:rsidRPr="0069532D" w:rsidRDefault="0069532D" w:rsidP="0069532D">
      <w:pPr>
        <w:widowControl w:val="0"/>
        <w:spacing w:line="240" w:lineRule="auto"/>
        <w:ind w:firstLine="0"/>
        <w:jc w:val="left"/>
        <w:rPr>
          <w:color w:val="000000"/>
          <w:sz w:val="20"/>
          <w:szCs w:val="20"/>
        </w:rPr>
      </w:pPr>
    </w:p>
    <w:p w14:paraId="0BAE0713" w14:textId="0EE0EB89" w:rsidR="004C324A" w:rsidRPr="00BB265A" w:rsidRDefault="004C324A" w:rsidP="004C324A">
      <w:pPr>
        <w:rPr>
          <w:sz w:val="22"/>
          <w:szCs w:val="22"/>
        </w:rPr>
      </w:pPr>
    </w:p>
    <w:tbl>
      <w:tblPr>
        <w:tblW w:w="10915" w:type="dxa"/>
        <w:tblLook w:val="04A0" w:firstRow="1" w:lastRow="0" w:firstColumn="1" w:lastColumn="0" w:noHBand="0" w:noVBand="1"/>
      </w:tblPr>
      <w:tblGrid>
        <w:gridCol w:w="5245"/>
        <w:gridCol w:w="5670"/>
      </w:tblGrid>
      <w:tr w:rsidR="0012313E" w:rsidRPr="00BB265A" w14:paraId="44CB5CF7" w14:textId="77777777" w:rsidTr="003E0FD3">
        <w:trPr>
          <w:trHeight w:val="1896"/>
        </w:trPr>
        <w:tc>
          <w:tcPr>
            <w:tcW w:w="5245" w:type="dxa"/>
          </w:tcPr>
          <w:p w14:paraId="127EE148" w14:textId="77777777" w:rsidR="0012313E" w:rsidRPr="00BB265A" w:rsidRDefault="0012313E" w:rsidP="00B37ECF">
            <w:pPr>
              <w:widowControl w:val="0"/>
              <w:spacing w:line="240" w:lineRule="auto"/>
              <w:ind w:firstLine="171"/>
              <w:jc w:val="left"/>
              <w:outlineLvl w:val="2"/>
              <w:rPr>
                <w:bCs/>
                <w:sz w:val="22"/>
                <w:szCs w:val="22"/>
              </w:rPr>
            </w:pPr>
            <w:r w:rsidRPr="00BB265A">
              <w:rPr>
                <w:bCs/>
                <w:sz w:val="22"/>
                <w:szCs w:val="22"/>
              </w:rPr>
              <w:t>Заказчик</w:t>
            </w:r>
          </w:p>
          <w:p w14:paraId="28953B88" w14:textId="77777777" w:rsidR="0012313E" w:rsidRPr="00BB265A" w:rsidRDefault="0012313E" w:rsidP="00B37ECF">
            <w:pPr>
              <w:widowControl w:val="0"/>
              <w:spacing w:line="240" w:lineRule="auto"/>
              <w:ind w:firstLine="171"/>
              <w:jc w:val="left"/>
              <w:outlineLvl w:val="2"/>
              <w:rPr>
                <w:bCs/>
                <w:sz w:val="22"/>
                <w:szCs w:val="22"/>
              </w:rPr>
            </w:pPr>
            <w:r w:rsidRPr="00BB265A">
              <w:rPr>
                <w:bCs/>
                <w:sz w:val="22"/>
                <w:szCs w:val="22"/>
              </w:rPr>
              <w:t>Санкт-Петербургское СУВУ</w:t>
            </w:r>
          </w:p>
          <w:p w14:paraId="0019A8FA" w14:textId="77777777" w:rsidR="0012313E" w:rsidRPr="00BB265A" w:rsidRDefault="0012313E" w:rsidP="00B37ECF">
            <w:pPr>
              <w:widowControl w:val="0"/>
              <w:spacing w:line="240" w:lineRule="auto"/>
              <w:ind w:firstLine="171"/>
              <w:jc w:val="left"/>
              <w:rPr>
                <w:sz w:val="22"/>
                <w:szCs w:val="22"/>
              </w:rPr>
            </w:pPr>
            <w:r w:rsidRPr="00BB265A">
              <w:rPr>
                <w:sz w:val="22"/>
                <w:szCs w:val="22"/>
              </w:rPr>
              <w:t>Директор</w:t>
            </w:r>
          </w:p>
          <w:p w14:paraId="737426C1" w14:textId="77777777" w:rsidR="0012313E" w:rsidRPr="00BB265A" w:rsidRDefault="0012313E" w:rsidP="00B37ECF">
            <w:pPr>
              <w:widowControl w:val="0"/>
              <w:spacing w:line="240" w:lineRule="auto"/>
              <w:ind w:firstLine="171"/>
              <w:jc w:val="left"/>
              <w:rPr>
                <w:sz w:val="22"/>
                <w:szCs w:val="22"/>
              </w:rPr>
            </w:pPr>
          </w:p>
          <w:p w14:paraId="49FFB333" w14:textId="77777777" w:rsidR="0012313E" w:rsidRPr="00BB265A" w:rsidRDefault="0012313E" w:rsidP="00B37ECF">
            <w:pPr>
              <w:widowControl w:val="0"/>
              <w:spacing w:line="240" w:lineRule="auto"/>
              <w:ind w:firstLine="171"/>
              <w:jc w:val="left"/>
              <w:rPr>
                <w:sz w:val="22"/>
                <w:szCs w:val="22"/>
              </w:rPr>
            </w:pPr>
          </w:p>
          <w:p w14:paraId="718A812B" w14:textId="77777777" w:rsidR="0012313E" w:rsidRPr="00BB265A" w:rsidRDefault="0012313E" w:rsidP="00B37ECF">
            <w:pPr>
              <w:widowControl w:val="0"/>
              <w:spacing w:line="240" w:lineRule="auto"/>
              <w:ind w:firstLine="171"/>
              <w:jc w:val="left"/>
              <w:rPr>
                <w:sz w:val="22"/>
                <w:szCs w:val="22"/>
              </w:rPr>
            </w:pPr>
            <w:r w:rsidRPr="00BB265A">
              <w:rPr>
                <w:sz w:val="22"/>
                <w:szCs w:val="22"/>
              </w:rPr>
              <w:t>________________ / В.В. Миронов/</w:t>
            </w:r>
          </w:p>
          <w:p w14:paraId="698A400F" w14:textId="77777777" w:rsidR="0012313E" w:rsidRPr="00BB265A" w:rsidRDefault="0012313E" w:rsidP="00B37ECF">
            <w:pPr>
              <w:widowControl w:val="0"/>
              <w:spacing w:line="240" w:lineRule="auto"/>
              <w:ind w:firstLine="171"/>
              <w:jc w:val="left"/>
              <w:rPr>
                <w:sz w:val="22"/>
                <w:szCs w:val="22"/>
              </w:rPr>
            </w:pPr>
            <w:proofErr w:type="spellStart"/>
            <w:r w:rsidRPr="00BB265A">
              <w:rPr>
                <w:sz w:val="22"/>
                <w:szCs w:val="22"/>
              </w:rPr>
              <w:t>м.п</w:t>
            </w:r>
            <w:proofErr w:type="spellEnd"/>
            <w:r w:rsidRPr="00BB265A">
              <w:rPr>
                <w:sz w:val="22"/>
                <w:szCs w:val="22"/>
              </w:rPr>
              <w:t>.</w:t>
            </w:r>
          </w:p>
        </w:tc>
        <w:tc>
          <w:tcPr>
            <w:tcW w:w="5670" w:type="dxa"/>
          </w:tcPr>
          <w:p w14:paraId="2231B9B6" w14:textId="77777777" w:rsidR="0012313E" w:rsidRPr="00BB265A" w:rsidRDefault="0012313E" w:rsidP="003E0FD3">
            <w:pPr>
              <w:widowControl w:val="0"/>
              <w:spacing w:line="240" w:lineRule="auto"/>
              <w:outlineLvl w:val="2"/>
              <w:rPr>
                <w:bCs/>
                <w:sz w:val="22"/>
                <w:szCs w:val="22"/>
              </w:rPr>
            </w:pPr>
            <w:r w:rsidRPr="00BB265A">
              <w:rPr>
                <w:bCs/>
                <w:sz w:val="22"/>
                <w:szCs w:val="22"/>
              </w:rPr>
              <w:t>Подрядчик</w:t>
            </w:r>
          </w:p>
          <w:p w14:paraId="68AE326A" w14:textId="5BFD6076" w:rsidR="0012313E" w:rsidRPr="00BB265A" w:rsidRDefault="004C324A" w:rsidP="003E0FD3">
            <w:pPr>
              <w:widowControl w:val="0"/>
              <w:spacing w:line="240" w:lineRule="auto"/>
              <w:rPr>
                <w:sz w:val="22"/>
                <w:szCs w:val="22"/>
              </w:rPr>
            </w:pPr>
            <w:r w:rsidRPr="00BB265A">
              <w:rPr>
                <w:sz w:val="22"/>
                <w:szCs w:val="22"/>
              </w:rPr>
              <w:t>______________</w:t>
            </w:r>
          </w:p>
          <w:p w14:paraId="7DD0E84B" w14:textId="4A90C202" w:rsidR="00B37ECF"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highlight w:val="white"/>
              </w:rPr>
              <w:t xml:space="preserve">          </w:t>
            </w:r>
            <w:r w:rsidR="004C324A" w:rsidRPr="00BB265A">
              <w:rPr>
                <w:rFonts w:ascii="Times New Roman" w:hAnsi="Times New Roman" w:cs="Times New Roman"/>
                <w:highlight w:val="white"/>
              </w:rPr>
              <w:t>___________________</w:t>
            </w:r>
          </w:p>
          <w:p w14:paraId="526C72A4" w14:textId="77777777" w:rsidR="00B37ECF"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highlight w:val="white"/>
              </w:rPr>
              <w:t xml:space="preserve"> </w:t>
            </w:r>
          </w:p>
          <w:p w14:paraId="2576DEE9" w14:textId="77777777" w:rsidR="00B37ECF" w:rsidRPr="00BB265A" w:rsidRDefault="00B37ECF" w:rsidP="00B37ECF">
            <w:pPr>
              <w:pStyle w:val="ConsPlusNonformat"/>
              <w:jc w:val="both"/>
              <w:rPr>
                <w:rFonts w:ascii="Times New Roman" w:hAnsi="Times New Roman" w:cs="Times New Roman"/>
                <w:highlight w:val="white"/>
              </w:rPr>
            </w:pPr>
          </w:p>
          <w:p w14:paraId="5C52689C" w14:textId="36775281" w:rsidR="00B37ECF" w:rsidRPr="00BB265A"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highlight w:val="white"/>
              </w:rPr>
              <w:t xml:space="preserve">           _____________   /</w:t>
            </w:r>
            <w:r w:rsidR="004C324A" w:rsidRPr="00BB265A">
              <w:rPr>
                <w:rFonts w:ascii="Times New Roman" w:hAnsi="Times New Roman" w:cs="Times New Roman"/>
                <w:highlight w:val="white"/>
              </w:rPr>
              <w:t>____________</w:t>
            </w:r>
            <w:r w:rsidRPr="00BB265A">
              <w:rPr>
                <w:rFonts w:ascii="Times New Roman" w:hAnsi="Times New Roman" w:cs="Times New Roman"/>
                <w:highlight w:val="white"/>
              </w:rPr>
              <w:t>/</w:t>
            </w:r>
          </w:p>
          <w:p w14:paraId="012683DE" w14:textId="77777777" w:rsidR="0012313E" w:rsidRDefault="00B37ECF" w:rsidP="00B37ECF">
            <w:pPr>
              <w:pStyle w:val="ConsPlusNonformat"/>
              <w:jc w:val="both"/>
              <w:rPr>
                <w:rFonts w:ascii="Times New Roman" w:hAnsi="Times New Roman" w:cs="Times New Roman"/>
                <w:highlight w:val="white"/>
              </w:rPr>
            </w:pPr>
            <w:r w:rsidRPr="00BB265A">
              <w:rPr>
                <w:rFonts w:ascii="Times New Roman" w:hAnsi="Times New Roman" w:cs="Times New Roman"/>
                <w:i/>
                <w:highlight w:val="white"/>
              </w:rPr>
              <w:t xml:space="preserve">      </w:t>
            </w:r>
            <w:r w:rsidRPr="00BB265A">
              <w:rPr>
                <w:rFonts w:ascii="Times New Roman" w:hAnsi="Times New Roman" w:cs="Times New Roman"/>
                <w:highlight w:val="white"/>
              </w:rPr>
              <w:t xml:space="preserve">       </w:t>
            </w:r>
            <w:proofErr w:type="spellStart"/>
            <w:r w:rsidRPr="00BB265A">
              <w:rPr>
                <w:rFonts w:ascii="Times New Roman" w:hAnsi="Times New Roman" w:cs="Times New Roman"/>
              </w:rPr>
              <w:t>м.п</w:t>
            </w:r>
            <w:proofErr w:type="spellEnd"/>
            <w:r w:rsidRPr="00BB265A">
              <w:rPr>
                <w:rFonts w:ascii="Times New Roman" w:hAnsi="Times New Roman" w:cs="Times New Roman"/>
              </w:rPr>
              <w:t>.</w:t>
            </w:r>
            <w:r w:rsidRPr="00BB265A">
              <w:rPr>
                <w:rFonts w:ascii="Times New Roman" w:hAnsi="Times New Roman" w:cs="Times New Roman"/>
                <w:highlight w:val="white"/>
              </w:rPr>
              <w:t xml:space="preserve">                 </w:t>
            </w:r>
          </w:p>
          <w:p w14:paraId="3D9D81DD" w14:textId="77777777" w:rsidR="0069532D" w:rsidRDefault="0069532D" w:rsidP="00B37ECF">
            <w:pPr>
              <w:pStyle w:val="ConsPlusNonformat"/>
              <w:jc w:val="both"/>
              <w:rPr>
                <w:rFonts w:ascii="Times New Roman" w:hAnsi="Times New Roman" w:cs="Times New Roman"/>
                <w:highlight w:val="white"/>
              </w:rPr>
            </w:pPr>
          </w:p>
          <w:p w14:paraId="1213A8A7" w14:textId="77777777" w:rsidR="00F61262" w:rsidRDefault="00F61262" w:rsidP="00B37ECF">
            <w:pPr>
              <w:pStyle w:val="ConsPlusNonformat"/>
              <w:jc w:val="both"/>
              <w:rPr>
                <w:rFonts w:ascii="Times New Roman" w:hAnsi="Times New Roman" w:cs="Times New Roman"/>
                <w:highlight w:val="white"/>
              </w:rPr>
            </w:pPr>
          </w:p>
          <w:p w14:paraId="1739B8DB" w14:textId="77777777" w:rsidR="00F61262" w:rsidRDefault="00F61262" w:rsidP="00B37ECF">
            <w:pPr>
              <w:pStyle w:val="ConsPlusNonformat"/>
              <w:jc w:val="both"/>
              <w:rPr>
                <w:rFonts w:ascii="Times New Roman" w:hAnsi="Times New Roman" w:cs="Times New Roman"/>
                <w:highlight w:val="white"/>
              </w:rPr>
            </w:pPr>
            <w:bookmarkStart w:id="8" w:name="_GoBack"/>
            <w:bookmarkEnd w:id="8"/>
          </w:p>
          <w:p w14:paraId="60840BF3" w14:textId="77777777" w:rsidR="0069532D" w:rsidRPr="00BB265A" w:rsidRDefault="0069532D" w:rsidP="00B37ECF">
            <w:pPr>
              <w:pStyle w:val="ConsPlusNonformat"/>
              <w:jc w:val="both"/>
              <w:rPr>
                <w:rFonts w:ascii="Times New Roman" w:hAnsi="Times New Roman" w:cs="Times New Roman"/>
                <w:highlight w:val="white"/>
              </w:rPr>
            </w:pPr>
          </w:p>
        </w:tc>
      </w:tr>
    </w:tbl>
    <w:p w14:paraId="16C70E70" w14:textId="2C4311F8" w:rsidR="00F66667" w:rsidRPr="00F66667" w:rsidRDefault="00BB265A" w:rsidP="00F66667">
      <w:pPr>
        <w:widowControl w:val="0"/>
        <w:spacing w:line="240" w:lineRule="auto"/>
        <w:ind w:firstLine="0"/>
        <w:jc w:val="right"/>
        <w:outlineLvl w:val="1"/>
        <w:rPr>
          <w:sz w:val="20"/>
          <w:szCs w:val="20"/>
        </w:rPr>
      </w:pPr>
      <w:r>
        <w:rPr>
          <w:sz w:val="20"/>
          <w:szCs w:val="20"/>
        </w:rPr>
        <w:lastRenderedPageBreak/>
        <w:t>П</w:t>
      </w:r>
      <w:r w:rsidR="00F66667" w:rsidRPr="00F66667">
        <w:rPr>
          <w:sz w:val="20"/>
          <w:szCs w:val="20"/>
        </w:rPr>
        <w:t xml:space="preserve">риложение </w:t>
      </w:r>
      <w:r>
        <w:rPr>
          <w:sz w:val="20"/>
          <w:szCs w:val="20"/>
        </w:rPr>
        <w:t xml:space="preserve">№ </w:t>
      </w:r>
      <w:r w:rsidR="00F66667" w:rsidRPr="00F66667">
        <w:rPr>
          <w:sz w:val="20"/>
          <w:szCs w:val="20"/>
        </w:rPr>
        <w:t>2</w:t>
      </w:r>
    </w:p>
    <w:p w14:paraId="5D1CCE43" w14:textId="6DE52FDC" w:rsidR="008E08F6" w:rsidRDefault="00F66667" w:rsidP="008E08F6">
      <w:pPr>
        <w:widowControl w:val="0"/>
        <w:spacing w:line="240" w:lineRule="auto"/>
        <w:ind w:firstLine="0"/>
        <w:jc w:val="right"/>
        <w:rPr>
          <w:sz w:val="20"/>
          <w:szCs w:val="20"/>
        </w:rPr>
      </w:pPr>
      <w:r w:rsidRPr="00F66667">
        <w:rPr>
          <w:sz w:val="20"/>
          <w:szCs w:val="20"/>
        </w:rPr>
        <w:t>к Контракту</w:t>
      </w:r>
      <w:r w:rsidR="00A21269">
        <w:rPr>
          <w:sz w:val="20"/>
          <w:szCs w:val="20"/>
        </w:rPr>
        <w:t xml:space="preserve"> </w:t>
      </w:r>
      <w:r w:rsidRPr="00F66667">
        <w:rPr>
          <w:sz w:val="20"/>
          <w:szCs w:val="20"/>
        </w:rPr>
        <w:t xml:space="preserve">№ </w:t>
      </w:r>
      <w:r w:rsidR="004C324A">
        <w:rPr>
          <w:sz w:val="20"/>
          <w:szCs w:val="20"/>
        </w:rPr>
        <w:t>_____</w:t>
      </w:r>
    </w:p>
    <w:p w14:paraId="1DE86869" w14:textId="3F23D7DB" w:rsidR="00F66667" w:rsidRPr="00F66667" w:rsidRDefault="00F66667" w:rsidP="008E08F6">
      <w:pPr>
        <w:widowControl w:val="0"/>
        <w:spacing w:line="240" w:lineRule="auto"/>
        <w:ind w:firstLine="0"/>
        <w:jc w:val="right"/>
        <w:rPr>
          <w:sz w:val="20"/>
          <w:szCs w:val="20"/>
        </w:rPr>
      </w:pPr>
      <w:r w:rsidRPr="00F66667">
        <w:rPr>
          <w:sz w:val="20"/>
          <w:szCs w:val="20"/>
        </w:rPr>
        <w:t>от «__» _____ 20</w:t>
      </w:r>
      <w:r w:rsidR="00B37ECF">
        <w:rPr>
          <w:sz w:val="20"/>
          <w:szCs w:val="20"/>
        </w:rPr>
        <w:t>26</w:t>
      </w:r>
      <w:r w:rsidRPr="00F66667">
        <w:rPr>
          <w:sz w:val="20"/>
          <w:szCs w:val="20"/>
        </w:rPr>
        <w:t>г.</w:t>
      </w:r>
    </w:p>
    <w:p w14:paraId="77FA4900" w14:textId="77777777" w:rsidR="00F66667" w:rsidRPr="00F66667" w:rsidRDefault="00F66667" w:rsidP="00F66667">
      <w:pPr>
        <w:widowControl w:val="0"/>
        <w:spacing w:line="240" w:lineRule="auto"/>
        <w:ind w:firstLine="0"/>
        <w:rPr>
          <w:sz w:val="24"/>
          <w:szCs w:val="24"/>
        </w:rPr>
      </w:pPr>
    </w:p>
    <w:p w14:paraId="57CF826E" w14:textId="77777777" w:rsidR="00F66667" w:rsidRPr="00F66667" w:rsidRDefault="00F66667" w:rsidP="00F66667">
      <w:pPr>
        <w:widowControl w:val="0"/>
        <w:spacing w:line="240" w:lineRule="auto"/>
        <w:ind w:firstLine="0"/>
        <w:jc w:val="center"/>
        <w:rPr>
          <w:sz w:val="24"/>
          <w:szCs w:val="24"/>
          <w:highlight w:val="white"/>
        </w:rPr>
      </w:pPr>
      <w:bookmarkStart w:id="9" w:name="P1053"/>
      <w:bookmarkEnd w:id="9"/>
      <w:r w:rsidRPr="00F66667">
        <w:rPr>
          <w:sz w:val="24"/>
          <w:szCs w:val="24"/>
          <w:highlight w:val="white"/>
        </w:rPr>
        <w:t>ГРАФИК ВЫПОЛНЕНИЯ РАБОТ</w:t>
      </w:r>
    </w:p>
    <w:p w14:paraId="4ECB927F" w14:textId="77777777" w:rsidR="00F66667" w:rsidRPr="00F66667" w:rsidRDefault="00F66667" w:rsidP="00F66667">
      <w:pPr>
        <w:widowControl w:val="0"/>
        <w:spacing w:line="240" w:lineRule="auto"/>
        <w:ind w:firstLine="0"/>
        <w:rPr>
          <w:sz w:val="24"/>
          <w:szCs w:val="24"/>
          <w:highlight w:val="white"/>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000" w:firstRow="0" w:lastRow="0" w:firstColumn="0" w:lastColumn="0" w:noHBand="0" w:noVBand="0"/>
      </w:tblPr>
      <w:tblGrid>
        <w:gridCol w:w="624"/>
        <w:gridCol w:w="2995"/>
        <w:gridCol w:w="1020"/>
        <w:gridCol w:w="3941"/>
        <w:gridCol w:w="1049"/>
      </w:tblGrid>
      <w:tr w:rsidR="00F66667" w:rsidRPr="00F66667" w14:paraId="2643047F" w14:textId="77777777" w:rsidTr="00E5212F">
        <w:tc>
          <w:tcPr>
            <w:tcW w:w="624" w:type="dxa"/>
            <w:shd w:val="clear" w:color="auto" w:fill="FFFFFF" w:themeFill="background1"/>
          </w:tcPr>
          <w:p w14:paraId="72BFF87C" w14:textId="77777777" w:rsidR="00F66667" w:rsidRPr="00E5212F" w:rsidRDefault="00F66667" w:rsidP="00F66667">
            <w:pPr>
              <w:widowControl w:val="0"/>
              <w:spacing w:line="240" w:lineRule="auto"/>
              <w:ind w:firstLine="0"/>
              <w:jc w:val="center"/>
              <w:rPr>
                <w:sz w:val="20"/>
                <w:szCs w:val="20"/>
              </w:rPr>
            </w:pPr>
            <w:r w:rsidRPr="00E5212F">
              <w:rPr>
                <w:sz w:val="20"/>
                <w:szCs w:val="20"/>
              </w:rPr>
              <w:t>№ п/п</w:t>
            </w:r>
          </w:p>
        </w:tc>
        <w:tc>
          <w:tcPr>
            <w:tcW w:w="2995" w:type="dxa"/>
            <w:shd w:val="clear" w:color="auto" w:fill="FFFFFF" w:themeFill="background1"/>
          </w:tcPr>
          <w:p w14:paraId="49ACB1E5" w14:textId="77777777" w:rsidR="00F66667" w:rsidRPr="00E5212F" w:rsidRDefault="00F66667" w:rsidP="00F66667">
            <w:pPr>
              <w:widowControl w:val="0"/>
              <w:spacing w:line="240" w:lineRule="auto"/>
              <w:ind w:firstLine="0"/>
              <w:jc w:val="center"/>
              <w:rPr>
                <w:sz w:val="20"/>
                <w:szCs w:val="20"/>
              </w:rPr>
            </w:pPr>
            <w:r w:rsidRPr="00E5212F">
              <w:rPr>
                <w:sz w:val="20"/>
                <w:szCs w:val="20"/>
              </w:rPr>
              <w:t>Наименование работ</w:t>
            </w:r>
          </w:p>
        </w:tc>
        <w:tc>
          <w:tcPr>
            <w:tcW w:w="1020" w:type="dxa"/>
            <w:shd w:val="clear" w:color="auto" w:fill="FFFFFF" w:themeFill="background1"/>
          </w:tcPr>
          <w:p w14:paraId="013179FC" w14:textId="77777777" w:rsidR="00F66667" w:rsidRPr="00E5212F" w:rsidRDefault="00F66667" w:rsidP="00F66667">
            <w:pPr>
              <w:widowControl w:val="0"/>
              <w:spacing w:line="240" w:lineRule="auto"/>
              <w:ind w:firstLine="0"/>
              <w:jc w:val="center"/>
              <w:rPr>
                <w:sz w:val="20"/>
                <w:szCs w:val="20"/>
              </w:rPr>
            </w:pPr>
            <w:r w:rsidRPr="00E5212F">
              <w:rPr>
                <w:sz w:val="20"/>
                <w:szCs w:val="20"/>
              </w:rPr>
              <w:t>Кол-во (объем)</w:t>
            </w:r>
          </w:p>
        </w:tc>
        <w:tc>
          <w:tcPr>
            <w:tcW w:w="3941" w:type="dxa"/>
            <w:shd w:val="clear" w:color="auto" w:fill="FFFFFF" w:themeFill="background1"/>
          </w:tcPr>
          <w:p w14:paraId="62215937" w14:textId="77777777" w:rsidR="00F66667" w:rsidRPr="00E5212F" w:rsidRDefault="00F66667" w:rsidP="00F66667">
            <w:pPr>
              <w:widowControl w:val="0"/>
              <w:spacing w:line="240" w:lineRule="auto"/>
              <w:ind w:firstLine="0"/>
              <w:jc w:val="center"/>
              <w:rPr>
                <w:sz w:val="20"/>
                <w:szCs w:val="20"/>
              </w:rPr>
            </w:pPr>
            <w:r w:rsidRPr="00E5212F">
              <w:rPr>
                <w:sz w:val="20"/>
                <w:szCs w:val="20"/>
              </w:rPr>
              <w:t>Срок выполнения работ</w:t>
            </w:r>
          </w:p>
        </w:tc>
        <w:tc>
          <w:tcPr>
            <w:tcW w:w="1049" w:type="dxa"/>
            <w:shd w:val="clear" w:color="auto" w:fill="FFFFFF" w:themeFill="background1"/>
          </w:tcPr>
          <w:p w14:paraId="34687451" w14:textId="77777777" w:rsidR="00F66667" w:rsidRPr="00E5212F" w:rsidRDefault="00F66667" w:rsidP="00F66667">
            <w:pPr>
              <w:widowControl w:val="0"/>
              <w:spacing w:line="240" w:lineRule="auto"/>
              <w:ind w:firstLine="0"/>
              <w:jc w:val="center"/>
              <w:rPr>
                <w:sz w:val="20"/>
                <w:szCs w:val="20"/>
              </w:rPr>
            </w:pPr>
            <w:r w:rsidRPr="00E5212F">
              <w:rPr>
                <w:sz w:val="20"/>
                <w:szCs w:val="20"/>
              </w:rPr>
              <w:t>Примечание</w:t>
            </w:r>
          </w:p>
        </w:tc>
      </w:tr>
      <w:tr w:rsidR="00F66667" w:rsidRPr="00F66667" w14:paraId="4FE89CC7" w14:textId="77777777" w:rsidTr="00303EC3">
        <w:tc>
          <w:tcPr>
            <w:tcW w:w="624" w:type="dxa"/>
            <w:vAlign w:val="center"/>
          </w:tcPr>
          <w:p w14:paraId="74103109" w14:textId="4FFF8FC8" w:rsidR="00F66667" w:rsidRPr="00E5212F" w:rsidRDefault="002038D8" w:rsidP="00F66667">
            <w:pPr>
              <w:widowControl w:val="0"/>
              <w:spacing w:line="240" w:lineRule="auto"/>
              <w:ind w:firstLine="0"/>
              <w:jc w:val="left"/>
              <w:rPr>
                <w:sz w:val="22"/>
                <w:szCs w:val="22"/>
                <w:highlight w:val="white"/>
              </w:rPr>
            </w:pPr>
            <w:r w:rsidRPr="00E5212F">
              <w:rPr>
                <w:sz w:val="22"/>
                <w:szCs w:val="22"/>
                <w:highlight w:val="white"/>
              </w:rPr>
              <w:t>1</w:t>
            </w:r>
          </w:p>
        </w:tc>
        <w:tc>
          <w:tcPr>
            <w:tcW w:w="2995" w:type="dxa"/>
            <w:vAlign w:val="center"/>
          </w:tcPr>
          <w:p w14:paraId="2C360940" w14:textId="4257D447" w:rsidR="00F66667" w:rsidRPr="00BB265A" w:rsidRDefault="0069532D" w:rsidP="00BB265A">
            <w:pPr>
              <w:ind w:firstLine="0"/>
              <w:jc w:val="left"/>
              <w:rPr>
                <w:sz w:val="22"/>
                <w:szCs w:val="22"/>
                <w:highlight w:val="white"/>
              </w:rPr>
            </w:pPr>
            <w:r w:rsidRPr="0069532D">
              <w:rPr>
                <w:sz w:val="22"/>
                <w:szCs w:val="22"/>
              </w:rPr>
              <w:t>Выполнение монтажных и пусконаладочных работ системы оповещения людей о пожаре на первом этаже общежития.</w:t>
            </w:r>
          </w:p>
        </w:tc>
        <w:tc>
          <w:tcPr>
            <w:tcW w:w="1020" w:type="dxa"/>
            <w:vAlign w:val="center"/>
          </w:tcPr>
          <w:p w14:paraId="300DB424" w14:textId="046E7D3C" w:rsidR="00F66667" w:rsidRPr="00E5212F" w:rsidRDefault="00E5212F" w:rsidP="00F66667">
            <w:pPr>
              <w:widowControl w:val="0"/>
              <w:spacing w:line="240" w:lineRule="auto"/>
              <w:ind w:firstLine="0"/>
              <w:jc w:val="left"/>
              <w:rPr>
                <w:sz w:val="22"/>
                <w:szCs w:val="22"/>
                <w:highlight w:val="white"/>
              </w:rPr>
            </w:pPr>
            <w:r w:rsidRPr="00E5212F">
              <w:rPr>
                <w:sz w:val="22"/>
                <w:szCs w:val="22"/>
                <w:highlight w:val="white"/>
              </w:rPr>
              <w:t xml:space="preserve">1 </w:t>
            </w:r>
            <w:proofErr w:type="spellStart"/>
            <w:r w:rsidRPr="00E5212F">
              <w:rPr>
                <w:sz w:val="22"/>
                <w:szCs w:val="22"/>
                <w:highlight w:val="white"/>
              </w:rPr>
              <w:t>усл.ед</w:t>
            </w:r>
            <w:proofErr w:type="spellEnd"/>
          </w:p>
        </w:tc>
        <w:tc>
          <w:tcPr>
            <w:tcW w:w="3941" w:type="dxa"/>
            <w:vAlign w:val="center"/>
          </w:tcPr>
          <w:p w14:paraId="042565F9" w14:textId="214D9119" w:rsidR="00E5212F" w:rsidRPr="00E5212F" w:rsidRDefault="00E5212F" w:rsidP="00E5212F">
            <w:pPr>
              <w:pStyle w:val="ConsPlusNormal"/>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highlight w:val="white"/>
              </w:rPr>
            </w:pPr>
            <w:r w:rsidRPr="00E5212F">
              <w:rPr>
                <w:rFonts w:ascii="Times New Roman" w:hAnsi="Times New Roman" w:cs="Times New Roman"/>
                <w:highlight w:val="white"/>
              </w:rPr>
              <w:t xml:space="preserve">начало выполнения Работ: </w:t>
            </w:r>
          </w:p>
          <w:p w14:paraId="2A8681B8" w14:textId="66130EA3" w:rsidR="00E5212F" w:rsidRPr="00E5212F" w:rsidRDefault="00E5212F" w:rsidP="00E5212F">
            <w:pPr>
              <w:pStyle w:val="ConsPlusNormal"/>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rPr>
            </w:pPr>
            <w:r w:rsidRPr="00E5212F">
              <w:rPr>
                <w:rFonts w:ascii="Times New Roman" w:hAnsi="Times New Roman" w:cs="Times New Roman"/>
              </w:rPr>
              <w:t xml:space="preserve">с даты заключения Контракта </w:t>
            </w:r>
          </w:p>
          <w:p w14:paraId="5CB302ED" w14:textId="7346517C" w:rsidR="00930317" w:rsidRDefault="00E5212F" w:rsidP="00E5212F">
            <w:pPr>
              <w:pStyle w:val="ConsPlusNormal"/>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s="Times New Roman"/>
                <w:highlight w:val="white"/>
              </w:rPr>
            </w:pPr>
            <w:r w:rsidRPr="00E5212F">
              <w:rPr>
                <w:rFonts w:ascii="Times New Roman" w:hAnsi="Times New Roman" w:cs="Times New Roman"/>
                <w:highlight w:val="white"/>
              </w:rPr>
              <w:t xml:space="preserve">окончание выполнения Работ: </w:t>
            </w:r>
          </w:p>
          <w:p w14:paraId="18C4A564" w14:textId="2F153621" w:rsidR="00F66667" w:rsidRPr="00E5212F" w:rsidRDefault="00E5212F" w:rsidP="0069532D">
            <w:pPr>
              <w:pStyle w:val="ConsPlusNormal"/>
              <w:pBdr>
                <w:top w:val="none" w:sz="0" w:space="0" w:color="000000"/>
                <w:left w:val="none" w:sz="0" w:space="0" w:color="000000"/>
                <w:bottom w:val="none" w:sz="0" w:space="0" w:color="000000"/>
                <w:right w:val="none" w:sz="0" w:space="0" w:color="000000"/>
                <w:between w:val="none" w:sz="0" w:space="0" w:color="000000"/>
              </w:pBdr>
              <w:jc w:val="both"/>
              <w:rPr>
                <w:highlight w:val="white"/>
              </w:rPr>
            </w:pPr>
            <w:r w:rsidRPr="00E5212F">
              <w:rPr>
                <w:rFonts w:ascii="Times New Roman" w:hAnsi="Times New Roman" w:cs="Times New Roman"/>
              </w:rPr>
              <w:t xml:space="preserve">не позднее </w:t>
            </w:r>
            <w:r w:rsidR="0069532D" w:rsidRPr="0069532D">
              <w:rPr>
                <w:rFonts w:ascii="Times New Roman" w:hAnsi="Times New Roman" w:cs="Times New Roman"/>
              </w:rPr>
              <w:t>«30» ноября 2026 г.</w:t>
            </w:r>
          </w:p>
        </w:tc>
        <w:tc>
          <w:tcPr>
            <w:tcW w:w="1049" w:type="dxa"/>
            <w:vAlign w:val="center"/>
          </w:tcPr>
          <w:p w14:paraId="4B09BEC6" w14:textId="77777777" w:rsidR="00F66667" w:rsidRPr="00E5212F" w:rsidRDefault="00F66667" w:rsidP="00F66667">
            <w:pPr>
              <w:widowControl w:val="0"/>
              <w:spacing w:line="240" w:lineRule="auto"/>
              <w:ind w:firstLine="0"/>
              <w:jc w:val="left"/>
              <w:rPr>
                <w:sz w:val="22"/>
                <w:szCs w:val="22"/>
                <w:highlight w:val="white"/>
              </w:rPr>
            </w:pPr>
          </w:p>
        </w:tc>
      </w:tr>
    </w:tbl>
    <w:p w14:paraId="59430B94" w14:textId="77777777" w:rsidR="00F66667" w:rsidRPr="00F66667" w:rsidRDefault="00F66667" w:rsidP="00F66667">
      <w:pPr>
        <w:widowControl w:val="0"/>
        <w:spacing w:line="240" w:lineRule="auto"/>
        <w:ind w:firstLine="0"/>
        <w:rPr>
          <w:sz w:val="24"/>
          <w:szCs w:val="24"/>
          <w:highlight w:val="white"/>
        </w:rPr>
      </w:pPr>
    </w:p>
    <w:tbl>
      <w:tblPr>
        <w:tblW w:w="10915" w:type="dxa"/>
        <w:tblLook w:val="04A0" w:firstRow="1" w:lastRow="0" w:firstColumn="1" w:lastColumn="0" w:noHBand="0" w:noVBand="1"/>
      </w:tblPr>
      <w:tblGrid>
        <w:gridCol w:w="5245"/>
        <w:gridCol w:w="5670"/>
      </w:tblGrid>
      <w:tr w:rsidR="004C324A" w:rsidRPr="00F66667" w14:paraId="76C0C43E" w14:textId="77777777" w:rsidTr="00F66667">
        <w:trPr>
          <w:trHeight w:val="1896"/>
        </w:trPr>
        <w:tc>
          <w:tcPr>
            <w:tcW w:w="5245" w:type="dxa"/>
          </w:tcPr>
          <w:p w14:paraId="7D61907E" w14:textId="77777777" w:rsidR="004C324A" w:rsidRPr="00B37ECF" w:rsidRDefault="004C324A" w:rsidP="004C324A">
            <w:pPr>
              <w:widowControl w:val="0"/>
              <w:spacing w:line="240" w:lineRule="auto"/>
              <w:ind w:firstLine="171"/>
              <w:jc w:val="left"/>
              <w:outlineLvl w:val="2"/>
              <w:rPr>
                <w:bCs/>
                <w:sz w:val="24"/>
                <w:szCs w:val="24"/>
              </w:rPr>
            </w:pPr>
            <w:bookmarkStart w:id="10" w:name="_Hlk227675747"/>
            <w:r w:rsidRPr="00B37ECF">
              <w:rPr>
                <w:bCs/>
                <w:sz w:val="24"/>
                <w:szCs w:val="24"/>
              </w:rPr>
              <w:t>Заказчик</w:t>
            </w:r>
          </w:p>
          <w:p w14:paraId="22F13473" w14:textId="77777777" w:rsidR="004C324A" w:rsidRPr="00B37ECF" w:rsidRDefault="004C324A" w:rsidP="004C324A">
            <w:pPr>
              <w:widowControl w:val="0"/>
              <w:spacing w:line="240" w:lineRule="auto"/>
              <w:ind w:firstLine="171"/>
              <w:jc w:val="left"/>
              <w:outlineLvl w:val="2"/>
              <w:rPr>
                <w:bCs/>
                <w:sz w:val="24"/>
                <w:szCs w:val="24"/>
              </w:rPr>
            </w:pPr>
            <w:r w:rsidRPr="00B37ECF">
              <w:rPr>
                <w:bCs/>
                <w:sz w:val="24"/>
                <w:szCs w:val="24"/>
              </w:rPr>
              <w:t>Санкт-Петербургское СУВУ</w:t>
            </w:r>
          </w:p>
          <w:p w14:paraId="1A75F13A" w14:textId="77777777" w:rsidR="004C324A" w:rsidRPr="00B37ECF" w:rsidRDefault="004C324A" w:rsidP="004C324A">
            <w:pPr>
              <w:widowControl w:val="0"/>
              <w:spacing w:line="240" w:lineRule="auto"/>
              <w:ind w:firstLine="171"/>
              <w:jc w:val="left"/>
              <w:rPr>
                <w:sz w:val="24"/>
                <w:szCs w:val="24"/>
              </w:rPr>
            </w:pPr>
            <w:r w:rsidRPr="00B37ECF">
              <w:rPr>
                <w:sz w:val="24"/>
                <w:szCs w:val="24"/>
              </w:rPr>
              <w:t>Директор</w:t>
            </w:r>
          </w:p>
          <w:p w14:paraId="39B4028E" w14:textId="77777777" w:rsidR="004C324A" w:rsidRPr="00B37ECF" w:rsidRDefault="004C324A" w:rsidP="004C324A">
            <w:pPr>
              <w:widowControl w:val="0"/>
              <w:spacing w:line="240" w:lineRule="auto"/>
              <w:ind w:firstLine="171"/>
              <w:jc w:val="left"/>
              <w:rPr>
                <w:sz w:val="24"/>
                <w:szCs w:val="24"/>
              </w:rPr>
            </w:pPr>
          </w:p>
          <w:p w14:paraId="49D2DC2D" w14:textId="77777777" w:rsidR="004C324A" w:rsidRPr="00B37ECF" w:rsidRDefault="004C324A" w:rsidP="004C324A">
            <w:pPr>
              <w:widowControl w:val="0"/>
              <w:spacing w:line="240" w:lineRule="auto"/>
              <w:ind w:firstLine="171"/>
              <w:jc w:val="left"/>
              <w:rPr>
                <w:sz w:val="24"/>
                <w:szCs w:val="24"/>
              </w:rPr>
            </w:pPr>
          </w:p>
          <w:p w14:paraId="395574FA" w14:textId="77777777" w:rsidR="004C324A" w:rsidRPr="00B37ECF" w:rsidRDefault="004C324A" w:rsidP="004C324A">
            <w:pPr>
              <w:widowControl w:val="0"/>
              <w:spacing w:line="240" w:lineRule="auto"/>
              <w:ind w:firstLine="171"/>
              <w:jc w:val="left"/>
              <w:rPr>
                <w:sz w:val="24"/>
                <w:szCs w:val="24"/>
              </w:rPr>
            </w:pPr>
            <w:r w:rsidRPr="00B37ECF">
              <w:rPr>
                <w:sz w:val="24"/>
                <w:szCs w:val="24"/>
              </w:rPr>
              <w:t>________________ / В.В. Миронов/</w:t>
            </w:r>
          </w:p>
          <w:p w14:paraId="4BE1815F" w14:textId="1E75715D" w:rsidR="004C324A" w:rsidRPr="00B37ECF" w:rsidRDefault="004C324A" w:rsidP="004C324A">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5670" w:type="dxa"/>
          </w:tcPr>
          <w:p w14:paraId="5A2AB760" w14:textId="77777777" w:rsidR="004C324A" w:rsidRPr="00B37ECF" w:rsidRDefault="004C324A" w:rsidP="004C324A">
            <w:pPr>
              <w:widowControl w:val="0"/>
              <w:spacing w:line="240" w:lineRule="auto"/>
              <w:outlineLvl w:val="2"/>
              <w:rPr>
                <w:bCs/>
                <w:sz w:val="24"/>
                <w:szCs w:val="24"/>
              </w:rPr>
            </w:pPr>
            <w:r w:rsidRPr="00B37ECF">
              <w:rPr>
                <w:bCs/>
                <w:sz w:val="24"/>
                <w:szCs w:val="24"/>
              </w:rPr>
              <w:t>Подрядчик</w:t>
            </w:r>
          </w:p>
          <w:p w14:paraId="33C9C1FB" w14:textId="77777777" w:rsidR="004C324A" w:rsidRPr="00B37ECF" w:rsidRDefault="004C324A" w:rsidP="004C324A">
            <w:pPr>
              <w:widowControl w:val="0"/>
              <w:spacing w:line="240" w:lineRule="auto"/>
              <w:rPr>
                <w:sz w:val="24"/>
                <w:szCs w:val="24"/>
              </w:rPr>
            </w:pPr>
            <w:r>
              <w:rPr>
                <w:sz w:val="24"/>
                <w:szCs w:val="24"/>
              </w:rPr>
              <w:t>______________</w:t>
            </w:r>
          </w:p>
          <w:p w14:paraId="5E23876F" w14:textId="77777777"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140F9195" w14:textId="77777777"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3450B5F4" w14:textId="77777777" w:rsidR="004C324A" w:rsidRPr="00B37ECF" w:rsidRDefault="004C324A" w:rsidP="004C324A">
            <w:pPr>
              <w:pStyle w:val="ConsPlusNonformat"/>
              <w:jc w:val="both"/>
              <w:rPr>
                <w:rFonts w:ascii="Times New Roman" w:hAnsi="Times New Roman" w:cs="Times New Roman"/>
                <w:sz w:val="24"/>
                <w:szCs w:val="24"/>
                <w:highlight w:val="white"/>
              </w:rPr>
            </w:pPr>
          </w:p>
          <w:p w14:paraId="17612DA8" w14:textId="77777777"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2D85880A" w14:textId="06213B9C" w:rsidR="004C324A" w:rsidRPr="00B37ECF" w:rsidRDefault="004C324A" w:rsidP="004C324A">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bookmarkEnd w:id="10"/>
    </w:tbl>
    <w:p w14:paraId="5C356BD8" w14:textId="77777777" w:rsidR="00F66667" w:rsidRPr="00F66667" w:rsidRDefault="00F66667" w:rsidP="00F66667">
      <w:pPr>
        <w:jc w:val="right"/>
        <w:rPr>
          <w:color w:val="000000"/>
          <w:sz w:val="20"/>
          <w:szCs w:val="20"/>
        </w:rPr>
      </w:pPr>
    </w:p>
    <w:p w14:paraId="087717E9" w14:textId="77777777" w:rsidR="00F66667" w:rsidRPr="00F66667" w:rsidRDefault="00F66667" w:rsidP="00F66667">
      <w:pPr>
        <w:jc w:val="right"/>
        <w:rPr>
          <w:color w:val="000000"/>
          <w:sz w:val="20"/>
          <w:szCs w:val="20"/>
        </w:rPr>
      </w:pPr>
    </w:p>
    <w:p w14:paraId="5BDD0256" w14:textId="77777777" w:rsidR="00F66667" w:rsidRPr="00F66667" w:rsidRDefault="00F66667" w:rsidP="00F66667">
      <w:pPr>
        <w:jc w:val="right"/>
        <w:rPr>
          <w:color w:val="000000"/>
          <w:sz w:val="20"/>
          <w:szCs w:val="20"/>
        </w:rPr>
      </w:pPr>
    </w:p>
    <w:p w14:paraId="48AF7C07" w14:textId="77777777" w:rsidR="00F66667" w:rsidRPr="00F66667" w:rsidRDefault="00F66667" w:rsidP="00F66667">
      <w:pPr>
        <w:jc w:val="right"/>
        <w:rPr>
          <w:color w:val="000000"/>
          <w:sz w:val="20"/>
          <w:szCs w:val="20"/>
        </w:rPr>
      </w:pPr>
    </w:p>
    <w:p w14:paraId="0F35E9C5" w14:textId="77777777" w:rsidR="00F66667" w:rsidRPr="00F66667" w:rsidRDefault="00F66667" w:rsidP="00F66667">
      <w:pPr>
        <w:jc w:val="right"/>
        <w:rPr>
          <w:color w:val="000000"/>
          <w:sz w:val="20"/>
          <w:szCs w:val="20"/>
        </w:rPr>
      </w:pPr>
    </w:p>
    <w:p w14:paraId="2255DA26" w14:textId="77777777" w:rsidR="00F66667" w:rsidRPr="00F66667" w:rsidRDefault="00F66667" w:rsidP="00F66667">
      <w:pPr>
        <w:jc w:val="right"/>
        <w:rPr>
          <w:color w:val="000000"/>
          <w:sz w:val="20"/>
          <w:szCs w:val="20"/>
        </w:rPr>
      </w:pPr>
    </w:p>
    <w:p w14:paraId="529EA464" w14:textId="77777777" w:rsidR="00F66667" w:rsidRPr="00F66667" w:rsidRDefault="00F66667" w:rsidP="00F66667">
      <w:pPr>
        <w:jc w:val="right"/>
        <w:rPr>
          <w:color w:val="000000"/>
          <w:sz w:val="20"/>
          <w:szCs w:val="20"/>
        </w:rPr>
      </w:pPr>
    </w:p>
    <w:p w14:paraId="2B158033" w14:textId="77777777" w:rsidR="00F66667" w:rsidRPr="00F66667" w:rsidRDefault="00F66667" w:rsidP="00F66667">
      <w:pPr>
        <w:jc w:val="right"/>
        <w:rPr>
          <w:color w:val="000000"/>
          <w:sz w:val="20"/>
          <w:szCs w:val="20"/>
        </w:rPr>
      </w:pPr>
    </w:p>
    <w:p w14:paraId="72E3DF45" w14:textId="77777777" w:rsidR="00F66667" w:rsidRPr="00F66667" w:rsidRDefault="00F66667" w:rsidP="00F66667">
      <w:pPr>
        <w:jc w:val="right"/>
        <w:rPr>
          <w:color w:val="000000"/>
          <w:sz w:val="20"/>
          <w:szCs w:val="20"/>
        </w:rPr>
      </w:pPr>
    </w:p>
    <w:p w14:paraId="2AF9437E" w14:textId="77777777" w:rsidR="00F66667" w:rsidRPr="00F66667" w:rsidRDefault="00F66667" w:rsidP="00F66667">
      <w:pPr>
        <w:jc w:val="right"/>
        <w:rPr>
          <w:color w:val="000000"/>
          <w:sz w:val="20"/>
          <w:szCs w:val="20"/>
        </w:rPr>
      </w:pPr>
    </w:p>
    <w:p w14:paraId="379F0221" w14:textId="77777777" w:rsidR="00F66667" w:rsidRPr="00F66667" w:rsidRDefault="00F66667" w:rsidP="00F66667">
      <w:pPr>
        <w:jc w:val="right"/>
        <w:rPr>
          <w:color w:val="000000"/>
          <w:sz w:val="20"/>
          <w:szCs w:val="20"/>
        </w:rPr>
      </w:pPr>
    </w:p>
    <w:p w14:paraId="6A217F28" w14:textId="77777777" w:rsidR="00F66667" w:rsidRPr="00F66667" w:rsidRDefault="00F66667" w:rsidP="00F66667">
      <w:pPr>
        <w:jc w:val="right"/>
        <w:rPr>
          <w:color w:val="000000"/>
          <w:sz w:val="20"/>
          <w:szCs w:val="20"/>
        </w:rPr>
      </w:pPr>
    </w:p>
    <w:p w14:paraId="22181333" w14:textId="77777777" w:rsidR="00F66667" w:rsidRPr="00F66667" w:rsidRDefault="00F66667" w:rsidP="00F66667">
      <w:pPr>
        <w:jc w:val="right"/>
        <w:rPr>
          <w:color w:val="000000"/>
          <w:sz w:val="20"/>
          <w:szCs w:val="20"/>
        </w:rPr>
      </w:pPr>
    </w:p>
    <w:p w14:paraId="10A55410" w14:textId="77777777" w:rsidR="00F66667" w:rsidRPr="00F66667" w:rsidRDefault="00F66667" w:rsidP="00F66667">
      <w:pPr>
        <w:jc w:val="right"/>
        <w:rPr>
          <w:color w:val="000000"/>
          <w:sz w:val="20"/>
          <w:szCs w:val="20"/>
        </w:rPr>
      </w:pPr>
    </w:p>
    <w:p w14:paraId="319696B2" w14:textId="77777777" w:rsidR="00F66667" w:rsidRPr="00F66667" w:rsidRDefault="00F66667" w:rsidP="00F66667">
      <w:pPr>
        <w:jc w:val="right"/>
        <w:rPr>
          <w:color w:val="000000"/>
          <w:sz w:val="20"/>
          <w:szCs w:val="20"/>
        </w:rPr>
      </w:pPr>
    </w:p>
    <w:p w14:paraId="791FFCEF" w14:textId="77777777" w:rsidR="00F66667" w:rsidRPr="00F66667" w:rsidRDefault="00F66667" w:rsidP="00F66667">
      <w:pPr>
        <w:jc w:val="right"/>
        <w:rPr>
          <w:color w:val="000000"/>
          <w:sz w:val="20"/>
          <w:szCs w:val="20"/>
        </w:rPr>
      </w:pPr>
    </w:p>
    <w:p w14:paraId="5B374799" w14:textId="77777777" w:rsidR="00F66667" w:rsidRPr="00F66667" w:rsidRDefault="00F66667" w:rsidP="00F66667">
      <w:pPr>
        <w:jc w:val="right"/>
        <w:rPr>
          <w:color w:val="000000"/>
          <w:sz w:val="20"/>
          <w:szCs w:val="20"/>
        </w:rPr>
      </w:pPr>
    </w:p>
    <w:p w14:paraId="72C28C46" w14:textId="77777777" w:rsidR="00F66667" w:rsidRPr="00F66667" w:rsidRDefault="00F66667" w:rsidP="00F66667">
      <w:pPr>
        <w:jc w:val="right"/>
        <w:rPr>
          <w:color w:val="000000"/>
          <w:sz w:val="20"/>
          <w:szCs w:val="20"/>
        </w:rPr>
      </w:pPr>
    </w:p>
    <w:p w14:paraId="2C8C5583" w14:textId="77777777" w:rsidR="00F66667" w:rsidRPr="00F66667" w:rsidRDefault="00F66667" w:rsidP="00F66667">
      <w:pPr>
        <w:jc w:val="right"/>
        <w:rPr>
          <w:color w:val="000000"/>
          <w:sz w:val="20"/>
          <w:szCs w:val="20"/>
        </w:rPr>
      </w:pPr>
    </w:p>
    <w:p w14:paraId="1EB954A4" w14:textId="77777777" w:rsidR="00F66667" w:rsidRPr="00F66667" w:rsidRDefault="00F66667" w:rsidP="00F66667">
      <w:pPr>
        <w:jc w:val="right"/>
        <w:rPr>
          <w:color w:val="000000"/>
          <w:sz w:val="20"/>
          <w:szCs w:val="20"/>
        </w:rPr>
      </w:pPr>
    </w:p>
    <w:p w14:paraId="46F0C715" w14:textId="23D3AEC0" w:rsidR="00F66667" w:rsidRDefault="00F66667" w:rsidP="00F66667">
      <w:pPr>
        <w:jc w:val="right"/>
        <w:rPr>
          <w:color w:val="000000"/>
          <w:sz w:val="20"/>
          <w:szCs w:val="20"/>
        </w:rPr>
      </w:pPr>
    </w:p>
    <w:p w14:paraId="0AE3C6E8" w14:textId="5F526CE0" w:rsidR="00BB265A" w:rsidRDefault="00BB265A" w:rsidP="00F66667">
      <w:pPr>
        <w:jc w:val="right"/>
        <w:rPr>
          <w:color w:val="000000"/>
          <w:sz w:val="20"/>
          <w:szCs w:val="20"/>
        </w:rPr>
      </w:pPr>
    </w:p>
    <w:p w14:paraId="7827A8DC" w14:textId="2485F7CF" w:rsidR="00BB265A" w:rsidRDefault="00BB265A" w:rsidP="00F66667">
      <w:pPr>
        <w:jc w:val="right"/>
        <w:rPr>
          <w:color w:val="000000"/>
          <w:sz w:val="20"/>
          <w:szCs w:val="20"/>
        </w:rPr>
      </w:pPr>
    </w:p>
    <w:p w14:paraId="42808BA7" w14:textId="587A5C22" w:rsidR="00BB265A" w:rsidRDefault="00BB265A" w:rsidP="00F66667">
      <w:pPr>
        <w:jc w:val="right"/>
        <w:rPr>
          <w:color w:val="000000"/>
          <w:sz w:val="20"/>
          <w:szCs w:val="20"/>
        </w:rPr>
      </w:pPr>
    </w:p>
    <w:p w14:paraId="692D75B7" w14:textId="1009E6DE" w:rsidR="00BB265A" w:rsidRDefault="00BB265A" w:rsidP="00F66667">
      <w:pPr>
        <w:jc w:val="right"/>
        <w:rPr>
          <w:color w:val="000000"/>
          <w:sz w:val="20"/>
          <w:szCs w:val="20"/>
        </w:rPr>
      </w:pPr>
    </w:p>
    <w:p w14:paraId="66EA9003" w14:textId="4FA3BA3A" w:rsidR="00BB265A" w:rsidRDefault="00BB265A" w:rsidP="00F66667">
      <w:pPr>
        <w:jc w:val="right"/>
        <w:rPr>
          <w:color w:val="000000"/>
          <w:sz w:val="20"/>
          <w:szCs w:val="20"/>
        </w:rPr>
      </w:pPr>
    </w:p>
    <w:p w14:paraId="572C1591" w14:textId="514434FD" w:rsidR="00BB265A" w:rsidRDefault="00BB265A" w:rsidP="00F66667">
      <w:pPr>
        <w:jc w:val="right"/>
        <w:rPr>
          <w:color w:val="000000"/>
          <w:sz w:val="20"/>
          <w:szCs w:val="20"/>
        </w:rPr>
      </w:pPr>
    </w:p>
    <w:p w14:paraId="40B1BB88" w14:textId="7D742047" w:rsidR="00BB265A" w:rsidRDefault="00BB265A" w:rsidP="00F66667">
      <w:pPr>
        <w:jc w:val="right"/>
        <w:rPr>
          <w:color w:val="000000"/>
          <w:sz w:val="20"/>
          <w:szCs w:val="20"/>
        </w:rPr>
      </w:pPr>
    </w:p>
    <w:p w14:paraId="6B0735C2" w14:textId="0EA637F5" w:rsidR="00BB265A" w:rsidRDefault="00BB265A" w:rsidP="00F66667">
      <w:pPr>
        <w:jc w:val="right"/>
        <w:rPr>
          <w:color w:val="000000"/>
          <w:sz w:val="20"/>
          <w:szCs w:val="20"/>
        </w:rPr>
      </w:pPr>
    </w:p>
    <w:p w14:paraId="19BD7BD0" w14:textId="15438AD2" w:rsidR="00BB265A" w:rsidRDefault="00BB265A" w:rsidP="00F66667">
      <w:pPr>
        <w:jc w:val="right"/>
        <w:rPr>
          <w:color w:val="000000"/>
          <w:sz w:val="20"/>
          <w:szCs w:val="20"/>
        </w:rPr>
      </w:pPr>
    </w:p>
    <w:p w14:paraId="5B314CDD" w14:textId="0D5EAB6E" w:rsidR="00BB265A" w:rsidRDefault="00BB265A" w:rsidP="00F66667">
      <w:pPr>
        <w:jc w:val="right"/>
        <w:rPr>
          <w:color w:val="000000"/>
          <w:sz w:val="20"/>
          <w:szCs w:val="20"/>
        </w:rPr>
      </w:pPr>
    </w:p>
    <w:p w14:paraId="3A55F1DC" w14:textId="77777777" w:rsidR="0069532D" w:rsidRDefault="0069532D" w:rsidP="00F66667">
      <w:pPr>
        <w:jc w:val="right"/>
        <w:rPr>
          <w:color w:val="000000"/>
          <w:sz w:val="20"/>
          <w:szCs w:val="20"/>
        </w:rPr>
      </w:pPr>
    </w:p>
    <w:p w14:paraId="0E2C65E2" w14:textId="77777777" w:rsidR="0069532D" w:rsidRDefault="0069532D" w:rsidP="00F66667">
      <w:pPr>
        <w:jc w:val="right"/>
        <w:rPr>
          <w:color w:val="000000"/>
          <w:sz w:val="20"/>
          <w:szCs w:val="20"/>
        </w:rPr>
      </w:pPr>
    </w:p>
    <w:p w14:paraId="03E35915" w14:textId="77777777" w:rsidR="00BB265A" w:rsidRDefault="00BB265A" w:rsidP="00F66667">
      <w:pPr>
        <w:jc w:val="right"/>
        <w:rPr>
          <w:color w:val="000000"/>
          <w:sz w:val="20"/>
          <w:szCs w:val="20"/>
        </w:rPr>
      </w:pPr>
    </w:p>
    <w:p w14:paraId="2FE17F67" w14:textId="77777777" w:rsidR="00F61262" w:rsidRPr="00F66667" w:rsidRDefault="00F61262" w:rsidP="00F66667">
      <w:pPr>
        <w:jc w:val="right"/>
        <w:rPr>
          <w:color w:val="000000"/>
          <w:sz w:val="20"/>
          <w:szCs w:val="20"/>
        </w:rPr>
      </w:pPr>
    </w:p>
    <w:p w14:paraId="53B0D48C" w14:textId="77777777" w:rsidR="00F66667" w:rsidRPr="00F66667" w:rsidRDefault="00F66667" w:rsidP="00F66667">
      <w:pPr>
        <w:jc w:val="right"/>
        <w:rPr>
          <w:color w:val="000000"/>
          <w:sz w:val="20"/>
          <w:szCs w:val="20"/>
        </w:rPr>
      </w:pPr>
    </w:p>
    <w:p w14:paraId="41D6D6FA" w14:textId="77777777" w:rsidR="00F66667" w:rsidRPr="00F66667" w:rsidRDefault="00F66667" w:rsidP="00F66667">
      <w:pPr>
        <w:jc w:val="right"/>
        <w:rPr>
          <w:color w:val="000000"/>
          <w:sz w:val="20"/>
          <w:szCs w:val="20"/>
        </w:rPr>
      </w:pPr>
      <w:r w:rsidRPr="00F66667">
        <w:rPr>
          <w:color w:val="000000"/>
          <w:sz w:val="20"/>
          <w:szCs w:val="20"/>
        </w:rPr>
        <w:t xml:space="preserve">Приложение № 3 </w:t>
      </w:r>
    </w:p>
    <w:p w14:paraId="6A01FFAC" w14:textId="74ADDE88" w:rsidR="00F66667" w:rsidRPr="00F66667" w:rsidRDefault="00F66667" w:rsidP="00F66667">
      <w:pPr>
        <w:jc w:val="right"/>
        <w:rPr>
          <w:color w:val="000000"/>
          <w:sz w:val="20"/>
          <w:szCs w:val="20"/>
        </w:rPr>
      </w:pPr>
      <w:r w:rsidRPr="00F66667">
        <w:rPr>
          <w:color w:val="000000"/>
          <w:sz w:val="20"/>
          <w:szCs w:val="20"/>
        </w:rPr>
        <w:t xml:space="preserve">к Контракту № </w:t>
      </w:r>
      <w:r w:rsidR="00BB265A">
        <w:rPr>
          <w:color w:val="000000"/>
          <w:sz w:val="20"/>
          <w:szCs w:val="20"/>
        </w:rPr>
        <w:t>___</w:t>
      </w:r>
    </w:p>
    <w:p w14:paraId="69BA54EE" w14:textId="77777777" w:rsidR="00F66667" w:rsidRPr="00F66667" w:rsidRDefault="00F66667" w:rsidP="00F66667">
      <w:pPr>
        <w:jc w:val="right"/>
        <w:rPr>
          <w:color w:val="000000"/>
          <w:sz w:val="20"/>
          <w:szCs w:val="20"/>
        </w:rPr>
      </w:pPr>
      <w:r w:rsidRPr="00F66667">
        <w:rPr>
          <w:color w:val="000000"/>
          <w:sz w:val="20"/>
          <w:szCs w:val="20"/>
        </w:rPr>
        <w:t>от «_</w:t>
      </w:r>
      <w:proofErr w:type="gramStart"/>
      <w:r w:rsidRPr="00F66667">
        <w:rPr>
          <w:color w:val="000000"/>
          <w:sz w:val="20"/>
          <w:szCs w:val="20"/>
        </w:rPr>
        <w:t>_»_</w:t>
      </w:r>
      <w:proofErr w:type="gramEnd"/>
      <w:r w:rsidRPr="00F66667">
        <w:rPr>
          <w:color w:val="000000"/>
          <w:sz w:val="20"/>
          <w:szCs w:val="20"/>
        </w:rPr>
        <w:t>__________202</w:t>
      </w:r>
      <w:r w:rsidR="00B37ECF">
        <w:rPr>
          <w:color w:val="000000"/>
          <w:sz w:val="20"/>
          <w:szCs w:val="20"/>
        </w:rPr>
        <w:t>6</w:t>
      </w:r>
      <w:r w:rsidRPr="00F66667">
        <w:rPr>
          <w:color w:val="000000"/>
          <w:sz w:val="20"/>
          <w:szCs w:val="20"/>
        </w:rPr>
        <w:t xml:space="preserve"> г.</w:t>
      </w:r>
    </w:p>
    <w:p w14:paraId="2C591A6F" w14:textId="77777777" w:rsidR="00F66667" w:rsidRPr="00F66667" w:rsidRDefault="00F66667" w:rsidP="00F66667">
      <w:pPr>
        <w:jc w:val="right"/>
        <w:rPr>
          <w:color w:val="000000"/>
          <w:sz w:val="20"/>
          <w:szCs w:val="20"/>
        </w:rPr>
      </w:pPr>
    </w:p>
    <w:p w14:paraId="7157E458" w14:textId="77777777" w:rsidR="00F66667" w:rsidRPr="00F66667" w:rsidRDefault="00F66667" w:rsidP="00F66667">
      <w:pPr>
        <w:jc w:val="right"/>
        <w:rPr>
          <w:color w:val="000000"/>
          <w:sz w:val="20"/>
          <w:szCs w:val="20"/>
        </w:rPr>
      </w:pPr>
    </w:p>
    <w:p w14:paraId="53E003DF" w14:textId="77777777" w:rsidR="00F66667" w:rsidRPr="00F66667" w:rsidRDefault="00F66667" w:rsidP="00F66667">
      <w:pPr>
        <w:jc w:val="center"/>
      </w:pPr>
      <w:r w:rsidRPr="00F66667">
        <w:t>Локальный сметный расчет (смета)</w:t>
      </w:r>
    </w:p>
    <w:p w14:paraId="54015E3F" w14:textId="77777777" w:rsidR="00F66667" w:rsidRPr="00F66667" w:rsidRDefault="00F66667" w:rsidP="00F66667">
      <w:pPr>
        <w:jc w:val="center"/>
        <w:rPr>
          <w:sz w:val="20"/>
        </w:rPr>
      </w:pPr>
      <w:r w:rsidRPr="00F66667">
        <w:rPr>
          <w:sz w:val="20"/>
        </w:rPr>
        <w:t>(прилагается отдельным файлом)</w:t>
      </w:r>
    </w:p>
    <w:p w14:paraId="538987BA" w14:textId="77777777" w:rsidR="00F66667" w:rsidRPr="00F66667" w:rsidRDefault="00F66667" w:rsidP="00F66667">
      <w:pPr>
        <w:jc w:val="center"/>
        <w:rPr>
          <w:sz w:val="20"/>
        </w:rPr>
      </w:pPr>
    </w:p>
    <w:p w14:paraId="5E28D98A" w14:textId="711914EB" w:rsidR="00F66667" w:rsidRDefault="00F66667" w:rsidP="00F66667">
      <w:pPr>
        <w:jc w:val="center"/>
        <w:rPr>
          <w:sz w:val="20"/>
        </w:rPr>
      </w:pPr>
    </w:p>
    <w:p w14:paraId="6A447BCC" w14:textId="604E27D6" w:rsidR="00BB265A" w:rsidRDefault="00BB265A" w:rsidP="00F66667">
      <w:pPr>
        <w:jc w:val="center"/>
        <w:rPr>
          <w:sz w:val="20"/>
        </w:rPr>
      </w:pPr>
    </w:p>
    <w:p w14:paraId="315B17B5" w14:textId="77777777" w:rsidR="00BB265A" w:rsidRPr="00F66667" w:rsidRDefault="00BB265A" w:rsidP="00F66667">
      <w:pPr>
        <w:jc w:val="center"/>
        <w:rPr>
          <w:sz w:val="20"/>
        </w:rPr>
      </w:pPr>
    </w:p>
    <w:p w14:paraId="602E5D58" w14:textId="77777777" w:rsidR="00F66667" w:rsidRPr="00F66667" w:rsidRDefault="00F66667" w:rsidP="00F66667">
      <w:pPr>
        <w:jc w:val="center"/>
        <w:rPr>
          <w:sz w:val="20"/>
        </w:rPr>
      </w:pPr>
    </w:p>
    <w:tbl>
      <w:tblPr>
        <w:tblW w:w="0" w:type="auto"/>
        <w:tblInd w:w="108" w:type="dxa"/>
        <w:tblLook w:val="0000" w:firstRow="0" w:lastRow="0" w:firstColumn="0" w:lastColumn="0" w:noHBand="0" w:noVBand="0"/>
      </w:tblPr>
      <w:tblGrid>
        <w:gridCol w:w="4729"/>
        <w:gridCol w:w="4733"/>
      </w:tblGrid>
      <w:tr w:rsidR="00BB265A" w:rsidRPr="00F66667" w14:paraId="14AFEB3B" w14:textId="77777777" w:rsidTr="00F66667">
        <w:tc>
          <w:tcPr>
            <w:tcW w:w="4729" w:type="dxa"/>
          </w:tcPr>
          <w:p w14:paraId="59F846E5" w14:textId="77777777" w:rsidR="00BB265A" w:rsidRPr="00B37ECF" w:rsidRDefault="00BB265A" w:rsidP="00BB265A">
            <w:pPr>
              <w:widowControl w:val="0"/>
              <w:spacing w:line="240" w:lineRule="auto"/>
              <w:ind w:firstLine="171"/>
              <w:jc w:val="left"/>
              <w:outlineLvl w:val="2"/>
              <w:rPr>
                <w:bCs/>
                <w:sz w:val="24"/>
                <w:szCs w:val="24"/>
              </w:rPr>
            </w:pPr>
            <w:r w:rsidRPr="00B37ECF">
              <w:rPr>
                <w:bCs/>
                <w:sz w:val="24"/>
                <w:szCs w:val="24"/>
              </w:rPr>
              <w:t>Заказчик</w:t>
            </w:r>
          </w:p>
          <w:p w14:paraId="24C4A339" w14:textId="77777777" w:rsidR="00BB265A" w:rsidRPr="00B37ECF" w:rsidRDefault="00BB265A" w:rsidP="00BB265A">
            <w:pPr>
              <w:widowControl w:val="0"/>
              <w:spacing w:line="240" w:lineRule="auto"/>
              <w:ind w:firstLine="171"/>
              <w:jc w:val="left"/>
              <w:outlineLvl w:val="2"/>
              <w:rPr>
                <w:bCs/>
                <w:sz w:val="24"/>
                <w:szCs w:val="24"/>
              </w:rPr>
            </w:pPr>
            <w:r w:rsidRPr="00B37ECF">
              <w:rPr>
                <w:bCs/>
                <w:sz w:val="24"/>
                <w:szCs w:val="24"/>
              </w:rPr>
              <w:t>Санкт-Петербургское СУВУ</w:t>
            </w:r>
          </w:p>
          <w:p w14:paraId="26B687FE" w14:textId="77777777" w:rsidR="00BB265A" w:rsidRPr="00B37ECF" w:rsidRDefault="00BB265A" w:rsidP="00BB265A">
            <w:pPr>
              <w:widowControl w:val="0"/>
              <w:spacing w:line="240" w:lineRule="auto"/>
              <w:ind w:firstLine="171"/>
              <w:jc w:val="left"/>
              <w:rPr>
                <w:sz w:val="24"/>
                <w:szCs w:val="24"/>
              </w:rPr>
            </w:pPr>
            <w:r w:rsidRPr="00B37ECF">
              <w:rPr>
                <w:sz w:val="24"/>
                <w:szCs w:val="24"/>
              </w:rPr>
              <w:t>Директор</w:t>
            </w:r>
          </w:p>
          <w:p w14:paraId="438BDD49" w14:textId="77777777" w:rsidR="00BB265A" w:rsidRPr="00B37ECF" w:rsidRDefault="00BB265A" w:rsidP="00BB265A">
            <w:pPr>
              <w:widowControl w:val="0"/>
              <w:spacing w:line="240" w:lineRule="auto"/>
              <w:ind w:firstLine="171"/>
              <w:jc w:val="left"/>
              <w:rPr>
                <w:sz w:val="24"/>
                <w:szCs w:val="24"/>
              </w:rPr>
            </w:pPr>
          </w:p>
          <w:p w14:paraId="67B51455" w14:textId="77777777" w:rsidR="00BB265A" w:rsidRPr="00B37ECF" w:rsidRDefault="00BB265A" w:rsidP="00BB265A">
            <w:pPr>
              <w:widowControl w:val="0"/>
              <w:spacing w:line="240" w:lineRule="auto"/>
              <w:ind w:firstLine="171"/>
              <w:jc w:val="left"/>
              <w:rPr>
                <w:sz w:val="24"/>
                <w:szCs w:val="24"/>
              </w:rPr>
            </w:pPr>
          </w:p>
          <w:p w14:paraId="28D9E06A" w14:textId="77777777" w:rsidR="00BB265A" w:rsidRPr="00B37ECF" w:rsidRDefault="00BB265A" w:rsidP="00BB265A">
            <w:pPr>
              <w:widowControl w:val="0"/>
              <w:spacing w:line="240" w:lineRule="auto"/>
              <w:ind w:firstLine="171"/>
              <w:jc w:val="left"/>
              <w:rPr>
                <w:sz w:val="24"/>
                <w:szCs w:val="24"/>
              </w:rPr>
            </w:pPr>
            <w:r w:rsidRPr="00B37ECF">
              <w:rPr>
                <w:sz w:val="24"/>
                <w:szCs w:val="24"/>
              </w:rPr>
              <w:t>________________ / В.В. Миронов/</w:t>
            </w:r>
          </w:p>
          <w:p w14:paraId="484353ED" w14:textId="49830CB0" w:rsidR="00BB265A" w:rsidRPr="00B37ECF" w:rsidRDefault="00BB265A" w:rsidP="00BB265A">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4733" w:type="dxa"/>
          </w:tcPr>
          <w:p w14:paraId="359E109B" w14:textId="77777777" w:rsidR="00BB265A" w:rsidRPr="00B37ECF" w:rsidRDefault="00BB265A" w:rsidP="00BB265A">
            <w:pPr>
              <w:widowControl w:val="0"/>
              <w:spacing w:line="240" w:lineRule="auto"/>
              <w:outlineLvl w:val="2"/>
              <w:rPr>
                <w:bCs/>
                <w:sz w:val="24"/>
                <w:szCs w:val="24"/>
              </w:rPr>
            </w:pPr>
            <w:r w:rsidRPr="00B37ECF">
              <w:rPr>
                <w:bCs/>
                <w:sz w:val="24"/>
                <w:szCs w:val="24"/>
              </w:rPr>
              <w:t>Подрядчик</w:t>
            </w:r>
          </w:p>
          <w:p w14:paraId="0BEFD6F7" w14:textId="77777777" w:rsidR="00BB265A" w:rsidRPr="00B37ECF" w:rsidRDefault="00BB265A" w:rsidP="00BB265A">
            <w:pPr>
              <w:widowControl w:val="0"/>
              <w:spacing w:line="240" w:lineRule="auto"/>
              <w:rPr>
                <w:sz w:val="24"/>
                <w:szCs w:val="24"/>
              </w:rPr>
            </w:pPr>
            <w:r>
              <w:rPr>
                <w:sz w:val="24"/>
                <w:szCs w:val="24"/>
              </w:rPr>
              <w:t>______________</w:t>
            </w:r>
          </w:p>
          <w:p w14:paraId="0B166E3E" w14:textId="77777777"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768FEFF3" w14:textId="77777777"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0AF53CA9" w14:textId="77777777" w:rsidR="00BB265A" w:rsidRPr="00B37ECF" w:rsidRDefault="00BB265A" w:rsidP="00BB265A">
            <w:pPr>
              <w:pStyle w:val="ConsPlusNonformat"/>
              <w:jc w:val="both"/>
              <w:rPr>
                <w:rFonts w:ascii="Times New Roman" w:hAnsi="Times New Roman" w:cs="Times New Roman"/>
                <w:sz w:val="24"/>
                <w:szCs w:val="24"/>
                <w:highlight w:val="white"/>
              </w:rPr>
            </w:pPr>
          </w:p>
          <w:p w14:paraId="7D24CAC6" w14:textId="77777777"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6CEB29CF" w14:textId="078414A8" w:rsidR="00BB265A" w:rsidRPr="00B37ECF" w:rsidRDefault="00BB265A" w:rsidP="00BB265A">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tbl>
    <w:p w14:paraId="3BDFE1D1" w14:textId="77777777" w:rsidR="00F66667" w:rsidRPr="00F66667" w:rsidRDefault="00F66667" w:rsidP="00F66667">
      <w:pPr>
        <w:widowControl w:val="0"/>
        <w:spacing w:line="240" w:lineRule="auto"/>
        <w:ind w:firstLine="0"/>
        <w:jc w:val="center"/>
        <w:outlineLvl w:val="1"/>
        <w:rPr>
          <w:color w:val="808080"/>
          <w:sz w:val="24"/>
          <w:szCs w:val="24"/>
        </w:rPr>
        <w:sectPr w:rsidR="00F66667" w:rsidRPr="00F66667" w:rsidSect="0012313E">
          <w:headerReference w:type="default" r:id="rId11"/>
          <w:pgSz w:w="11907" w:h="16840"/>
          <w:pgMar w:top="709" w:right="567" w:bottom="426" w:left="1418" w:header="426" w:footer="454" w:gutter="0"/>
          <w:cols w:space="720"/>
          <w:titlePg/>
          <w:docGrid w:linePitch="360"/>
        </w:sectPr>
      </w:pPr>
    </w:p>
    <w:p w14:paraId="16E6EF49" w14:textId="0B6F79FC" w:rsidR="00A14BE3" w:rsidRPr="005F6076" w:rsidRDefault="000E3EF1">
      <w:pPr>
        <w:pStyle w:val="ConsPlusNormal"/>
        <w:jc w:val="right"/>
        <w:outlineLvl w:val="1"/>
        <w:rPr>
          <w:rFonts w:ascii="Times New Roman" w:hAnsi="Times New Roman" w:cs="Times New Roman"/>
          <w:sz w:val="20"/>
          <w:szCs w:val="20"/>
        </w:rPr>
      </w:pPr>
      <w:r w:rsidRPr="005F6076">
        <w:rPr>
          <w:rFonts w:ascii="Times New Roman" w:hAnsi="Times New Roman" w:cs="Times New Roman"/>
          <w:sz w:val="20"/>
          <w:szCs w:val="20"/>
        </w:rPr>
        <w:lastRenderedPageBreak/>
        <w:t xml:space="preserve">Приложение </w:t>
      </w:r>
      <w:r w:rsidR="00A21269">
        <w:rPr>
          <w:rFonts w:ascii="Times New Roman" w:hAnsi="Times New Roman" w:cs="Times New Roman"/>
          <w:sz w:val="20"/>
          <w:szCs w:val="20"/>
        </w:rPr>
        <w:t xml:space="preserve">№ </w:t>
      </w:r>
      <w:r w:rsidR="00F66667">
        <w:rPr>
          <w:rFonts w:ascii="Times New Roman" w:hAnsi="Times New Roman" w:cs="Times New Roman"/>
          <w:sz w:val="20"/>
          <w:szCs w:val="20"/>
        </w:rPr>
        <w:t>4</w:t>
      </w:r>
    </w:p>
    <w:p w14:paraId="25A0271A" w14:textId="77777777" w:rsidR="00BB265A" w:rsidRDefault="000E3EF1">
      <w:pPr>
        <w:pStyle w:val="ConsPlusNormal"/>
        <w:jc w:val="right"/>
        <w:rPr>
          <w:rFonts w:ascii="Times New Roman" w:hAnsi="Times New Roman" w:cs="Times New Roman"/>
          <w:sz w:val="20"/>
          <w:szCs w:val="20"/>
        </w:rPr>
      </w:pPr>
      <w:r w:rsidRPr="005F6076">
        <w:rPr>
          <w:rFonts w:ascii="Times New Roman" w:hAnsi="Times New Roman" w:cs="Times New Roman"/>
          <w:sz w:val="20"/>
          <w:szCs w:val="20"/>
        </w:rPr>
        <w:t>к Контракту</w:t>
      </w:r>
      <w:r w:rsidR="00BB265A">
        <w:rPr>
          <w:rFonts w:ascii="Times New Roman" w:hAnsi="Times New Roman" w:cs="Times New Roman"/>
          <w:sz w:val="20"/>
          <w:szCs w:val="20"/>
        </w:rPr>
        <w:t xml:space="preserve"> </w:t>
      </w:r>
      <w:r w:rsidRPr="005F6076">
        <w:rPr>
          <w:rFonts w:ascii="Times New Roman" w:hAnsi="Times New Roman" w:cs="Times New Roman"/>
          <w:sz w:val="20"/>
          <w:szCs w:val="20"/>
        </w:rPr>
        <w:t xml:space="preserve">№ </w:t>
      </w:r>
      <w:r w:rsidR="00BB265A">
        <w:rPr>
          <w:rFonts w:ascii="Times New Roman" w:hAnsi="Times New Roman" w:cs="Times New Roman"/>
          <w:sz w:val="20"/>
          <w:szCs w:val="20"/>
        </w:rPr>
        <w:t>___</w:t>
      </w:r>
      <w:r w:rsidRPr="005F6076">
        <w:rPr>
          <w:rFonts w:ascii="Times New Roman" w:hAnsi="Times New Roman" w:cs="Times New Roman"/>
          <w:sz w:val="20"/>
          <w:szCs w:val="20"/>
        </w:rPr>
        <w:t xml:space="preserve"> </w:t>
      </w:r>
    </w:p>
    <w:p w14:paraId="4323FF41" w14:textId="0FCC247A" w:rsidR="00A14BE3" w:rsidRPr="005F6076" w:rsidRDefault="000E3EF1">
      <w:pPr>
        <w:pStyle w:val="ConsPlusNormal"/>
        <w:jc w:val="right"/>
        <w:rPr>
          <w:rFonts w:ascii="Times New Roman" w:hAnsi="Times New Roman" w:cs="Times New Roman"/>
          <w:sz w:val="20"/>
          <w:szCs w:val="20"/>
        </w:rPr>
      </w:pPr>
      <w:r w:rsidRPr="005F6076">
        <w:rPr>
          <w:rFonts w:ascii="Times New Roman" w:hAnsi="Times New Roman" w:cs="Times New Roman"/>
          <w:sz w:val="20"/>
          <w:szCs w:val="20"/>
        </w:rPr>
        <w:t>от «__» _____ 20</w:t>
      </w:r>
      <w:r w:rsidR="00D67F64">
        <w:rPr>
          <w:rFonts w:ascii="Times New Roman" w:hAnsi="Times New Roman" w:cs="Times New Roman"/>
          <w:sz w:val="20"/>
          <w:szCs w:val="20"/>
        </w:rPr>
        <w:t>26</w:t>
      </w:r>
      <w:r w:rsidRPr="005F6076">
        <w:rPr>
          <w:rFonts w:ascii="Times New Roman" w:hAnsi="Times New Roman" w:cs="Times New Roman"/>
          <w:sz w:val="20"/>
          <w:szCs w:val="20"/>
        </w:rPr>
        <w:t>г.</w:t>
      </w:r>
    </w:p>
    <w:p w14:paraId="57042911" w14:textId="77777777" w:rsidR="00F66667" w:rsidRPr="00F66667" w:rsidRDefault="00F66667" w:rsidP="00F66667">
      <w:pPr>
        <w:widowControl w:val="0"/>
        <w:spacing w:line="240" w:lineRule="auto"/>
        <w:jc w:val="center"/>
        <w:rPr>
          <w:b/>
          <w:color w:val="000000"/>
          <w:sz w:val="24"/>
          <w:szCs w:val="24"/>
        </w:rPr>
      </w:pPr>
      <w:r w:rsidRPr="00F66667">
        <w:rPr>
          <w:b/>
          <w:color w:val="000000"/>
          <w:sz w:val="24"/>
          <w:szCs w:val="24"/>
        </w:rPr>
        <w:t xml:space="preserve">Перечень </w:t>
      </w:r>
    </w:p>
    <w:p w14:paraId="55A863D1" w14:textId="77777777" w:rsidR="00F66667" w:rsidRPr="00F66667" w:rsidRDefault="00F66667" w:rsidP="00F66667">
      <w:pPr>
        <w:widowControl w:val="0"/>
        <w:spacing w:line="240" w:lineRule="auto"/>
        <w:jc w:val="center"/>
        <w:rPr>
          <w:color w:val="000000"/>
          <w:sz w:val="24"/>
          <w:szCs w:val="24"/>
        </w:rPr>
      </w:pPr>
      <w:r w:rsidRPr="00F66667">
        <w:rPr>
          <w:color w:val="000000"/>
          <w:sz w:val="24"/>
          <w:szCs w:val="24"/>
        </w:rPr>
        <w:t>необходимой исполнительной документации на основании требований приказа</w:t>
      </w:r>
    </w:p>
    <w:p w14:paraId="380A1F52" w14:textId="77777777" w:rsidR="00F66667" w:rsidRPr="00F66667" w:rsidRDefault="00F66667" w:rsidP="00F66667">
      <w:pPr>
        <w:widowControl w:val="0"/>
        <w:spacing w:line="240" w:lineRule="auto"/>
        <w:jc w:val="center"/>
        <w:rPr>
          <w:color w:val="000000"/>
          <w:sz w:val="24"/>
          <w:szCs w:val="24"/>
        </w:rPr>
      </w:pPr>
      <w:r w:rsidRPr="00F66667">
        <w:rPr>
          <w:color w:val="000000"/>
          <w:sz w:val="24"/>
          <w:szCs w:val="24"/>
        </w:rPr>
        <w:t>Министерства строительства и жилищно-коммунального хозяйства Российской Федерации от 16 мая 2023 г. N 344/</w:t>
      </w:r>
      <w:proofErr w:type="spellStart"/>
      <w:r w:rsidRPr="00F66667">
        <w:rPr>
          <w:color w:val="000000"/>
          <w:sz w:val="24"/>
          <w:szCs w:val="24"/>
        </w:rPr>
        <w:t>пр</w:t>
      </w:r>
      <w:proofErr w:type="spellEnd"/>
      <w:r w:rsidRPr="00F66667">
        <w:rPr>
          <w:color w:val="000000"/>
          <w:sz w:val="24"/>
          <w:szCs w:val="24"/>
        </w:rPr>
        <w:t>, ГОСТР 70108-2025и др.</w:t>
      </w:r>
    </w:p>
    <w:p w14:paraId="776050D2" w14:textId="77777777" w:rsidR="00F66667" w:rsidRPr="00F66667" w:rsidRDefault="00F66667" w:rsidP="00F66667">
      <w:pPr>
        <w:widowControl w:val="0"/>
        <w:spacing w:line="240" w:lineRule="auto"/>
        <w:rPr>
          <w:color w:val="000000"/>
          <w:sz w:val="24"/>
          <w:szCs w:val="24"/>
        </w:rPr>
      </w:pPr>
    </w:p>
    <w:p w14:paraId="450985CB" w14:textId="77777777" w:rsidR="00D67F64" w:rsidRPr="00E14936" w:rsidRDefault="00D67F64" w:rsidP="00D67F64">
      <w:pPr>
        <w:spacing w:line="240" w:lineRule="auto"/>
        <w:contextualSpacing/>
        <w:rPr>
          <w:color w:val="000000"/>
          <w:sz w:val="24"/>
          <w:szCs w:val="20"/>
        </w:rPr>
      </w:pPr>
      <w:r>
        <w:rPr>
          <w:color w:val="000000"/>
          <w:sz w:val="24"/>
          <w:szCs w:val="24"/>
        </w:rPr>
        <w:t>1.</w:t>
      </w:r>
      <w:r w:rsidRPr="00E8192F">
        <w:rPr>
          <w:color w:val="000000"/>
          <w:sz w:val="24"/>
          <w:szCs w:val="20"/>
        </w:rPr>
        <w:t xml:space="preserve"> </w:t>
      </w:r>
      <w:r w:rsidRPr="00E14936">
        <w:rPr>
          <w:color w:val="000000"/>
          <w:sz w:val="24"/>
          <w:szCs w:val="20"/>
        </w:rPr>
        <w:t>Документы, подтверждающие проведение контроля качества и входного контроля применяемых строительных материалов, изделий, конструкций и оборудования</w:t>
      </w:r>
      <w:r>
        <w:rPr>
          <w:color w:val="000000"/>
          <w:sz w:val="24"/>
          <w:szCs w:val="20"/>
        </w:rPr>
        <w:t>;</w:t>
      </w:r>
      <w:r w:rsidRPr="00E14936">
        <w:rPr>
          <w:color w:val="000000"/>
          <w:sz w:val="24"/>
          <w:szCs w:val="20"/>
        </w:rPr>
        <w:t xml:space="preserve"> </w:t>
      </w:r>
    </w:p>
    <w:p w14:paraId="195EA02E" w14:textId="77777777" w:rsidR="00D67F64" w:rsidRPr="00E14936" w:rsidRDefault="00D67F64" w:rsidP="00D67F64">
      <w:pPr>
        <w:spacing w:line="240" w:lineRule="auto"/>
        <w:contextualSpacing/>
        <w:rPr>
          <w:color w:val="000000"/>
          <w:sz w:val="24"/>
          <w:szCs w:val="20"/>
        </w:rPr>
      </w:pPr>
      <w:r>
        <w:rPr>
          <w:color w:val="000000"/>
          <w:sz w:val="24"/>
          <w:szCs w:val="24"/>
        </w:rPr>
        <w:t xml:space="preserve">2. </w:t>
      </w:r>
      <w:r w:rsidRPr="00E14936">
        <w:rPr>
          <w:color w:val="000000"/>
          <w:sz w:val="24"/>
          <w:szCs w:val="20"/>
        </w:rPr>
        <w:t>Общий и специальные журналы, в которых ведётся учёт выполнения работ по строительству, реконструкции и капитальному ремонту объекта капитального строительства</w:t>
      </w:r>
      <w:r>
        <w:rPr>
          <w:color w:val="000000"/>
          <w:sz w:val="24"/>
          <w:szCs w:val="20"/>
        </w:rPr>
        <w:t>;</w:t>
      </w:r>
    </w:p>
    <w:p w14:paraId="634F4864" w14:textId="12C514D5" w:rsidR="00D67F64" w:rsidRPr="00E14936" w:rsidRDefault="00A21269" w:rsidP="00D67F64">
      <w:pPr>
        <w:spacing w:line="240" w:lineRule="auto"/>
        <w:contextualSpacing/>
        <w:rPr>
          <w:color w:val="000000"/>
          <w:sz w:val="24"/>
          <w:szCs w:val="20"/>
        </w:rPr>
      </w:pPr>
      <w:r>
        <w:rPr>
          <w:color w:val="000000"/>
          <w:sz w:val="24"/>
          <w:szCs w:val="24"/>
        </w:rPr>
        <w:t>3</w:t>
      </w:r>
      <w:r w:rsidR="00D67F64">
        <w:rPr>
          <w:color w:val="000000"/>
          <w:sz w:val="24"/>
          <w:szCs w:val="24"/>
        </w:rPr>
        <w:t>.</w:t>
      </w:r>
      <w:r w:rsidR="00D67F64" w:rsidRPr="00E8192F">
        <w:rPr>
          <w:color w:val="000000"/>
          <w:sz w:val="24"/>
          <w:szCs w:val="20"/>
        </w:rPr>
        <w:t xml:space="preserve"> </w:t>
      </w:r>
      <w:r w:rsidR="00D67F64" w:rsidRPr="00E14936">
        <w:rPr>
          <w:color w:val="000000"/>
          <w:sz w:val="24"/>
          <w:szCs w:val="20"/>
        </w:rPr>
        <w:t>Акт освидетельствования скрытых работ на скрытые электромонтажные работы;</w:t>
      </w:r>
    </w:p>
    <w:p w14:paraId="73990564" w14:textId="41384A2A" w:rsidR="00D67F64" w:rsidRPr="00E14936" w:rsidRDefault="00A21269" w:rsidP="00D67F64">
      <w:pPr>
        <w:spacing w:line="240" w:lineRule="auto"/>
        <w:contextualSpacing/>
        <w:rPr>
          <w:color w:val="000000"/>
          <w:sz w:val="24"/>
          <w:szCs w:val="20"/>
        </w:rPr>
      </w:pPr>
      <w:r>
        <w:rPr>
          <w:color w:val="000000"/>
          <w:sz w:val="24"/>
          <w:szCs w:val="24"/>
        </w:rPr>
        <w:t>4</w:t>
      </w:r>
      <w:r w:rsidR="00D67F64">
        <w:rPr>
          <w:color w:val="000000"/>
          <w:sz w:val="24"/>
          <w:szCs w:val="24"/>
        </w:rPr>
        <w:t>.</w:t>
      </w:r>
      <w:r w:rsidR="00D67F64" w:rsidRPr="00E8192F">
        <w:rPr>
          <w:color w:val="000000"/>
          <w:sz w:val="24"/>
          <w:szCs w:val="20"/>
        </w:rPr>
        <w:t xml:space="preserve"> </w:t>
      </w:r>
      <w:r w:rsidR="00D67F64" w:rsidRPr="00E14936">
        <w:rPr>
          <w:color w:val="000000"/>
          <w:sz w:val="24"/>
          <w:szCs w:val="20"/>
        </w:rPr>
        <w:t>Исполнительный чертеж сетей электроснабжения и электроосвещения;</w:t>
      </w:r>
    </w:p>
    <w:p w14:paraId="5070BED8" w14:textId="40CA6D9A" w:rsidR="00D67F64" w:rsidRDefault="00A21269" w:rsidP="00D67F64">
      <w:pPr>
        <w:spacing w:line="240" w:lineRule="auto"/>
        <w:contextualSpacing/>
        <w:rPr>
          <w:color w:val="000000"/>
          <w:sz w:val="24"/>
          <w:szCs w:val="20"/>
        </w:rPr>
      </w:pPr>
      <w:r>
        <w:rPr>
          <w:color w:val="000000"/>
          <w:sz w:val="24"/>
          <w:szCs w:val="24"/>
        </w:rPr>
        <w:t>5</w:t>
      </w:r>
      <w:r w:rsidR="00D67F64">
        <w:rPr>
          <w:color w:val="000000"/>
          <w:sz w:val="24"/>
          <w:szCs w:val="24"/>
        </w:rPr>
        <w:t xml:space="preserve">. </w:t>
      </w:r>
      <w:r w:rsidR="00D67F64" w:rsidRPr="00E14936">
        <w:rPr>
          <w:color w:val="000000"/>
          <w:sz w:val="24"/>
          <w:szCs w:val="20"/>
        </w:rPr>
        <w:t>Протокол измерений сопротивления изоляции;</w:t>
      </w:r>
    </w:p>
    <w:p w14:paraId="37E48168" w14:textId="6FBAAB1B" w:rsidR="00D67F64" w:rsidRPr="00E14936" w:rsidRDefault="00A21269" w:rsidP="00D67F64">
      <w:pPr>
        <w:spacing w:line="240" w:lineRule="auto"/>
        <w:contextualSpacing/>
        <w:rPr>
          <w:color w:val="000000"/>
          <w:sz w:val="24"/>
          <w:szCs w:val="20"/>
        </w:rPr>
      </w:pPr>
      <w:r>
        <w:rPr>
          <w:color w:val="000000"/>
          <w:sz w:val="24"/>
          <w:szCs w:val="20"/>
        </w:rPr>
        <w:t>6</w:t>
      </w:r>
      <w:r w:rsidR="00D67F64">
        <w:rPr>
          <w:color w:val="000000"/>
          <w:sz w:val="24"/>
          <w:szCs w:val="20"/>
        </w:rPr>
        <w:t>.</w:t>
      </w:r>
      <w:r w:rsidR="00D67F64" w:rsidRPr="00E14936">
        <w:rPr>
          <w:color w:val="000000"/>
          <w:sz w:val="24"/>
          <w:szCs w:val="20"/>
        </w:rPr>
        <w:t xml:space="preserve"> Документы по обоснованию стоимости (цены) на применяемые материалы и изделия;</w:t>
      </w:r>
    </w:p>
    <w:p w14:paraId="54453E9C" w14:textId="12D0D223" w:rsidR="00D67F64" w:rsidRPr="00E14936" w:rsidRDefault="00A21269" w:rsidP="00D67F64">
      <w:pPr>
        <w:spacing w:line="240" w:lineRule="auto"/>
        <w:contextualSpacing/>
        <w:rPr>
          <w:color w:val="000000"/>
          <w:sz w:val="24"/>
          <w:szCs w:val="20"/>
        </w:rPr>
      </w:pPr>
      <w:r>
        <w:rPr>
          <w:color w:val="000000"/>
          <w:sz w:val="24"/>
          <w:szCs w:val="20"/>
        </w:rPr>
        <w:t>7</w:t>
      </w:r>
      <w:r w:rsidR="00D67F64">
        <w:rPr>
          <w:color w:val="000000"/>
          <w:sz w:val="24"/>
          <w:szCs w:val="20"/>
        </w:rPr>
        <w:t>.</w:t>
      </w:r>
      <w:r w:rsidR="00D67F64" w:rsidRPr="00E14936">
        <w:rPr>
          <w:color w:val="000000"/>
          <w:sz w:val="24"/>
          <w:szCs w:val="20"/>
        </w:rPr>
        <w:t>Паспорта, сертификаты качества на применяемые материалы и изделия;</w:t>
      </w:r>
    </w:p>
    <w:p w14:paraId="7F7FB99D" w14:textId="3D1EABF6" w:rsidR="00D67F64" w:rsidRPr="00E14936" w:rsidRDefault="00A21269" w:rsidP="00D67F64">
      <w:pPr>
        <w:spacing w:line="240" w:lineRule="auto"/>
        <w:contextualSpacing/>
        <w:rPr>
          <w:color w:val="000000"/>
          <w:sz w:val="24"/>
          <w:szCs w:val="20"/>
        </w:rPr>
      </w:pPr>
      <w:r>
        <w:rPr>
          <w:color w:val="000000"/>
          <w:sz w:val="24"/>
          <w:szCs w:val="20"/>
        </w:rPr>
        <w:t>8</w:t>
      </w:r>
      <w:r w:rsidR="00D67F64">
        <w:rPr>
          <w:color w:val="000000"/>
          <w:sz w:val="24"/>
          <w:szCs w:val="20"/>
        </w:rPr>
        <w:t>.</w:t>
      </w:r>
      <w:r w:rsidR="00D67F64" w:rsidRPr="00E14936">
        <w:rPr>
          <w:color w:val="000000"/>
          <w:sz w:val="24"/>
          <w:szCs w:val="20"/>
        </w:rPr>
        <w:t>Акты формы КС-2, КС-3;</w:t>
      </w:r>
    </w:p>
    <w:p w14:paraId="6200BF28" w14:textId="049ED93C" w:rsidR="00EE6F4B" w:rsidRDefault="00A21269" w:rsidP="00D67F64">
      <w:pPr>
        <w:widowControl w:val="0"/>
        <w:spacing w:line="240" w:lineRule="auto"/>
        <w:rPr>
          <w:color w:val="000000"/>
          <w:sz w:val="24"/>
          <w:szCs w:val="20"/>
        </w:rPr>
      </w:pPr>
      <w:r>
        <w:rPr>
          <w:color w:val="000000"/>
          <w:sz w:val="24"/>
          <w:szCs w:val="20"/>
        </w:rPr>
        <w:t>9</w:t>
      </w:r>
      <w:r w:rsidR="00D67F64">
        <w:rPr>
          <w:color w:val="000000"/>
          <w:sz w:val="24"/>
          <w:szCs w:val="20"/>
        </w:rPr>
        <w:t xml:space="preserve">. </w:t>
      </w:r>
      <w:r w:rsidR="00D67F64" w:rsidRPr="00E14936">
        <w:rPr>
          <w:color w:val="000000"/>
          <w:sz w:val="24"/>
          <w:szCs w:val="20"/>
        </w:rPr>
        <w:t>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w:t>
      </w:r>
    </w:p>
    <w:p w14:paraId="5D008C7D" w14:textId="791A925D" w:rsidR="00A21269" w:rsidRDefault="00A21269" w:rsidP="00D67F64">
      <w:pPr>
        <w:widowControl w:val="0"/>
        <w:spacing w:line="240" w:lineRule="auto"/>
        <w:rPr>
          <w:color w:val="000000"/>
          <w:sz w:val="24"/>
          <w:szCs w:val="24"/>
        </w:rPr>
      </w:pPr>
    </w:p>
    <w:p w14:paraId="0B6DFCC3" w14:textId="15868BCD" w:rsidR="00A21269" w:rsidRDefault="00A21269" w:rsidP="00D67F64">
      <w:pPr>
        <w:widowControl w:val="0"/>
        <w:spacing w:line="240" w:lineRule="auto"/>
        <w:rPr>
          <w:color w:val="000000"/>
          <w:sz w:val="24"/>
          <w:szCs w:val="24"/>
        </w:rPr>
      </w:pPr>
    </w:p>
    <w:p w14:paraId="65ADEB79" w14:textId="77777777" w:rsidR="00A21269" w:rsidRPr="00F66667" w:rsidRDefault="00A21269" w:rsidP="00D67F64">
      <w:pPr>
        <w:widowControl w:val="0"/>
        <w:spacing w:line="240" w:lineRule="auto"/>
        <w:rPr>
          <w:color w:val="000000"/>
          <w:sz w:val="24"/>
          <w:szCs w:val="24"/>
        </w:rPr>
      </w:pPr>
    </w:p>
    <w:tbl>
      <w:tblPr>
        <w:tblW w:w="10915" w:type="dxa"/>
        <w:tblLook w:val="04A0" w:firstRow="1" w:lastRow="0" w:firstColumn="1" w:lastColumn="0" w:noHBand="0" w:noVBand="1"/>
      </w:tblPr>
      <w:tblGrid>
        <w:gridCol w:w="5245"/>
        <w:gridCol w:w="5670"/>
      </w:tblGrid>
      <w:tr w:rsidR="00A21269" w:rsidRPr="00F66667" w14:paraId="300C1D69" w14:textId="77777777" w:rsidTr="00F66667">
        <w:trPr>
          <w:trHeight w:val="1896"/>
        </w:trPr>
        <w:tc>
          <w:tcPr>
            <w:tcW w:w="5245" w:type="dxa"/>
          </w:tcPr>
          <w:p w14:paraId="558F1D63"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Заказчик</w:t>
            </w:r>
          </w:p>
          <w:p w14:paraId="6E674CCF"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Санкт-Петербургское СУВУ</w:t>
            </w:r>
          </w:p>
          <w:p w14:paraId="0BFA85FB" w14:textId="77777777" w:rsidR="00A21269" w:rsidRPr="00B37ECF" w:rsidRDefault="00A21269" w:rsidP="00A21269">
            <w:pPr>
              <w:widowControl w:val="0"/>
              <w:spacing w:line="240" w:lineRule="auto"/>
              <w:ind w:firstLine="171"/>
              <w:jc w:val="left"/>
              <w:rPr>
                <w:sz w:val="24"/>
                <w:szCs w:val="24"/>
              </w:rPr>
            </w:pPr>
            <w:r w:rsidRPr="00B37ECF">
              <w:rPr>
                <w:sz w:val="24"/>
                <w:szCs w:val="24"/>
              </w:rPr>
              <w:t>Директор</w:t>
            </w:r>
          </w:p>
          <w:p w14:paraId="24F2AD80" w14:textId="77777777" w:rsidR="00A21269" w:rsidRPr="00B37ECF" w:rsidRDefault="00A21269" w:rsidP="00A21269">
            <w:pPr>
              <w:widowControl w:val="0"/>
              <w:spacing w:line="240" w:lineRule="auto"/>
              <w:ind w:firstLine="171"/>
              <w:jc w:val="left"/>
              <w:rPr>
                <w:sz w:val="24"/>
                <w:szCs w:val="24"/>
              </w:rPr>
            </w:pPr>
          </w:p>
          <w:p w14:paraId="0CF6CDA3" w14:textId="77777777" w:rsidR="00A21269" w:rsidRPr="00B37ECF" w:rsidRDefault="00A21269" w:rsidP="00A21269">
            <w:pPr>
              <w:widowControl w:val="0"/>
              <w:spacing w:line="240" w:lineRule="auto"/>
              <w:ind w:firstLine="171"/>
              <w:jc w:val="left"/>
              <w:rPr>
                <w:sz w:val="24"/>
                <w:szCs w:val="24"/>
              </w:rPr>
            </w:pPr>
          </w:p>
          <w:p w14:paraId="733B9A4A" w14:textId="77777777" w:rsidR="00A21269" w:rsidRPr="00B37ECF" w:rsidRDefault="00A21269" w:rsidP="00A21269">
            <w:pPr>
              <w:widowControl w:val="0"/>
              <w:spacing w:line="240" w:lineRule="auto"/>
              <w:ind w:firstLine="171"/>
              <w:jc w:val="left"/>
              <w:rPr>
                <w:sz w:val="24"/>
                <w:szCs w:val="24"/>
              </w:rPr>
            </w:pPr>
            <w:r w:rsidRPr="00B37ECF">
              <w:rPr>
                <w:sz w:val="24"/>
                <w:szCs w:val="24"/>
              </w:rPr>
              <w:t>________________ / В.В. Миронов/</w:t>
            </w:r>
          </w:p>
          <w:p w14:paraId="78D36898" w14:textId="509AEBF0" w:rsidR="00A21269" w:rsidRPr="00B37ECF" w:rsidRDefault="00A21269" w:rsidP="00A21269">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5670" w:type="dxa"/>
          </w:tcPr>
          <w:p w14:paraId="39B4C56C" w14:textId="77777777" w:rsidR="00A21269" w:rsidRPr="00B37ECF" w:rsidRDefault="00A21269" w:rsidP="00A21269">
            <w:pPr>
              <w:widowControl w:val="0"/>
              <w:spacing w:line="240" w:lineRule="auto"/>
              <w:outlineLvl w:val="2"/>
              <w:rPr>
                <w:bCs/>
                <w:sz w:val="24"/>
                <w:szCs w:val="24"/>
              </w:rPr>
            </w:pPr>
            <w:r w:rsidRPr="00B37ECF">
              <w:rPr>
                <w:bCs/>
                <w:sz w:val="24"/>
                <w:szCs w:val="24"/>
              </w:rPr>
              <w:t>Подрядчик</w:t>
            </w:r>
          </w:p>
          <w:p w14:paraId="67068DEF" w14:textId="77777777" w:rsidR="00A21269" w:rsidRPr="00B37ECF" w:rsidRDefault="00A21269" w:rsidP="00A21269">
            <w:pPr>
              <w:widowControl w:val="0"/>
              <w:spacing w:line="240" w:lineRule="auto"/>
              <w:rPr>
                <w:sz w:val="24"/>
                <w:szCs w:val="24"/>
              </w:rPr>
            </w:pPr>
            <w:r>
              <w:rPr>
                <w:sz w:val="24"/>
                <w:szCs w:val="24"/>
              </w:rPr>
              <w:t>______________</w:t>
            </w:r>
          </w:p>
          <w:p w14:paraId="017FF187"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24618A82"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4D0B5520" w14:textId="77777777" w:rsidR="00A21269" w:rsidRPr="00B37ECF" w:rsidRDefault="00A21269" w:rsidP="00A21269">
            <w:pPr>
              <w:pStyle w:val="ConsPlusNonformat"/>
              <w:jc w:val="both"/>
              <w:rPr>
                <w:rFonts w:ascii="Times New Roman" w:hAnsi="Times New Roman" w:cs="Times New Roman"/>
                <w:sz w:val="24"/>
                <w:szCs w:val="24"/>
                <w:highlight w:val="white"/>
              </w:rPr>
            </w:pPr>
          </w:p>
          <w:p w14:paraId="46CD7EEF"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31A8B3F2" w14:textId="548B71F0"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tbl>
    <w:p w14:paraId="5BD11E75" w14:textId="77777777" w:rsidR="00F66667" w:rsidRPr="00F66667" w:rsidRDefault="00F66667" w:rsidP="00F66667">
      <w:pPr>
        <w:widowControl w:val="0"/>
        <w:spacing w:line="240" w:lineRule="auto"/>
        <w:ind w:firstLine="0"/>
        <w:rPr>
          <w:color w:val="808080"/>
          <w:sz w:val="24"/>
          <w:szCs w:val="24"/>
        </w:rPr>
      </w:pPr>
    </w:p>
    <w:p w14:paraId="008A5C21" w14:textId="77777777" w:rsidR="00F66667" w:rsidRPr="00F66667" w:rsidRDefault="00F66667" w:rsidP="00F66667">
      <w:pPr>
        <w:widowControl w:val="0"/>
        <w:spacing w:line="240" w:lineRule="auto"/>
        <w:ind w:firstLine="0"/>
        <w:jc w:val="right"/>
        <w:outlineLvl w:val="1"/>
        <w:rPr>
          <w:sz w:val="24"/>
          <w:szCs w:val="24"/>
        </w:rPr>
      </w:pPr>
    </w:p>
    <w:p w14:paraId="56FD077F" w14:textId="77777777" w:rsidR="00F66667" w:rsidRPr="00F66667" w:rsidRDefault="00F66667" w:rsidP="00F66667">
      <w:pPr>
        <w:widowControl w:val="0"/>
        <w:spacing w:line="240" w:lineRule="auto"/>
        <w:ind w:firstLine="0"/>
        <w:jc w:val="right"/>
        <w:outlineLvl w:val="1"/>
        <w:rPr>
          <w:sz w:val="24"/>
          <w:szCs w:val="24"/>
        </w:rPr>
      </w:pPr>
    </w:p>
    <w:p w14:paraId="4415851B" w14:textId="77777777" w:rsidR="00F66667" w:rsidRPr="00F66667" w:rsidRDefault="00F66667" w:rsidP="00F66667">
      <w:pPr>
        <w:widowControl w:val="0"/>
        <w:spacing w:line="240" w:lineRule="auto"/>
        <w:ind w:firstLine="0"/>
        <w:jc w:val="right"/>
        <w:outlineLvl w:val="1"/>
        <w:rPr>
          <w:sz w:val="24"/>
          <w:szCs w:val="24"/>
        </w:rPr>
      </w:pPr>
    </w:p>
    <w:p w14:paraId="08A02651" w14:textId="77777777" w:rsidR="00F66667" w:rsidRPr="00F66667" w:rsidRDefault="00F66667" w:rsidP="00F66667">
      <w:pPr>
        <w:widowControl w:val="0"/>
        <w:spacing w:line="240" w:lineRule="auto"/>
        <w:ind w:firstLine="0"/>
        <w:jc w:val="right"/>
        <w:outlineLvl w:val="1"/>
        <w:rPr>
          <w:sz w:val="24"/>
          <w:szCs w:val="24"/>
        </w:rPr>
      </w:pPr>
    </w:p>
    <w:p w14:paraId="02EAAC2C" w14:textId="77777777" w:rsidR="00F66667" w:rsidRPr="00F66667" w:rsidRDefault="00F66667" w:rsidP="00F66667">
      <w:pPr>
        <w:widowControl w:val="0"/>
        <w:spacing w:line="240" w:lineRule="auto"/>
        <w:ind w:firstLine="0"/>
        <w:jc w:val="right"/>
        <w:rPr>
          <w:sz w:val="24"/>
          <w:szCs w:val="24"/>
        </w:rPr>
      </w:pPr>
    </w:p>
    <w:tbl>
      <w:tblPr>
        <w:tblpPr w:leftFromText="180" w:rightFromText="180" w:vertAnchor="page" w:horzAnchor="margin" w:tblpX="73" w:tblpY="1211"/>
        <w:tblW w:w="4805" w:type="pct"/>
        <w:tblLayout w:type="fixed"/>
        <w:tblCellMar>
          <w:left w:w="119" w:type="dxa"/>
          <w:right w:w="119" w:type="dxa"/>
        </w:tblCellMar>
        <w:tblLook w:val="0000" w:firstRow="0" w:lastRow="0" w:firstColumn="0" w:lastColumn="0" w:noHBand="0" w:noVBand="0"/>
      </w:tblPr>
      <w:tblGrid>
        <w:gridCol w:w="4031"/>
        <w:gridCol w:w="2822"/>
        <w:gridCol w:w="2681"/>
      </w:tblGrid>
      <w:tr w:rsidR="00F66667" w:rsidRPr="00F66667" w14:paraId="6B276262" w14:textId="77777777" w:rsidTr="00F66667">
        <w:trPr>
          <w:trHeight w:val="1277"/>
        </w:trPr>
        <w:tc>
          <w:tcPr>
            <w:tcW w:w="5000" w:type="pct"/>
            <w:gridSpan w:val="3"/>
          </w:tcPr>
          <w:p w14:paraId="7FDBD70B" w14:textId="3DB6710B" w:rsidR="00F66667" w:rsidRPr="00F66667" w:rsidRDefault="00F66667" w:rsidP="00F66667">
            <w:pPr>
              <w:widowControl w:val="0"/>
              <w:spacing w:line="240" w:lineRule="auto"/>
              <w:jc w:val="right"/>
              <w:rPr>
                <w:color w:val="000000"/>
                <w:sz w:val="20"/>
                <w:szCs w:val="20"/>
              </w:rPr>
            </w:pPr>
            <w:r w:rsidRPr="00F66667">
              <w:rPr>
                <w:color w:val="000000"/>
                <w:sz w:val="20"/>
                <w:szCs w:val="20"/>
              </w:rPr>
              <w:lastRenderedPageBreak/>
              <w:t>Приложение №</w:t>
            </w:r>
            <w:r w:rsidR="00A21269">
              <w:rPr>
                <w:color w:val="000000"/>
                <w:sz w:val="20"/>
                <w:szCs w:val="20"/>
              </w:rPr>
              <w:t xml:space="preserve"> 5</w:t>
            </w:r>
            <w:r w:rsidRPr="00F66667">
              <w:rPr>
                <w:color w:val="000000"/>
                <w:sz w:val="20"/>
                <w:szCs w:val="20"/>
              </w:rPr>
              <w:t xml:space="preserve"> </w:t>
            </w:r>
          </w:p>
          <w:p w14:paraId="2FD5B0A5" w14:textId="6B1EC7AA" w:rsidR="00F66667" w:rsidRPr="00F66667" w:rsidRDefault="00F66667" w:rsidP="00F66667">
            <w:pPr>
              <w:widowControl w:val="0"/>
              <w:spacing w:line="240" w:lineRule="auto"/>
              <w:jc w:val="right"/>
              <w:rPr>
                <w:color w:val="000000"/>
                <w:sz w:val="20"/>
                <w:szCs w:val="20"/>
              </w:rPr>
            </w:pPr>
            <w:r w:rsidRPr="00F66667">
              <w:rPr>
                <w:color w:val="000000"/>
                <w:sz w:val="20"/>
                <w:szCs w:val="20"/>
              </w:rPr>
              <w:t xml:space="preserve">к Контракту № </w:t>
            </w:r>
            <w:r w:rsidR="00A21269">
              <w:rPr>
                <w:color w:val="000000"/>
                <w:sz w:val="20"/>
                <w:szCs w:val="20"/>
              </w:rPr>
              <w:t>___</w:t>
            </w:r>
          </w:p>
          <w:p w14:paraId="33E666DC" w14:textId="77777777" w:rsidR="00F66667" w:rsidRPr="00F66667" w:rsidRDefault="00F66667" w:rsidP="00F66667">
            <w:pPr>
              <w:widowControl w:val="0"/>
              <w:spacing w:line="240" w:lineRule="auto"/>
              <w:jc w:val="right"/>
              <w:rPr>
                <w:b/>
                <w:snapToGrid w:val="0"/>
                <w:color w:val="000000"/>
                <w:sz w:val="20"/>
                <w:szCs w:val="20"/>
              </w:rPr>
            </w:pPr>
            <w:r w:rsidRPr="00F66667">
              <w:rPr>
                <w:color w:val="000000"/>
                <w:sz w:val="20"/>
                <w:szCs w:val="20"/>
              </w:rPr>
              <w:t>от «_</w:t>
            </w:r>
            <w:proofErr w:type="gramStart"/>
            <w:r w:rsidRPr="00F66667">
              <w:rPr>
                <w:color w:val="000000"/>
                <w:sz w:val="20"/>
                <w:szCs w:val="20"/>
              </w:rPr>
              <w:t>_»_</w:t>
            </w:r>
            <w:proofErr w:type="gramEnd"/>
            <w:r w:rsidRPr="00F66667">
              <w:rPr>
                <w:color w:val="000000"/>
                <w:sz w:val="20"/>
                <w:szCs w:val="20"/>
              </w:rPr>
              <w:t>__________20</w:t>
            </w:r>
            <w:r w:rsidR="00B37ECF">
              <w:rPr>
                <w:color w:val="000000"/>
                <w:sz w:val="20"/>
                <w:szCs w:val="20"/>
              </w:rPr>
              <w:t>26</w:t>
            </w:r>
            <w:r w:rsidRPr="00F66667">
              <w:rPr>
                <w:color w:val="000000"/>
                <w:sz w:val="20"/>
                <w:szCs w:val="20"/>
              </w:rPr>
              <w:t>г.</w:t>
            </w:r>
          </w:p>
          <w:p w14:paraId="2904D340" w14:textId="77777777" w:rsidR="00F66667" w:rsidRPr="00F66667" w:rsidRDefault="00F66667" w:rsidP="00F66667">
            <w:pPr>
              <w:widowControl w:val="0"/>
              <w:spacing w:line="240" w:lineRule="auto"/>
              <w:jc w:val="center"/>
              <w:rPr>
                <w:b/>
                <w:snapToGrid w:val="0"/>
                <w:color w:val="000000"/>
                <w:sz w:val="24"/>
                <w:szCs w:val="24"/>
              </w:rPr>
            </w:pPr>
          </w:p>
          <w:p w14:paraId="3929031C" w14:textId="77777777" w:rsidR="00F66667" w:rsidRPr="00F66667" w:rsidRDefault="001561D5" w:rsidP="001561D5">
            <w:pPr>
              <w:widowControl w:val="0"/>
              <w:spacing w:line="240" w:lineRule="auto"/>
              <w:jc w:val="left"/>
              <w:rPr>
                <w:b/>
                <w:snapToGrid w:val="0"/>
                <w:color w:val="000000"/>
                <w:sz w:val="24"/>
                <w:szCs w:val="24"/>
              </w:rPr>
            </w:pPr>
            <w:r w:rsidRPr="00F66667">
              <w:rPr>
                <w:b/>
                <w:snapToGrid w:val="0"/>
                <w:color w:val="000000"/>
                <w:sz w:val="24"/>
                <w:szCs w:val="24"/>
              </w:rPr>
              <w:t>ФОРМА</w:t>
            </w:r>
          </w:p>
          <w:p w14:paraId="7569203C" w14:textId="77777777" w:rsidR="00F66667" w:rsidRPr="00F66667" w:rsidRDefault="00F66667" w:rsidP="00F66667">
            <w:pPr>
              <w:widowControl w:val="0"/>
              <w:spacing w:line="240" w:lineRule="auto"/>
              <w:jc w:val="center"/>
              <w:rPr>
                <w:b/>
                <w:snapToGrid w:val="0"/>
                <w:color w:val="000000"/>
                <w:sz w:val="24"/>
                <w:szCs w:val="24"/>
              </w:rPr>
            </w:pPr>
            <w:r w:rsidRPr="00F66667">
              <w:rPr>
                <w:b/>
                <w:snapToGrid w:val="0"/>
                <w:color w:val="000000"/>
                <w:sz w:val="24"/>
                <w:szCs w:val="24"/>
              </w:rPr>
              <w:t>АКТ-ДОПУСКА</w:t>
            </w:r>
          </w:p>
          <w:p w14:paraId="5D06A08C" w14:textId="77777777" w:rsidR="00F66667" w:rsidRPr="00F66667" w:rsidRDefault="00F66667" w:rsidP="00F66667">
            <w:pPr>
              <w:widowControl w:val="0"/>
              <w:spacing w:line="240" w:lineRule="auto"/>
              <w:jc w:val="center"/>
              <w:rPr>
                <w:b/>
                <w:snapToGrid w:val="0"/>
                <w:color w:val="000000"/>
                <w:sz w:val="24"/>
                <w:szCs w:val="24"/>
              </w:rPr>
            </w:pPr>
            <w:r w:rsidRPr="00F66667">
              <w:rPr>
                <w:b/>
                <w:snapToGrid w:val="0"/>
                <w:color w:val="000000"/>
                <w:sz w:val="24"/>
                <w:szCs w:val="24"/>
              </w:rPr>
              <w:t>для производства</w:t>
            </w:r>
            <w:r w:rsidRPr="00F66667">
              <w:rPr>
                <w:b/>
                <w:snapToGrid w:val="0"/>
                <w:sz w:val="24"/>
                <w:szCs w:val="24"/>
              </w:rPr>
              <w:t xml:space="preserve"> </w:t>
            </w:r>
            <w:r w:rsidRPr="00F66667">
              <w:rPr>
                <w:b/>
                <w:snapToGrid w:val="0"/>
                <w:color w:val="000000"/>
                <w:sz w:val="24"/>
                <w:szCs w:val="24"/>
              </w:rPr>
              <w:t>работ на территории (организации)</w:t>
            </w:r>
          </w:p>
          <w:p w14:paraId="6249F359" w14:textId="77777777" w:rsidR="00F66667" w:rsidRPr="00F66667" w:rsidRDefault="00F66667" w:rsidP="00F66667">
            <w:pPr>
              <w:widowControl w:val="0"/>
              <w:spacing w:line="240" w:lineRule="auto"/>
              <w:jc w:val="center"/>
              <w:rPr>
                <w:b/>
                <w:snapToGrid w:val="0"/>
                <w:color w:val="000000"/>
                <w:sz w:val="24"/>
                <w:szCs w:val="24"/>
              </w:rPr>
            </w:pPr>
          </w:p>
          <w:p w14:paraId="4A098B07" w14:textId="7A88D9E9" w:rsidR="00F66667" w:rsidRPr="00F66667" w:rsidRDefault="00F66667" w:rsidP="00F66667">
            <w:pPr>
              <w:spacing w:line="240" w:lineRule="auto"/>
              <w:rPr>
                <w:sz w:val="24"/>
                <w:szCs w:val="24"/>
              </w:rPr>
            </w:pPr>
            <w:r w:rsidRPr="00F66667">
              <w:rPr>
                <w:sz w:val="24"/>
                <w:szCs w:val="24"/>
              </w:rPr>
              <w:t xml:space="preserve">г. </w:t>
            </w:r>
            <w:r w:rsidR="00EE6F4B">
              <w:rPr>
                <w:sz w:val="24"/>
                <w:szCs w:val="24"/>
              </w:rPr>
              <w:t xml:space="preserve">Санкт-Петербург                                                                             </w:t>
            </w:r>
            <w:proofErr w:type="gramStart"/>
            <w:r w:rsidR="00EE6F4B">
              <w:rPr>
                <w:sz w:val="24"/>
                <w:szCs w:val="24"/>
              </w:rPr>
              <w:t xml:space="preserve">   </w:t>
            </w:r>
            <w:r w:rsidRPr="00F66667">
              <w:rPr>
                <w:sz w:val="24"/>
                <w:szCs w:val="24"/>
              </w:rPr>
              <w:t>«</w:t>
            </w:r>
            <w:proofErr w:type="gramEnd"/>
            <w:r w:rsidRPr="00F66667">
              <w:rPr>
                <w:sz w:val="24"/>
                <w:szCs w:val="24"/>
              </w:rPr>
              <w:t>____»________20_</w:t>
            </w:r>
            <w:r w:rsidR="00A21269">
              <w:rPr>
                <w:sz w:val="24"/>
                <w:szCs w:val="24"/>
              </w:rPr>
              <w:t>г.</w:t>
            </w:r>
          </w:p>
        </w:tc>
      </w:tr>
      <w:tr w:rsidR="00F66667" w:rsidRPr="00F66667" w14:paraId="60B9F557" w14:textId="77777777" w:rsidTr="00F66667">
        <w:tc>
          <w:tcPr>
            <w:tcW w:w="5000" w:type="pct"/>
            <w:gridSpan w:val="3"/>
          </w:tcPr>
          <w:p w14:paraId="60F63772" w14:textId="77777777" w:rsidR="00F66667" w:rsidRPr="00F66667" w:rsidRDefault="00F66667" w:rsidP="00EE6F4B">
            <w:pPr>
              <w:spacing w:line="240" w:lineRule="auto"/>
              <w:ind w:firstLine="225"/>
              <w:jc w:val="center"/>
              <w:rPr>
                <w:b/>
                <w:sz w:val="24"/>
                <w:szCs w:val="24"/>
                <w:u w:val="single"/>
              </w:rPr>
            </w:pPr>
            <w:r w:rsidRPr="00F66667">
              <w:rPr>
                <w:b/>
                <w:sz w:val="24"/>
                <w:szCs w:val="24"/>
                <w:u w:val="single"/>
              </w:rPr>
              <w:t>Санкт-Петербургское СУВУ</w:t>
            </w:r>
          </w:p>
        </w:tc>
      </w:tr>
      <w:tr w:rsidR="00F66667" w:rsidRPr="00F66667" w14:paraId="0082F4E2" w14:textId="77777777" w:rsidTr="00F66667">
        <w:trPr>
          <w:trHeight w:val="540"/>
        </w:trPr>
        <w:tc>
          <w:tcPr>
            <w:tcW w:w="5000" w:type="pct"/>
            <w:gridSpan w:val="3"/>
          </w:tcPr>
          <w:p w14:paraId="5905FE25" w14:textId="77777777" w:rsidR="00F66667" w:rsidRPr="00F66667" w:rsidRDefault="00F66667" w:rsidP="00F66667">
            <w:pPr>
              <w:spacing w:line="240" w:lineRule="auto"/>
              <w:ind w:firstLine="225"/>
              <w:jc w:val="center"/>
              <w:rPr>
                <w:sz w:val="20"/>
                <w:szCs w:val="20"/>
              </w:rPr>
            </w:pPr>
            <w:r w:rsidRPr="00F66667">
              <w:rPr>
                <w:sz w:val="20"/>
                <w:szCs w:val="20"/>
              </w:rPr>
              <w:t>наименование организации (действующего предприятия или строящегося объекта)</w:t>
            </w:r>
          </w:p>
          <w:p w14:paraId="55F3AEBA" w14:textId="77777777" w:rsidR="00F66667" w:rsidRPr="00F66667" w:rsidRDefault="00F66667" w:rsidP="00F66667">
            <w:pPr>
              <w:spacing w:line="240" w:lineRule="auto"/>
              <w:ind w:firstLine="225"/>
              <w:jc w:val="center"/>
              <w:rPr>
                <w:sz w:val="24"/>
                <w:szCs w:val="24"/>
              </w:rPr>
            </w:pPr>
          </w:p>
        </w:tc>
      </w:tr>
      <w:tr w:rsidR="00F66667" w:rsidRPr="00F66667" w14:paraId="5413DAEA" w14:textId="77777777" w:rsidTr="00F66667">
        <w:tc>
          <w:tcPr>
            <w:tcW w:w="5000" w:type="pct"/>
            <w:gridSpan w:val="3"/>
          </w:tcPr>
          <w:p w14:paraId="3AF93760" w14:textId="77777777" w:rsidR="00F66667" w:rsidRPr="00F66667" w:rsidRDefault="00F66667" w:rsidP="00F66667">
            <w:pPr>
              <w:spacing w:line="240" w:lineRule="auto"/>
              <w:rPr>
                <w:sz w:val="24"/>
                <w:szCs w:val="24"/>
              </w:rPr>
            </w:pPr>
            <w:r w:rsidRPr="00F66667">
              <w:rPr>
                <w:sz w:val="24"/>
                <w:szCs w:val="24"/>
              </w:rPr>
              <w:t xml:space="preserve">Мы, нижеподписавшиеся, представитель Санкт-Петербургского СУВУ (Заказчик) _____________________________________________________________________________ </w:t>
            </w:r>
          </w:p>
          <w:p w14:paraId="05CE3D57" w14:textId="77777777" w:rsidR="00F66667" w:rsidRPr="00F66667" w:rsidRDefault="00F66667" w:rsidP="00F66667">
            <w:pPr>
              <w:spacing w:line="240" w:lineRule="auto"/>
              <w:jc w:val="center"/>
              <w:rPr>
                <w:sz w:val="20"/>
                <w:szCs w:val="20"/>
              </w:rPr>
            </w:pPr>
            <w:r w:rsidRPr="00F66667">
              <w:rPr>
                <w:sz w:val="20"/>
                <w:szCs w:val="20"/>
              </w:rPr>
              <w:t>(Ф.И.О., должность)</w:t>
            </w:r>
          </w:p>
        </w:tc>
      </w:tr>
      <w:tr w:rsidR="00F66667" w:rsidRPr="00F66667" w14:paraId="78C72BC6" w14:textId="77777777" w:rsidTr="00F66667">
        <w:trPr>
          <w:trHeight w:val="1865"/>
        </w:trPr>
        <w:tc>
          <w:tcPr>
            <w:tcW w:w="5000" w:type="pct"/>
            <w:gridSpan w:val="3"/>
          </w:tcPr>
          <w:p w14:paraId="18C23893" w14:textId="77777777" w:rsidR="00F66667" w:rsidRPr="00F66667" w:rsidRDefault="00F66667" w:rsidP="00F66667">
            <w:pPr>
              <w:spacing w:line="240" w:lineRule="auto"/>
              <w:rPr>
                <w:sz w:val="24"/>
                <w:szCs w:val="24"/>
              </w:rPr>
            </w:pPr>
            <w:r w:rsidRPr="00F66667">
              <w:rPr>
                <w:sz w:val="24"/>
                <w:szCs w:val="24"/>
              </w:rPr>
              <w:t xml:space="preserve">Представитель Подрядчика (субподрядчика) __________________________________ </w:t>
            </w:r>
          </w:p>
          <w:p w14:paraId="6E0112A7" w14:textId="77777777" w:rsidR="00F66667" w:rsidRPr="00F66667" w:rsidRDefault="00F66667" w:rsidP="00F66667">
            <w:pPr>
              <w:spacing w:line="240" w:lineRule="auto"/>
              <w:jc w:val="center"/>
              <w:rPr>
                <w:sz w:val="20"/>
                <w:szCs w:val="20"/>
              </w:rPr>
            </w:pPr>
            <w:r w:rsidRPr="00F66667">
              <w:rPr>
                <w:sz w:val="20"/>
                <w:szCs w:val="20"/>
              </w:rPr>
              <w:t>(Ф.И.О., должность)</w:t>
            </w:r>
          </w:p>
          <w:p w14:paraId="3A3573CC" w14:textId="77777777" w:rsidR="00F66667" w:rsidRPr="00F66667" w:rsidRDefault="00F66667" w:rsidP="00F66667">
            <w:pPr>
              <w:spacing w:line="240" w:lineRule="auto"/>
              <w:rPr>
                <w:sz w:val="24"/>
                <w:szCs w:val="24"/>
              </w:rPr>
            </w:pPr>
            <w:r w:rsidRPr="00F66667">
              <w:rPr>
                <w:b/>
                <w:sz w:val="24"/>
                <w:szCs w:val="24"/>
              </w:rPr>
              <w:t>составили настоящий акт о нижеследующем</w:t>
            </w:r>
            <w:r w:rsidRPr="00F66667">
              <w:rPr>
                <w:sz w:val="24"/>
                <w:szCs w:val="24"/>
              </w:rPr>
              <w:t>,</w:t>
            </w:r>
          </w:p>
          <w:p w14:paraId="2FA83EF0" w14:textId="77777777" w:rsidR="00F66667" w:rsidRPr="00F66667" w:rsidRDefault="00F66667" w:rsidP="00F66667">
            <w:pPr>
              <w:spacing w:line="240" w:lineRule="auto"/>
              <w:rPr>
                <w:sz w:val="24"/>
                <w:szCs w:val="24"/>
              </w:rPr>
            </w:pPr>
          </w:p>
          <w:p w14:paraId="64835141" w14:textId="77777777" w:rsidR="00F66667" w:rsidRPr="00F66667" w:rsidRDefault="00F66667" w:rsidP="00F66667">
            <w:pPr>
              <w:spacing w:line="240" w:lineRule="auto"/>
              <w:rPr>
                <w:sz w:val="24"/>
                <w:szCs w:val="24"/>
              </w:rPr>
            </w:pPr>
            <w:r w:rsidRPr="00F66667">
              <w:rPr>
                <w:sz w:val="24"/>
                <w:szCs w:val="24"/>
              </w:rPr>
              <w:t>Заказчик предоставляет участок (территорию), ограниченную координатами</w:t>
            </w:r>
          </w:p>
          <w:p w14:paraId="1CD1232D" w14:textId="77777777" w:rsidR="00F66667" w:rsidRPr="00F66667" w:rsidRDefault="00F66667" w:rsidP="00F66667">
            <w:pPr>
              <w:spacing w:line="240" w:lineRule="auto"/>
              <w:rPr>
                <w:sz w:val="24"/>
                <w:szCs w:val="24"/>
              </w:rPr>
            </w:pPr>
            <w:r w:rsidRPr="00F66667">
              <w:rPr>
                <w:sz w:val="24"/>
                <w:szCs w:val="24"/>
              </w:rPr>
              <w:t xml:space="preserve">________________________________________________________________________ </w:t>
            </w:r>
          </w:p>
          <w:p w14:paraId="1E3F32CB" w14:textId="77777777" w:rsidR="00F66667" w:rsidRPr="00F66667" w:rsidRDefault="00F66667" w:rsidP="00F66667">
            <w:pPr>
              <w:spacing w:line="240" w:lineRule="auto"/>
              <w:jc w:val="center"/>
              <w:rPr>
                <w:sz w:val="20"/>
                <w:szCs w:val="20"/>
              </w:rPr>
            </w:pPr>
            <w:r w:rsidRPr="00F66667">
              <w:rPr>
                <w:sz w:val="20"/>
                <w:szCs w:val="20"/>
              </w:rPr>
              <w:t>(наименование осей, отметок и номер чертежа)</w:t>
            </w:r>
          </w:p>
          <w:p w14:paraId="798C471F" w14:textId="77777777" w:rsidR="00F66667" w:rsidRPr="00F66667" w:rsidRDefault="00F66667" w:rsidP="00F66667">
            <w:pPr>
              <w:spacing w:line="240" w:lineRule="auto"/>
              <w:rPr>
                <w:sz w:val="24"/>
                <w:szCs w:val="24"/>
              </w:rPr>
            </w:pPr>
          </w:p>
          <w:p w14:paraId="15916501" w14:textId="77777777" w:rsidR="00F66667" w:rsidRPr="00F66667" w:rsidRDefault="00F66667" w:rsidP="00F66667">
            <w:pPr>
              <w:spacing w:line="240" w:lineRule="auto"/>
              <w:rPr>
                <w:sz w:val="24"/>
                <w:szCs w:val="24"/>
              </w:rPr>
            </w:pPr>
            <w:r w:rsidRPr="00F66667">
              <w:rPr>
                <w:sz w:val="24"/>
                <w:szCs w:val="24"/>
              </w:rPr>
              <w:t>для производства на нем: __________________________________________________,</w:t>
            </w:r>
          </w:p>
          <w:p w14:paraId="05DC8AD8" w14:textId="77777777" w:rsidR="00F66667" w:rsidRPr="00F66667" w:rsidRDefault="00F66667" w:rsidP="00F66667">
            <w:pPr>
              <w:spacing w:line="240" w:lineRule="auto"/>
              <w:jc w:val="center"/>
              <w:rPr>
                <w:sz w:val="20"/>
                <w:szCs w:val="20"/>
              </w:rPr>
            </w:pPr>
            <w:r w:rsidRPr="00F66667">
              <w:rPr>
                <w:sz w:val="20"/>
                <w:szCs w:val="20"/>
              </w:rPr>
              <w:t>(наименование работ)</w:t>
            </w:r>
          </w:p>
        </w:tc>
      </w:tr>
      <w:tr w:rsidR="00F66667" w:rsidRPr="00F66667" w14:paraId="682A9771" w14:textId="77777777" w:rsidTr="00F66667">
        <w:tc>
          <w:tcPr>
            <w:tcW w:w="5000" w:type="pct"/>
            <w:gridSpan w:val="3"/>
            <w:tcBorders>
              <w:bottom w:val="single" w:sz="4" w:space="0" w:color="auto"/>
            </w:tcBorders>
          </w:tcPr>
          <w:p w14:paraId="0BE74AB0" w14:textId="77777777" w:rsidR="00F66667" w:rsidRPr="00F66667" w:rsidRDefault="00F66667" w:rsidP="00F66667">
            <w:pPr>
              <w:spacing w:line="240" w:lineRule="auto"/>
              <w:rPr>
                <w:sz w:val="24"/>
                <w:szCs w:val="24"/>
              </w:rPr>
            </w:pPr>
          </w:p>
          <w:p w14:paraId="4328E9E0" w14:textId="77777777" w:rsidR="00F66667" w:rsidRPr="00F66667" w:rsidRDefault="00F66667" w:rsidP="00F66667">
            <w:pPr>
              <w:spacing w:line="240" w:lineRule="auto"/>
              <w:rPr>
                <w:sz w:val="24"/>
                <w:szCs w:val="24"/>
              </w:rPr>
            </w:pPr>
            <w:r w:rsidRPr="00F66667">
              <w:rPr>
                <w:sz w:val="24"/>
                <w:szCs w:val="24"/>
              </w:rPr>
              <w:t>под руководством ответственного технического персонала - представителя Подрядчика на следующий срок:</w:t>
            </w:r>
          </w:p>
          <w:p w14:paraId="13A10919" w14:textId="77777777" w:rsidR="00F66667" w:rsidRPr="00F66667" w:rsidRDefault="00F66667" w:rsidP="00F66667">
            <w:pPr>
              <w:spacing w:line="240" w:lineRule="auto"/>
              <w:rPr>
                <w:sz w:val="24"/>
                <w:szCs w:val="24"/>
              </w:rPr>
            </w:pPr>
            <w:r w:rsidRPr="00F66667">
              <w:rPr>
                <w:sz w:val="24"/>
                <w:szCs w:val="24"/>
              </w:rPr>
              <w:t>начало «___</w:t>
            </w:r>
            <w:proofErr w:type="gramStart"/>
            <w:r w:rsidRPr="00F66667">
              <w:rPr>
                <w:sz w:val="24"/>
                <w:szCs w:val="24"/>
              </w:rPr>
              <w:t>_»_</w:t>
            </w:r>
            <w:proofErr w:type="gramEnd"/>
            <w:r w:rsidRPr="00F66667">
              <w:rPr>
                <w:sz w:val="24"/>
                <w:szCs w:val="24"/>
              </w:rPr>
              <w:t>__________ 20___г.                       и окончание «___</w:t>
            </w:r>
            <w:proofErr w:type="gramStart"/>
            <w:r w:rsidRPr="00F66667">
              <w:rPr>
                <w:sz w:val="24"/>
                <w:szCs w:val="24"/>
              </w:rPr>
              <w:t>_»_</w:t>
            </w:r>
            <w:proofErr w:type="gramEnd"/>
            <w:r w:rsidRPr="00F66667">
              <w:rPr>
                <w:sz w:val="24"/>
                <w:szCs w:val="24"/>
              </w:rPr>
              <w:t>_________20___г.</w:t>
            </w:r>
          </w:p>
          <w:p w14:paraId="23E6CBF1" w14:textId="77777777" w:rsidR="00F66667" w:rsidRPr="00F66667" w:rsidRDefault="00F66667" w:rsidP="00F66667">
            <w:pPr>
              <w:spacing w:line="240" w:lineRule="auto"/>
              <w:rPr>
                <w:sz w:val="24"/>
                <w:szCs w:val="24"/>
              </w:rPr>
            </w:pPr>
          </w:p>
        </w:tc>
      </w:tr>
      <w:tr w:rsidR="00F66667" w:rsidRPr="00F66667" w14:paraId="4908C08C" w14:textId="77777777" w:rsidTr="00F66667">
        <w:tc>
          <w:tcPr>
            <w:tcW w:w="5000" w:type="pct"/>
            <w:gridSpan w:val="3"/>
            <w:tcBorders>
              <w:top w:val="single" w:sz="4" w:space="0" w:color="auto"/>
              <w:left w:val="single" w:sz="4" w:space="0" w:color="auto"/>
              <w:bottom w:val="single" w:sz="4" w:space="0" w:color="auto"/>
              <w:right w:val="single" w:sz="4" w:space="0" w:color="auto"/>
            </w:tcBorders>
          </w:tcPr>
          <w:p w14:paraId="4500C169" w14:textId="77777777" w:rsidR="00F66667" w:rsidRPr="001561D5" w:rsidRDefault="00F66667" w:rsidP="00F66667">
            <w:pPr>
              <w:spacing w:line="240" w:lineRule="auto"/>
              <w:ind w:firstLine="225"/>
              <w:rPr>
                <w:sz w:val="20"/>
                <w:szCs w:val="20"/>
              </w:rPr>
            </w:pPr>
            <w:r w:rsidRPr="001561D5">
              <w:rPr>
                <w:sz w:val="20"/>
                <w:szCs w:val="20"/>
              </w:rPr>
              <w:t>До начала работ необходимо выполнить следующие мероприятия, обеспечивающие безопасность производства работ.</w:t>
            </w:r>
          </w:p>
        </w:tc>
      </w:tr>
      <w:tr w:rsidR="00F66667" w:rsidRPr="00F66667" w14:paraId="6DAFD7F6" w14:textId="77777777" w:rsidTr="00F66667">
        <w:tc>
          <w:tcPr>
            <w:tcW w:w="2114" w:type="pct"/>
            <w:tcBorders>
              <w:top w:val="single" w:sz="4" w:space="0" w:color="auto"/>
              <w:left w:val="single" w:sz="4" w:space="0" w:color="auto"/>
              <w:bottom w:val="single" w:sz="4" w:space="0" w:color="auto"/>
              <w:right w:val="single" w:sz="4" w:space="0" w:color="auto"/>
            </w:tcBorders>
          </w:tcPr>
          <w:p w14:paraId="6FCF87CF" w14:textId="77777777" w:rsidR="00F66667" w:rsidRPr="001561D5" w:rsidRDefault="00F66667" w:rsidP="00F66667">
            <w:pPr>
              <w:spacing w:line="240" w:lineRule="auto"/>
              <w:ind w:firstLine="225"/>
              <w:jc w:val="center"/>
              <w:rPr>
                <w:sz w:val="20"/>
                <w:szCs w:val="20"/>
              </w:rPr>
            </w:pPr>
            <w:r w:rsidRPr="001561D5">
              <w:rPr>
                <w:sz w:val="20"/>
                <w:szCs w:val="20"/>
              </w:rPr>
              <w:t xml:space="preserve">Наименование мероприятия </w:t>
            </w:r>
          </w:p>
        </w:tc>
        <w:tc>
          <w:tcPr>
            <w:tcW w:w="1480" w:type="pct"/>
            <w:tcBorders>
              <w:top w:val="single" w:sz="4" w:space="0" w:color="auto"/>
              <w:left w:val="single" w:sz="4" w:space="0" w:color="auto"/>
              <w:bottom w:val="single" w:sz="4" w:space="0" w:color="auto"/>
              <w:right w:val="single" w:sz="4" w:space="0" w:color="auto"/>
            </w:tcBorders>
          </w:tcPr>
          <w:p w14:paraId="0799FEF2" w14:textId="77777777" w:rsidR="00F66667" w:rsidRPr="001561D5" w:rsidRDefault="00F66667" w:rsidP="00F66667">
            <w:pPr>
              <w:spacing w:line="240" w:lineRule="auto"/>
              <w:ind w:firstLine="225"/>
              <w:jc w:val="center"/>
              <w:rPr>
                <w:sz w:val="20"/>
                <w:szCs w:val="20"/>
              </w:rPr>
            </w:pPr>
            <w:r w:rsidRPr="001561D5">
              <w:rPr>
                <w:sz w:val="20"/>
                <w:szCs w:val="20"/>
              </w:rPr>
              <w:t xml:space="preserve">Срок выполнения </w:t>
            </w:r>
          </w:p>
        </w:tc>
        <w:tc>
          <w:tcPr>
            <w:tcW w:w="1407" w:type="pct"/>
            <w:tcBorders>
              <w:top w:val="single" w:sz="4" w:space="0" w:color="auto"/>
              <w:left w:val="single" w:sz="4" w:space="0" w:color="auto"/>
              <w:bottom w:val="single" w:sz="4" w:space="0" w:color="auto"/>
              <w:right w:val="single" w:sz="4" w:space="0" w:color="auto"/>
            </w:tcBorders>
          </w:tcPr>
          <w:p w14:paraId="39D64F60" w14:textId="77777777" w:rsidR="00F66667" w:rsidRPr="001561D5" w:rsidRDefault="00F66667" w:rsidP="00F66667">
            <w:pPr>
              <w:spacing w:line="240" w:lineRule="auto"/>
              <w:ind w:firstLine="225"/>
              <w:jc w:val="center"/>
              <w:rPr>
                <w:sz w:val="20"/>
                <w:szCs w:val="20"/>
              </w:rPr>
            </w:pPr>
            <w:r w:rsidRPr="001561D5">
              <w:rPr>
                <w:sz w:val="20"/>
                <w:szCs w:val="20"/>
              </w:rPr>
              <w:t>Подрядчик</w:t>
            </w:r>
          </w:p>
        </w:tc>
      </w:tr>
      <w:tr w:rsidR="00F66667" w:rsidRPr="00F66667" w14:paraId="29E55E05" w14:textId="77777777" w:rsidTr="00F66667">
        <w:trPr>
          <w:trHeight w:val="491"/>
        </w:trPr>
        <w:tc>
          <w:tcPr>
            <w:tcW w:w="2114" w:type="pct"/>
            <w:tcBorders>
              <w:top w:val="single" w:sz="4" w:space="0" w:color="auto"/>
              <w:left w:val="single" w:sz="4" w:space="0" w:color="auto"/>
              <w:bottom w:val="single" w:sz="4" w:space="0" w:color="auto"/>
              <w:right w:val="single" w:sz="4" w:space="0" w:color="auto"/>
            </w:tcBorders>
          </w:tcPr>
          <w:p w14:paraId="0DFCDA27" w14:textId="77777777" w:rsidR="00F66667" w:rsidRPr="001561D5" w:rsidRDefault="00F66667" w:rsidP="00F66667">
            <w:pPr>
              <w:spacing w:line="240" w:lineRule="auto"/>
              <w:ind w:firstLine="225"/>
              <w:rPr>
                <w:sz w:val="20"/>
                <w:szCs w:val="20"/>
              </w:rPr>
            </w:pPr>
          </w:p>
        </w:tc>
        <w:tc>
          <w:tcPr>
            <w:tcW w:w="1480" w:type="pct"/>
            <w:tcBorders>
              <w:top w:val="single" w:sz="4" w:space="0" w:color="auto"/>
              <w:left w:val="single" w:sz="4" w:space="0" w:color="auto"/>
              <w:bottom w:val="single" w:sz="4" w:space="0" w:color="auto"/>
              <w:right w:val="single" w:sz="4" w:space="0" w:color="auto"/>
            </w:tcBorders>
          </w:tcPr>
          <w:p w14:paraId="3849BF4B" w14:textId="77777777" w:rsidR="00F66667" w:rsidRPr="001561D5" w:rsidRDefault="00F66667" w:rsidP="00F66667">
            <w:pPr>
              <w:spacing w:line="240" w:lineRule="auto"/>
              <w:ind w:firstLine="225"/>
              <w:rPr>
                <w:sz w:val="20"/>
                <w:szCs w:val="20"/>
              </w:rPr>
            </w:pPr>
          </w:p>
        </w:tc>
        <w:tc>
          <w:tcPr>
            <w:tcW w:w="1407" w:type="pct"/>
            <w:tcBorders>
              <w:top w:val="single" w:sz="4" w:space="0" w:color="auto"/>
              <w:left w:val="single" w:sz="4" w:space="0" w:color="auto"/>
              <w:bottom w:val="single" w:sz="4" w:space="0" w:color="auto"/>
              <w:right w:val="single" w:sz="4" w:space="0" w:color="auto"/>
            </w:tcBorders>
          </w:tcPr>
          <w:p w14:paraId="003C71C6" w14:textId="77777777" w:rsidR="00F66667" w:rsidRPr="001561D5" w:rsidRDefault="00F66667" w:rsidP="00F66667">
            <w:pPr>
              <w:spacing w:line="240" w:lineRule="auto"/>
              <w:ind w:firstLine="225"/>
              <w:rPr>
                <w:sz w:val="20"/>
                <w:szCs w:val="20"/>
              </w:rPr>
            </w:pPr>
          </w:p>
        </w:tc>
      </w:tr>
      <w:tr w:rsidR="00F66667" w:rsidRPr="00F66667" w14:paraId="606D8BC3" w14:textId="77777777" w:rsidTr="00F66667">
        <w:trPr>
          <w:trHeight w:val="433"/>
        </w:trPr>
        <w:tc>
          <w:tcPr>
            <w:tcW w:w="2114" w:type="pct"/>
            <w:tcBorders>
              <w:top w:val="single" w:sz="4" w:space="0" w:color="auto"/>
              <w:left w:val="single" w:sz="4" w:space="0" w:color="auto"/>
              <w:bottom w:val="single" w:sz="4" w:space="0" w:color="auto"/>
              <w:right w:val="single" w:sz="4" w:space="0" w:color="auto"/>
            </w:tcBorders>
          </w:tcPr>
          <w:p w14:paraId="5F54BC49" w14:textId="77777777" w:rsidR="00F66667" w:rsidRPr="00F66667" w:rsidRDefault="00F66667" w:rsidP="00F66667">
            <w:pPr>
              <w:spacing w:line="240" w:lineRule="auto"/>
              <w:ind w:firstLine="225"/>
              <w:rPr>
                <w:sz w:val="24"/>
                <w:szCs w:val="24"/>
              </w:rPr>
            </w:pPr>
          </w:p>
        </w:tc>
        <w:tc>
          <w:tcPr>
            <w:tcW w:w="1480" w:type="pct"/>
            <w:tcBorders>
              <w:top w:val="single" w:sz="4" w:space="0" w:color="auto"/>
              <w:left w:val="single" w:sz="4" w:space="0" w:color="auto"/>
              <w:bottom w:val="single" w:sz="4" w:space="0" w:color="auto"/>
              <w:right w:val="single" w:sz="4" w:space="0" w:color="auto"/>
            </w:tcBorders>
          </w:tcPr>
          <w:p w14:paraId="50C815E9" w14:textId="77777777" w:rsidR="00F66667" w:rsidRPr="00F66667" w:rsidRDefault="00F66667" w:rsidP="00F66667">
            <w:pPr>
              <w:spacing w:line="240" w:lineRule="auto"/>
              <w:ind w:firstLine="225"/>
              <w:rPr>
                <w:sz w:val="24"/>
                <w:szCs w:val="24"/>
              </w:rPr>
            </w:pPr>
          </w:p>
        </w:tc>
        <w:tc>
          <w:tcPr>
            <w:tcW w:w="1407" w:type="pct"/>
            <w:tcBorders>
              <w:top w:val="single" w:sz="4" w:space="0" w:color="auto"/>
              <w:left w:val="single" w:sz="4" w:space="0" w:color="auto"/>
              <w:bottom w:val="single" w:sz="4" w:space="0" w:color="auto"/>
              <w:right w:val="single" w:sz="4" w:space="0" w:color="auto"/>
            </w:tcBorders>
          </w:tcPr>
          <w:p w14:paraId="26FD59DF" w14:textId="77777777" w:rsidR="00F66667" w:rsidRPr="00F66667" w:rsidRDefault="00F66667" w:rsidP="00F66667">
            <w:pPr>
              <w:spacing w:line="240" w:lineRule="auto"/>
              <w:ind w:firstLine="225"/>
              <w:rPr>
                <w:sz w:val="24"/>
                <w:szCs w:val="24"/>
              </w:rPr>
            </w:pPr>
          </w:p>
        </w:tc>
      </w:tr>
      <w:tr w:rsidR="00F66667" w:rsidRPr="00F66667" w14:paraId="2CD7764E" w14:textId="77777777" w:rsidTr="00F66667">
        <w:tc>
          <w:tcPr>
            <w:tcW w:w="5000" w:type="pct"/>
            <w:gridSpan w:val="3"/>
            <w:tcBorders>
              <w:top w:val="single" w:sz="4" w:space="0" w:color="auto"/>
            </w:tcBorders>
          </w:tcPr>
          <w:p w14:paraId="6597AA2E" w14:textId="77777777" w:rsidR="00F66667" w:rsidRPr="00F66667" w:rsidRDefault="00F66667" w:rsidP="00F66667">
            <w:pPr>
              <w:spacing w:line="240" w:lineRule="auto"/>
              <w:ind w:firstLine="225"/>
              <w:rPr>
                <w:sz w:val="24"/>
                <w:szCs w:val="24"/>
              </w:rPr>
            </w:pPr>
          </w:p>
          <w:p w14:paraId="06688799" w14:textId="77777777" w:rsidR="00F66667" w:rsidRPr="00F66667" w:rsidRDefault="00F66667" w:rsidP="00F66667">
            <w:pPr>
              <w:spacing w:line="240" w:lineRule="auto"/>
              <w:rPr>
                <w:sz w:val="24"/>
                <w:szCs w:val="24"/>
              </w:rPr>
            </w:pPr>
            <w:r w:rsidRPr="00F66667">
              <w:rPr>
                <w:sz w:val="24"/>
                <w:szCs w:val="24"/>
              </w:rPr>
              <w:t>Представитель Подрядчика                           _________________________ _____________</w:t>
            </w:r>
          </w:p>
          <w:p w14:paraId="7326A6BC" w14:textId="77777777" w:rsidR="00F66667" w:rsidRPr="00F66667" w:rsidRDefault="00F66667" w:rsidP="00F66667">
            <w:pPr>
              <w:spacing w:line="240" w:lineRule="auto"/>
              <w:ind w:firstLine="225"/>
              <w:rPr>
                <w:sz w:val="20"/>
                <w:szCs w:val="20"/>
              </w:rPr>
            </w:pPr>
            <w:r w:rsidRPr="00F66667">
              <w:rPr>
                <w:sz w:val="24"/>
                <w:szCs w:val="24"/>
              </w:rPr>
              <w:t xml:space="preserve">                                                                                             </w:t>
            </w:r>
            <w:r w:rsidRPr="00F66667">
              <w:rPr>
                <w:sz w:val="20"/>
                <w:szCs w:val="20"/>
              </w:rPr>
              <w:t>(</w:t>
            </w:r>
            <w:proofErr w:type="gramStart"/>
            <w:r w:rsidRPr="00F66667">
              <w:rPr>
                <w:sz w:val="20"/>
                <w:szCs w:val="20"/>
              </w:rPr>
              <w:t xml:space="preserve">подпись)   </w:t>
            </w:r>
            <w:proofErr w:type="gramEnd"/>
            <w:r w:rsidRPr="00F66667">
              <w:rPr>
                <w:sz w:val="20"/>
                <w:szCs w:val="20"/>
              </w:rPr>
              <w:t xml:space="preserve">                  (расшифровка)</w:t>
            </w:r>
          </w:p>
        </w:tc>
      </w:tr>
      <w:tr w:rsidR="00F66667" w:rsidRPr="00F66667" w14:paraId="20C23901" w14:textId="77777777" w:rsidTr="00F66667">
        <w:tc>
          <w:tcPr>
            <w:tcW w:w="5000" w:type="pct"/>
            <w:gridSpan w:val="3"/>
          </w:tcPr>
          <w:p w14:paraId="60E2597D" w14:textId="77777777" w:rsidR="00F66667" w:rsidRPr="00F66667" w:rsidRDefault="00F66667" w:rsidP="00F66667">
            <w:pPr>
              <w:spacing w:line="240" w:lineRule="auto"/>
              <w:rPr>
                <w:sz w:val="24"/>
                <w:szCs w:val="24"/>
              </w:rPr>
            </w:pPr>
          </w:p>
          <w:p w14:paraId="668FF15E" w14:textId="77777777" w:rsidR="00F66667" w:rsidRPr="00F66667" w:rsidRDefault="00F66667" w:rsidP="00F66667">
            <w:pPr>
              <w:spacing w:line="240" w:lineRule="auto"/>
              <w:rPr>
                <w:sz w:val="24"/>
                <w:szCs w:val="24"/>
              </w:rPr>
            </w:pPr>
            <w:r w:rsidRPr="00F66667">
              <w:rPr>
                <w:sz w:val="24"/>
                <w:szCs w:val="24"/>
              </w:rPr>
              <w:t>Представитель Заказчика                               _________________________ _____________</w:t>
            </w:r>
          </w:p>
          <w:p w14:paraId="3B2B7EA3" w14:textId="77777777" w:rsidR="00F66667" w:rsidRPr="00F66667" w:rsidRDefault="00F66667" w:rsidP="00F66667">
            <w:pPr>
              <w:spacing w:line="240" w:lineRule="auto"/>
              <w:ind w:firstLine="225"/>
              <w:rPr>
                <w:b/>
                <w:sz w:val="24"/>
                <w:szCs w:val="24"/>
              </w:rPr>
            </w:pPr>
            <w:r w:rsidRPr="00F66667">
              <w:rPr>
                <w:sz w:val="24"/>
                <w:szCs w:val="24"/>
              </w:rPr>
              <w:t xml:space="preserve">                                                                                            </w:t>
            </w:r>
            <w:r w:rsidRPr="00F66667">
              <w:rPr>
                <w:sz w:val="20"/>
                <w:szCs w:val="20"/>
              </w:rPr>
              <w:t>(</w:t>
            </w:r>
            <w:proofErr w:type="gramStart"/>
            <w:r w:rsidRPr="00F66667">
              <w:rPr>
                <w:sz w:val="20"/>
                <w:szCs w:val="20"/>
              </w:rPr>
              <w:t>подпись)</w:t>
            </w:r>
            <w:r w:rsidRPr="00F66667">
              <w:rPr>
                <w:sz w:val="24"/>
                <w:szCs w:val="24"/>
              </w:rPr>
              <w:t xml:space="preserve">   </w:t>
            </w:r>
            <w:proofErr w:type="gramEnd"/>
            <w:r w:rsidRPr="00F66667">
              <w:rPr>
                <w:sz w:val="24"/>
                <w:szCs w:val="24"/>
              </w:rPr>
              <w:t xml:space="preserve">                    (расшифровка) </w:t>
            </w:r>
            <w:r w:rsidRPr="00F66667">
              <w:rPr>
                <w:b/>
                <w:sz w:val="24"/>
                <w:szCs w:val="24"/>
              </w:rPr>
              <w:t xml:space="preserve"> </w:t>
            </w:r>
          </w:p>
          <w:p w14:paraId="0EA604BD" w14:textId="77777777" w:rsidR="00F66667" w:rsidRPr="00F66667" w:rsidRDefault="00F66667" w:rsidP="00F66667">
            <w:pPr>
              <w:spacing w:line="240" w:lineRule="auto"/>
              <w:ind w:firstLine="225"/>
              <w:rPr>
                <w:b/>
                <w:sz w:val="24"/>
                <w:szCs w:val="24"/>
              </w:rPr>
            </w:pPr>
          </w:p>
          <w:p w14:paraId="104F700C" w14:textId="77777777" w:rsidR="00F66667" w:rsidRDefault="00F66667" w:rsidP="00F66667">
            <w:pPr>
              <w:spacing w:line="240" w:lineRule="auto"/>
              <w:ind w:firstLine="225"/>
              <w:rPr>
                <w:sz w:val="24"/>
                <w:szCs w:val="24"/>
              </w:rPr>
            </w:pPr>
            <w:r w:rsidRPr="00F66667">
              <w:rPr>
                <w:b/>
                <w:sz w:val="24"/>
                <w:szCs w:val="24"/>
              </w:rPr>
              <w:t>Примечание.</w:t>
            </w:r>
            <w:r w:rsidRPr="00F66667">
              <w:rPr>
                <w:sz w:val="24"/>
                <w:szCs w:val="24"/>
              </w:rPr>
              <w:t xml:space="preserve">  При необходимости ведения работ после истечения срока действия настоящего акта - допуска необходимо составить акт-допуск на новый срок.</w:t>
            </w:r>
          </w:p>
          <w:p w14:paraId="1210921E" w14:textId="28F9C035" w:rsidR="00A21269" w:rsidRPr="00F66667" w:rsidRDefault="00A21269" w:rsidP="00F66667">
            <w:pPr>
              <w:spacing w:line="240" w:lineRule="auto"/>
              <w:ind w:firstLine="225"/>
              <w:rPr>
                <w:sz w:val="24"/>
                <w:szCs w:val="24"/>
              </w:rPr>
            </w:pPr>
          </w:p>
        </w:tc>
      </w:tr>
    </w:tbl>
    <w:tbl>
      <w:tblPr>
        <w:tblW w:w="0" w:type="auto"/>
        <w:tblInd w:w="108" w:type="dxa"/>
        <w:tblLook w:val="0000" w:firstRow="0" w:lastRow="0" w:firstColumn="0" w:lastColumn="0" w:noHBand="0" w:noVBand="0"/>
      </w:tblPr>
      <w:tblGrid>
        <w:gridCol w:w="4729"/>
        <w:gridCol w:w="4733"/>
      </w:tblGrid>
      <w:tr w:rsidR="00A21269" w:rsidRPr="00F66667" w14:paraId="555DD16A" w14:textId="77777777" w:rsidTr="00F66667">
        <w:tc>
          <w:tcPr>
            <w:tcW w:w="4729" w:type="dxa"/>
          </w:tcPr>
          <w:p w14:paraId="754D97EA"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Заказчик</w:t>
            </w:r>
          </w:p>
          <w:p w14:paraId="3CC9DDAD" w14:textId="77777777" w:rsidR="00A21269" w:rsidRPr="00B37ECF" w:rsidRDefault="00A21269" w:rsidP="00A21269">
            <w:pPr>
              <w:widowControl w:val="0"/>
              <w:spacing w:line="240" w:lineRule="auto"/>
              <w:ind w:firstLine="171"/>
              <w:jc w:val="left"/>
              <w:outlineLvl w:val="2"/>
              <w:rPr>
                <w:bCs/>
                <w:sz w:val="24"/>
                <w:szCs w:val="24"/>
              </w:rPr>
            </w:pPr>
            <w:r w:rsidRPr="00B37ECF">
              <w:rPr>
                <w:bCs/>
                <w:sz w:val="24"/>
                <w:szCs w:val="24"/>
              </w:rPr>
              <w:t>Санкт-Петербургское СУВУ</w:t>
            </w:r>
          </w:p>
          <w:p w14:paraId="2749FE74" w14:textId="77777777" w:rsidR="00A21269" w:rsidRPr="00B37ECF" w:rsidRDefault="00A21269" w:rsidP="00A21269">
            <w:pPr>
              <w:widowControl w:val="0"/>
              <w:spacing w:line="240" w:lineRule="auto"/>
              <w:ind w:firstLine="171"/>
              <w:jc w:val="left"/>
              <w:rPr>
                <w:sz w:val="24"/>
                <w:szCs w:val="24"/>
              </w:rPr>
            </w:pPr>
            <w:r w:rsidRPr="00B37ECF">
              <w:rPr>
                <w:sz w:val="24"/>
                <w:szCs w:val="24"/>
              </w:rPr>
              <w:t>Директор</w:t>
            </w:r>
          </w:p>
          <w:p w14:paraId="5CB3825A" w14:textId="77777777" w:rsidR="00A21269" w:rsidRPr="00B37ECF" w:rsidRDefault="00A21269" w:rsidP="00A21269">
            <w:pPr>
              <w:widowControl w:val="0"/>
              <w:spacing w:line="240" w:lineRule="auto"/>
              <w:ind w:firstLine="171"/>
              <w:jc w:val="left"/>
              <w:rPr>
                <w:sz w:val="24"/>
                <w:szCs w:val="24"/>
              </w:rPr>
            </w:pPr>
          </w:p>
          <w:p w14:paraId="6D9CAB35" w14:textId="77777777" w:rsidR="00A21269" w:rsidRPr="00B37ECF" w:rsidRDefault="00A21269" w:rsidP="00A21269">
            <w:pPr>
              <w:widowControl w:val="0"/>
              <w:spacing w:line="240" w:lineRule="auto"/>
              <w:ind w:firstLine="171"/>
              <w:jc w:val="left"/>
              <w:rPr>
                <w:sz w:val="24"/>
                <w:szCs w:val="24"/>
              </w:rPr>
            </w:pPr>
          </w:p>
          <w:p w14:paraId="2E60FB67" w14:textId="77777777" w:rsidR="00A21269" w:rsidRPr="00B37ECF" w:rsidRDefault="00A21269" w:rsidP="00A21269">
            <w:pPr>
              <w:widowControl w:val="0"/>
              <w:spacing w:line="240" w:lineRule="auto"/>
              <w:ind w:firstLine="171"/>
              <w:jc w:val="left"/>
              <w:rPr>
                <w:sz w:val="24"/>
                <w:szCs w:val="24"/>
              </w:rPr>
            </w:pPr>
            <w:r w:rsidRPr="00B37ECF">
              <w:rPr>
                <w:sz w:val="24"/>
                <w:szCs w:val="24"/>
              </w:rPr>
              <w:t>________________ / В.В. Миронов/</w:t>
            </w:r>
          </w:p>
          <w:p w14:paraId="46D02F44" w14:textId="59996EAA" w:rsidR="00A21269" w:rsidRPr="00B37ECF" w:rsidRDefault="00A21269" w:rsidP="00A21269">
            <w:pPr>
              <w:widowControl w:val="0"/>
              <w:spacing w:line="240" w:lineRule="auto"/>
              <w:ind w:firstLine="171"/>
              <w:jc w:val="left"/>
              <w:rPr>
                <w:sz w:val="24"/>
                <w:szCs w:val="24"/>
              </w:rPr>
            </w:pPr>
            <w:proofErr w:type="spellStart"/>
            <w:r w:rsidRPr="00B37ECF">
              <w:rPr>
                <w:sz w:val="24"/>
                <w:szCs w:val="24"/>
              </w:rPr>
              <w:t>м.п</w:t>
            </w:r>
            <w:proofErr w:type="spellEnd"/>
            <w:r w:rsidRPr="00B37ECF">
              <w:rPr>
                <w:sz w:val="24"/>
                <w:szCs w:val="24"/>
              </w:rPr>
              <w:t>.</w:t>
            </w:r>
          </w:p>
        </w:tc>
        <w:tc>
          <w:tcPr>
            <w:tcW w:w="4733" w:type="dxa"/>
          </w:tcPr>
          <w:p w14:paraId="5D25C0B0" w14:textId="77777777" w:rsidR="00A21269" w:rsidRPr="00B37ECF" w:rsidRDefault="00A21269" w:rsidP="00A21269">
            <w:pPr>
              <w:widowControl w:val="0"/>
              <w:spacing w:line="240" w:lineRule="auto"/>
              <w:outlineLvl w:val="2"/>
              <w:rPr>
                <w:bCs/>
                <w:sz w:val="24"/>
                <w:szCs w:val="24"/>
              </w:rPr>
            </w:pPr>
            <w:r w:rsidRPr="00B37ECF">
              <w:rPr>
                <w:bCs/>
                <w:sz w:val="24"/>
                <w:szCs w:val="24"/>
              </w:rPr>
              <w:t>Подрядчик</w:t>
            </w:r>
          </w:p>
          <w:p w14:paraId="0C5E0B03" w14:textId="77777777" w:rsidR="00A21269" w:rsidRPr="00B37ECF" w:rsidRDefault="00A21269" w:rsidP="00A21269">
            <w:pPr>
              <w:widowControl w:val="0"/>
              <w:spacing w:line="240" w:lineRule="auto"/>
              <w:rPr>
                <w:sz w:val="24"/>
                <w:szCs w:val="24"/>
              </w:rPr>
            </w:pPr>
            <w:r>
              <w:rPr>
                <w:sz w:val="24"/>
                <w:szCs w:val="24"/>
              </w:rPr>
              <w:t>______________</w:t>
            </w:r>
          </w:p>
          <w:p w14:paraId="0ED93B39"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___________________</w:t>
            </w:r>
          </w:p>
          <w:p w14:paraId="3EC1B7F9"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w:t>
            </w:r>
          </w:p>
          <w:p w14:paraId="28BBA320" w14:textId="77777777" w:rsidR="00A21269" w:rsidRPr="00B37ECF" w:rsidRDefault="00A21269" w:rsidP="00A21269">
            <w:pPr>
              <w:pStyle w:val="ConsPlusNonformat"/>
              <w:jc w:val="both"/>
              <w:rPr>
                <w:rFonts w:ascii="Times New Roman" w:hAnsi="Times New Roman" w:cs="Times New Roman"/>
                <w:sz w:val="24"/>
                <w:szCs w:val="24"/>
                <w:highlight w:val="white"/>
              </w:rPr>
            </w:pPr>
          </w:p>
          <w:p w14:paraId="416DCA08" w14:textId="77777777"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sz w:val="24"/>
                <w:szCs w:val="24"/>
                <w:highlight w:val="white"/>
              </w:rPr>
              <w:t xml:space="preserve">           _____________   /</w:t>
            </w:r>
            <w:r>
              <w:rPr>
                <w:rFonts w:ascii="Times New Roman" w:hAnsi="Times New Roman" w:cs="Times New Roman"/>
                <w:sz w:val="24"/>
                <w:szCs w:val="24"/>
                <w:highlight w:val="white"/>
              </w:rPr>
              <w:t>____________</w:t>
            </w:r>
            <w:r w:rsidRPr="00B37ECF">
              <w:rPr>
                <w:rFonts w:ascii="Times New Roman" w:hAnsi="Times New Roman" w:cs="Times New Roman"/>
                <w:sz w:val="24"/>
                <w:szCs w:val="24"/>
                <w:highlight w:val="white"/>
              </w:rPr>
              <w:t>/</w:t>
            </w:r>
          </w:p>
          <w:p w14:paraId="070B3E33" w14:textId="528A3814" w:rsidR="00A21269" w:rsidRPr="00B37ECF" w:rsidRDefault="00A21269" w:rsidP="00A21269">
            <w:pPr>
              <w:pStyle w:val="ConsPlusNonformat"/>
              <w:jc w:val="both"/>
              <w:rPr>
                <w:rFonts w:ascii="Times New Roman" w:hAnsi="Times New Roman" w:cs="Times New Roman"/>
                <w:sz w:val="24"/>
                <w:szCs w:val="24"/>
                <w:highlight w:val="white"/>
              </w:rPr>
            </w:pPr>
            <w:r w:rsidRPr="00B37ECF">
              <w:rPr>
                <w:rFonts w:ascii="Times New Roman" w:hAnsi="Times New Roman" w:cs="Times New Roman"/>
                <w:i/>
                <w:sz w:val="24"/>
                <w:szCs w:val="24"/>
                <w:highlight w:val="white"/>
              </w:rPr>
              <w:t xml:space="preserve">      </w:t>
            </w:r>
            <w:r w:rsidRPr="00B37ECF">
              <w:rPr>
                <w:rFonts w:ascii="Times New Roman" w:hAnsi="Times New Roman" w:cs="Times New Roman"/>
                <w:sz w:val="24"/>
                <w:szCs w:val="24"/>
                <w:highlight w:val="white"/>
              </w:rPr>
              <w:t xml:space="preserve">       </w:t>
            </w:r>
            <w:proofErr w:type="spellStart"/>
            <w:r w:rsidRPr="00B37ECF">
              <w:rPr>
                <w:rFonts w:ascii="Times New Roman" w:hAnsi="Times New Roman" w:cs="Times New Roman"/>
                <w:sz w:val="24"/>
                <w:szCs w:val="24"/>
              </w:rPr>
              <w:t>м.п</w:t>
            </w:r>
            <w:proofErr w:type="spellEnd"/>
            <w:r w:rsidRPr="00B37ECF">
              <w:rPr>
                <w:rFonts w:ascii="Times New Roman" w:hAnsi="Times New Roman" w:cs="Times New Roman"/>
                <w:sz w:val="24"/>
                <w:szCs w:val="24"/>
              </w:rPr>
              <w:t>.</w:t>
            </w:r>
            <w:r w:rsidRPr="00B37ECF">
              <w:rPr>
                <w:rFonts w:ascii="Times New Roman" w:hAnsi="Times New Roman" w:cs="Times New Roman"/>
                <w:sz w:val="24"/>
                <w:szCs w:val="24"/>
                <w:highlight w:val="white"/>
              </w:rPr>
              <w:t xml:space="preserve">                </w:t>
            </w:r>
          </w:p>
        </w:tc>
      </w:tr>
    </w:tbl>
    <w:p w14:paraId="0B27B23C" w14:textId="77777777" w:rsidR="00A14BE3" w:rsidRDefault="00A14BE3" w:rsidP="00A21269">
      <w:pPr>
        <w:pStyle w:val="ConsPlusNormal"/>
        <w:contextualSpacing/>
        <w:jc w:val="both"/>
        <w:rPr>
          <w:rFonts w:ascii="Times New Roman" w:hAnsi="Times New Roman" w:cs="Times New Roman"/>
          <w:sz w:val="24"/>
          <w:szCs w:val="24"/>
        </w:rPr>
      </w:pPr>
    </w:p>
    <w:sectPr w:rsidR="00A14BE3" w:rsidSect="00A21269">
      <w:headerReference w:type="default" r:id="rId12"/>
      <w:pgSz w:w="11906" w:h="16838"/>
      <w:pgMar w:top="142" w:right="567" w:bottom="567" w:left="1418" w:header="284" w:footer="709" w:gutter="0"/>
      <w:cols w:space="708"/>
      <w:titlePg/>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Димке Ирина Николаевна" w:date="2023-08-17T16:34:00Z" w:initials="ДИН">
    <w:p w14:paraId="00000001" w14:textId="00000001">
      <w:pPr>
        <w:spacing w:line="240" w:after="0" w:lineRule="auto" w:before="0"/>
        <w:ind w:firstLine="0" w:left="0" w:right="0"/>
        <w:jc w:val="left"/>
      </w:pPr>
      <w:r>
        <w:rPr>
          <w:rFonts w:eastAsia="Arial" w:ascii="Arial" w:hAnsi="Arial" w:cs="Arial"/>
          <w:sz w:val="22"/>
        </w:rPr>
        <w:t xml:space="preserve">Не увидела п.5 ПП 1066</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28F64A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E742B" w14:textId="77777777" w:rsidR="00051960" w:rsidRDefault="00051960">
      <w:pPr>
        <w:spacing w:line="240" w:lineRule="auto"/>
      </w:pPr>
      <w:r>
        <w:separator/>
      </w:r>
    </w:p>
  </w:endnote>
  <w:endnote w:type="continuationSeparator" w:id="0">
    <w:p w14:paraId="676B31EA" w14:textId="77777777" w:rsidR="00051960" w:rsidRDefault="00051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o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482B8" w14:textId="77777777" w:rsidR="00051960" w:rsidRDefault="00051960">
      <w:pPr>
        <w:spacing w:line="240" w:lineRule="auto"/>
      </w:pPr>
      <w:r>
        <w:separator/>
      </w:r>
    </w:p>
  </w:footnote>
  <w:footnote w:type="continuationSeparator" w:id="0">
    <w:p w14:paraId="2910AE33" w14:textId="77777777" w:rsidR="00051960" w:rsidRDefault="0005196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8F086" w14:textId="77777777" w:rsidR="00087042" w:rsidRPr="00DD7D6B" w:rsidRDefault="00087042" w:rsidP="00DD7D6B">
    <w:pPr>
      <w:pStyle w:val="af7"/>
      <w:jc w:val="center"/>
      <w:rPr>
        <w:sz w:val="20"/>
        <w:szCs w:val="20"/>
      </w:rPr>
    </w:pPr>
    <w:r w:rsidRPr="00DD7D6B">
      <w:rPr>
        <w:sz w:val="20"/>
        <w:szCs w:val="20"/>
      </w:rPr>
      <w:fldChar w:fldCharType="begin"/>
    </w:r>
    <w:r w:rsidRPr="00DD7D6B">
      <w:rPr>
        <w:sz w:val="20"/>
        <w:szCs w:val="20"/>
      </w:rPr>
      <w:instrText>PAGE   \* MERGEFORMAT</w:instrText>
    </w:r>
    <w:r w:rsidRPr="00DD7D6B">
      <w:rPr>
        <w:sz w:val="20"/>
        <w:szCs w:val="20"/>
      </w:rPr>
      <w:fldChar w:fldCharType="separate"/>
    </w:r>
    <w:r w:rsidR="00F61262">
      <w:rPr>
        <w:noProof/>
        <w:sz w:val="20"/>
        <w:szCs w:val="20"/>
      </w:rPr>
      <w:t>10</w:t>
    </w:r>
    <w:r w:rsidRPr="00DD7D6B">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550EC" w14:textId="77777777" w:rsidR="00087042" w:rsidRPr="005F6076" w:rsidRDefault="00087042" w:rsidP="00B55782">
    <w:pPr>
      <w:pStyle w:val="af7"/>
      <w:ind w:firstLine="0"/>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CB8E1" w14:textId="77777777" w:rsidR="00087042" w:rsidRPr="00F66667" w:rsidRDefault="00087042" w:rsidP="00F66667">
    <w:pPr>
      <w:pStyle w:val="af7"/>
      <w:jc w:val="center"/>
      <w:rPr>
        <w:sz w:val="20"/>
        <w:szCs w:val="20"/>
      </w:rPr>
    </w:pPr>
    <w:r w:rsidRPr="00F66667">
      <w:rPr>
        <w:sz w:val="20"/>
        <w:szCs w:val="20"/>
      </w:rPr>
      <w:fldChar w:fldCharType="begin"/>
    </w:r>
    <w:r w:rsidRPr="00F66667">
      <w:rPr>
        <w:sz w:val="20"/>
        <w:szCs w:val="20"/>
      </w:rPr>
      <w:instrText>PAGE   \* MERGEFORMAT</w:instrText>
    </w:r>
    <w:r w:rsidRPr="00F66667">
      <w:rPr>
        <w:sz w:val="20"/>
        <w:szCs w:val="20"/>
      </w:rPr>
      <w:fldChar w:fldCharType="separate"/>
    </w:r>
    <w:r w:rsidR="00F61262">
      <w:rPr>
        <w:noProof/>
        <w:sz w:val="20"/>
        <w:szCs w:val="20"/>
      </w:rPr>
      <w:t>16</w:t>
    </w:r>
    <w:r w:rsidRPr="00F66667">
      <w:rPr>
        <w:sz w:val="20"/>
        <w:szCs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91D32" w14:textId="05229C78" w:rsidR="00087042" w:rsidRDefault="00087042">
    <w:pPr>
      <w:pStyle w:val="af7"/>
      <w:jc w:val="center"/>
      <w:rPr>
        <w:sz w:val="20"/>
        <w:szCs w:val="20"/>
      </w:rPr>
    </w:pPr>
  </w:p>
  <w:p w14:paraId="4B51DFF4" w14:textId="77777777" w:rsidR="00087042" w:rsidRDefault="00087042">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0573"/>
    <w:multiLevelType w:val="multilevel"/>
    <w:tmpl w:val="2766B74A"/>
    <w:lvl w:ilvl="0">
      <w:start w:val="1"/>
      <w:numFmt w:val="decimal"/>
      <w:pStyle w:val="a"/>
      <w:suff w:val="space"/>
      <w:lvlText w:val="%1."/>
      <w:lvlJc w:val="left"/>
      <w:pPr>
        <w:ind w:left="340" w:hanging="340"/>
      </w:pPr>
    </w:lvl>
    <w:lvl w:ilvl="1">
      <w:start w:val="1"/>
      <w:numFmt w:val="decimal"/>
      <w:pStyle w:val="a0"/>
      <w:suff w:val="space"/>
      <w:lvlText w:val="%1.%2."/>
      <w:lvlJc w:val="left"/>
      <w:pPr>
        <w:ind w:left="710" w:firstLine="0"/>
      </w:pPr>
    </w:lvl>
    <w:lvl w:ilvl="2">
      <w:start w:val="1"/>
      <w:numFmt w:val="decimal"/>
      <w:pStyle w:val="a1"/>
      <w:suff w:val="space"/>
      <w:lvlText w:val="%1.%2.%3."/>
      <w:lvlJc w:val="left"/>
      <w:pPr>
        <w:ind w:left="71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B45EB7"/>
    <w:multiLevelType w:val="hybridMultilevel"/>
    <w:tmpl w:val="CFE4D626"/>
    <w:lvl w:ilvl="0" w:tplc="005C3C42">
      <w:start w:val="1"/>
      <w:numFmt w:val="decimal"/>
      <w:lvlText w:val="%1."/>
      <w:lvlJc w:val="left"/>
      <w:pPr>
        <w:ind w:left="900" w:hanging="360"/>
      </w:pPr>
      <w:rPr>
        <w:rFonts w:hint="default"/>
      </w:rPr>
    </w:lvl>
    <w:lvl w:ilvl="1" w:tplc="3676A2F4">
      <w:start w:val="1"/>
      <w:numFmt w:val="lowerLetter"/>
      <w:lvlText w:val="%2."/>
      <w:lvlJc w:val="left"/>
      <w:pPr>
        <w:ind w:left="1620" w:hanging="360"/>
      </w:pPr>
    </w:lvl>
    <w:lvl w:ilvl="2" w:tplc="0524894A">
      <w:start w:val="1"/>
      <w:numFmt w:val="lowerRoman"/>
      <w:lvlText w:val="%3."/>
      <w:lvlJc w:val="right"/>
      <w:pPr>
        <w:ind w:left="2340" w:hanging="180"/>
      </w:pPr>
    </w:lvl>
    <w:lvl w:ilvl="3" w:tplc="63DA0EF8">
      <w:start w:val="1"/>
      <w:numFmt w:val="decimal"/>
      <w:lvlText w:val="%4."/>
      <w:lvlJc w:val="left"/>
      <w:pPr>
        <w:ind w:left="3060" w:hanging="360"/>
      </w:pPr>
    </w:lvl>
    <w:lvl w:ilvl="4" w:tplc="94561A4C">
      <w:start w:val="1"/>
      <w:numFmt w:val="lowerLetter"/>
      <w:lvlText w:val="%5."/>
      <w:lvlJc w:val="left"/>
      <w:pPr>
        <w:ind w:left="3780" w:hanging="360"/>
      </w:pPr>
    </w:lvl>
    <w:lvl w:ilvl="5" w:tplc="4D0C4C36">
      <w:start w:val="1"/>
      <w:numFmt w:val="lowerRoman"/>
      <w:lvlText w:val="%6."/>
      <w:lvlJc w:val="right"/>
      <w:pPr>
        <w:ind w:left="4500" w:hanging="180"/>
      </w:pPr>
    </w:lvl>
    <w:lvl w:ilvl="6" w:tplc="13B8E238">
      <w:start w:val="1"/>
      <w:numFmt w:val="decimal"/>
      <w:lvlText w:val="%7."/>
      <w:lvlJc w:val="left"/>
      <w:pPr>
        <w:ind w:left="5220" w:hanging="360"/>
      </w:pPr>
    </w:lvl>
    <w:lvl w:ilvl="7" w:tplc="29E6D13C">
      <w:start w:val="1"/>
      <w:numFmt w:val="lowerLetter"/>
      <w:lvlText w:val="%8."/>
      <w:lvlJc w:val="left"/>
      <w:pPr>
        <w:ind w:left="5940" w:hanging="360"/>
      </w:pPr>
    </w:lvl>
    <w:lvl w:ilvl="8" w:tplc="87D46BC0">
      <w:start w:val="1"/>
      <w:numFmt w:val="lowerRoman"/>
      <w:lvlText w:val="%9."/>
      <w:lvlJc w:val="right"/>
      <w:pPr>
        <w:ind w:left="6660" w:hanging="180"/>
      </w:pPr>
    </w:lvl>
  </w:abstractNum>
  <w:abstractNum w:abstractNumId="2" w15:restartNumberingAfterBreak="0">
    <w:nsid w:val="0D9C3E6D"/>
    <w:multiLevelType w:val="hybridMultilevel"/>
    <w:tmpl w:val="5E0EBE5C"/>
    <w:lvl w:ilvl="0" w:tplc="7C880470">
      <w:start w:val="1"/>
      <w:numFmt w:val="decimal"/>
      <w:lvlText w:val="%1."/>
      <w:lvlJc w:val="left"/>
      <w:pPr>
        <w:ind w:left="1080" w:hanging="360"/>
      </w:pPr>
      <w:rPr>
        <w:rFonts w:hint="default"/>
      </w:rPr>
    </w:lvl>
    <w:lvl w:ilvl="1" w:tplc="BD40D74E">
      <w:start w:val="1"/>
      <w:numFmt w:val="lowerLetter"/>
      <w:lvlText w:val="%2."/>
      <w:lvlJc w:val="left"/>
      <w:pPr>
        <w:ind w:left="1800" w:hanging="360"/>
      </w:pPr>
    </w:lvl>
    <w:lvl w:ilvl="2" w:tplc="68A64086">
      <w:start w:val="1"/>
      <w:numFmt w:val="lowerRoman"/>
      <w:lvlText w:val="%3."/>
      <w:lvlJc w:val="right"/>
      <w:pPr>
        <w:ind w:left="2520" w:hanging="180"/>
      </w:pPr>
    </w:lvl>
    <w:lvl w:ilvl="3" w:tplc="D9EE19D8">
      <w:start w:val="1"/>
      <w:numFmt w:val="decimal"/>
      <w:lvlText w:val="%4."/>
      <w:lvlJc w:val="left"/>
      <w:pPr>
        <w:ind w:left="3240" w:hanging="360"/>
      </w:pPr>
    </w:lvl>
    <w:lvl w:ilvl="4" w:tplc="B6DE0712">
      <w:start w:val="1"/>
      <w:numFmt w:val="lowerLetter"/>
      <w:lvlText w:val="%5."/>
      <w:lvlJc w:val="left"/>
      <w:pPr>
        <w:ind w:left="3960" w:hanging="360"/>
      </w:pPr>
    </w:lvl>
    <w:lvl w:ilvl="5" w:tplc="BF5CC2C4">
      <w:start w:val="1"/>
      <w:numFmt w:val="lowerRoman"/>
      <w:lvlText w:val="%6."/>
      <w:lvlJc w:val="right"/>
      <w:pPr>
        <w:ind w:left="4680" w:hanging="180"/>
      </w:pPr>
    </w:lvl>
    <w:lvl w:ilvl="6" w:tplc="76F62102">
      <w:start w:val="1"/>
      <w:numFmt w:val="decimal"/>
      <w:lvlText w:val="%7."/>
      <w:lvlJc w:val="left"/>
      <w:pPr>
        <w:ind w:left="5400" w:hanging="360"/>
      </w:pPr>
    </w:lvl>
    <w:lvl w:ilvl="7" w:tplc="CF6AD314">
      <w:start w:val="1"/>
      <w:numFmt w:val="lowerLetter"/>
      <w:lvlText w:val="%8."/>
      <w:lvlJc w:val="left"/>
      <w:pPr>
        <w:ind w:left="6120" w:hanging="360"/>
      </w:pPr>
    </w:lvl>
    <w:lvl w:ilvl="8" w:tplc="57327302">
      <w:start w:val="1"/>
      <w:numFmt w:val="lowerRoman"/>
      <w:lvlText w:val="%9."/>
      <w:lvlJc w:val="right"/>
      <w:pPr>
        <w:ind w:left="6840" w:hanging="180"/>
      </w:pPr>
    </w:lvl>
  </w:abstractNum>
  <w:abstractNum w:abstractNumId="3" w15:restartNumberingAfterBreak="0">
    <w:nsid w:val="0F945077"/>
    <w:multiLevelType w:val="multilevel"/>
    <w:tmpl w:val="33F801A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F66F8A"/>
    <w:multiLevelType w:val="hybridMultilevel"/>
    <w:tmpl w:val="B6FC564C"/>
    <w:lvl w:ilvl="0" w:tplc="F446DB00">
      <w:start w:val="1"/>
      <w:numFmt w:val="bullet"/>
      <w:lvlText w:val=""/>
      <w:lvlJc w:val="left"/>
      <w:pPr>
        <w:ind w:left="1571" w:hanging="360"/>
      </w:pPr>
      <w:rPr>
        <w:rFonts w:ascii="Symbol" w:hAnsi="Symbol" w:hint="default"/>
      </w:rPr>
    </w:lvl>
    <w:lvl w:ilvl="1" w:tplc="3B5A7A50">
      <w:start w:val="1"/>
      <w:numFmt w:val="bullet"/>
      <w:lvlText w:val="o"/>
      <w:lvlJc w:val="left"/>
      <w:pPr>
        <w:ind w:left="2291" w:hanging="360"/>
      </w:pPr>
      <w:rPr>
        <w:rFonts w:ascii="Courier New" w:hAnsi="Courier New" w:cs="Courier New" w:hint="default"/>
      </w:rPr>
    </w:lvl>
    <w:lvl w:ilvl="2" w:tplc="BB622A54">
      <w:start w:val="1"/>
      <w:numFmt w:val="bullet"/>
      <w:lvlText w:val=""/>
      <w:lvlJc w:val="left"/>
      <w:pPr>
        <w:ind w:left="3011" w:hanging="360"/>
      </w:pPr>
      <w:rPr>
        <w:rFonts w:ascii="Wingdings" w:hAnsi="Wingdings" w:hint="default"/>
      </w:rPr>
    </w:lvl>
    <w:lvl w:ilvl="3" w:tplc="6728D648">
      <w:start w:val="1"/>
      <w:numFmt w:val="bullet"/>
      <w:lvlText w:val=""/>
      <w:lvlJc w:val="left"/>
      <w:pPr>
        <w:ind w:left="3731" w:hanging="360"/>
      </w:pPr>
      <w:rPr>
        <w:rFonts w:ascii="Symbol" w:hAnsi="Symbol" w:hint="default"/>
      </w:rPr>
    </w:lvl>
    <w:lvl w:ilvl="4" w:tplc="2242AF9C">
      <w:start w:val="1"/>
      <w:numFmt w:val="bullet"/>
      <w:lvlText w:val="o"/>
      <w:lvlJc w:val="left"/>
      <w:pPr>
        <w:ind w:left="4451" w:hanging="360"/>
      </w:pPr>
      <w:rPr>
        <w:rFonts w:ascii="Courier New" w:hAnsi="Courier New" w:cs="Courier New" w:hint="default"/>
      </w:rPr>
    </w:lvl>
    <w:lvl w:ilvl="5" w:tplc="6F7AF4BE">
      <w:start w:val="1"/>
      <w:numFmt w:val="bullet"/>
      <w:lvlText w:val=""/>
      <w:lvlJc w:val="left"/>
      <w:pPr>
        <w:ind w:left="5171" w:hanging="360"/>
      </w:pPr>
      <w:rPr>
        <w:rFonts w:ascii="Wingdings" w:hAnsi="Wingdings" w:hint="default"/>
      </w:rPr>
    </w:lvl>
    <w:lvl w:ilvl="6" w:tplc="CEDE924A">
      <w:start w:val="1"/>
      <w:numFmt w:val="bullet"/>
      <w:lvlText w:val=""/>
      <w:lvlJc w:val="left"/>
      <w:pPr>
        <w:ind w:left="5891" w:hanging="360"/>
      </w:pPr>
      <w:rPr>
        <w:rFonts w:ascii="Symbol" w:hAnsi="Symbol" w:hint="default"/>
      </w:rPr>
    </w:lvl>
    <w:lvl w:ilvl="7" w:tplc="A1ACF11A">
      <w:start w:val="1"/>
      <w:numFmt w:val="bullet"/>
      <w:lvlText w:val="o"/>
      <w:lvlJc w:val="left"/>
      <w:pPr>
        <w:ind w:left="6611" w:hanging="360"/>
      </w:pPr>
      <w:rPr>
        <w:rFonts w:ascii="Courier New" w:hAnsi="Courier New" w:cs="Courier New" w:hint="default"/>
      </w:rPr>
    </w:lvl>
    <w:lvl w:ilvl="8" w:tplc="F7DE99A4">
      <w:start w:val="1"/>
      <w:numFmt w:val="bullet"/>
      <w:lvlText w:val=""/>
      <w:lvlJc w:val="left"/>
      <w:pPr>
        <w:ind w:left="7331" w:hanging="360"/>
      </w:pPr>
      <w:rPr>
        <w:rFonts w:ascii="Wingdings" w:hAnsi="Wingdings" w:hint="default"/>
      </w:rPr>
    </w:lvl>
  </w:abstractNum>
  <w:abstractNum w:abstractNumId="5" w15:restartNumberingAfterBreak="0">
    <w:nsid w:val="2668222C"/>
    <w:multiLevelType w:val="hybridMultilevel"/>
    <w:tmpl w:val="5E0C757C"/>
    <w:lvl w:ilvl="0" w:tplc="7BB41498">
      <w:start w:val="1"/>
      <w:numFmt w:val="decimal"/>
      <w:lvlText w:val="%1."/>
      <w:lvlJc w:val="left"/>
      <w:pPr>
        <w:ind w:left="1494" w:hanging="360"/>
      </w:pPr>
      <w:rPr>
        <w:rFonts w:hint="default"/>
      </w:rPr>
    </w:lvl>
    <w:lvl w:ilvl="1" w:tplc="7236DDB8">
      <w:start w:val="1"/>
      <w:numFmt w:val="lowerLetter"/>
      <w:lvlText w:val="%2."/>
      <w:lvlJc w:val="left"/>
      <w:pPr>
        <w:ind w:left="2214" w:hanging="360"/>
      </w:pPr>
    </w:lvl>
    <w:lvl w:ilvl="2" w:tplc="8D044A00">
      <w:start w:val="1"/>
      <w:numFmt w:val="lowerRoman"/>
      <w:lvlText w:val="%3."/>
      <w:lvlJc w:val="right"/>
      <w:pPr>
        <w:ind w:left="2934" w:hanging="180"/>
      </w:pPr>
    </w:lvl>
    <w:lvl w:ilvl="3" w:tplc="37AABD46">
      <w:start w:val="1"/>
      <w:numFmt w:val="decimal"/>
      <w:lvlText w:val="%4."/>
      <w:lvlJc w:val="left"/>
      <w:pPr>
        <w:ind w:left="3654" w:hanging="360"/>
      </w:pPr>
    </w:lvl>
    <w:lvl w:ilvl="4" w:tplc="9A18FEB8">
      <w:start w:val="1"/>
      <w:numFmt w:val="lowerLetter"/>
      <w:lvlText w:val="%5."/>
      <w:lvlJc w:val="left"/>
      <w:pPr>
        <w:ind w:left="4374" w:hanging="360"/>
      </w:pPr>
    </w:lvl>
    <w:lvl w:ilvl="5" w:tplc="955EBC1C">
      <w:start w:val="1"/>
      <w:numFmt w:val="lowerRoman"/>
      <w:lvlText w:val="%6."/>
      <w:lvlJc w:val="right"/>
      <w:pPr>
        <w:ind w:left="5094" w:hanging="180"/>
      </w:pPr>
    </w:lvl>
    <w:lvl w:ilvl="6" w:tplc="2680738A">
      <w:start w:val="1"/>
      <w:numFmt w:val="decimal"/>
      <w:lvlText w:val="%7."/>
      <w:lvlJc w:val="left"/>
      <w:pPr>
        <w:ind w:left="5814" w:hanging="360"/>
      </w:pPr>
    </w:lvl>
    <w:lvl w:ilvl="7" w:tplc="F7E80EC2">
      <w:start w:val="1"/>
      <w:numFmt w:val="lowerLetter"/>
      <w:lvlText w:val="%8."/>
      <w:lvlJc w:val="left"/>
      <w:pPr>
        <w:ind w:left="6534" w:hanging="360"/>
      </w:pPr>
    </w:lvl>
    <w:lvl w:ilvl="8" w:tplc="632028A0">
      <w:start w:val="1"/>
      <w:numFmt w:val="lowerRoman"/>
      <w:lvlText w:val="%9."/>
      <w:lvlJc w:val="right"/>
      <w:pPr>
        <w:ind w:left="7254" w:hanging="180"/>
      </w:pPr>
    </w:lvl>
  </w:abstractNum>
  <w:abstractNum w:abstractNumId="6" w15:restartNumberingAfterBreak="0">
    <w:nsid w:val="28700147"/>
    <w:multiLevelType w:val="multilevel"/>
    <w:tmpl w:val="B718A52C"/>
    <w:lvl w:ilvl="0">
      <w:start w:val="1"/>
      <w:numFmt w:val="decimal"/>
      <w:lvlText w:val="%1."/>
      <w:lvlJc w:val="left"/>
    </w:lvl>
    <w:lvl w:ilvl="1">
      <w:start w:val="1"/>
      <w:numFmt w:val="decimal"/>
      <w:lvlText w:val="%1.%2."/>
      <w:lvlJc w:val="left"/>
      <w:rPr>
        <w:rFonts w:ascii="Tinos" w:eastAsia="Tinos" w:hAnsi="Tinos" w:cs="Tinos"/>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BE6C19"/>
    <w:multiLevelType w:val="hybridMultilevel"/>
    <w:tmpl w:val="85C0780E"/>
    <w:lvl w:ilvl="0" w:tplc="4E0CBBCA">
      <w:start w:val="1"/>
      <w:numFmt w:val="bullet"/>
      <w:lvlText w:val=""/>
      <w:lvlJc w:val="left"/>
      <w:pPr>
        <w:ind w:left="1080" w:hanging="360"/>
      </w:pPr>
      <w:rPr>
        <w:rFonts w:ascii="Symbol" w:hAnsi="Symbol" w:hint="default"/>
        <w:b w:val="0"/>
      </w:rPr>
    </w:lvl>
    <w:lvl w:ilvl="1" w:tplc="CE229CA4">
      <w:start w:val="1"/>
      <w:numFmt w:val="bullet"/>
      <w:lvlText w:val="o"/>
      <w:lvlJc w:val="left"/>
      <w:pPr>
        <w:ind w:left="1800" w:hanging="360"/>
      </w:pPr>
      <w:rPr>
        <w:rFonts w:ascii="Courier New" w:hAnsi="Courier New" w:cs="Courier New" w:hint="default"/>
      </w:rPr>
    </w:lvl>
    <w:lvl w:ilvl="2" w:tplc="BF9EB89E">
      <w:start w:val="1"/>
      <w:numFmt w:val="bullet"/>
      <w:lvlText w:val=""/>
      <w:lvlJc w:val="left"/>
      <w:pPr>
        <w:ind w:left="2520" w:hanging="360"/>
      </w:pPr>
      <w:rPr>
        <w:rFonts w:ascii="Wingdings" w:hAnsi="Wingdings" w:hint="default"/>
      </w:rPr>
    </w:lvl>
    <w:lvl w:ilvl="3" w:tplc="0FF8DACA">
      <w:start w:val="1"/>
      <w:numFmt w:val="bullet"/>
      <w:lvlText w:val=""/>
      <w:lvlJc w:val="left"/>
      <w:pPr>
        <w:ind w:left="3240" w:hanging="360"/>
      </w:pPr>
      <w:rPr>
        <w:rFonts w:ascii="Symbol" w:hAnsi="Symbol" w:hint="default"/>
      </w:rPr>
    </w:lvl>
    <w:lvl w:ilvl="4" w:tplc="28A83210">
      <w:start w:val="1"/>
      <w:numFmt w:val="bullet"/>
      <w:lvlText w:val="o"/>
      <w:lvlJc w:val="left"/>
      <w:pPr>
        <w:ind w:left="3960" w:hanging="360"/>
      </w:pPr>
      <w:rPr>
        <w:rFonts w:ascii="Courier New" w:hAnsi="Courier New" w:cs="Courier New" w:hint="default"/>
      </w:rPr>
    </w:lvl>
    <w:lvl w:ilvl="5" w:tplc="E0C45128">
      <w:start w:val="1"/>
      <w:numFmt w:val="bullet"/>
      <w:lvlText w:val=""/>
      <w:lvlJc w:val="left"/>
      <w:pPr>
        <w:ind w:left="4680" w:hanging="360"/>
      </w:pPr>
      <w:rPr>
        <w:rFonts w:ascii="Wingdings" w:hAnsi="Wingdings" w:hint="default"/>
      </w:rPr>
    </w:lvl>
    <w:lvl w:ilvl="6" w:tplc="C248F520">
      <w:start w:val="1"/>
      <w:numFmt w:val="bullet"/>
      <w:lvlText w:val=""/>
      <w:lvlJc w:val="left"/>
      <w:pPr>
        <w:ind w:left="5400" w:hanging="360"/>
      </w:pPr>
      <w:rPr>
        <w:rFonts w:ascii="Symbol" w:hAnsi="Symbol" w:hint="default"/>
      </w:rPr>
    </w:lvl>
    <w:lvl w:ilvl="7" w:tplc="8268704E">
      <w:start w:val="1"/>
      <w:numFmt w:val="bullet"/>
      <w:lvlText w:val="o"/>
      <w:lvlJc w:val="left"/>
      <w:pPr>
        <w:ind w:left="6120" w:hanging="360"/>
      </w:pPr>
      <w:rPr>
        <w:rFonts w:ascii="Courier New" w:hAnsi="Courier New" w:cs="Courier New" w:hint="default"/>
      </w:rPr>
    </w:lvl>
    <w:lvl w:ilvl="8" w:tplc="D2165352">
      <w:start w:val="1"/>
      <w:numFmt w:val="bullet"/>
      <w:lvlText w:val=""/>
      <w:lvlJc w:val="left"/>
      <w:pPr>
        <w:ind w:left="6840" w:hanging="360"/>
      </w:pPr>
      <w:rPr>
        <w:rFonts w:ascii="Wingdings" w:hAnsi="Wingdings" w:hint="default"/>
      </w:rPr>
    </w:lvl>
  </w:abstractNum>
  <w:abstractNum w:abstractNumId="8" w15:restartNumberingAfterBreak="0">
    <w:nsid w:val="2F5514FC"/>
    <w:multiLevelType w:val="hybridMultilevel"/>
    <w:tmpl w:val="7D2ED3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3824914"/>
    <w:multiLevelType w:val="multilevel"/>
    <w:tmpl w:val="38DCB040"/>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34113C2A"/>
    <w:multiLevelType w:val="hybridMultilevel"/>
    <w:tmpl w:val="ABF2DB4A"/>
    <w:lvl w:ilvl="0" w:tplc="2B5CF1AC">
      <w:start w:val="1"/>
      <w:numFmt w:val="decimal"/>
      <w:lvlText w:val="%1."/>
      <w:lvlJc w:val="left"/>
      <w:pPr>
        <w:ind w:left="1924" w:hanging="1215"/>
      </w:pPr>
      <w:rPr>
        <w:rFonts w:ascii="Times New Roman" w:eastAsia="Times New Roman" w:hAnsi="Times New Roman" w:cs="Times New Roman"/>
        <w:color w:val="auto"/>
      </w:rPr>
    </w:lvl>
    <w:lvl w:ilvl="1" w:tplc="06A66D2A">
      <w:start w:val="1"/>
      <w:numFmt w:val="lowerLetter"/>
      <w:lvlText w:val="%2."/>
      <w:lvlJc w:val="left"/>
      <w:pPr>
        <w:ind w:left="1789" w:hanging="360"/>
      </w:pPr>
    </w:lvl>
    <w:lvl w:ilvl="2" w:tplc="6DDC2460">
      <w:start w:val="1"/>
      <w:numFmt w:val="lowerRoman"/>
      <w:lvlText w:val="%3."/>
      <w:lvlJc w:val="right"/>
      <w:pPr>
        <w:ind w:left="2509" w:hanging="180"/>
      </w:pPr>
    </w:lvl>
    <w:lvl w:ilvl="3" w:tplc="E98EA5A4">
      <w:start w:val="1"/>
      <w:numFmt w:val="decimal"/>
      <w:lvlText w:val="%4."/>
      <w:lvlJc w:val="left"/>
      <w:pPr>
        <w:ind w:left="3229" w:hanging="360"/>
      </w:pPr>
    </w:lvl>
    <w:lvl w:ilvl="4" w:tplc="F7FE5F66">
      <w:start w:val="1"/>
      <w:numFmt w:val="lowerLetter"/>
      <w:lvlText w:val="%5."/>
      <w:lvlJc w:val="left"/>
      <w:pPr>
        <w:ind w:left="3949" w:hanging="360"/>
      </w:pPr>
    </w:lvl>
    <w:lvl w:ilvl="5" w:tplc="462A0A96">
      <w:start w:val="1"/>
      <w:numFmt w:val="lowerRoman"/>
      <w:lvlText w:val="%6."/>
      <w:lvlJc w:val="right"/>
      <w:pPr>
        <w:ind w:left="4669" w:hanging="180"/>
      </w:pPr>
    </w:lvl>
    <w:lvl w:ilvl="6" w:tplc="8924CCE2">
      <w:start w:val="1"/>
      <w:numFmt w:val="decimal"/>
      <w:lvlText w:val="%7."/>
      <w:lvlJc w:val="left"/>
      <w:pPr>
        <w:ind w:left="5389" w:hanging="360"/>
      </w:pPr>
    </w:lvl>
    <w:lvl w:ilvl="7" w:tplc="A4AAACE4">
      <w:start w:val="1"/>
      <w:numFmt w:val="lowerLetter"/>
      <w:lvlText w:val="%8."/>
      <w:lvlJc w:val="left"/>
      <w:pPr>
        <w:ind w:left="6109" w:hanging="360"/>
      </w:pPr>
    </w:lvl>
    <w:lvl w:ilvl="8" w:tplc="1D36FDE6">
      <w:start w:val="1"/>
      <w:numFmt w:val="lowerRoman"/>
      <w:lvlText w:val="%9."/>
      <w:lvlJc w:val="right"/>
      <w:pPr>
        <w:ind w:left="6829" w:hanging="180"/>
      </w:pPr>
    </w:lvl>
  </w:abstractNum>
  <w:abstractNum w:abstractNumId="11" w15:restartNumberingAfterBreak="0">
    <w:nsid w:val="445F4105"/>
    <w:multiLevelType w:val="multilevel"/>
    <w:tmpl w:val="2F16C8D8"/>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95037B"/>
    <w:multiLevelType w:val="multilevel"/>
    <w:tmpl w:val="95789F0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517121CA"/>
    <w:multiLevelType w:val="hybridMultilevel"/>
    <w:tmpl w:val="EC783634"/>
    <w:lvl w:ilvl="0" w:tplc="E312ABE0">
      <w:start w:val="1"/>
      <w:numFmt w:val="decimal"/>
      <w:lvlText w:val="%1."/>
      <w:lvlJc w:val="left"/>
      <w:pPr>
        <w:ind w:left="1080" w:hanging="360"/>
      </w:pPr>
      <w:rPr>
        <w:rFonts w:hint="default"/>
      </w:rPr>
    </w:lvl>
    <w:lvl w:ilvl="1" w:tplc="5F469718">
      <w:start w:val="1"/>
      <w:numFmt w:val="lowerLetter"/>
      <w:lvlText w:val="%2."/>
      <w:lvlJc w:val="left"/>
      <w:pPr>
        <w:ind w:left="1800" w:hanging="360"/>
      </w:pPr>
    </w:lvl>
    <w:lvl w:ilvl="2" w:tplc="D7EC1A22">
      <w:start w:val="1"/>
      <w:numFmt w:val="lowerRoman"/>
      <w:lvlText w:val="%3."/>
      <w:lvlJc w:val="right"/>
      <w:pPr>
        <w:ind w:left="2520" w:hanging="180"/>
      </w:pPr>
    </w:lvl>
    <w:lvl w:ilvl="3" w:tplc="DB5CE00E">
      <w:start w:val="1"/>
      <w:numFmt w:val="decimal"/>
      <w:lvlText w:val="%4."/>
      <w:lvlJc w:val="left"/>
      <w:pPr>
        <w:ind w:left="3240" w:hanging="360"/>
      </w:pPr>
    </w:lvl>
    <w:lvl w:ilvl="4" w:tplc="1E7E10DC">
      <w:start w:val="1"/>
      <w:numFmt w:val="lowerLetter"/>
      <w:lvlText w:val="%5."/>
      <w:lvlJc w:val="left"/>
      <w:pPr>
        <w:ind w:left="3960" w:hanging="360"/>
      </w:pPr>
    </w:lvl>
    <w:lvl w:ilvl="5" w:tplc="1F126166">
      <w:start w:val="1"/>
      <w:numFmt w:val="lowerRoman"/>
      <w:lvlText w:val="%6."/>
      <w:lvlJc w:val="right"/>
      <w:pPr>
        <w:ind w:left="4680" w:hanging="180"/>
      </w:pPr>
    </w:lvl>
    <w:lvl w:ilvl="6" w:tplc="0E1CC6CC">
      <w:start w:val="1"/>
      <w:numFmt w:val="decimal"/>
      <w:lvlText w:val="%7."/>
      <w:lvlJc w:val="left"/>
      <w:pPr>
        <w:ind w:left="5400" w:hanging="360"/>
      </w:pPr>
    </w:lvl>
    <w:lvl w:ilvl="7" w:tplc="35FA2D26">
      <w:start w:val="1"/>
      <w:numFmt w:val="lowerLetter"/>
      <w:lvlText w:val="%8."/>
      <w:lvlJc w:val="left"/>
      <w:pPr>
        <w:ind w:left="6120" w:hanging="360"/>
      </w:pPr>
    </w:lvl>
    <w:lvl w:ilvl="8" w:tplc="5EAEA600">
      <w:start w:val="1"/>
      <w:numFmt w:val="lowerRoman"/>
      <w:lvlText w:val="%9."/>
      <w:lvlJc w:val="right"/>
      <w:pPr>
        <w:ind w:left="6840" w:hanging="180"/>
      </w:pPr>
    </w:lvl>
  </w:abstractNum>
  <w:abstractNum w:abstractNumId="14" w15:restartNumberingAfterBreak="0">
    <w:nsid w:val="51D357FB"/>
    <w:multiLevelType w:val="multilevel"/>
    <w:tmpl w:val="42A29F80"/>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577A78"/>
    <w:multiLevelType w:val="multilevel"/>
    <w:tmpl w:val="983CBB8E"/>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7B33B47"/>
    <w:multiLevelType w:val="multilevel"/>
    <w:tmpl w:val="C4A2FE8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63987A72"/>
    <w:multiLevelType w:val="hybridMultilevel"/>
    <w:tmpl w:val="6CD4858C"/>
    <w:lvl w:ilvl="0" w:tplc="AEFEF5CC">
      <w:start w:val="1"/>
      <w:numFmt w:val="decimal"/>
      <w:lvlText w:val="%1."/>
      <w:lvlJc w:val="left"/>
      <w:pPr>
        <w:ind w:left="4051" w:hanging="1215"/>
      </w:pPr>
      <w:rPr>
        <w:rFonts w:hint="default"/>
      </w:rPr>
    </w:lvl>
    <w:lvl w:ilvl="1" w:tplc="1F16D92C">
      <w:start w:val="1"/>
      <w:numFmt w:val="lowerLetter"/>
      <w:lvlText w:val="%2."/>
      <w:lvlJc w:val="left"/>
      <w:pPr>
        <w:ind w:left="3916" w:hanging="360"/>
      </w:pPr>
    </w:lvl>
    <w:lvl w:ilvl="2" w:tplc="2160B990">
      <w:start w:val="1"/>
      <w:numFmt w:val="lowerRoman"/>
      <w:lvlText w:val="%3."/>
      <w:lvlJc w:val="right"/>
      <w:pPr>
        <w:ind w:left="4636" w:hanging="180"/>
      </w:pPr>
    </w:lvl>
    <w:lvl w:ilvl="3" w:tplc="5D48F6B6">
      <w:start w:val="1"/>
      <w:numFmt w:val="decimal"/>
      <w:lvlText w:val="%4."/>
      <w:lvlJc w:val="left"/>
      <w:pPr>
        <w:ind w:left="5356" w:hanging="360"/>
      </w:pPr>
    </w:lvl>
    <w:lvl w:ilvl="4" w:tplc="44340C4A">
      <w:start w:val="1"/>
      <w:numFmt w:val="lowerLetter"/>
      <w:lvlText w:val="%5."/>
      <w:lvlJc w:val="left"/>
      <w:pPr>
        <w:ind w:left="6076" w:hanging="360"/>
      </w:pPr>
    </w:lvl>
    <w:lvl w:ilvl="5" w:tplc="B6242FB8">
      <w:start w:val="1"/>
      <w:numFmt w:val="lowerRoman"/>
      <w:lvlText w:val="%6."/>
      <w:lvlJc w:val="right"/>
      <w:pPr>
        <w:ind w:left="6796" w:hanging="180"/>
      </w:pPr>
    </w:lvl>
    <w:lvl w:ilvl="6" w:tplc="01EE627E">
      <w:start w:val="1"/>
      <w:numFmt w:val="decimal"/>
      <w:lvlText w:val="%7."/>
      <w:lvlJc w:val="left"/>
      <w:pPr>
        <w:ind w:left="7516" w:hanging="360"/>
      </w:pPr>
    </w:lvl>
    <w:lvl w:ilvl="7" w:tplc="F47255F6">
      <w:start w:val="1"/>
      <w:numFmt w:val="lowerLetter"/>
      <w:lvlText w:val="%8."/>
      <w:lvlJc w:val="left"/>
      <w:pPr>
        <w:ind w:left="8236" w:hanging="360"/>
      </w:pPr>
    </w:lvl>
    <w:lvl w:ilvl="8" w:tplc="2FB45E9E">
      <w:start w:val="1"/>
      <w:numFmt w:val="lowerRoman"/>
      <w:lvlText w:val="%9."/>
      <w:lvlJc w:val="right"/>
      <w:pPr>
        <w:ind w:left="8956" w:hanging="180"/>
      </w:pPr>
    </w:lvl>
  </w:abstractNum>
  <w:abstractNum w:abstractNumId="18" w15:restartNumberingAfterBreak="0">
    <w:nsid w:val="65A402FD"/>
    <w:multiLevelType w:val="hybridMultilevel"/>
    <w:tmpl w:val="9F16BAA0"/>
    <w:lvl w:ilvl="0" w:tplc="3E68AAEC">
      <w:start w:val="1"/>
      <w:numFmt w:val="bullet"/>
      <w:lvlText w:val=""/>
      <w:lvlJc w:val="left"/>
      <w:pPr>
        <w:ind w:left="1571" w:hanging="360"/>
      </w:pPr>
      <w:rPr>
        <w:rFonts w:ascii="Symbol" w:hAnsi="Symbol" w:hint="default"/>
      </w:rPr>
    </w:lvl>
    <w:lvl w:ilvl="1" w:tplc="926242B8">
      <w:start w:val="1"/>
      <w:numFmt w:val="bullet"/>
      <w:lvlText w:val="o"/>
      <w:lvlJc w:val="left"/>
      <w:pPr>
        <w:ind w:left="2291" w:hanging="360"/>
      </w:pPr>
      <w:rPr>
        <w:rFonts w:ascii="Courier New" w:hAnsi="Courier New" w:cs="Courier New" w:hint="default"/>
      </w:rPr>
    </w:lvl>
    <w:lvl w:ilvl="2" w:tplc="08806922">
      <w:start w:val="1"/>
      <w:numFmt w:val="bullet"/>
      <w:lvlText w:val=""/>
      <w:lvlJc w:val="left"/>
      <w:pPr>
        <w:ind w:left="3011" w:hanging="360"/>
      </w:pPr>
      <w:rPr>
        <w:rFonts w:ascii="Wingdings" w:hAnsi="Wingdings" w:hint="default"/>
      </w:rPr>
    </w:lvl>
    <w:lvl w:ilvl="3" w:tplc="B1908156">
      <w:start w:val="1"/>
      <w:numFmt w:val="bullet"/>
      <w:lvlText w:val=""/>
      <w:lvlJc w:val="left"/>
      <w:pPr>
        <w:ind w:left="3731" w:hanging="360"/>
      </w:pPr>
      <w:rPr>
        <w:rFonts w:ascii="Symbol" w:hAnsi="Symbol" w:hint="default"/>
      </w:rPr>
    </w:lvl>
    <w:lvl w:ilvl="4" w:tplc="2B746714">
      <w:start w:val="1"/>
      <w:numFmt w:val="bullet"/>
      <w:lvlText w:val="o"/>
      <w:lvlJc w:val="left"/>
      <w:pPr>
        <w:ind w:left="4451" w:hanging="360"/>
      </w:pPr>
      <w:rPr>
        <w:rFonts w:ascii="Courier New" w:hAnsi="Courier New" w:cs="Courier New" w:hint="default"/>
      </w:rPr>
    </w:lvl>
    <w:lvl w:ilvl="5" w:tplc="F468DF58">
      <w:start w:val="1"/>
      <w:numFmt w:val="bullet"/>
      <w:lvlText w:val=""/>
      <w:lvlJc w:val="left"/>
      <w:pPr>
        <w:ind w:left="5171" w:hanging="360"/>
      </w:pPr>
      <w:rPr>
        <w:rFonts w:ascii="Wingdings" w:hAnsi="Wingdings" w:hint="default"/>
      </w:rPr>
    </w:lvl>
    <w:lvl w:ilvl="6" w:tplc="C5086E8E">
      <w:start w:val="1"/>
      <w:numFmt w:val="bullet"/>
      <w:lvlText w:val=""/>
      <w:lvlJc w:val="left"/>
      <w:pPr>
        <w:ind w:left="5891" w:hanging="360"/>
      </w:pPr>
      <w:rPr>
        <w:rFonts w:ascii="Symbol" w:hAnsi="Symbol" w:hint="default"/>
      </w:rPr>
    </w:lvl>
    <w:lvl w:ilvl="7" w:tplc="9DEA9DF4">
      <w:start w:val="1"/>
      <w:numFmt w:val="bullet"/>
      <w:lvlText w:val="o"/>
      <w:lvlJc w:val="left"/>
      <w:pPr>
        <w:ind w:left="6611" w:hanging="360"/>
      </w:pPr>
      <w:rPr>
        <w:rFonts w:ascii="Courier New" w:hAnsi="Courier New" w:cs="Courier New" w:hint="default"/>
      </w:rPr>
    </w:lvl>
    <w:lvl w:ilvl="8" w:tplc="2E40DD10">
      <w:start w:val="1"/>
      <w:numFmt w:val="bullet"/>
      <w:lvlText w:val=""/>
      <w:lvlJc w:val="left"/>
      <w:pPr>
        <w:ind w:left="7331" w:hanging="360"/>
      </w:pPr>
      <w:rPr>
        <w:rFonts w:ascii="Wingdings" w:hAnsi="Wingdings" w:hint="default"/>
      </w:rPr>
    </w:lvl>
  </w:abstractNum>
  <w:abstractNum w:abstractNumId="19" w15:restartNumberingAfterBreak="0">
    <w:nsid w:val="6AB14766"/>
    <w:multiLevelType w:val="multilevel"/>
    <w:tmpl w:val="E44856D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716040FD"/>
    <w:multiLevelType w:val="hybridMultilevel"/>
    <w:tmpl w:val="FBF20AAA"/>
    <w:lvl w:ilvl="0" w:tplc="9FB09446">
      <w:start w:val="1"/>
      <w:numFmt w:val="decimal"/>
      <w:lvlText w:val="%1."/>
      <w:lvlJc w:val="left"/>
      <w:pPr>
        <w:ind w:left="1800" w:hanging="1080"/>
      </w:pPr>
      <w:rPr>
        <w:rFonts w:hint="default"/>
      </w:rPr>
    </w:lvl>
    <w:lvl w:ilvl="1" w:tplc="BDB8CB1E">
      <w:start w:val="1"/>
      <w:numFmt w:val="lowerLetter"/>
      <w:lvlText w:val="%2."/>
      <w:lvlJc w:val="left"/>
      <w:pPr>
        <w:ind w:left="1800" w:hanging="360"/>
      </w:pPr>
    </w:lvl>
    <w:lvl w:ilvl="2" w:tplc="C1DA82B4">
      <w:start w:val="1"/>
      <w:numFmt w:val="lowerRoman"/>
      <w:lvlText w:val="%3."/>
      <w:lvlJc w:val="right"/>
      <w:pPr>
        <w:ind w:left="2520" w:hanging="180"/>
      </w:pPr>
    </w:lvl>
    <w:lvl w:ilvl="3" w:tplc="96D2A342">
      <w:start w:val="1"/>
      <w:numFmt w:val="decimal"/>
      <w:lvlText w:val="%4."/>
      <w:lvlJc w:val="left"/>
      <w:pPr>
        <w:ind w:left="3240" w:hanging="360"/>
      </w:pPr>
    </w:lvl>
    <w:lvl w:ilvl="4" w:tplc="9B08F5CA">
      <w:start w:val="1"/>
      <w:numFmt w:val="lowerLetter"/>
      <w:lvlText w:val="%5."/>
      <w:lvlJc w:val="left"/>
      <w:pPr>
        <w:ind w:left="3960" w:hanging="360"/>
      </w:pPr>
    </w:lvl>
    <w:lvl w:ilvl="5" w:tplc="122EDA76">
      <w:start w:val="1"/>
      <w:numFmt w:val="lowerRoman"/>
      <w:lvlText w:val="%6."/>
      <w:lvlJc w:val="right"/>
      <w:pPr>
        <w:ind w:left="4680" w:hanging="180"/>
      </w:pPr>
    </w:lvl>
    <w:lvl w:ilvl="6" w:tplc="7F4C1190">
      <w:start w:val="1"/>
      <w:numFmt w:val="decimal"/>
      <w:lvlText w:val="%7."/>
      <w:lvlJc w:val="left"/>
      <w:pPr>
        <w:ind w:left="5400" w:hanging="360"/>
      </w:pPr>
    </w:lvl>
    <w:lvl w:ilvl="7" w:tplc="2854793C">
      <w:start w:val="1"/>
      <w:numFmt w:val="lowerLetter"/>
      <w:lvlText w:val="%8."/>
      <w:lvlJc w:val="left"/>
      <w:pPr>
        <w:ind w:left="6120" w:hanging="360"/>
      </w:pPr>
    </w:lvl>
    <w:lvl w:ilvl="8" w:tplc="72581A88">
      <w:start w:val="1"/>
      <w:numFmt w:val="lowerRoman"/>
      <w:lvlText w:val="%9."/>
      <w:lvlJc w:val="right"/>
      <w:pPr>
        <w:ind w:left="6840" w:hanging="180"/>
      </w:pPr>
    </w:lvl>
  </w:abstractNum>
  <w:abstractNum w:abstractNumId="21" w15:restartNumberingAfterBreak="0">
    <w:nsid w:val="7B2E5802"/>
    <w:multiLevelType w:val="multilevel"/>
    <w:tmpl w:val="25046756"/>
    <w:lvl w:ilvl="0">
      <w:start w:val="1"/>
      <w:numFmt w:val="decimal"/>
      <w:lvlText w:val="%1."/>
      <w:lvlJc w:val="left"/>
    </w:lvl>
    <w:lvl w:ilvl="1">
      <w:start w:val="1"/>
      <w:numFmt w:val="decimal"/>
      <w:lvlText w:val="%1.%2."/>
      <w:lvlJc w:val="left"/>
      <w:rPr>
        <w:rFonts w:ascii="Tinos" w:eastAsia="Tinos" w:hAnsi="Tinos" w:cs="Tinos"/>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
  </w:num>
  <w:num w:numId="3">
    <w:abstractNumId w:val="13"/>
  </w:num>
  <w:num w:numId="4">
    <w:abstractNumId w:val="20"/>
  </w:num>
  <w:num w:numId="5">
    <w:abstractNumId w:val="10"/>
  </w:num>
  <w:num w:numId="6">
    <w:abstractNumId w:val="1"/>
  </w:num>
  <w:num w:numId="7">
    <w:abstractNumId w:val="19"/>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5"/>
  </w:num>
  <w:num w:numId="12">
    <w:abstractNumId w:val="7"/>
  </w:num>
  <w:num w:numId="13">
    <w:abstractNumId w:val="12"/>
  </w:num>
  <w:num w:numId="14">
    <w:abstractNumId w:val="15"/>
  </w:num>
  <w:num w:numId="15">
    <w:abstractNumId w:val="9"/>
  </w:num>
  <w:num w:numId="16">
    <w:abstractNumId w:val="4"/>
  </w:num>
  <w:num w:numId="17">
    <w:abstractNumId w:val="11"/>
  </w:num>
  <w:num w:numId="18">
    <w:abstractNumId w:val="14"/>
  </w:num>
  <w:num w:numId="19">
    <w:abstractNumId w:val="21"/>
  </w:num>
  <w:num w:numId="20">
    <w:abstractNumId w:val="6"/>
  </w:num>
  <w:num w:numId="21">
    <w:abstractNumId w:val="3"/>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Димке Ирина Николаевна">
    <w15:presenceInfo w15:providerId="None" w15:userId="Димке Ирина Никола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E3"/>
    <w:rsid w:val="00051960"/>
    <w:rsid w:val="00051F8B"/>
    <w:rsid w:val="00087042"/>
    <w:rsid w:val="000E3EF1"/>
    <w:rsid w:val="0012313E"/>
    <w:rsid w:val="00126B74"/>
    <w:rsid w:val="001437C7"/>
    <w:rsid w:val="001561D5"/>
    <w:rsid w:val="001B7B5B"/>
    <w:rsid w:val="001D48AB"/>
    <w:rsid w:val="002038D8"/>
    <w:rsid w:val="0022612A"/>
    <w:rsid w:val="00290939"/>
    <w:rsid w:val="002B3FBB"/>
    <w:rsid w:val="002D4FAC"/>
    <w:rsid w:val="00303EC3"/>
    <w:rsid w:val="00312D3B"/>
    <w:rsid w:val="00355D9D"/>
    <w:rsid w:val="00357596"/>
    <w:rsid w:val="00361267"/>
    <w:rsid w:val="003D38A4"/>
    <w:rsid w:val="003D5875"/>
    <w:rsid w:val="003E0FD3"/>
    <w:rsid w:val="003E48BC"/>
    <w:rsid w:val="003F4C08"/>
    <w:rsid w:val="0049462F"/>
    <w:rsid w:val="004B06B5"/>
    <w:rsid w:val="004B6B32"/>
    <w:rsid w:val="004C324A"/>
    <w:rsid w:val="00501F56"/>
    <w:rsid w:val="00563C29"/>
    <w:rsid w:val="005D0787"/>
    <w:rsid w:val="005F6076"/>
    <w:rsid w:val="005F7FBD"/>
    <w:rsid w:val="0061155D"/>
    <w:rsid w:val="006518BC"/>
    <w:rsid w:val="0069532D"/>
    <w:rsid w:val="006E0429"/>
    <w:rsid w:val="00701338"/>
    <w:rsid w:val="00712DCE"/>
    <w:rsid w:val="00774813"/>
    <w:rsid w:val="00787ADE"/>
    <w:rsid w:val="007B55CD"/>
    <w:rsid w:val="00806E22"/>
    <w:rsid w:val="008E08F6"/>
    <w:rsid w:val="008E7DCB"/>
    <w:rsid w:val="00930317"/>
    <w:rsid w:val="009B433C"/>
    <w:rsid w:val="00A1000E"/>
    <w:rsid w:val="00A14BE3"/>
    <w:rsid w:val="00A21269"/>
    <w:rsid w:val="00A35D68"/>
    <w:rsid w:val="00AC2585"/>
    <w:rsid w:val="00AC6D88"/>
    <w:rsid w:val="00B37ECF"/>
    <w:rsid w:val="00B55782"/>
    <w:rsid w:val="00B66F67"/>
    <w:rsid w:val="00BB265A"/>
    <w:rsid w:val="00C572DE"/>
    <w:rsid w:val="00D652EF"/>
    <w:rsid w:val="00D67F64"/>
    <w:rsid w:val="00DA7749"/>
    <w:rsid w:val="00DD66A8"/>
    <w:rsid w:val="00DD7D6B"/>
    <w:rsid w:val="00E203B9"/>
    <w:rsid w:val="00E30C00"/>
    <w:rsid w:val="00E40874"/>
    <w:rsid w:val="00E51C75"/>
    <w:rsid w:val="00E5212F"/>
    <w:rsid w:val="00EE6F4B"/>
    <w:rsid w:val="00F27BEB"/>
    <w:rsid w:val="00F61262"/>
    <w:rsid w:val="00F66667"/>
    <w:rsid w:val="00FE2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96CC1"/>
  <w15:docId w15:val="{BB523424-CA2B-42E3-A9A5-7A28CFF4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rFonts w:ascii="Times New Roman" w:eastAsia="Times New Roman" w:hAnsi="Times New Roman"/>
      <w:sz w:val="28"/>
      <w:szCs w:val="28"/>
    </w:rPr>
  </w:style>
  <w:style w:type="paragraph" w:styleId="1">
    <w:name w:val="heading 1"/>
    <w:basedOn w:val="a2"/>
    <w:next w:val="a2"/>
    <w:link w:val="10"/>
    <w:qFormat/>
    <w:pPr>
      <w:keepNext/>
      <w:spacing w:before="120" w:line="240" w:lineRule="auto"/>
      <w:ind w:firstLine="0"/>
      <w:jc w:val="center"/>
      <w:outlineLvl w:val="0"/>
    </w:pPr>
    <w:rPr>
      <w:b/>
      <w:sz w:val="20"/>
      <w:szCs w:val="20"/>
    </w:rPr>
  </w:style>
  <w:style w:type="paragraph" w:styleId="2">
    <w:name w:val="heading 2"/>
    <w:basedOn w:val="a2"/>
    <w:next w:val="a2"/>
    <w:link w:val="20"/>
    <w:qFormat/>
    <w:pPr>
      <w:keepNext/>
      <w:spacing w:before="120" w:after="120" w:line="240" w:lineRule="auto"/>
      <w:ind w:left="-1361" w:firstLine="0"/>
      <w:jc w:val="center"/>
      <w:outlineLvl w:val="1"/>
    </w:pPr>
    <w:rPr>
      <w:b/>
      <w:sz w:val="36"/>
      <w:szCs w:val="20"/>
    </w:rPr>
  </w:style>
  <w:style w:type="paragraph" w:styleId="3">
    <w:name w:val="heading 3"/>
    <w:basedOn w:val="a2"/>
    <w:next w:val="a2"/>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2"/>
    <w:next w:val="a2"/>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2"/>
    <w:next w:val="a2"/>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2"/>
    <w:next w:val="a2"/>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2"/>
    <w:next w:val="a2"/>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a6">
    <w:name w:val="table of figures"/>
    <w:basedOn w:val="a2"/>
    <w:next w:val="a2"/>
    <w:uiPriority w:val="99"/>
    <w:unhideWhenUsed/>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30">
    <w:name w:val="Заголовок 3 Знак"/>
    <w:basedOn w:val="a3"/>
    <w:link w:val="3"/>
    <w:uiPriority w:val="9"/>
    <w:rPr>
      <w:rFonts w:ascii="Arial" w:eastAsia="Arial" w:hAnsi="Arial" w:cs="Arial"/>
      <w:sz w:val="30"/>
      <w:szCs w:val="30"/>
    </w:rPr>
  </w:style>
  <w:style w:type="character" w:customStyle="1" w:styleId="40">
    <w:name w:val="Заголовок 4 Знак"/>
    <w:basedOn w:val="a3"/>
    <w:link w:val="4"/>
    <w:uiPriority w:val="9"/>
    <w:rPr>
      <w:rFonts w:ascii="Arial" w:eastAsia="Arial" w:hAnsi="Arial" w:cs="Arial"/>
      <w:b/>
      <w:bCs/>
      <w:sz w:val="26"/>
      <w:szCs w:val="26"/>
    </w:rPr>
  </w:style>
  <w:style w:type="character" w:customStyle="1" w:styleId="50">
    <w:name w:val="Заголовок 5 Знак"/>
    <w:basedOn w:val="a3"/>
    <w:link w:val="5"/>
    <w:uiPriority w:val="9"/>
    <w:rPr>
      <w:rFonts w:ascii="Arial" w:eastAsia="Arial" w:hAnsi="Arial" w:cs="Arial"/>
      <w:b/>
      <w:bCs/>
      <w:sz w:val="24"/>
      <w:szCs w:val="24"/>
    </w:rPr>
  </w:style>
  <w:style w:type="character" w:customStyle="1" w:styleId="60">
    <w:name w:val="Заголовок 6 Знак"/>
    <w:basedOn w:val="a3"/>
    <w:link w:val="6"/>
    <w:uiPriority w:val="9"/>
    <w:rPr>
      <w:rFonts w:ascii="Arial" w:eastAsia="Arial" w:hAnsi="Arial" w:cs="Arial"/>
      <w:b/>
      <w:bCs/>
      <w:sz w:val="22"/>
      <w:szCs w:val="22"/>
    </w:rPr>
  </w:style>
  <w:style w:type="character" w:customStyle="1" w:styleId="70">
    <w:name w:val="Заголовок 7 Знак"/>
    <w:basedOn w:val="a3"/>
    <w:link w:val="7"/>
    <w:uiPriority w:val="9"/>
    <w:rPr>
      <w:rFonts w:ascii="Arial" w:eastAsia="Arial" w:hAnsi="Arial" w:cs="Arial"/>
      <w:b/>
      <w:bCs/>
      <w:i/>
      <w:iCs/>
      <w:sz w:val="22"/>
      <w:szCs w:val="22"/>
    </w:rPr>
  </w:style>
  <w:style w:type="character" w:customStyle="1" w:styleId="80">
    <w:name w:val="Заголовок 8 Знак"/>
    <w:basedOn w:val="a3"/>
    <w:link w:val="8"/>
    <w:uiPriority w:val="9"/>
    <w:rPr>
      <w:rFonts w:ascii="Arial" w:eastAsia="Arial" w:hAnsi="Arial" w:cs="Arial"/>
      <w:i/>
      <w:iCs/>
      <w:sz w:val="22"/>
      <w:szCs w:val="22"/>
    </w:rPr>
  </w:style>
  <w:style w:type="character" w:customStyle="1" w:styleId="90">
    <w:name w:val="Заголовок 9 Знак"/>
    <w:basedOn w:val="a3"/>
    <w:link w:val="9"/>
    <w:uiPriority w:val="9"/>
    <w:rPr>
      <w:rFonts w:ascii="Arial" w:eastAsia="Arial" w:hAnsi="Arial" w:cs="Arial"/>
      <w:i/>
      <w:iCs/>
      <w:sz w:val="21"/>
      <w:szCs w:val="21"/>
    </w:rPr>
  </w:style>
  <w:style w:type="paragraph" w:styleId="a7">
    <w:name w:val="List Paragraph"/>
    <w:basedOn w:val="a2"/>
    <w:link w:val="a8"/>
    <w:uiPriority w:val="34"/>
    <w:qFormat/>
    <w:pPr>
      <w:ind w:left="720"/>
      <w:contextualSpacing/>
    </w:pPr>
  </w:style>
  <w:style w:type="paragraph" w:styleId="a9">
    <w:name w:val="Title"/>
    <w:basedOn w:val="a2"/>
    <w:next w:val="a2"/>
    <w:link w:val="aa"/>
    <w:uiPriority w:val="10"/>
    <w:qFormat/>
    <w:pPr>
      <w:spacing w:before="300" w:after="200"/>
      <w:contextualSpacing/>
    </w:pPr>
    <w:rPr>
      <w:sz w:val="48"/>
      <w:szCs w:val="48"/>
    </w:rPr>
  </w:style>
  <w:style w:type="character" w:customStyle="1" w:styleId="aa">
    <w:name w:val="Название Знак"/>
    <w:basedOn w:val="a3"/>
    <w:link w:val="a9"/>
    <w:uiPriority w:val="10"/>
    <w:rPr>
      <w:sz w:val="48"/>
      <w:szCs w:val="48"/>
    </w:rPr>
  </w:style>
  <w:style w:type="paragraph" w:styleId="ab">
    <w:name w:val="Subtitle"/>
    <w:basedOn w:val="a2"/>
    <w:next w:val="a2"/>
    <w:link w:val="ac"/>
    <w:uiPriority w:val="11"/>
    <w:qFormat/>
    <w:pPr>
      <w:spacing w:before="200" w:after="200"/>
    </w:pPr>
    <w:rPr>
      <w:sz w:val="24"/>
      <w:szCs w:val="24"/>
    </w:rPr>
  </w:style>
  <w:style w:type="character" w:customStyle="1" w:styleId="ac">
    <w:name w:val="Подзаголовок Знак"/>
    <w:basedOn w:val="a3"/>
    <w:link w:val="ab"/>
    <w:uiPriority w:val="11"/>
    <w:rPr>
      <w:sz w:val="24"/>
      <w:szCs w:val="24"/>
    </w:rPr>
  </w:style>
  <w:style w:type="paragraph" w:styleId="22">
    <w:name w:val="Quote"/>
    <w:basedOn w:val="a2"/>
    <w:next w:val="a2"/>
    <w:link w:val="23"/>
    <w:uiPriority w:val="29"/>
    <w:qFormat/>
    <w:pPr>
      <w:ind w:left="720" w:right="720"/>
    </w:pPr>
    <w:rPr>
      <w:i/>
    </w:rPr>
  </w:style>
  <w:style w:type="character" w:customStyle="1" w:styleId="23">
    <w:name w:val="Цитата 2 Знак"/>
    <w:link w:val="22"/>
    <w:uiPriority w:val="29"/>
    <w:rPr>
      <w:i/>
    </w:rPr>
  </w:style>
  <w:style w:type="paragraph" w:styleId="ad">
    <w:name w:val="Intense Quote"/>
    <w:basedOn w:val="a2"/>
    <w:next w:val="a2"/>
    <w:link w:val="ae"/>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f">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4"/>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customStyle="1" w:styleId="-1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2-Accent2">
    <w:name w:val="Grid Table 2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2-Accent3">
    <w:name w:val="Grid Table 2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2-Accent4">
    <w:name w:val="Grid Table 2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2-Accent5">
    <w:name w:val="Grid Table 2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2-Accent6">
    <w:name w:val="Grid Table 2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31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a4"/>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5F1" w:fill="DAE5F1" w:themeFill="accent1" w:themeFillTint="34"/>
      </w:tcPr>
    </w:tblStylePr>
    <w:tblStylePr w:type="band1Horz">
      <w:rPr>
        <w:rFonts w:ascii="Arial" w:hAnsi="Arial"/>
        <w:color w:val="404040"/>
        <w:sz w:val="22"/>
      </w:rPr>
      <w:tblPr/>
      <w:tcPr>
        <w:shd w:val="clear" w:color="DAE5F1" w:fill="DAE5F1" w:themeFill="accent1" w:themeFillTint="34"/>
      </w:tcPr>
    </w:tblStylePr>
  </w:style>
  <w:style w:type="table" w:customStyle="1" w:styleId="GridTable3-Accent2">
    <w:name w:val="Grid Table 3 - Accent 2"/>
    <w:basedOn w:val="a4"/>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3-Accent3">
    <w:name w:val="Grid Table 3 - Accent 3"/>
    <w:basedOn w:val="a4"/>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3-Accent4">
    <w:name w:val="Grid Table 3 - Accent 4"/>
    <w:basedOn w:val="a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3-Accent5">
    <w:name w:val="Grid Table 3 - Accent 5"/>
    <w:basedOn w:val="a4"/>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3-Accent6">
    <w:name w:val="Grid Table 3 - Accent 6"/>
    <w:basedOn w:val="a4"/>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41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a4"/>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hemeFill="accent1" w:themeFillTint="32"/>
      </w:tcPr>
    </w:tblStylePr>
    <w:tblStylePr w:type="band1Horz">
      <w:rPr>
        <w:rFonts w:ascii="Arial" w:hAnsi="Arial"/>
        <w:color w:val="404040"/>
        <w:sz w:val="22"/>
      </w:rPr>
      <w:tblPr/>
      <w:tcPr>
        <w:shd w:val="clear" w:color="DCE6F2" w:fill="DCE6F2" w:themeFill="accent1" w:themeFillTint="32"/>
      </w:tcPr>
    </w:tblStylePr>
  </w:style>
  <w:style w:type="table" w:customStyle="1" w:styleId="GridTable4-Accent2">
    <w:name w:val="Grid Table 4 - Accent 2"/>
    <w:basedOn w:val="a4"/>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Pr/>
      <w:tcPr>
        <w:shd w:val="clear" w:color="F2DCDC" w:fill="F2DCDC" w:themeFill="accent2" w:themeFillTint="32"/>
      </w:tcPr>
    </w:tblStylePr>
  </w:style>
  <w:style w:type="table" w:customStyle="1" w:styleId="GridTable4-Accent3">
    <w:name w:val="Grid Table 4 - Accent 3"/>
    <w:basedOn w:val="a4"/>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Pr/>
      <w:tcPr>
        <w:shd w:val="clear" w:color="EAF1DC" w:fill="EAF1DC" w:themeFill="accent3" w:themeFillTint="34"/>
      </w:tcPr>
    </w:tblStylePr>
  </w:style>
  <w:style w:type="table" w:customStyle="1" w:styleId="GridTable4-Accent4">
    <w:name w:val="Grid Table 4 - Accent 4"/>
    <w:basedOn w:val="a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Pr/>
      <w:tcPr>
        <w:shd w:val="clear" w:color="E5DFEC" w:fill="E5DFEC" w:themeFill="accent4" w:themeFillTint="34"/>
      </w:tcPr>
    </w:tblStylePr>
  </w:style>
  <w:style w:type="table" w:customStyle="1" w:styleId="GridTable4-Accent5">
    <w:name w:val="Grid Table 4 - Accent 5"/>
    <w:basedOn w:val="a4"/>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Pr/>
      <w:tcPr>
        <w:shd w:val="clear" w:color="DAEEF3" w:fill="DAEEF3" w:themeFill="accent5" w:themeFillTint="34"/>
      </w:tcPr>
    </w:tblStylePr>
  </w:style>
  <w:style w:type="table" w:customStyle="1" w:styleId="GridTable4-Accent6">
    <w:name w:val="Grid Table 4 - Accent 6"/>
    <w:basedOn w:val="a4"/>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Pr/>
      <w:tcPr>
        <w:shd w:val="clear" w:color="FDE9D8" w:fill="FDE9D8" w:themeFill="accent6" w:themeFillTint="34"/>
      </w:tcPr>
    </w:tblStylePr>
  </w:style>
  <w:style w:type="table" w:customStyle="1" w:styleId="-51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rPr>
        <w:rFonts w:ascii="Arial" w:hAnsi="Arial"/>
        <w:b/>
        <w:color w:val="FFFFFF"/>
        <w:sz w:val="22"/>
      </w:rPr>
      <w:tblPr/>
      <w:tcPr>
        <w:shd w:val="clear" w:color="4F81BD" w:fill="4F81BD" w:themeFill="accent1"/>
      </w:tcPr>
    </w:tblStylePr>
    <w:tblStylePr w:type="lastRow">
      <w:rPr>
        <w:rFonts w:ascii="Arial" w:hAnsi="Arial"/>
        <w:b/>
        <w:color w:val="FFFFFF"/>
        <w:sz w:val="22"/>
      </w:rPr>
      <w:tblPr/>
      <w:tcPr>
        <w:tcBorders>
          <w:top w:val="single" w:sz="4" w:space="0" w:color="FFFFFF" w:themeColor="light1"/>
        </w:tcBorders>
        <w:shd w:val="clear" w:color="4F81BD" w:fill="4F81BD" w:themeFill="accent1"/>
      </w:tcPr>
    </w:tblStylePr>
    <w:tblStylePr w:type="firstCol">
      <w:rPr>
        <w:rFonts w:ascii="Arial" w:hAnsi="Arial"/>
        <w:b/>
        <w:color w:val="FFFFFF"/>
        <w:sz w:val="22"/>
      </w:rPr>
      <w:tblPr/>
      <w:tcPr>
        <w:shd w:val="clear" w:color="4F81BD" w:fill="4F81BD" w:themeFill="accent1"/>
      </w:tcPr>
    </w:tblStylePr>
    <w:tblStylePr w:type="lastCol">
      <w:rPr>
        <w:rFonts w:ascii="Arial" w:hAnsi="Arial"/>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rPr>
        <w:rFonts w:ascii="Arial" w:hAnsi="Arial"/>
        <w:b/>
        <w:color w:val="FFFFFF"/>
        <w:sz w:val="22"/>
      </w:rPr>
      <w:tblPr/>
      <w:tcPr>
        <w:shd w:val="clear" w:color="C0504D" w:fill="C0504D" w:themeFill="accent2"/>
      </w:tcPr>
    </w:tblStylePr>
    <w:tblStylePr w:type="lastRow">
      <w:rPr>
        <w:rFonts w:ascii="Arial" w:hAnsi="Arial"/>
        <w:b/>
        <w:color w:val="FFFFFF"/>
        <w:sz w:val="22"/>
      </w:rPr>
      <w:tblPr/>
      <w:tcPr>
        <w:tcBorders>
          <w:top w:val="single" w:sz="4" w:space="0" w:color="FFFFFF" w:themeColor="light1"/>
        </w:tcBorders>
        <w:shd w:val="clear" w:color="C0504D" w:fill="C0504D" w:themeFill="accent2"/>
      </w:tcPr>
    </w:tblStylePr>
    <w:tblStylePr w:type="firstCol">
      <w:rPr>
        <w:rFonts w:ascii="Arial" w:hAnsi="Arial"/>
        <w:b/>
        <w:color w:val="FFFFFF"/>
        <w:sz w:val="22"/>
      </w:rPr>
      <w:tblPr/>
      <w:tcPr>
        <w:shd w:val="clear" w:color="C0504D" w:fill="C0504D" w:themeFill="accent2"/>
      </w:tcPr>
    </w:tblStylePr>
    <w:tblStylePr w:type="lastCol">
      <w:rPr>
        <w:rFonts w:ascii="Arial" w:hAnsi="Arial"/>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rPr>
        <w:rFonts w:ascii="Arial" w:hAnsi="Arial"/>
        <w:b/>
        <w:color w:val="FFFFFF"/>
        <w:sz w:val="22"/>
      </w:rPr>
      <w:tblPr/>
      <w:tcPr>
        <w:shd w:val="clear" w:color="9BBB59" w:fill="9BBB59" w:themeFill="accent3"/>
      </w:tcPr>
    </w:tblStylePr>
    <w:tblStylePr w:type="lastRow">
      <w:rPr>
        <w:rFonts w:ascii="Arial" w:hAnsi="Arial"/>
        <w:b/>
        <w:color w:val="FFFFFF"/>
        <w:sz w:val="22"/>
      </w:rPr>
      <w:tblPr/>
      <w:tcPr>
        <w:tcBorders>
          <w:top w:val="single" w:sz="4" w:space="0" w:color="FFFFFF" w:themeColor="light1"/>
        </w:tcBorders>
        <w:shd w:val="clear" w:color="9BBB59" w:fill="9BBB59" w:themeFill="accent3"/>
      </w:tcPr>
    </w:tblStylePr>
    <w:tblStylePr w:type="firstCol">
      <w:rPr>
        <w:rFonts w:ascii="Arial" w:hAnsi="Arial"/>
        <w:b/>
        <w:color w:val="FFFFFF"/>
        <w:sz w:val="22"/>
      </w:rPr>
      <w:tblPr/>
      <w:tcPr>
        <w:shd w:val="clear" w:color="9BBB59" w:fill="9BBB59" w:themeFill="accent3"/>
      </w:tcPr>
    </w:tblStylePr>
    <w:tblStylePr w:type="lastCol">
      <w:rPr>
        <w:rFonts w:ascii="Arial" w:hAnsi="Arial"/>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rPr>
        <w:rFonts w:ascii="Arial" w:hAnsi="Arial"/>
        <w:b/>
        <w:color w:val="FFFFFF"/>
        <w:sz w:val="22"/>
      </w:rPr>
      <w:tblPr/>
      <w:tcPr>
        <w:shd w:val="clear" w:color="8064A2" w:fill="8064A2" w:themeFill="accent4"/>
      </w:tcPr>
    </w:tblStylePr>
    <w:tblStylePr w:type="lastRow">
      <w:rPr>
        <w:rFonts w:ascii="Arial" w:hAnsi="Arial"/>
        <w:b/>
        <w:color w:val="FFFFFF"/>
        <w:sz w:val="22"/>
      </w:rPr>
      <w:tblPr/>
      <w:tcPr>
        <w:tcBorders>
          <w:top w:val="single" w:sz="4" w:space="0" w:color="FFFFFF" w:themeColor="light1"/>
        </w:tcBorders>
        <w:shd w:val="clear" w:color="8064A2" w:fill="8064A2" w:themeFill="accent4"/>
      </w:tcPr>
    </w:tblStylePr>
    <w:tblStylePr w:type="firstCol">
      <w:rPr>
        <w:rFonts w:ascii="Arial" w:hAnsi="Arial"/>
        <w:b/>
        <w:color w:val="FFFFFF"/>
        <w:sz w:val="22"/>
      </w:rPr>
      <w:tblPr/>
      <w:tcPr>
        <w:shd w:val="clear" w:color="8064A2" w:fill="8064A2" w:themeFill="accent4"/>
      </w:tcPr>
    </w:tblStylePr>
    <w:tblStylePr w:type="lastCol">
      <w:rPr>
        <w:rFonts w:ascii="Arial" w:hAnsi="Arial"/>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rPr>
        <w:rFonts w:ascii="Arial" w:hAnsi="Arial"/>
        <w:b/>
        <w:color w:val="FFFFFF"/>
        <w:sz w:val="22"/>
      </w:rPr>
      <w:tblPr/>
      <w:tcPr>
        <w:shd w:val="clear" w:color="4BACC6" w:fill="4BACC6" w:themeFill="accent5"/>
      </w:tcPr>
    </w:tblStylePr>
    <w:tblStylePr w:type="lastRow">
      <w:rPr>
        <w:rFonts w:ascii="Arial" w:hAnsi="Arial"/>
        <w:b/>
        <w:color w:val="FFFFFF"/>
        <w:sz w:val="22"/>
      </w:rPr>
      <w:tblPr/>
      <w:tcPr>
        <w:tcBorders>
          <w:top w:val="single" w:sz="4" w:space="0" w:color="FFFFFF" w:themeColor="light1"/>
        </w:tcBorders>
        <w:shd w:val="clear" w:color="4BACC6" w:fill="4BACC6" w:themeFill="accent5"/>
      </w:tcPr>
    </w:tblStylePr>
    <w:tblStylePr w:type="firstCol">
      <w:rPr>
        <w:rFonts w:ascii="Arial" w:hAnsi="Arial"/>
        <w:b/>
        <w:color w:val="FFFFFF"/>
        <w:sz w:val="22"/>
      </w:rPr>
      <w:tblPr/>
      <w:tcPr>
        <w:shd w:val="clear" w:color="4BACC6" w:fill="4BACC6" w:themeFill="accent5"/>
      </w:tcPr>
    </w:tblStylePr>
    <w:tblStylePr w:type="lastCol">
      <w:rPr>
        <w:rFonts w:ascii="Arial" w:hAnsi="Arial"/>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rPr>
        <w:rFonts w:ascii="Arial" w:hAnsi="Arial"/>
        <w:b/>
        <w:color w:val="FFFFFF"/>
        <w:sz w:val="22"/>
      </w:rPr>
      <w:tblPr/>
      <w:tcPr>
        <w:shd w:val="clear" w:color="F79646" w:fill="F79646" w:themeFill="accent6"/>
      </w:tcPr>
    </w:tblStylePr>
    <w:tblStylePr w:type="lastRow">
      <w:rPr>
        <w:rFonts w:ascii="Arial" w:hAnsi="Arial"/>
        <w:b/>
        <w:color w:val="FFFFFF"/>
        <w:sz w:val="22"/>
      </w:rPr>
      <w:tblPr/>
      <w:tcPr>
        <w:tcBorders>
          <w:top w:val="single" w:sz="4" w:space="0" w:color="FFFFFF" w:themeColor="light1"/>
        </w:tcBorders>
        <w:shd w:val="clear" w:color="F79646" w:fill="F79646" w:themeFill="accent6"/>
      </w:tcPr>
    </w:tblStylePr>
    <w:tblStylePr w:type="firstCol">
      <w:rPr>
        <w:rFonts w:ascii="Arial" w:hAnsi="Arial"/>
        <w:b/>
        <w:color w:val="FFFFFF"/>
        <w:sz w:val="22"/>
      </w:rPr>
      <w:tblPr/>
      <w:tcPr>
        <w:shd w:val="clear" w:color="F79646" w:fill="F79646" w:themeFill="accent6"/>
      </w:tcPr>
    </w:tblStylePr>
    <w:tblStylePr w:type="lastCol">
      <w:rPr>
        <w:rFonts w:ascii="Arial" w:hAnsi="Arial"/>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rFonts w:ascii="Arial" w:hAnsi="Arial"/>
        <w:color w:val="266779" w:themeColor="accent5" w:themeShade="95"/>
        <w:sz w:val="22"/>
      </w:rPr>
      <w:tblPr/>
      <w:tcPr>
        <w:shd w:val="clear" w:color="FDE9D8"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DAE5F1" w:fill="DAE5F1" w:themeFill="accent1" w:themeFillTint="34"/>
      </w:tcPr>
    </w:tblStylePr>
    <w:tblStylePr w:type="band1Horz">
      <w:rPr>
        <w:rFonts w:ascii="Arial" w:hAnsi="Arial"/>
        <w:color w:val="A6BFDD" w:themeColor="accent1" w:themeTint="80" w:themeShade="95"/>
        <w:sz w:val="22"/>
      </w:rPr>
      <w:tblPr/>
      <w:tcPr>
        <w:shd w:val="clear" w:color="DAE5F1"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2DCDC" w:fill="F2DCDC" w:themeFill="accent2" w:themeFillTint="32"/>
      </w:tcPr>
    </w:tblStylePr>
    <w:tblStylePr w:type="band1Horz">
      <w:rPr>
        <w:rFonts w:ascii="Arial" w:hAnsi="Arial"/>
        <w:color w:val="D99695" w:themeColor="accent2" w:themeTint="97" w:themeShade="95"/>
        <w:sz w:val="22"/>
      </w:rPr>
      <w:tblPr/>
      <w:tcPr>
        <w:shd w:val="clear" w:color="F2DCDC"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EAF1DC" w:fill="EAF1DC" w:themeFill="accent3" w:themeFillTint="34"/>
      </w:tcPr>
    </w:tblStylePr>
    <w:tblStylePr w:type="band1Horz">
      <w:rPr>
        <w:rFonts w:ascii="Arial" w:hAnsi="Arial"/>
        <w:color w:val="9ABB59" w:themeColor="accent3" w:themeTint="FE" w:themeShade="95"/>
        <w:sz w:val="22"/>
      </w:rPr>
      <w:tblPr/>
      <w:tcPr>
        <w:shd w:val="clear" w:color="EAF1DC"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E5DFEC" w:fill="E5DFEC" w:themeFill="accent4" w:themeFillTint="34"/>
      </w:tcPr>
    </w:tblStylePr>
    <w:tblStylePr w:type="band1Horz">
      <w:rPr>
        <w:rFonts w:ascii="Arial" w:hAnsi="Arial"/>
        <w:color w:val="B2A1C6" w:themeColor="accent4" w:themeTint="9A" w:themeShade="95"/>
        <w:sz w:val="22"/>
      </w:rPr>
      <w:tblPr/>
      <w:tcPr>
        <w:shd w:val="clear" w:color="E5DFEC"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DAEEF3" w:fill="DAEEF3" w:themeFill="accent5" w:themeFillTint="34"/>
      </w:tcPr>
    </w:tblStylePr>
    <w:tblStylePr w:type="band1Horz">
      <w:rPr>
        <w:rFonts w:ascii="Arial" w:hAnsi="Arial"/>
        <w:color w:val="266779" w:themeColor="accent5" w:themeShade="95"/>
        <w:sz w:val="22"/>
      </w:rPr>
      <w:tblPr/>
      <w:tcPr>
        <w:shd w:val="clear" w:color="DAEEF3"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DE9D8" w:fill="FDE9D8" w:themeFill="accent6" w:themeFillTint="34"/>
      </w:tcPr>
    </w:tblStylePr>
    <w:tblStylePr w:type="band1Horz">
      <w:rPr>
        <w:rFonts w:ascii="Arial" w:hAnsi="Arial"/>
        <w:color w:val="B15407" w:themeColor="accent6" w:themeShade="95"/>
        <w:sz w:val="22"/>
      </w:rPr>
      <w:tblPr/>
      <w:tcPr>
        <w:shd w:val="clear" w:color="FDE9D8"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2">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a4"/>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2-Accent2">
    <w:name w:val="List Table 2 - Accent 2"/>
    <w:basedOn w:val="a4"/>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2-Accent3">
    <w:name w:val="List Table 2 - Accent 3"/>
    <w:basedOn w:val="a4"/>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2-Accent4">
    <w:name w:val="List Table 2 - Accent 4"/>
    <w:basedOn w:val="a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2-Accent5">
    <w:name w:val="List Table 2 - Accent 5"/>
    <w:basedOn w:val="a4"/>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2-Accent6">
    <w:name w:val="List Table 2 - Accent 6"/>
    <w:basedOn w:val="a4"/>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312">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a4"/>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hemeFill="accent1" w:themeFillTint="40"/>
      </w:tcPr>
    </w:tblStylePr>
    <w:tblStylePr w:type="band1Horz">
      <w:rPr>
        <w:rFonts w:ascii="Arial" w:hAnsi="Arial"/>
        <w:color w:val="404040"/>
        <w:sz w:val="22"/>
      </w:rPr>
      <w:tblPr/>
      <w:tcPr>
        <w:shd w:val="clear" w:color="D2DFEE" w:fill="D2DFEE" w:themeFill="accent1" w:themeFillTint="40"/>
      </w:tcPr>
    </w:tblStylePr>
  </w:style>
  <w:style w:type="table" w:customStyle="1" w:styleId="ListTable4-Accent2">
    <w:name w:val="List Table 4 - Accent 2"/>
    <w:basedOn w:val="a4"/>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hemeFill="accent2" w:themeFillTint="40"/>
      </w:tcPr>
    </w:tblStylePr>
    <w:tblStylePr w:type="band1Horz">
      <w:rPr>
        <w:rFonts w:ascii="Arial" w:hAnsi="Arial"/>
        <w:color w:val="404040"/>
        <w:sz w:val="22"/>
      </w:rPr>
      <w:tblPr/>
      <w:tcPr>
        <w:shd w:val="clear" w:color="EFD2D2" w:fill="EFD2D2" w:themeFill="accent2" w:themeFillTint="40"/>
      </w:tcPr>
    </w:tblStylePr>
  </w:style>
  <w:style w:type="table" w:customStyle="1" w:styleId="ListTable4-Accent3">
    <w:name w:val="List Table 4 - Accent 3"/>
    <w:basedOn w:val="a4"/>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hemeFill="accent3" w:themeFillTint="40"/>
      </w:tcPr>
    </w:tblStylePr>
    <w:tblStylePr w:type="band1Horz">
      <w:rPr>
        <w:rFonts w:ascii="Arial" w:hAnsi="Arial"/>
        <w:color w:val="404040"/>
        <w:sz w:val="22"/>
      </w:rPr>
      <w:tblPr/>
      <w:tcPr>
        <w:shd w:val="clear" w:color="E5EED5" w:fill="E5EED5" w:themeFill="accent3" w:themeFillTint="40"/>
      </w:tcPr>
    </w:tblStylePr>
  </w:style>
  <w:style w:type="table" w:customStyle="1" w:styleId="ListTable4-Accent4">
    <w:name w:val="List Table 4 - Accent 4"/>
    <w:basedOn w:val="a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hemeFill="accent4" w:themeFillTint="40"/>
      </w:tcPr>
    </w:tblStylePr>
    <w:tblStylePr w:type="band1Horz">
      <w:rPr>
        <w:rFonts w:ascii="Arial" w:hAnsi="Arial"/>
        <w:color w:val="404040"/>
        <w:sz w:val="22"/>
      </w:rPr>
      <w:tblPr/>
      <w:tcPr>
        <w:shd w:val="clear" w:color="DFD8E7" w:fill="DFD8E7" w:themeFill="accent4" w:themeFillTint="40"/>
      </w:tcPr>
    </w:tblStylePr>
  </w:style>
  <w:style w:type="table" w:customStyle="1" w:styleId="ListTable4-Accent5">
    <w:name w:val="List Table 4 - Accent 5"/>
    <w:basedOn w:val="a4"/>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hemeFill="accent5" w:themeFillTint="40"/>
      </w:tcPr>
    </w:tblStylePr>
    <w:tblStylePr w:type="band1Horz">
      <w:rPr>
        <w:rFonts w:ascii="Arial" w:hAnsi="Arial"/>
        <w:color w:val="404040"/>
        <w:sz w:val="22"/>
      </w:rPr>
      <w:tblPr/>
      <w:tcPr>
        <w:shd w:val="clear" w:color="D1EAF0" w:fill="D1EAF0" w:themeFill="accent5" w:themeFillTint="40"/>
      </w:tcPr>
    </w:tblStylePr>
  </w:style>
  <w:style w:type="table" w:customStyle="1" w:styleId="ListTable4-Accent6">
    <w:name w:val="List Table 4 - Accent 6"/>
    <w:basedOn w:val="a4"/>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hemeFill="accent6" w:themeFillTint="40"/>
      </w:tcPr>
    </w:tblStylePr>
    <w:tblStylePr w:type="band1Horz">
      <w:rPr>
        <w:rFonts w:ascii="Arial" w:hAnsi="Arial"/>
        <w:color w:val="404040"/>
        <w:sz w:val="22"/>
      </w:rPr>
      <w:tblPr/>
      <w:tcPr>
        <w:shd w:val="clear" w:color="FDE4D0" w:fill="FDE4D0" w:themeFill="accent6" w:themeFillTint="40"/>
      </w:tcPr>
    </w:tblStylePr>
  </w:style>
  <w:style w:type="table" w:customStyle="1" w:styleId="-512">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4"/>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4"/>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4"/>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4"/>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4"/>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2">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D2DFEE" w:fill="D2DFEE" w:themeFill="accent1" w:themeFillTint="40"/>
      </w:tcPr>
    </w:tblStylePr>
    <w:tblStylePr w:type="band1Horz">
      <w:rPr>
        <w:rFonts w:ascii="Arial" w:hAnsi="Arial"/>
        <w:color w:val="2A4A71" w:themeColor="accent1" w:themeShade="95"/>
        <w:sz w:val="22"/>
      </w:rPr>
      <w:tblPr/>
      <w:tcPr>
        <w:shd w:val="clear" w:color="D2DFEE"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EFD2D2" w:fill="EFD2D2" w:themeFill="accent2" w:themeFillTint="40"/>
      </w:tcPr>
    </w:tblStylePr>
    <w:tblStylePr w:type="band1Horz">
      <w:rPr>
        <w:rFonts w:ascii="Arial" w:hAnsi="Arial"/>
        <w:color w:val="D99695" w:themeColor="accent2" w:themeTint="97" w:themeShade="95"/>
        <w:sz w:val="22"/>
      </w:rPr>
      <w:tblPr/>
      <w:tcPr>
        <w:shd w:val="clear" w:color="EFD2D2"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E5EED5" w:fill="E5EED5" w:themeFill="accent3" w:themeFillTint="40"/>
      </w:tcPr>
    </w:tblStylePr>
    <w:tblStylePr w:type="band1Horz">
      <w:rPr>
        <w:rFonts w:ascii="Arial" w:hAnsi="Arial"/>
        <w:color w:val="C3D69B" w:themeColor="accent3" w:themeTint="98" w:themeShade="95"/>
        <w:sz w:val="22"/>
      </w:rPr>
      <w:tblPr/>
      <w:tcPr>
        <w:shd w:val="clear" w:color="E5EED5"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DFD8E7" w:fill="DFD8E7" w:themeFill="accent4" w:themeFillTint="40"/>
      </w:tcPr>
    </w:tblStylePr>
    <w:tblStylePr w:type="band1Horz">
      <w:rPr>
        <w:rFonts w:ascii="Arial" w:hAnsi="Arial"/>
        <w:color w:val="B2A1C6" w:themeColor="accent4" w:themeTint="9A" w:themeShade="95"/>
        <w:sz w:val="22"/>
      </w:rPr>
      <w:tblPr/>
      <w:tcPr>
        <w:shd w:val="clear" w:color="DFD8E7"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D1EAF0" w:fill="D1EAF0" w:themeFill="accent5" w:themeFillTint="40"/>
      </w:tcPr>
    </w:tblStylePr>
    <w:tblStylePr w:type="band1Horz">
      <w:rPr>
        <w:rFonts w:ascii="Arial" w:hAnsi="Arial"/>
        <w:color w:val="92CCDC" w:themeColor="accent5" w:themeTint="9A" w:themeShade="95"/>
        <w:sz w:val="22"/>
      </w:rPr>
      <w:tblPr/>
      <w:tcPr>
        <w:shd w:val="clear" w:color="D1EAF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DE4D0" w:fill="FDE4D0" w:themeFill="accent6" w:themeFillTint="40"/>
      </w:tcPr>
    </w:tblStylePr>
    <w:tblStylePr w:type="band1Horz">
      <w:rPr>
        <w:rFonts w:ascii="Arial" w:hAnsi="Arial"/>
        <w:color w:val="FAC090" w:themeColor="accent6" w:themeTint="98" w:themeShade="95"/>
        <w:sz w:val="22"/>
      </w:rPr>
      <w:tblPr/>
      <w:tcPr>
        <w:shd w:val="clear" w:color="FDE4D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Lined-Accent2">
    <w:name w:val="Lined - Accent 2"/>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Lined-Accent3">
    <w:name w:val="Lined - Accent 3"/>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Lined-Accent4">
    <w:name w:val="Lined - Accent 4"/>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Lined-Accent5">
    <w:name w:val="Lined - Accent 5"/>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Lined-Accent6">
    <w:name w:val="Lined - Accent 6"/>
    <w:basedOn w:val="a4"/>
    <w:uiPriority w:val="99"/>
    <w:rPr>
      <w:color w:val="404040"/>
      <w:sz w:val="20"/>
      <w:szCs w:val="20"/>
    </w:rPr>
    <w:tblPr>
      <w:tblStyleRowBandSize w:val="1"/>
      <w:tblStyleColBandSize w:val="1"/>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Lined-Accent">
    <w:name w:val="Bordered &amp; Lined - Accent"/>
    <w:basedOn w:val="a4"/>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a4"/>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fill="5D8AC2" w:themeFill="accent1" w:themeFillTint="EA"/>
      </w:tcPr>
    </w:tblStylePr>
    <w:tblStylePr w:type="lastRow">
      <w:rPr>
        <w:rFonts w:ascii="Arial" w:hAnsi="Arial"/>
        <w:color w:val="F2F2F2"/>
        <w:sz w:val="22"/>
      </w:rPr>
      <w:tblPr/>
      <w:tcPr>
        <w:shd w:val="clear" w:color="5D8AC2" w:fill="5D8AC2" w:themeFill="accent1" w:themeFillTint="EA"/>
      </w:tcPr>
    </w:tblStylePr>
    <w:tblStylePr w:type="firstCol">
      <w:rPr>
        <w:rFonts w:ascii="Arial" w:hAnsi="Arial"/>
        <w:color w:val="F2F2F2"/>
        <w:sz w:val="22"/>
      </w:rPr>
      <w:tblPr/>
      <w:tcPr>
        <w:shd w:val="clear" w:color="5D8AC2" w:fill="5D8AC2" w:themeFill="accent1" w:themeFillTint="EA"/>
      </w:tcPr>
    </w:tblStylePr>
    <w:tblStylePr w:type="lastCol">
      <w:rPr>
        <w:rFonts w:ascii="Arial" w:hAnsi="Arial"/>
        <w:color w:val="F2F2F2"/>
        <w:sz w:val="22"/>
      </w:rPr>
      <w:tblPr/>
      <w:tcPr>
        <w:shd w:val="clear" w:color="5D8AC2"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hemeFill="accent1" w:themeFillTint="50"/>
      </w:tcPr>
    </w:tblStylePr>
  </w:style>
  <w:style w:type="table" w:customStyle="1" w:styleId="BorderedLined-Accent2">
    <w:name w:val="Bordered &amp; Lined - Accent 2"/>
    <w:basedOn w:val="a4"/>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fill="D99695" w:themeFill="accent2" w:themeFillTint="97"/>
      </w:tcPr>
    </w:tblStylePr>
    <w:tblStylePr w:type="lastRow">
      <w:rPr>
        <w:rFonts w:ascii="Arial" w:hAnsi="Arial"/>
        <w:color w:val="F2F2F2"/>
        <w:sz w:val="22"/>
      </w:rPr>
      <w:tblPr/>
      <w:tcPr>
        <w:shd w:val="clear" w:color="D99695" w:fill="D99695" w:themeFill="accent2" w:themeFillTint="97"/>
      </w:tcPr>
    </w:tblStylePr>
    <w:tblStylePr w:type="firstCol">
      <w:rPr>
        <w:rFonts w:ascii="Arial" w:hAnsi="Arial"/>
        <w:color w:val="F2F2F2"/>
        <w:sz w:val="22"/>
      </w:rPr>
      <w:tblPr/>
      <w:tcPr>
        <w:shd w:val="clear" w:color="D99695" w:fill="D99695" w:themeFill="accent2" w:themeFillTint="97"/>
      </w:tcPr>
    </w:tblStylePr>
    <w:tblStylePr w:type="lastCol">
      <w:rPr>
        <w:rFonts w:ascii="Arial" w:hAnsi="Arial"/>
        <w:color w:val="F2F2F2"/>
        <w:sz w:val="22"/>
      </w:rPr>
      <w:tblPr/>
      <w:tcPr>
        <w:shd w:val="clear" w:color="D99695"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hemeFill="accent2" w:themeFillTint="32"/>
      </w:tcPr>
    </w:tblStylePr>
  </w:style>
  <w:style w:type="table" w:customStyle="1" w:styleId="BorderedLined-Accent3">
    <w:name w:val="Bordered &amp; Lined - Accent 3"/>
    <w:basedOn w:val="a4"/>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fill="9ABB59" w:themeFill="accent3" w:themeFillTint="FE"/>
      </w:tcPr>
    </w:tblStylePr>
    <w:tblStylePr w:type="lastRow">
      <w:rPr>
        <w:rFonts w:ascii="Arial" w:hAnsi="Arial"/>
        <w:color w:val="F2F2F2"/>
        <w:sz w:val="22"/>
      </w:rPr>
      <w:tblPr/>
      <w:tcPr>
        <w:shd w:val="clear" w:color="9ABB59" w:fill="9ABB59" w:themeFill="accent3" w:themeFillTint="FE"/>
      </w:tcPr>
    </w:tblStylePr>
    <w:tblStylePr w:type="firstCol">
      <w:rPr>
        <w:rFonts w:ascii="Arial" w:hAnsi="Arial"/>
        <w:color w:val="F2F2F2"/>
        <w:sz w:val="22"/>
      </w:rPr>
      <w:tblPr/>
      <w:tcPr>
        <w:shd w:val="clear" w:color="9ABB59" w:fill="9ABB59" w:themeFill="accent3" w:themeFillTint="FE"/>
      </w:tcPr>
    </w:tblStylePr>
    <w:tblStylePr w:type="lastCol">
      <w:rPr>
        <w:rFonts w:ascii="Arial" w:hAnsi="Arial"/>
        <w:color w:val="F2F2F2"/>
        <w:sz w:val="22"/>
      </w:rPr>
      <w:tblPr/>
      <w:tcPr>
        <w:shd w:val="clear" w:color="9ABB59"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hemeFill="accent3" w:themeFillTint="34"/>
      </w:tcPr>
    </w:tblStylePr>
  </w:style>
  <w:style w:type="table" w:customStyle="1" w:styleId="BorderedLined-Accent4">
    <w:name w:val="Bordered &amp; Lined - Accent 4"/>
    <w:basedOn w:val="a4"/>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fill="B2A1C6" w:themeFill="accent4" w:themeFillTint="9A"/>
      </w:tcPr>
    </w:tblStylePr>
    <w:tblStylePr w:type="lastRow">
      <w:rPr>
        <w:rFonts w:ascii="Arial" w:hAnsi="Arial"/>
        <w:color w:val="F2F2F2"/>
        <w:sz w:val="22"/>
      </w:rPr>
      <w:tblPr/>
      <w:tcPr>
        <w:shd w:val="clear" w:color="B2A1C6" w:fill="B2A1C6" w:themeFill="accent4" w:themeFillTint="9A"/>
      </w:tcPr>
    </w:tblStylePr>
    <w:tblStylePr w:type="firstCol">
      <w:rPr>
        <w:rFonts w:ascii="Arial" w:hAnsi="Arial"/>
        <w:color w:val="F2F2F2"/>
        <w:sz w:val="22"/>
      </w:rPr>
      <w:tblPr/>
      <w:tcPr>
        <w:shd w:val="clear" w:color="B2A1C6" w:fill="B2A1C6" w:themeFill="accent4" w:themeFillTint="9A"/>
      </w:tcPr>
    </w:tblStylePr>
    <w:tblStylePr w:type="lastCol">
      <w:rPr>
        <w:rFonts w:ascii="Arial" w:hAnsi="Arial"/>
        <w:color w:val="F2F2F2"/>
        <w:sz w:val="22"/>
      </w:rPr>
      <w:tbl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hemeFill="accent4" w:themeFillTint="34"/>
      </w:tcPr>
    </w:tblStylePr>
  </w:style>
  <w:style w:type="table" w:customStyle="1" w:styleId="BorderedLined-Accent5">
    <w:name w:val="Bordered &amp; Lined - Accent 5"/>
    <w:basedOn w:val="a4"/>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fill="4BACC6" w:themeFill="accent5"/>
      </w:tcPr>
    </w:tblStylePr>
    <w:tblStylePr w:type="lastRow">
      <w:rPr>
        <w:rFonts w:ascii="Arial" w:hAnsi="Arial"/>
        <w:color w:val="F2F2F2"/>
        <w:sz w:val="22"/>
      </w:rPr>
      <w:tblPr/>
      <w:tcPr>
        <w:shd w:val="clear" w:color="4BACC6" w:fill="4BACC6" w:themeFill="accent5"/>
      </w:tcPr>
    </w:tblStylePr>
    <w:tblStylePr w:type="firstCol">
      <w:rPr>
        <w:rFonts w:ascii="Arial" w:hAnsi="Arial"/>
        <w:color w:val="F2F2F2"/>
        <w:sz w:val="22"/>
      </w:rPr>
      <w:tblPr/>
      <w:tcPr>
        <w:shd w:val="clear" w:color="4BACC6" w:fill="4BACC6" w:themeFill="accent5"/>
      </w:tcPr>
    </w:tblStylePr>
    <w:tblStylePr w:type="lastCol">
      <w:rPr>
        <w:rFonts w:ascii="Arial" w:hAnsi="Arial"/>
        <w:color w:val="F2F2F2"/>
        <w:sz w:val="22"/>
      </w:rPr>
      <w:tbl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hemeFill="accent5" w:themeFillTint="34"/>
      </w:tcPr>
    </w:tblStylePr>
  </w:style>
  <w:style w:type="table" w:customStyle="1" w:styleId="BorderedLined-Accent6">
    <w:name w:val="Bordered &amp; Lined - Accent 6"/>
    <w:basedOn w:val="a4"/>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fill="F79646" w:themeFill="accent6"/>
      </w:tcPr>
    </w:tblStylePr>
    <w:tblStylePr w:type="lastRow">
      <w:rPr>
        <w:rFonts w:ascii="Arial" w:hAnsi="Arial"/>
        <w:color w:val="F2F2F2"/>
        <w:sz w:val="22"/>
      </w:rPr>
      <w:tblPr/>
      <w:tcPr>
        <w:shd w:val="clear" w:color="F79646" w:fill="F79646" w:themeFill="accent6"/>
      </w:tcPr>
    </w:tblStylePr>
    <w:tblStylePr w:type="firstCol">
      <w:rPr>
        <w:rFonts w:ascii="Arial" w:hAnsi="Arial"/>
        <w:color w:val="F2F2F2"/>
        <w:sz w:val="22"/>
      </w:rPr>
      <w:tblPr/>
      <w:tcPr>
        <w:shd w:val="clear" w:color="F79646" w:fill="F79646" w:themeFill="accent6"/>
      </w:tcPr>
    </w:tblStylePr>
    <w:tblStylePr w:type="lastCol">
      <w:rPr>
        <w:rFonts w:ascii="Arial" w:hAnsi="Arial"/>
        <w:color w:val="F2F2F2"/>
        <w:sz w:val="22"/>
      </w:rPr>
      <w:tbl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hemeFill="accent6" w:themeFillTint="34"/>
      </w:tcPr>
    </w:tblStylePr>
  </w:style>
  <w:style w:type="table" w:customStyle="1" w:styleId="Bordered">
    <w:name w:val="Bordered"/>
    <w:basedOn w:val="a4"/>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f1">
    <w:name w:val="endnote text"/>
    <w:basedOn w:val="a2"/>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3"/>
    <w:uiPriority w:val="99"/>
    <w:semiHidden/>
    <w:unhideWhenUsed/>
    <w:rPr>
      <w:vertAlign w:val="superscript"/>
    </w:rPr>
  </w:style>
  <w:style w:type="paragraph" w:styleId="12">
    <w:name w:val="toc 1"/>
    <w:basedOn w:val="a2"/>
    <w:next w:val="a2"/>
    <w:uiPriority w:val="39"/>
    <w:unhideWhenUsed/>
    <w:pPr>
      <w:spacing w:after="57"/>
      <w:ind w:firstLine="0"/>
    </w:pPr>
  </w:style>
  <w:style w:type="paragraph" w:styleId="24">
    <w:name w:val="toc 2"/>
    <w:basedOn w:val="a2"/>
    <w:next w:val="a2"/>
    <w:uiPriority w:val="39"/>
    <w:unhideWhenUsed/>
    <w:pPr>
      <w:spacing w:after="57"/>
      <w:ind w:left="283" w:firstLine="0"/>
    </w:pPr>
  </w:style>
  <w:style w:type="paragraph" w:styleId="32">
    <w:name w:val="toc 3"/>
    <w:basedOn w:val="a2"/>
    <w:next w:val="a2"/>
    <w:uiPriority w:val="39"/>
    <w:unhideWhenUsed/>
    <w:pPr>
      <w:spacing w:after="57"/>
      <w:ind w:left="567" w:firstLine="0"/>
    </w:pPr>
  </w:style>
  <w:style w:type="paragraph" w:styleId="42">
    <w:name w:val="toc 4"/>
    <w:basedOn w:val="a2"/>
    <w:next w:val="a2"/>
    <w:uiPriority w:val="39"/>
    <w:unhideWhenUsed/>
    <w:pPr>
      <w:spacing w:after="57"/>
      <w:ind w:left="850" w:firstLine="0"/>
    </w:pPr>
  </w:style>
  <w:style w:type="paragraph" w:styleId="52">
    <w:name w:val="toc 5"/>
    <w:basedOn w:val="a2"/>
    <w:next w:val="a2"/>
    <w:uiPriority w:val="39"/>
    <w:unhideWhenUsed/>
    <w:pPr>
      <w:spacing w:after="57"/>
      <w:ind w:left="1134" w:firstLine="0"/>
    </w:pPr>
  </w:style>
  <w:style w:type="paragraph" w:styleId="61">
    <w:name w:val="toc 6"/>
    <w:basedOn w:val="a2"/>
    <w:next w:val="a2"/>
    <w:uiPriority w:val="39"/>
    <w:unhideWhenUsed/>
    <w:pPr>
      <w:spacing w:after="57"/>
      <w:ind w:left="1417" w:firstLine="0"/>
    </w:pPr>
  </w:style>
  <w:style w:type="paragraph" w:styleId="71">
    <w:name w:val="toc 7"/>
    <w:basedOn w:val="a2"/>
    <w:next w:val="a2"/>
    <w:uiPriority w:val="39"/>
    <w:unhideWhenUsed/>
    <w:pPr>
      <w:spacing w:after="57"/>
      <w:ind w:left="1701" w:firstLine="0"/>
    </w:pPr>
  </w:style>
  <w:style w:type="paragraph" w:styleId="81">
    <w:name w:val="toc 8"/>
    <w:basedOn w:val="a2"/>
    <w:next w:val="a2"/>
    <w:uiPriority w:val="39"/>
    <w:unhideWhenUsed/>
    <w:pPr>
      <w:spacing w:after="57"/>
      <w:ind w:left="1984" w:firstLine="0"/>
    </w:pPr>
  </w:style>
  <w:style w:type="paragraph" w:styleId="91">
    <w:name w:val="toc 9"/>
    <w:basedOn w:val="a2"/>
    <w:next w:val="a2"/>
    <w:uiPriority w:val="39"/>
    <w:unhideWhenUsed/>
    <w:pPr>
      <w:spacing w:after="57"/>
      <w:ind w:left="2268" w:firstLine="0"/>
    </w:pPr>
  </w:style>
  <w:style w:type="paragraph" w:styleId="af4">
    <w:name w:val="TOC Heading"/>
    <w:uiPriority w:val="39"/>
    <w:unhideWhenUsed/>
  </w:style>
  <w:style w:type="paragraph" w:customStyle="1" w:styleId="ConsPlusNormal">
    <w:name w:val="ConsPlusNormal"/>
    <w:link w:val="ConsPlusNormal0"/>
    <w:qFormat/>
    <w:pPr>
      <w:widowControl w:val="0"/>
    </w:pPr>
    <w:rPr>
      <w:rFonts w:eastAsia="Times New Roman" w:cs="Calibri"/>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ascii="Courier New" w:eastAsia="Times New Roman" w:hAnsi="Courier New" w:cs="Courier New"/>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5">
    <w:name w:val="Balloon Text"/>
    <w:basedOn w:val="a2"/>
    <w:link w:val="af6"/>
    <w:unhideWhenUsed/>
    <w:pPr>
      <w:spacing w:line="240" w:lineRule="auto"/>
    </w:pPr>
    <w:rPr>
      <w:rFonts w:ascii="Calibri" w:hAnsi="Calibri"/>
      <w:sz w:val="16"/>
      <w:szCs w:val="16"/>
    </w:rPr>
  </w:style>
  <w:style w:type="character" w:customStyle="1" w:styleId="af6">
    <w:name w:val="Текст выноски Знак"/>
    <w:link w:val="af5"/>
    <w:rPr>
      <w:rFonts w:ascii="Calibri" w:eastAsia="Times New Roman" w:hAnsi="Calibri" w:cs="Times New Roman"/>
      <w:sz w:val="16"/>
      <w:szCs w:val="16"/>
      <w:lang w:eastAsia="ru-RU"/>
    </w:rPr>
  </w:style>
  <w:style w:type="paragraph" w:styleId="af7">
    <w:name w:val="header"/>
    <w:basedOn w:val="a2"/>
    <w:link w:val="af8"/>
    <w:uiPriority w:val="99"/>
    <w:unhideWhenUsed/>
    <w:pPr>
      <w:tabs>
        <w:tab w:val="center" w:pos="4677"/>
        <w:tab w:val="right" w:pos="9355"/>
      </w:tabs>
      <w:spacing w:line="240" w:lineRule="auto"/>
    </w:pPr>
  </w:style>
  <w:style w:type="character" w:customStyle="1" w:styleId="af8">
    <w:name w:val="Верхний колонтитул Знак"/>
    <w:link w:val="af7"/>
    <w:uiPriority w:val="99"/>
    <w:rPr>
      <w:rFonts w:ascii="Times New Roman" w:eastAsia="Times New Roman" w:hAnsi="Times New Roman" w:cs="Times New Roman"/>
      <w:sz w:val="28"/>
      <w:szCs w:val="28"/>
      <w:lang w:eastAsia="ru-RU"/>
    </w:rPr>
  </w:style>
  <w:style w:type="paragraph" w:styleId="af9">
    <w:name w:val="footer"/>
    <w:basedOn w:val="a2"/>
    <w:link w:val="afa"/>
    <w:unhideWhenUsed/>
    <w:pPr>
      <w:tabs>
        <w:tab w:val="center" w:pos="4677"/>
        <w:tab w:val="right" w:pos="9355"/>
      </w:tabs>
      <w:spacing w:line="240" w:lineRule="auto"/>
    </w:pPr>
  </w:style>
  <w:style w:type="character" w:customStyle="1" w:styleId="afa">
    <w:name w:val="Нижний колонтитул Знак"/>
    <w:link w:val="af9"/>
    <w:uiPriority w:val="99"/>
    <w:rPr>
      <w:rFonts w:ascii="Times New Roman" w:eastAsia="Times New Roman" w:hAnsi="Times New Roman" w:cs="Times New Roman"/>
      <w:sz w:val="28"/>
      <w:szCs w:val="28"/>
      <w:lang w:eastAsia="ru-RU"/>
    </w:rPr>
  </w:style>
  <w:style w:type="character" w:customStyle="1" w:styleId="10">
    <w:name w:val="Заголовок 1 Знак"/>
    <w:link w:val="1"/>
    <w:rPr>
      <w:rFonts w:ascii="Times New Roman" w:eastAsia="Times New Roman" w:hAnsi="Times New Roman" w:cs="Times New Roman"/>
      <w:b/>
      <w:sz w:val="28"/>
      <w:szCs w:val="20"/>
      <w:lang w:eastAsia="ru-RU"/>
    </w:rPr>
  </w:style>
  <w:style w:type="character" w:customStyle="1" w:styleId="20">
    <w:name w:val="Заголовок 2 Знак"/>
    <w:link w:val="2"/>
    <w:rPr>
      <w:rFonts w:ascii="Times New Roman" w:eastAsia="Times New Roman" w:hAnsi="Times New Roman" w:cs="Times New Roman"/>
      <w:b/>
      <w:sz w:val="36"/>
      <w:szCs w:val="20"/>
      <w:lang w:eastAsia="ru-RU"/>
    </w:rPr>
  </w:style>
  <w:style w:type="numbering" w:customStyle="1" w:styleId="13">
    <w:name w:val="Нет списка1"/>
    <w:next w:val="a5"/>
    <w:uiPriority w:val="99"/>
    <w:semiHidden/>
  </w:style>
  <w:style w:type="character" w:styleId="afb">
    <w:name w:val="page number"/>
    <w:basedOn w:val="a3"/>
  </w:style>
  <w:style w:type="paragraph" w:styleId="afc">
    <w:name w:val="Block Text"/>
    <w:basedOn w:val="a2"/>
    <w:pPr>
      <w:spacing w:before="240" w:line="220" w:lineRule="exact"/>
      <w:ind w:left="57" w:right="5273" w:firstLine="0"/>
    </w:pPr>
    <w:rPr>
      <w:rFonts w:ascii="Tms Rmn" w:hAnsi="Tms Rmn"/>
      <w:sz w:val="20"/>
      <w:szCs w:val="20"/>
    </w:rPr>
  </w:style>
  <w:style w:type="paragraph" w:styleId="33">
    <w:name w:val="Body Text 3"/>
    <w:basedOn w:val="a2"/>
    <w:link w:val="34"/>
    <w:pPr>
      <w:spacing w:after="120" w:line="240" w:lineRule="auto"/>
      <w:ind w:firstLine="0"/>
      <w:jc w:val="left"/>
    </w:pPr>
    <w:rPr>
      <w:sz w:val="16"/>
      <w:szCs w:val="16"/>
    </w:rPr>
  </w:style>
  <w:style w:type="character" w:customStyle="1" w:styleId="34">
    <w:name w:val="Основной текст 3 Знак"/>
    <w:link w:val="33"/>
    <w:rPr>
      <w:rFonts w:ascii="Times New Roman" w:eastAsia="Times New Roman" w:hAnsi="Times New Roman" w:cs="Times New Roman"/>
      <w:sz w:val="16"/>
      <w:szCs w:val="16"/>
      <w:lang w:eastAsia="ru-RU"/>
    </w:rPr>
  </w:style>
  <w:style w:type="paragraph" w:customStyle="1" w:styleId="afd">
    <w:name w:val="Знак"/>
    <w:basedOn w:val="a2"/>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14">
    <w:name w:val="Знак1"/>
    <w:basedOn w:val="a2"/>
    <w:pPr>
      <w:spacing w:before="100" w:beforeAutospacing="1" w:after="100" w:afterAutospacing="1" w:line="240" w:lineRule="auto"/>
      <w:ind w:firstLine="0"/>
      <w:jc w:val="left"/>
    </w:pPr>
    <w:rPr>
      <w:rFonts w:ascii="Tahoma" w:hAnsi="Tahoma"/>
      <w:sz w:val="20"/>
      <w:szCs w:val="20"/>
      <w:lang w:val="en-US" w:eastAsia="en-US"/>
    </w:rPr>
  </w:style>
  <w:style w:type="paragraph" w:customStyle="1" w:styleId="CharCharCarCarCharCharCarCarCharCharCarCarCharChar">
    <w:name w:val="Char Char Car Car Char Char Car Car Char Char Car Car Char Char"/>
    <w:basedOn w:val="a2"/>
    <w:pPr>
      <w:spacing w:after="160" w:line="240" w:lineRule="exact"/>
      <w:ind w:firstLine="0"/>
      <w:jc w:val="left"/>
    </w:pPr>
    <w:rPr>
      <w:sz w:val="20"/>
      <w:szCs w:val="20"/>
    </w:rPr>
  </w:style>
  <w:style w:type="character" w:styleId="afe">
    <w:name w:val="Hyperlink"/>
    <w:uiPriority w:val="99"/>
    <w:unhideWhenUsed/>
    <w:rPr>
      <w:color w:val="0000FF"/>
      <w:u w:val="single"/>
    </w:rPr>
  </w:style>
  <w:style w:type="character" w:styleId="aff">
    <w:name w:val="annotation reference"/>
    <w:uiPriority w:val="99"/>
    <w:semiHidden/>
    <w:unhideWhenUsed/>
    <w:rPr>
      <w:sz w:val="16"/>
      <w:szCs w:val="16"/>
    </w:rPr>
  </w:style>
  <w:style w:type="paragraph" w:styleId="aff0">
    <w:name w:val="annotation text"/>
    <w:basedOn w:val="a2"/>
    <w:link w:val="aff1"/>
    <w:uiPriority w:val="99"/>
    <w:semiHidden/>
    <w:unhideWhenUsed/>
    <w:pPr>
      <w:spacing w:line="240" w:lineRule="auto"/>
    </w:pPr>
    <w:rPr>
      <w:sz w:val="20"/>
      <w:szCs w:val="20"/>
    </w:rPr>
  </w:style>
  <w:style w:type="character" w:customStyle="1" w:styleId="aff1">
    <w:name w:val="Текст примечания Знак"/>
    <w:link w:val="aff0"/>
    <w:uiPriority w:val="99"/>
    <w:semiHidden/>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rFonts w:ascii="Times New Roman" w:eastAsia="Times New Roman" w:hAnsi="Times New Roman" w:cs="Times New Roman"/>
      <w:b/>
      <w:bCs/>
      <w:sz w:val="20"/>
      <w:szCs w:val="20"/>
      <w:lang w:eastAsia="ru-RU"/>
    </w:rPr>
  </w:style>
  <w:style w:type="paragraph" w:styleId="aff4">
    <w:name w:val="No Spacing"/>
    <w:link w:val="aff5"/>
    <w:uiPriority w:val="1"/>
    <w:qFormat/>
    <w:pPr>
      <w:ind w:firstLine="567"/>
      <w:jc w:val="both"/>
    </w:pPr>
    <w:rPr>
      <w:rFonts w:ascii="Times New Roman" w:eastAsia="Times New Roman" w:hAnsi="Times New Roman"/>
      <w:sz w:val="28"/>
      <w:szCs w:val="28"/>
    </w:rPr>
  </w:style>
  <w:style w:type="paragraph" w:styleId="aff6">
    <w:name w:val="footnote text"/>
    <w:basedOn w:val="a2"/>
    <w:link w:val="aff7"/>
    <w:uiPriority w:val="99"/>
    <w:unhideWhenUsed/>
    <w:pPr>
      <w:spacing w:line="240" w:lineRule="auto"/>
    </w:pPr>
    <w:rPr>
      <w:sz w:val="20"/>
      <w:szCs w:val="20"/>
    </w:rPr>
  </w:style>
  <w:style w:type="character" w:customStyle="1" w:styleId="aff7">
    <w:name w:val="Текст сноски Знак"/>
    <w:basedOn w:val="a3"/>
    <w:link w:val="aff6"/>
    <w:uiPriority w:val="99"/>
    <w:rPr>
      <w:rFonts w:ascii="Times New Roman" w:eastAsia="Times New Roman" w:hAnsi="Times New Roman"/>
    </w:rPr>
  </w:style>
  <w:style w:type="character" w:styleId="aff8">
    <w:name w:val="footnote reference"/>
    <w:basedOn w:val="a3"/>
    <w:uiPriority w:val="99"/>
    <w:semiHidden/>
    <w:unhideWhenUsed/>
    <w:rPr>
      <w:vertAlign w:val="superscript"/>
    </w:rPr>
  </w:style>
  <w:style w:type="paragraph" w:customStyle="1" w:styleId="a">
    <w:name w:val="Раздел контракта"/>
    <w:basedOn w:val="1"/>
    <w:qFormat/>
    <w:pPr>
      <w:keepNext w:val="0"/>
      <w:numPr>
        <w:numId w:val="9"/>
      </w:numPr>
      <w:tabs>
        <w:tab w:val="num" w:pos="360"/>
      </w:tabs>
      <w:spacing w:after="120"/>
      <w:ind w:left="0" w:firstLine="567"/>
    </w:pPr>
    <w:rPr>
      <w:rFonts w:eastAsia="Cambria" w:cs="Cambria"/>
      <w:b w:val="0"/>
      <w:sz w:val="24"/>
      <w:szCs w:val="32"/>
      <w:lang w:eastAsia="en-US"/>
    </w:rPr>
  </w:style>
  <w:style w:type="paragraph" w:customStyle="1" w:styleId="a0">
    <w:name w:val="Пункт контракта"/>
    <w:basedOn w:val="2"/>
    <w:qFormat/>
    <w:pPr>
      <w:keepNext w:val="0"/>
      <w:numPr>
        <w:ilvl w:val="1"/>
        <w:numId w:val="9"/>
      </w:numPr>
      <w:tabs>
        <w:tab w:val="num" w:pos="360"/>
      </w:tabs>
      <w:spacing w:before="0" w:after="0"/>
      <w:ind w:left="0" w:firstLine="709"/>
      <w:jc w:val="both"/>
    </w:pPr>
    <w:rPr>
      <w:rFonts w:eastAsia="Cambria" w:cs="Cambria"/>
      <w:b w:val="0"/>
      <w:sz w:val="24"/>
      <w:szCs w:val="26"/>
      <w:lang w:eastAsia="en-US"/>
    </w:rPr>
  </w:style>
  <w:style w:type="paragraph" w:customStyle="1" w:styleId="a1">
    <w:name w:val="Подпункт контракта"/>
    <w:basedOn w:val="3"/>
    <w:qFormat/>
    <w:pPr>
      <w:keepNext w:val="0"/>
      <w:keepLines w:val="0"/>
      <w:numPr>
        <w:ilvl w:val="2"/>
        <w:numId w:val="9"/>
      </w:numPr>
      <w:tabs>
        <w:tab w:val="num" w:pos="360"/>
      </w:tabs>
      <w:spacing w:before="0" w:after="0" w:line="240" w:lineRule="auto"/>
      <w:ind w:firstLine="709"/>
    </w:pPr>
    <w:rPr>
      <w:rFonts w:ascii="Times New Roman" w:eastAsia="Cambria" w:hAnsi="Times New Roman" w:cs="Cambria"/>
      <w:sz w:val="24"/>
      <w:szCs w:val="24"/>
      <w:lang w:eastAsia="ar-SA"/>
    </w:rPr>
  </w:style>
  <w:style w:type="paragraph" w:customStyle="1" w:styleId="aff9">
    <w:name w:val="Таблицы (моноширинный)"/>
    <w:uiPriority w:val="99"/>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sz w:val="24"/>
      <w:szCs w:val="24"/>
    </w:rPr>
  </w:style>
  <w:style w:type="character" w:customStyle="1" w:styleId="ConsPlusNormal0">
    <w:name w:val="ConsPlusNormal Знак"/>
    <w:link w:val="ConsPlusNormal"/>
    <w:rPr>
      <w:rFonts w:eastAsia="Times New Roman" w:cs="Calibri"/>
    </w:rPr>
  </w:style>
  <w:style w:type="paragraph" w:styleId="affa">
    <w:name w:val="Revision"/>
    <w:hidden/>
    <w:uiPriority w:val="99"/>
    <w:semiHidden/>
    <w:rPr>
      <w:rFonts w:ascii="Times New Roman" w:eastAsia="Times New Roman" w:hAnsi="Times New Roman"/>
      <w:sz w:val="28"/>
      <w:szCs w:val="28"/>
    </w:rPr>
  </w:style>
  <w:style w:type="character" w:customStyle="1" w:styleId="aff5">
    <w:name w:val="Без интервала Знак"/>
    <w:link w:val="aff4"/>
    <w:uiPriority w:val="1"/>
    <w:locked/>
    <w:rsid w:val="00C572DE"/>
    <w:rPr>
      <w:rFonts w:ascii="Times New Roman" w:eastAsia="Times New Roman" w:hAnsi="Times New Roman"/>
      <w:sz w:val="28"/>
      <w:szCs w:val="28"/>
    </w:rPr>
  </w:style>
  <w:style w:type="character" w:customStyle="1" w:styleId="a8">
    <w:name w:val="Абзац списка Знак"/>
    <w:link w:val="a7"/>
    <w:uiPriority w:val="34"/>
    <w:locked/>
    <w:rsid w:val="00C572DE"/>
    <w:rPr>
      <w:rFonts w:ascii="Times New Roman" w:eastAsia="Times New Roman" w:hAnsi="Times New Roman"/>
      <w:sz w:val="28"/>
      <w:szCs w:val="28"/>
    </w:rPr>
  </w:style>
  <w:style w:type="paragraph" w:styleId="affb">
    <w:name w:val="Body Text"/>
    <w:basedOn w:val="a2"/>
    <w:link w:val="affc"/>
    <w:rsid w:val="003F4C08"/>
    <w:pPr>
      <w:widowControl w:val="0"/>
      <w:spacing w:after="120" w:line="240" w:lineRule="auto"/>
      <w:ind w:firstLine="0"/>
      <w:jc w:val="left"/>
    </w:pPr>
    <w:rPr>
      <w:color w:val="000000"/>
      <w:sz w:val="24"/>
      <w:szCs w:val="20"/>
    </w:rPr>
  </w:style>
  <w:style w:type="character" w:customStyle="1" w:styleId="affc">
    <w:name w:val="Основной текст Знак"/>
    <w:basedOn w:val="a3"/>
    <w:link w:val="affb"/>
    <w:rsid w:val="003F4C08"/>
    <w:rPr>
      <w:rFonts w:ascii="Times New Roman" w:eastAsia="Times New Roman" w:hAnsi="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2722">
      <w:bodyDiv w:val="1"/>
      <w:marLeft w:val="0"/>
      <w:marRight w:val="0"/>
      <w:marTop w:val="0"/>
      <w:marBottom w:val="0"/>
      <w:divBdr>
        <w:top w:val="none" w:sz="0" w:space="0" w:color="auto"/>
        <w:left w:val="none" w:sz="0" w:space="0" w:color="auto"/>
        <w:bottom w:val="none" w:sz="0" w:space="0" w:color="auto"/>
        <w:right w:val="none" w:sz="0" w:space="0" w:color="auto"/>
      </w:divBdr>
    </w:div>
    <w:div w:id="251084468">
      <w:bodyDiv w:val="1"/>
      <w:marLeft w:val="0"/>
      <w:marRight w:val="0"/>
      <w:marTop w:val="0"/>
      <w:marBottom w:val="0"/>
      <w:divBdr>
        <w:top w:val="none" w:sz="0" w:space="0" w:color="auto"/>
        <w:left w:val="none" w:sz="0" w:space="0" w:color="auto"/>
        <w:bottom w:val="none" w:sz="0" w:space="0" w:color="auto"/>
        <w:right w:val="none" w:sz="0" w:space="0" w:color="auto"/>
      </w:divBdr>
      <w:divsChild>
        <w:div w:id="1963728933">
          <w:marLeft w:val="0"/>
          <w:marRight w:val="0"/>
          <w:marTop w:val="0"/>
          <w:marBottom w:val="0"/>
          <w:divBdr>
            <w:top w:val="none" w:sz="0" w:space="0" w:color="auto"/>
            <w:left w:val="none" w:sz="0" w:space="0" w:color="auto"/>
            <w:bottom w:val="none" w:sz="0" w:space="0" w:color="auto"/>
            <w:right w:val="none" w:sz="0" w:space="0" w:color="auto"/>
          </w:divBdr>
          <w:divsChild>
            <w:div w:id="20237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55812">
      <w:bodyDiv w:val="1"/>
      <w:marLeft w:val="0"/>
      <w:marRight w:val="0"/>
      <w:marTop w:val="0"/>
      <w:marBottom w:val="0"/>
      <w:divBdr>
        <w:top w:val="none" w:sz="0" w:space="0" w:color="auto"/>
        <w:left w:val="none" w:sz="0" w:space="0" w:color="auto"/>
        <w:bottom w:val="none" w:sz="0" w:space="0" w:color="auto"/>
        <w:right w:val="none" w:sz="0" w:space="0" w:color="auto"/>
      </w:divBdr>
      <w:divsChild>
        <w:div w:id="1447046698">
          <w:marLeft w:val="0"/>
          <w:marRight w:val="0"/>
          <w:marTop w:val="0"/>
          <w:marBottom w:val="0"/>
          <w:divBdr>
            <w:top w:val="none" w:sz="0" w:space="0" w:color="auto"/>
            <w:left w:val="none" w:sz="0" w:space="0" w:color="auto"/>
            <w:bottom w:val="none" w:sz="0" w:space="0" w:color="auto"/>
            <w:right w:val="none" w:sz="0" w:space="0" w:color="auto"/>
          </w:divBdr>
        </w:div>
      </w:divsChild>
    </w:div>
    <w:div w:id="1056129650">
      <w:bodyDiv w:val="1"/>
      <w:marLeft w:val="0"/>
      <w:marRight w:val="0"/>
      <w:marTop w:val="0"/>
      <w:marBottom w:val="0"/>
      <w:divBdr>
        <w:top w:val="none" w:sz="0" w:space="0" w:color="auto"/>
        <w:left w:val="none" w:sz="0" w:space="0" w:color="auto"/>
        <w:bottom w:val="none" w:sz="0" w:space="0" w:color="auto"/>
        <w:right w:val="none" w:sz="0" w:space="0" w:color="auto"/>
      </w:divBdr>
    </w:div>
    <w:div w:id="1723672751">
      <w:bodyDiv w:val="1"/>
      <w:marLeft w:val="0"/>
      <w:marRight w:val="0"/>
      <w:marTop w:val="0"/>
      <w:marBottom w:val="0"/>
      <w:divBdr>
        <w:top w:val="none" w:sz="0" w:space="0" w:color="auto"/>
        <w:left w:val="none" w:sz="0" w:space="0" w:color="auto"/>
        <w:bottom w:val="none" w:sz="0" w:space="0" w:color="auto"/>
        <w:right w:val="none" w:sz="0" w:space="0" w:color="auto"/>
      </w:divBdr>
    </w:div>
    <w:div w:id="181752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644F4247E16D1BFE5C522E45BCFAC864AA28D6BA3D54035F30AF26C8D7z5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5" Type="http://schemas.onlyoffice.com/peopleDocument" Target="people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nlyoffice.com/commentsIdsDocument" Target="commentsIdsDocument.xml"/><Relationship Id="rId5" Type="http://schemas.openxmlformats.org/officeDocument/2006/relationships/webSettings" Target="webSettings.xml"/><Relationship Id="rId23" Type="http://schemas.onlyoffice.com/commentsExtendedDocument" Target="commentsExtended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 Id="rId22" Type="http://schemas.onlyoffice.com/commentsDocument" Target="commentsDocument.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DE469-AB29-433E-B53A-38CF897A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9763</Words>
  <Characters>55650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Викторовна Горбунова</dc:creator>
  <cp:lastModifiedBy>user</cp:lastModifiedBy>
  <cp:revision>26</cp:revision>
  <dcterms:created xsi:type="dcterms:W3CDTF">2026-04-15T06:51:00Z</dcterms:created>
  <dcterms:modified xsi:type="dcterms:W3CDTF">2026-08-13T08:23:00Z</dcterms:modified>
</cp:coreProperties>
</file>