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44" w:rsidRDefault="00AE1644" w:rsidP="0046150C">
      <w:pPr>
        <w:pStyle w:val="1"/>
        <w:rPr>
          <w:sz w:val="24"/>
          <w:szCs w:val="24"/>
          <w:lang w:val="ru-RU"/>
        </w:rPr>
      </w:pPr>
      <w:bookmarkStart w:id="0" w:name="_GoBack"/>
      <w:bookmarkEnd w:id="0"/>
    </w:p>
    <w:p w:rsidR="00AE1644" w:rsidRDefault="0066135F">
      <w:pPr>
        <w:pStyle w:val="1"/>
        <w:jc w:val="center"/>
        <w:rPr>
          <w:rFonts w:eastAsia="Calibri"/>
          <w:b/>
          <w:caps/>
          <w:sz w:val="24"/>
          <w:szCs w:val="24"/>
          <w:lang w:val="ru-RU" w:eastAsia="en-US"/>
        </w:rPr>
      </w:pPr>
      <w:r>
        <w:rPr>
          <w:rFonts w:eastAsia="Calibri"/>
          <w:b/>
          <w:caps/>
          <w:sz w:val="24"/>
          <w:szCs w:val="24"/>
          <w:lang w:val="ru-RU" w:eastAsia="en-US"/>
        </w:rPr>
        <w:t>Техническое задание</w:t>
      </w:r>
    </w:p>
    <w:p w:rsidR="00AE1644" w:rsidRDefault="0066135F">
      <w:pPr>
        <w:pStyle w:val="1"/>
        <w:autoSpaceDE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 разработку, изготовление и поставку информационных аншлагов.</w:t>
      </w:r>
    </w:p>
    <w:p w:rsidR="007B6C82" w:rsidRPr="007B6C82" w:rsidRDefault="0066135F" w:rsidP="00D203B2">
      <w:pPr>
        <w:pStyle w:val="1"/>
        <w:autoSpaceDE w:val="0"/>
        <w:rPr>
          <w:bCs/>
          <w:lang w:val="ru-RU"/>
        </w:rPr>
      </w:pPr>
      <w:r>
        <w:rPr>
          <w:rStyle w:val="10"/>
          <w:sz w:val="24"/>
          <w:szCs w:val="24"/>
          <w:lang w:val="ru-RU"/>
        </w:rPr>
        <w:tab/>
      </w:r>
      <w:r w:rsidR="007B6C82" w:rsidRPr="007B6C82">
        <w:rPr>
          <w:b/>
          <w:bCs/>
          <w:lang w:val="ru-RU"/>
        </w:rPr>
        <w:t>1. Наименование объекта закупки</w:t>
      </w:r>
      <w:r w:rsidR="007B6C82" w:rsidRPr="007B6C82">
        <w:rPr>
          <w:bCs/>
          <w:lang w:val="ru-RU"/>
        </w:rPr>
        <w:t xml:space="preserve">: оказание услуг по изготовлению </w:t>
      </w:r>
      <w:r w:rsidR="000274D7">
        <w:rPr>
          <w:bCs/>
          <w:lang w:val="ru-RU"/>
        </w:rPr>
        <w:t xml:space="preserve">информационных </w:t>
      </w:r>
      <w:r w:rsidR="007B6C82" w:rsidRPr="007B6C82">
        <w:rPr>
          <w:bCs/>
          <w:lang w:val="ru-RU"/>
        </w:rPr>
        <w:t>аншлагов</w:t>
      </w:r>
      <w:r w:rsidR="000274D7">
        <w:rPr>
          <w:bCs/>
          <w:lang w:val="ru-RU"/>
        </w:rPr>
        <w:t xml:space="preserve"> </w:t>
      </w:r>
      <w:r w:rsidR="007B6C82" w:rsidRPr="007B6C82">
        <w:rPr>
          <w:bCs/>
          <w:lang w:val="ru-RU"/>
        </w:rPr>
        <w:t>(далее – аншлаги).</w:t>
      </w:r>
    </w:p>
    <w:p w:rsidR="007B6C82" w:rsidRPr="007B6C82" w:rsidRDefault="007B6C82" w:rsidP="007B6C82">
      <w:pPr>
        <w:autoSpaceDE w:val="0"/>
        <w:adjustRightInd w:val="0"/>
        <w:spacing w:before="120"/>
        <w:ind w:firstLine="709"/>
        <w:jc w:val="both"/>
        <w:rPr>
          <w:bCs/>
          <w:lang w:val="ru-RU"/>
        </w:rPr>
      </w:pPr>
      <w:r w:rsidRPr="007B6C82">
        <w:rPr>
          <w:b/>
          <w:bCs/>
          <w:lang w:val="ru-RU"/>
        </w:rPr>
        <w:t>2. Срок оказания услуг</w:t>
      </w:r>
      <w:r w:rsidRPr="007B6C82">
        <w:rPr>
          <w:bCs/>
          <w:lang w:val="ru-RU"/>
        </w:rPr>
        <w:t xml:space="preserve">: в течение </w:t>
      </w:r>
      <w:r w:rsidR="000274D7">
        <w:rPr>
          <w:bCs/>
          <w:lang w:val="ru-RU"/>
        </w:rPr>
        <w:t>5</w:t>
      </w:r>
      <w:r w:rsidRPr="007B6C82">
        <w:rPr>
          <w:bCs/>
          <w:lang w:val="ru-RU"/>
        </w:rPr>
        <w:t xml:space="preserve"> рабочих дней со дня заключения </w:t>
      </w:r>
      <w:r w:rsidR="000274D7">
        <w:rPr>
          <w:bCs/>
          <w:lang w:val="ru-RU"/>
        </w:rPr>
        <w:t>договора</w:t>
      </w:r>
      <w:r w:rsidRPr="007B6C82">
        <w:rPr>
          <w:bCs/>
          <w:lang w:val="ru-RU"/>
        </w:rPr>
        <w:t>.</w:t>
      </w:r>
    </w:p>
    <w:p w:rsidR="007B6C82" w:rsidRPr="007B6C82" w:rsidRDefault="007B6C82" w:rsidP="007B6C82">
      <w:pPr>
        <w:tabs>
          <w:tab w:val="left" w:pos="993"/>
        </w:tabs>
        <w:autoSpaceDE w:val="0"/>
        <w:adjustRightInd w:val="0"/>
        <w:spacing w:before="120" w:line="276" w:lineRule="auto"/>
        <w:ind w:left="709"/>
        <w:jc w:val="both"/>
        <w:rPr>
          <w:bCs/>
          <w:lang w:val="ru-RU"/>
        </w:rPr>
      </w:pPr>
      <w:r w:rsidRPr="007B6C82">
        <w:rPr>
          <w:b/>
          <w:bCs/>
          <w:lang w:val="ru-RU"/>
        </w:rPr>
        <w:t>3. Место оказания услуг</w:t>
      </w:r>
      <w:r w:rsidRPr="007B6C82">
        <w:rPr>
          <w:bCs/>
          <w:lang w:val="ru-RU"/>
        </w:rPr>
        <w:t>: по месту нахождения Исполнителя.</w:t>
      </w:r>
    </w:p>
    <w:p w:rsidR="007B6C82" w:rsidRDefault="007B6C82" w:rsidP="007B6C82">
      <w:pPr>
        <w:autoSpaceDE w:val="0"/>
        <w:adjustRightInd w:val="0"/>
        <w:spacing w:before="120" w:after="120" w:line="276" w:lineRule="auto"/>
        <w:ind w:firstLine="709"/>
        <w:jc w:val="both"/>
        <w:rPr>
          <w:b/>
          <w:bCs/>
          <w:lang w:val="ru-RU"/>
        </w:rPr>
      </w:pPr>
      <w:r w:rsidRPr="007B6C82">
        <w:rPr>
          <w:b/>
          <w:lang w:val="ru-RU"/>
        </w:rPr>
        <w:t xml:space="preserve">4. </w:t>
      </w:r>
      <w:r w:rsidRPr="007B6C82">
        <w:rPr>
          <w:b/>
          <w:bCs/>
          <w:lang w:val="ru-RU"/>
        </w:rPr>
        <w:t xml:space="preserve">Требования к аншлагам </w:t>
      </w:r>
      <w:r w:rsidRPr="007B6C82">
        <w:rPr>
          <w:lang w:val="ru-RU"/>
        </w:rPr>
        <w:t xml:space="preserve">(ОКПД2: </w:t>
      </w:r>
      <w:r w:rsidRPr="007B6C82">
        <w:rPr>
          <w:bCs/>
          <w:lang w:val="ru-RU"/>
        </w:rPr>
        <w:t>58.19.15.000</w:t>
      </w:r>
      <w:r w:rsidRPr="007B6C82">
        <w:rPr>
          <w:lang w:val="ru-RU"/>
        </w:rPr>
        <w:t xml:space="preserve">) </w:t>
      </w:r>
      <w:r w:rsidRPr="007B6C82">
        <w:rPr>
          <w:color w:val="333333"/>
          <w:shd w:val="clear" w:color="auto" w:fill="FFFFFF"/>
          <w:lang w:val="ru-RU"/>
        </w:rPr>
        <w:t>Материалы торгово-рекламные, каталоги торговые и аналогичная издательская продукция печатная</w:t>
      </w:r>
      <w:r w:rsidRPr="007B6C82">
        <w:rPr>
          <w:b/>
          <w:bCs/>
          <w:lang w:val="ru-RU"/>
        </w:rPr>
        <w:t>:</w:t>
      </w: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72"/>
        <w:gridCol w:w="3260"/>
        <w:gridCol w:w="2409"/>
        <w:gridCol w:w="1134"/>
      </w:tblGrid>
      <w:tr w:rsidR="007B6C82" w:rsidRPr="009509FE" w:rsidTr="00D203B2">
        <w:trPr>
          <w:trHeight w:val="679"/>
        </w:trPr>
        <w:tc>
          <w:tcPr>
            <w:tcW w:w="709" w:type="dxa"/>
            <w:vAlign w:val="center"/>
          </w:tcPr>
          <w:p w:rsidR="007B6C82" w:rsidRDefault="007B6C82" w:rsidP="00EA528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№</w:t>
            </w:r>
          </w:p>
          <w:p w:rsidR="007B6C82" w:rsidRPr="009509FE" w:rsidRDefault="007B6C82" w:rsidP="00EA528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п/п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7B6C82" w:rsidRPr="009509FE" w:rsidRDefault="007B6C82" w:rsidP="00EA528D">
            <w:pPr>
              <w:rPr>
                <w:b/>
                <w:bCs/>
                <w:sz w:val="22"/>
              </w:rPr>
            </w:pPr>
            <w:r w:rsidRPr="009509FE">
              <w:rPr>
                <w:b/>
                <w:bCs/>
                <w:sz w:val="22"/>
              </w:rPr>
              <w:t>Наименование</w:t>
            </w:r>
          </w:p>
          <w:p w:rsidR="007B6C82" w:rsidRPr="009509FE" w:rsidRDefault="007B6C82" w:rsidP="00EA528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</w:t>
            </w:r>
            <w:r w:rsidRPr="009509FE">
              <w:rPr>
                <w:b/>
                <w:bCs/>
                <w:sz w:val="22"/>
              </w:rPr>
              <w:t>овара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6C82" w:rsidRPr="007B6C82" w:rsidRDefault="007B6C82" w:rsidP="00EA528D">
            <w:pPr>
              <w:autoSpaceDE w:val="0"/>
              <w:adjustRightInd w:val="0"/>
              <w:ind w:right="34"/>
              <w:rPr>
                <w:b/>
                <w:sz w:val="22"/>
                <w:lang w:val="ru-RU"/>
              </w:rPr>
            </w:pPr>
            <w:r w:rsidRPr="007B6C82">
              <w:rPr>
                <w:b/>
                <w:sz w:val="22"/>
                <w:lang w:val="ru-RU"/>
              </w:rPr>
              <w:t>Наименование и единица</w:t>
            </w:r>
          </w:p>
          <w:p w:rsidR="007B6C82" w:rsidRPr="007B6C82" w:rsidRDefault="007B6C82" w:rsidP="00EA528D">
            <w:pPr>
              <w:autoSpaceDE w:val="0"/>
              <w:adjustRightInd w:val="0"/>
              <w:ind w:right="34"/>
              <w:rPr>
                <w:b/>
                <w:sz w:val="22"/>
                <w:lang w:val="ru-RU"/>
              </w:rPr>
            </w:pPr>
            <w:r w:rsidRPr="007B6C82">
              <w:rPr>
                <w:b/>
                <w:sz w:val="22"/>
                <w:lang w:val="ru-RU"/>
              </w:rPr>
              <w:t>измерения характеристики</w:t>
            </w:r>
          </w:p>
          <w:p w:rsidR="007B6C82" w:rsidRPr="007B6C82" w:rsidRDefault="007B6C82" w:rsidP="00EA528D">
            <w:pPr>
              <w:autoSpaceDE w:val="0"/>
              <w:adjustRightInd w:val="0"/>
              <w:ind w:right="34"/>
              <w:rPr>
                <w:b/>
                <w:sz w:val="22"/>
                <w:lang w:val="ru-RU"/>
              </w:rPr>
            </w:pPr>
            <w:r w:rsidRPr="007B6C82">
              <w:rPr>
                <w:b/>
                <w:sz w:val="22"/>
                <w:lang w:val="ru-RU"/>
              </w:rPr>
              <w:t>(показателя)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6C82" w:rsidRPr="00647DEB" w:rsidRDefault="007B6C82" w:rsidP="00EA528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</w:t>
            </w:r>
            <w:r w:rsidRPr="009509FE">
              <w:rPr>
                <w:b/>
                <w:sz w:val="22"/>
              </w:rPr>
              <w:t xml:space="preserve">начение </w:t>
            </w:r>
            <w:r>
              <w:rPr>
                <w:b/>
                <w:sz w:val="22"/>
              </w:rPr>
              <w:t>характеристики (</w:t>
            </w:r>
            <w:r w:rsidRPr="009509FE">
              <w:rPr>
                <w:b/>
                <w:sz w:val="22"/>
              </w:rPr>
              <w:t>показате</w:t>
            </w:r>
            <w:r>
              <w:rPr>
                <w:b/>
                <w:sz w:val="22"/>
              </w:rPr>
              <w:t>ля)</w:t>
            </w:r>
          </w:p>
        </w:tc>
        <w:tc>
          <w:tcPr>
            <w:tcW w:w="1134" w:type="dxa"/>
            <w:vAlign w:val="center"/>
          </w:tcPr>
          <w:p w:rsidR="007B6C82" w:rsidRDefault="007B6C82" w:rsidP="00EA528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 w:rsidR="007B6C82" w:rsidRPr="007229C7" w:rsidRDefault="007B6C82" w:rsidP="00EA528D">
            <w:pPr>
              <w:rPr>
                <w:sz w:val="22"/>
              </w:rPr>
            </w:pPr>
            <w:r w:rsidRPr="007229C7">
              <w:rPr>
                <w:sz w:val="22"/>
              </w:rPr>
              <w:t>(шт.)</w:t>
            </w:r>
          </w:p>
        </w:tc>
      </w:tr>
      <w:tr w:rsidR="007B6C82" w:rsidRPr="009509FE" w:rsidTr="00D203B2">
        <w:trPr>
          <w:trHeight w:val="85"/>
        </w:trPr>
        <w:tc>
          <w:tcPr>
            <w:tcW w:w="709" w:type="dxa"/>
          </w:tcPr>
          <w:p w:rsidR="007B6C82" w:rsidRPr="009509FE" w:rsidRDefault="007B6C82" w:rsidP="003C4C7E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7B6C82" w:rsidRPr="009509FE" w:rsidRDefault="007B6C82" w:rsidP="003C4C7E">
            <w:pPr>
              <w:jc w:val="center"/>
            </w:pPr>
            <w:r w:rsidRPr="009509FE"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B6C82" w:rsidRPr="009509FE" w:rsidRDefault="007B6C82" w:rsidP="003C4C7E">
            <w:pPr>
              <w:jc w:val="center"/>
            </w:pPr>
            <w:r w:rsidRPr="009509FE"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B6C82" w:rsidRPr="009509FE" w:rsidRDefault="007B6C82" w:rsidP="003C4C7E">
            <w:pPr>
              <w:ind w:left="176"/>
              <w:jc w:val="center"/>
            </w:pPr>
            <w:r w:rsidRPr="009509FE">
              <w:t>3</w:t>
            </w:r>
          </w:p>
        </w:tc>
        <w:tc>
          <w:tcPr>
            <w:tcW w:w="1134" w:type="dxa"/>
          </w:tcPr>
          <w:p w:rsidR="007B6C82" w:rsidRPr="009509FE" w:rsidRDefault="007B6C82" w:rsidP="003C4C7E">
            <w:pPr>
              <w:jc w:val="center"/>
            </w:pPr>
            <w:r>
              <w:t>4</w:t>
            </w:r>
          </w:p>
        </w:tc>
      </w:tr>
      <w:tr w:rsidR="007B6C82" w:rsidRPr="009509FE" w:rsidTr="00D203B2">
        <w:trPr>
          <w:trHeight w:val="454"/>
        </w:trPr>
        <w:tc>
          <w:tcPr>
            <w:tcW w:w="709" w:type="dxa"/>
            <w:vMerge w:val="restart"/>
          </w:tcPr>
          <w:p w:rsidR="007B6C82" w:rsidRPr="00C6466E" w:rsidRDefault="007B6C82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7B6C82" w:rsidRPr="00292568" w:rsidRDefault="007B6C82" w:rsidP="00EA528D">
            <w:pPr>
              <w:spacing w:before="240"/>
              <w:rPr>
                <w:b/>
              </w:rPr>
            </w:pPr>
            <w:r w:rsidRPr="00292568">
              <w:rPr>
                <w:b/>
              </w:rPr>
              <w:t>Аншлаг</w:t>
            </w:r>
          </w:p>
          <w:p w:rsidR="007B6C82" w:rsidRPr="00A55F4C" w:rsidRDefault="007B6C82" w:rsidP="00EA528D"/>
        </w:tc>
        <w:tc>
          <w:tcPr>
            <w:tcW w:w="3260" w:type="dxa"/>
            <w:shd w:val="clear" w:color="auto" w:fill="FFFFFF"/>
            <w:vAlign w:val="center"/>
          </w:tcPr>
          <w:p w:rsidR="007B6C82" w:rsidRPr="001C6869" w:rsidRDefault="007B6C82" w:rsidP="00EA528D">
            <w:pPr>
              <w:jc w:val="both"/>
              <w:rPr>
                <w:color w:val="000000"/>
              </w:rPr>
            </w:pPr>
            <w:r>
              <w:rPr>
                <w:bCs/>
              </w:rPr>
              <w:t xml:space="preserve">Размер аншлага </w:t>
            </w:r>
            <w:r w:rsidRPr="00EC7C36">
              <w:rPr>
                <w:bCs/>
              </w:rPr>
              <w:t>(ШхД)</w:t>
            </w:r>
            <w:r>
              <w:rPr>
                <w:bCs/>
              </w:rPr>
              <w:t>, метр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B6C82" w:rsidRPr="003C4C7E" w:rsidRDefault="003C4C7E" w:rsidP="003C4C7E">
            <w:pPr>
              <w:ind w:left="176"/>
              <w:rPr>
                <w:b/>
                <w:color w:val="000000"/>
                <w:lang w:val="ru-RU"/>
              </w:rPr>
            </w:pPr>
            <w:r>
              <w:rPr>
                <w:bCs/>
                <w:lang w:val="ru-RU"/>
              </w:rPr>
              <w:t>0,6</w:t>
            </w:r>
            <w:r w:rsidR="007B6C82" w:rsidRPr="00EC7C36">
              <w:rPr>
                <w:bCs/>
              </w:rPr>
              <w:t>х</w:t>
            </w:r>
            <w:r>
              <w:rPr>
                <w:bCs/>
                <w:lang w:val="ru-RU"/>
              </w:rPr>
              <w:t>0,8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B6C82" w:rsidRPr="003C4C7E" w:rsidRDefault="00D203B2" w:rsidP="00EA528D">
            <w:pPr>
              <w:spacing w:before="2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3C4C7E" w:rsidRPr="00FF42A4" w:rsidTr="00D203B2">
        <w:trPr>
          <w:trHeight w:val="798"/>
        </w:trPr>
        <w:tc>
          <w:tcPr>
            <w:tcW w:w="709" w:type="dxa"/>
            <w:vMerge/>
          </w:tcPr>
          <w:p w:rsidR="003C4C7E" w:rsidRPr="00C6466E" w:rsidRDefault="003C4C7E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3C4C7E" w:rsidRPr="009509FE" w:rsidRDefault="003C4C7E" w:rsidP="00EA528D">
            <w:pPr>
              <w:spacing w:before="240"/>
              <w:rPr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3C4C7E" w:rsidRPr="001C6869" w:rsidRDefault="003C4C7E" w:rsidP="00EA528D">
            <w:pPr>
              <w:jc w:val="both"/>
              <w:rPr>
                <w:color w:val="000000"/>
              </w:rPr>
            </w:pPr>
            <w:r w:rsidRPr="00EC7C36">
              <w:rPr>
                <w:bCs/>
              </w:rPr>
              <w:t>Вид материала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C4C7E" w:rsidRPr="00C975B6" w:rsidRDefault="003C4C7E" w:rsidP="00EA528D">
            <w:pPr>
              <w:ind w:left="176"/>
              <w:rPr>
                <w:bCs/>
                <w:lang w:val="ru-RU"/>
              </w:rPr>
            </w:pPr>
            <w:r w:rsidRPr="00C975B6">
              <w:rPr>
                <w:bCs/>
                <w:lang w:val="ru-RU"/>
              </w:rPr>
              <w:t>Лист стальной оцинкованный 0.5 мм ГОСТ 19904-90</w:t>
            </w:r>
          </w:p>
        </w:tc>
        <w:tc>
          <w:tcPr>
            <w:tcW w:w="1134" w:type="dxa"/>
            <w:vMerge/>
            <w:shd w:val="clear" w:color="auto" w:fill="FFFFFF"/>
          </w:tcPr>
          <w:p w:rsidR="003C4C7E" w:rsidRPr="003C4C7E" w:rsidRDefault="003C4C7E" w:rsidP="00EA528D">
            <w:pPr>
              <w:rPr>
                <w:color w:val="000000"/>
                <w:lang w:val="ru-RU"/>
              </w:rPr>
            </w:pPr>
          </w:p>
        </w:tc>
      </w:tr>
      <w:tr w:rsidR="007B6C82" w:rsidRPr="009509FE" w:rsidTr="00D203B2">
        <w:trPr>
          <w:trHeight w:val="454"/>
        </w:trPr>
        <w:tc>
          <w:tcPr>
            <w:tcW w:w="709" w:type="dxa"/>
            <w:vMerge/>
          </w:tcPr>
          <w:p w:rsidR="007B6C82" w:rsidRPr="00C6466E" w:rsidRDefault="007B6C82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B6C82" w:rsidRPr="00C975B6" w:rsidRDefault="007B6C82" w:rsidP="00EA528D">
            <w:pPr>
              <w:spacing w:before="240"/>
              <w:rPr>
                <w:b/>
                <w:lang w:val="ru-RU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7B6C82" w:rsidRPr="001C6869" w:rsidRDefault="007B6C82" w:rsidP="00EA528D">
            <w:pPr>
              <w:jc w:val="both"/>
              <w:rPr>
                <w:highlight w:val="yellow"/>
              </w:rPr>
            </w:pPr>
            <w:r w:rsidRPr="00EC7C36">
              <w:rPr>
                <w:bCs/>
              </w:rPr>
              <w:t>Вид печати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B6C82" w:rsidRPr="001C6869" w:rsidRDefault="007B6C82" w:rsidP="00EA528D">
            <w:pPr>
              <w:ind w:left="176"/>
              <w:rPr>
                <w:color w:val="000000"/>
              </w:rPr>
            </w:pPr>
            <w:r>
              <w:rPr>
                <w:bCs/>
              </w:rPr>
              <w:t>Э</w:t>
            </w:r>
            <w:r w:rsidRPr="00EC7C36">
              <w:rPr>
                <w:bCs/>
              </w:rPr>
              <w:t>косольве</w:t>
            </w:r>
            <w:r>
              <w:rPr>
                <w:bCs/>
              </w:rPr>
              <w:t>н</w:t>
            </w:r>
            <w:r w:rsidRPr="00EC7C36">
              <w:rPr>
                <w:bCs/>
              </w:rPr>
              <w:t>тная</w:t>
            </w:r>
          </w:p>
        </w:tc>
        <w:tc>
          <w:tcPr>
            <w:tcW w:w="1134" w:type="dxa"/>
            <w:vMerge/>
            <w:shd w:val="clear" w:color="auto" w:fill="FFFFFF"/>
          </w:tcPr>
          <w:p w:rsidR="007B6C82" w:rsidRPr="001C6869" w:rsidRDefault="007B6C82" w:rsidP="00EA528D">
            <w:pPr>
              <w:rPr>
                <w:color w:val="000000"/>
              </w:rPr>
            </w:pPr>
          </w:p>
        </w:tc>
      </w:tr>
      <w:tr w:rsidR="007B6C82" w:rsidRPr="009509FE" w:rsidTr="00D203B2">
        <w:trPr>
          <w:trHeight w:val="401"/>
        </w:trPr>
        <w:tc>
          <w:tcPr>
            <w:tcW w:w="709" w:type="dxa"/>
            <w:vMerge/>
          </w:tcPr>
          <w:p w:rsidR="007B6C82" w:rsidRPr="00C6466E" w:rsidRDefault="007B6C82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B6C82" w:rsidRPr="009509FE" w:rsidRDefault="007B6C82" w:rsidP="00EA528D">
            <w:pPr>
              <w:spacing w:before="240"/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7B6C82" w:rsidRPr="001C6869" w:rsidRDefault="007B6C82" w:rsidP="00EA528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Цветность печати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B6C82" w:rsidRPr="0067519D" w:rsidRDefault="007B6C82" w:rsidP="00EA528D">
            <w:pPr>
              <w:ind w:left="176"/>
            </w:pPr>
            <w:r>
              <w:t>П</w:t>
            </w:r>
            <w:r w:rsidRPr="0067519D">
              <w:t xml:space="preserve">олноцветная </w:t>
            </w:r>
          </w:p>
        </w:tc>
        <w:tc>
          <w:tcPr>
            <w:tcW w:w="1134" w:type="dxa"/>
            <w:vMerge/>
            <w:shd w:val="clear" w:color="auto" w:fill="FFFFFF"/>
          </w:tcPr>
          <w:p w:rsidR="007B6C82" w:rsidRPr="009509FE" w:rsidRDefault="007B6C82" w:rsidP="00EA528D">
            <w:pPr>
              <w:rPr>
                <w:color w:val="FF0000"/>
              </w:rPr>
            </w:pPr>
          </w:p>
        </w:tc>
      </w:tr>
      <w:tr w:rsidR="007B6C82" w:rsidRPr="009509FE" w:rsidTr="00D203B2">
        <w:trPr>
          <w:trHeight w:val="676"/>
        </w:trPr>
        <w:tc>
          <w:tcPr>
            <w:tcW w:w="709" w:type="dxa"/>
            <w:vMerge/>
          </w:tcPr>
          <w:p w:rsidR="007B6C82" w:rsidRPr="00C6466E" w:rsidRDefault="007B6C82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B6C82" w:rsidRPr="009509FE" w:rsidRDefault="007B6C82" w:rsidP="00EA528D">
            <w:pPr>
              <w:spacing w:before="240"/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7B6C82" w:rsidRPr="00EC7C36" w:rsidRDefault="007B6C82" w:rsidP="00EA528D">
            <w:pPr>
              <w:jc w:val="both"/>
              <w:rPr>
                <w:bCs/>
              </w:rPr>
            </w:pPr>
            <w:r w:rsidRPr="00EC7C36">
              <w:rPr>
                <w:bCs/>
              </w:rPr>
              <w:t>Разрешение</w:t>
            </w:r>
            <w:r>
              <w:rPr>
                <w:bCs/>
              </w:rPr>
              <w:t xml:space="preserve"> изображения, пиксель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B6C82" w:rsidRPr="00DA569D" w:rsidRDefault="007B6C82" w:rsidP="00EA528D">
            <w:pPr>
              <w:ind w:left="176"/>
              <w:rPr>
                <w:rFonts w:ascii="Times New Roman CYR" w:hAnsi="Times New Roman CYR" w:cs="Times New Roman CYR"/>
                <w:bCs/>
                <w:color w:val="FF0000"/>
                <w:sz w:val="22"/>
              </w:rPr>
            </w:pPr>
            <w:r w:rsidRPr="00DA569D">
              <w:rPr>
                <w:rFonts w:ascii="Times New Roman CYR" w:hAnsi="Times New Roman CYR" w:cs="Times New Roman CYR"/>
                <w:bCs/>
                <w:color w:val="FF0000"/>
                <w:sz w:val="22"/>
              </w:rPr>
              <w:t xml:space="preserve">≥ </w:t>
            </w:r>
            <w:r w:rsidRPr="00DA569D">
              <w:rPr>
                <w:bCs/>
                <w:color w:val="FF0000"/>
              </w:rPr>
              <w:t>720</w:t>
            </w:r>
          </w:p>
        </w:tc>
        <w:tc>
          <w:tcPr>
            <w:tcW w:w="1134" w:type="dxa"/>
            <w:vMerge/>
            <w:shd w:val="clear" w:color="auto" w:fill="FFFFFF"/>
          </w:tcPr>
          <w:p w:rsidR="007B6C82" w:rsidRPr="009509FE" w:rsidRDefault="007B6C82" w:rsidP="00EA528D">
            <w:pPr>
              <w:rPr>
                <w:color w:val="FF0000"/>
              </w:rPr>
            </w:pPr>
          </w:p>
        </w:tc>
      </w:tr>
      <w:tr w:rsidR="007B6C82" w:rsidRPr="009509FE" w:rsidTr="00D203B2">
        <w:trPr>
          <w:trHeight w:val="418"/>
        </w:trPr>
        <w:tc>
          <w:tcPr>
            <w:tcW w:w="709" w:type="dxa"/>
            <w:vMerge/>
          </w:tcPr>
          <w:p w:rsidR="007B6C82" w:rsidRPr="00C6466E" w:rsidRDefault="007B6C82" w:rsidP="007B6C82">
            <w:pPr>
              <w:pStyle w:val="ab"/>
              <w:numPr>
                <w:ilvl w:val="0"/>
                <w:numId w:val="1"/>
              </w:numPr>
              <w:spacing w:before="240" w:line="240" w:lineRule="auto"/>
              <w:ind w:left="470" w:hanging="357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7B6C82" w:rsidRPr="009509FE" w:rsidRDefault="007B6C82" w:rsidP="00EA528D">
            <w:pPr>
              <w:spacing w:before="240"/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7B6C82" w:rsidRPr="007B6C82" w:rsidRDefault="007B6C82" w:rsidP="00EA528D">
            <w:pPr>
              <w:jc w:val="both"/>
              <w:rPr>
                <w:lang w:val="ru-RU"/>
              </w:rPr>
            </w:pPr>
            <w:r w:rsidRPr="007B6C82">
              <w:rPr>
                <w:bCs/>
                <w:lang w:val="ru-RU"/>
              </w:rPr>
              <w:t>Ламинация изображения пленкой с высокой защитой от УФ-излучения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7B6C82" w:rsidRPr="007F7C7B" w:rsidRDefault="007B6C82" w:rsidP="00EA528D">
            <w:pPr>
              <w:ind w:left="176"/>
              <w:rPr>
                <w:color w:val="FF0000"/>
              </w:rPr>
            </w:pPr>
            <w:r w:rsidRPr="00EC7C36">
              <w:rPr>
                <w:bCs/>
              </w:rPr>
              <w:t>Да</w:t>
            </w:r>
          </w:p>
        </w:tc>
        <w:tc>
          <w:tcPr>
            <w:tcW w:w="1134" w:type="dxa"/>
            <w:vMerge/>
            <w:shd w:val="clear" w:color="auto" w:fill="FFFFFF"/>
          </w:tcPr>
          <w:p w:rsidR="007B6C82" w:rsidRPr="009509FE" w:rsidRDefault="007B6C82" w:rsidP="00EA528D">
            <w:pPr>
              <w:rPr>
                <w:color w:val="FF0000"/>
              </w:rPr>
            </w:pPr>
          </w:p>
        </w:tc>
      </w:tr>
    </w:tbl>
    <w:p w:rsidR="007B6C82" w:rsidRDefault="007B6C82" w:rsidP="007B6C82">
      <w:pPr>
        <w:autoSpaceDE w:val="0"/>
        <w:adjustRightInd w:val="0"/>
        <w:spacing w:before="240" w:after="120" w:line="276" w:lineRule="auto"/>
        <w:ind w:firstLine="709"/>
        <w:jc w:val="both"/>
        <w:rPr>
          <w:b/>
          <w:bCs/>
        </w:rPr>
      </w:pPr>
      <w:r>
        <w:rPr>
          <w:b/>
          <w:bCs/>
        </w:rPr>
        <w:t>5</w:t>
      </w:r>
      <w:r w:rsidRPr="00B85552">
        <w:rPr>
          <w:b/>
          <w:bCs/>
        </w:rPr>
        <w:t>.</w:t>
      </w:r>
      <w:r>
        <w:rPr>
          <w:b/>
          <w:bCs/>
        </w:rPr>
        <w:t xml:space="preserve"> Объем и содержание </w:t>
      </w:r>
      <w:r w:rsidRPr="00B85552">
        <w:rPr>
          <w:b/>
          <w:bCs/>
        </w:rPr>
        <w:t>услуг:</w:t>
      </w:r>
    </w:p>
    <w:p w:rsidR="007B6C82" w:rsidRDefault="007B6C82" w:rsidP="007B6C82">
      <w:pPr>
        <w:autoSpaceDE w:val="0"/>
        <w:adjustRightInd w:val="0"/>
        <w:spacing w:before="120"/>
        <w:ind w:firstLine="709"/>
        <w:jc w:val="both"/>
        <w:rPr>
          <w:bCs/>
          <w:lang w:val="ru-RU"/>
        </w:rPr>
      </w:pPr>
      <w:r w:rsidRPr="007B6C82">
        <w:rPr>
          <w:bCs/>
          <w:u w:val="single"/>
          <w:lang w:val="ru-RU"/>
        </w:rPr>
        <w:t>Услуги включают в себя</w:t>
      </w:r>
      <w:r w:rsidRPr="007B6C82">
        <w:rPr>
          <w:bCs/>
          <w:lang w:val="ru-RU"/>
        </w:rPr>
        <w:t>: подготовку дизайн-макетов аншлагов по предоставленным текстовым материалам Заказчика и изготовление аншлагов по согласованным дизайн-макетам.</w:t>
      </w:r>
    </w:p>
    <w:p w:rsidR="007B6C82" w:rsidRDefault="007B6C82" w:rsidP="007B6C82">
      <w:pPr>
        <w:autoSpaceDE w:val="0"/>
        <w:adjustRightInd w:val="0"/>
        <w:ind w:firstLine="709"/>
        <w:jc w:val="both"/>
        <w:rPr>
          <w:bCs/>
          <w:lang w:val="ru-RU"/>
        </w:rPr>
      </w:pPr>
      <w:r w:rsidRPr="007B6C82">
        <w:rPr>
          <w:bCs/>
          <w:lang w:val="ru-RU"/>
        </w:rPr>
        <w:t xml:space="preserve">Заказчик представляет Исполнителю текстовые материалы </w:t>
      </w:r>
      <w:r w:rsidRPr="007B6C82">
        <w:rPr>
          <w:b/>
          <w:bCs/>
          <w:lang w:val="ru-RU"/>
        </w:rPr>
        <w:t>в течение 2-х</w:t>
      </w:r>
      <w:r w:rsidRPr="007B6C82">
        <w:rPr>
          <w:bCs/>
          <w:lang w:val="ru-RU"/>
        </w:rPr>
        <w:t xml:space="preserve"> </w:t>
      </w:r>
      <w:r w:rsidRPr="007B6C82">
        <w:rPr>
          <w:b/>
          <w:bCs/>
          <w:lang w:val="ru-RU"/>
        </w:rPr>
        <w:t>рабочих дней</w:t>
      </w:r>
      <w:r w:rsidRPr="007B6C82">
        <w:rPr>
          <w:bCs/>
          <w:lang w:val="ru-RU"/>
        </w:rPr>
        <w:t xml:space="preserve"> со дня заключения </w:t>
      </w:r>
      <w:r w:rsidR="000274D7">
        <w:rPr>
          <w:bCs/>
          <w:lang w:val="ru-RU"/>
        </w:rPr>
        <w:t>договора</w:t>
      </w:r>
      <w:r w:rsidRPr="007B6C82">
        <w:rPr>
          <w:bCs/>
          <w:lang w:val="ru-RU"/>
        </w:rPr>
        <w:t xml:space="preserve">. Разработка дизайн-макетов аншлагов осуществляется Исполнителем </w:t>
      </w:r>
      <w:r w:rsidRPr="007B6C82">
        <w:rPr>
          <w:b/>
          <w:bCs/>
          <w:lang w:val="ru-RU"/>
        </w:rPr>
        <w:t>в течение 2-х рабочих дней</w:t>
      </w:r>
      <w:r w:rsidRPr="007B6C82">
        <w:rPr>
          <w:bCs/>
          <w:lang w:val="ru-RU"/>
        </w:rPr>
        <w:t xml:space="preserve"> со дня представления Заказчиком текстовых материалов и направляется на согласование Заказчику. Заказчик согласовывает разработанные Исполнителем проекты дизайн-макетов аншлагов </w:t>
      </w:r>
      <w:r w:rsidRPr="007B6C82">
        <w:rPr>
          <w:b/>
          <w:bCs/>
          <w:lang w:val="ru-RU"/>
        </w:rPr>
        <w:t>в течение 2-х</w:t>
      </w:r>
      <w:r w:rsidRPr="007B6C82">
        <w:rPr>
          <w:bCs/>
          <w:lang w:val="ru-RU"/>
        </w:rPr>
        <w:t xml:space="preserve"> </w:t>
      </w:r>
      <w:r w:rsidRPr="007B6C82">
        <w:rPr>
          <w:b/>
          <w:bCs/>
          <w:lang w:val="ru-RU"/>
        </w:rPr>
        <w:t>рабочих дней</w:t>
      </w:r>
      <w:r w:rsidRPr="007B6C82">
        <w:rPr>
          <w:bCs/>
          <w:lang w:val="ru-RU"/>
        </w:rPr>
        <w:t xml:space="preserve">. При наличии у Заказчика замечаний, Исполнитель осуществляет доработку дизайн-макетов аншлагов и </w:t>
      </w:r>
      <w:r w:rsidRPr="007B6C82">
        <w:rPr>
          <w:b/>
          <w:bCs/>
          <w:lang w:val="ru-RU"/>
        </w:rPr>
        <w:t>в течение 1 рабочего дня</w:t>
      </w:r>
      <w:r w:rsidRPr="007B6C82">
        <w:rPr>
          <w:bCs/>
          <w:lang w:val="ru-RU"/>
        </w:rPr>
        <w:t xml:space="preserve"> со дня получения замечаний направляет Заказчику доработанные дизайн-макеты аншлагов для окончательного согласования.</w:t>
      </w:r>
    </w:p>
    <w:p w:rsidR="00824C0E" w:rsidRPr="007B6C82" w:rsidRDefault="00824C0E" w:rsidP="00824C0E">
      <w:pPr>
        <w:pStyle w:val="a4"/>
        <w:shd w:val="clear" w:color="auto" w:fill="FFFFFF"/>
        <w:spacing w:before="0" w:after="0"/>
        <w:ind w:firstLine="708"/>
        <w:jc w:val="both"/>
        <w:rPr>
          <w:bCs/>
        </w:rPr>
      </w:pPr>
      <w:r>
        <w:rPr>
          <w:rStyle w:val="10"/>
          <w:b/>
        </w:rPr>
        <w:t xml:space="preserve">Оригинал-макет в обязательном порядке должен быть утвержден Заказчиком до передачи в печать. Оригинал-макет не запускается в печать без утверждения Заказчиком! </w:t>
      </w:r>
      <w:r>
        <w:t>Возможные варианты утверждения оригинал-макета: посредством переписки по электронной почте.</w:t>
      </w:r>
    </w:p>
    <w:p w:rsidR="007B6C82" w:rsidRDefault="007B6C82" w:rsidP="007B6C82">
      <w:pPr>
        <w:autoSpaceDE w:val="0"/>
        <w:adjustRightInd w:val="0"/>
        <w:spacing w:before="240" w:after="120"/>
        <w:ind w:firstLine="709"/>
        <w:rPr>
          <w:b/>
          <w:bCs/>
          <w:lang w:val="ru-RU"/>
        </w:rPr>
      </w:pPr>
      <w:r w:rsidRPr="007B6C82">
        <w:rPr>
          <w:b/>
          <w:bCs/>
          <w:lang w:val="ru-RU"/>
        </w:rPr>
        <w:t>6. Требования к качеству услуг:</w:t>
      </w:r>
    </w:p>
    <w:p w:rsidR="003C4C7E" w:rsidRDefault="003C4C7E" w:rsidP="00824C0E">
      <w:pPr>
        <w:pStyle w:val="Standard"/>
        <w:ind w:firstLine="709"/>
        <w:jc w:val="both"/>
        <w:rPr>
          <w:lang w:val="ru-RU"/>
        </w:rPr>
      </w:pPr>
      <w:r>
        <w:rPr>
          <w:lang w:val="ru-RU"/>
        </w:rPr>
        <w:t xml:space="preserve">Печать изображения должна быть нанесена на </w:t>
      </w:r>
      <w:r w:rsidR="00824C0E">
        <w:rPr>
          <w:lang w:val="ru-RU"/>
        </w:rPr>
        <w:t>поверхность</w:t>
      </w:r>
      <w:r>
        <w:rPr>
          <w:lang w:val="ru-RU"/>
        </w:rPr>
        <w:t xml:space="preserve"> </w:t>
      </w:r>
      <w:r>
        <w:rPr>
          <w:rStyle w:val="10"/>
          <w:lang w:val="ru-RU"/>
        </w:rPr>
        <w:t>(</w:t>
      </w:r>
      <w:r w:rsidRPr="008B4E4D">
        <w:rPr>
          <w:color w:val="000000" w:themeColor="text1"/>
          <w:lang w:val="ru-RU"/>
        </w:rPr>
        <w:t>полимерн</w:t>
      </w:r>
      <w:r>
        <w:rPr>
          <w:color w:val="000000" w:themeColor="text1"/>
          <w:lang w:val="ru-RU"/>
        </w:rPr>
        <w:t>ая</w:t>
      </w:r>
      <w:r w:rsidRPr="008B4E4D">
        <w:rPr>
          <w:color w:val="000000" w:themeColor="text1"/>
          <w:lang w:val="ru-RU"/>
        </w:rPr>
        <w:t xml:space="preserve"> пленк</w:t>
      </w:r>
      <w:r>
        <w:rPr>
          <w:color w:val="000000" w:themeColor="text1"/>
          <w:lang w:val="ru-RU"/>
        </w:rPr>
        <w:t>а</w:t>
      </w:r>
      <w:r w:rsidRPr="008B4E4D">
        <w:rPr>
          <w:color w:val="000000" w:themeColor="text1"/>
          <w:lang w:val="ru-RU"/>
        </w:rPr>
        <w:t xml:space="preserve"> с нанесённой</w:t>
      </w:r>
      <w:r>
        <w:rPr>
          <w:color w:val="000000" w:themeColor="text1"/>
          <w:lang w:val="ru-RU"/>
        </w:rPr>
        <w:t xml:space="preserve"> на нее информацией)</w:t>
      </w:r>
      <w:r>
        <w:rPr>
          <w:lang w:val="ru-RU"/>
        </w:rPr>
        <w:t xml:space="preserve">, чернилами устойчивым к ультрафиолетовому излучению и произведена ламинация.  </w:t>
      </w:r>
    </w:p>
    <w:p w:rsidR="003C4C7E" w:rsidRDefault="003C4C7E" w:rsidP="003C4C7E">
      <w:pPr>
        <w:pStyle w:val="17"/>
        <w:ind w:firstLine="708"/>
        <w:jc w:val="both"/>
        <w:rPr>
          <w:lang w:val="ru-RU"/>
        </w:rPr>
      </w:pPr>
      <w:r>
        <w:rPr>
          <w:lang w:val="ru-RU"/>
        </w:rPr>
        <w:t>Основа и изображение на информационных стендах должны быть выполнены из материалов, устойчивых к ультрафиолетовому излучению и обеспечивающими стойкость изображения к воздействию климатических факторов с гарантией не менее 24 месяцев с момента приемки стендов заказчиком.</w:t>
      </w:r>
    </w:p>
    <w:p w:rsidR="007B6C82" w:rsidRDefault="007B6C82" w:rsidP="007B6C82">
      <w:pPr>
        <w:autoSpaceDE w:val="0"/>
        <w:adjustRightInd w:val="0"/>
        <w:ind w:firstLine="709"/>
        <w:jc w:val="both"/>
        <w:rPr>
          <w:bCs/>
          <w:lang w:val="ru-RU"/>
        </w:rPr>
      </w:pPr>
      <w:r w:rsidRPr="007B6C82">
        <w:rPr>
          <w:bCs/>
          <w:lang w:val="ru-RU"/>
        </w:rPr>
        <w:lastRenderedPageBreak/>
        <w:t>Исполнитель гарантирует качество и безопасность оказываемых услуг в соответствии с действующими нормами, стандартами и иными нормативными правовыми документами Российской Федерации. Исполнитель обязуется оказать услуги на высоком техническом уровне. Изображения должны быть яркими и четкими.</w:t>
      </w:r>
    </w:p>
    <w:p w:rsidR="00824C0E" w:rsidRPr="0046150C" w:rsidRDefault="00824C0E" w:rsidP="00824C0E">
      <w:pPr>
        <w:pStyle w:val="1"/>
        <w:ind w:firstLine="708"/>
        <w:jc w:val="both"/>
        <w:rPr>
          <w:lang w:val="ru-RU"/>
        </w:rPr>
      </w:pPr>
      <w:r>
        <w:rPr>
          <w:rStyle w:val="10"/>
          <w:sz w:val="24"/>
          <w:szCs w:val="24"/>
          <w:lang w:val="ru-RU"/>
        </w:rPr>
        <w:t>На поставляемый Товар Поставщик предоставляет гарантию качества не срок не менее 24 месяцев. Гарантийные обязательства Поставщика исчисляются с момента передачи Товара Заказчику.</w:t>
      </w:r>
    </w:p>
    <w:p w:rsidR="00824C0E" w:rsidRDefault="00824C0E" w:rsidP="00824C0E">
      <w:pPr>
        <w:pStyle w:val="1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7B6C82" w:rsidRPr="007B6C82" w:rsidRDefault="007B6C82" w:rsidP="007B6C82">
      <w:pPr>
        <w:autoSpaceDE w:val="0"/>
        <w:adjustRightInd w:val="0"/>
        <w:spacing w:before="120"/>
        <w:ind w:firstLine="709"/>
        <w:jc w:val="both"/>
        <w:rPr>
          <w:b/>
          <w:bCs/>
          <w:lang w:val="ru-RU"/>
        </w:rPr>
      </w:pPr>
      <w:r w:rsidRPr="007B6C82">
        <w:rPr>
          <w:b/>
          <w:bCs/>
          <w:lang w:val="ru-RU"/>
        </w:rPr>
        <w:t>На аншлагах не допускаются:</w:t>
      </w:r>
    </w:p>
    <w:p w:rsidR="007B6C82" w:rsidRPr="007B6C82" w:rsidRDefault="007B6C82" w:rsidP="007B6C82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  <w:r w:rsidRPr="007B6C82">
        <w:rPr>
          <w:bCs/>
          <w:lang w:val="ru-RU"/>
        </w:rPr>
        <w:t>- дефекты, приводящие к искажению или потере информации: перевернутые, пропущенные, перепутанные полосы, зеркальное расположение текста или иллюстраций;</w:t>
      </w:r>
    </w:p>
    <w:p w:rsidR="007B6C82" w:rsidRPr="007B6C82" w:rsidRDefault="007B6C82" w:rsidP="007B6C82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  <w:r w:rsidRPr="007B6C82">
        <w:rPr>
          <w:bCs/>
          <w:lang w:val="ru-RU"/>
        </w:rPr>
        <w:t>- дефекты воспроизведения текста и иллюстраций: непропечатка (потеря элементов изображения), «бледная печать», смазывание, отмарывание краски, пятна, царапины, сдвоенная печать.</w:t>
      </w:r>
    </w:p>
    <w:p w:rsidR="007B6C82" w:rsidRPr="007B6C82" w:rsidRDefault="007B6C82" w:rsidP="007B6C82">
      <w:pPr>
        <w:autoSpaceDE w:val="0"/>
        <w:adjustRightInd w:val="0"/>
        <w:ind w:firstLine="709"/>
        <w:jc w:val="both"/>
        <w:rPr>
          <w:b/>
          <w:bCs/>
          <w:lang w:val="ru-RU"/>
        </w:rPr>
      </w:pPr>
    </w:p>
    <w:p w:rsidR="007B6C82" w:rsidRPr="007B6C82" w:rsidRDefault="007B6C82" w:rsidP="007B6C82">
      <w:pPr>
        <w:autoSpaceDE w:val="0"/>
        <w:adjustRightInd w:val="0"/>
        <w:spacing w:line="276" w:lineRule="auto"/>
        <w:ind w:firstLine="709"/>
        <w:jc w:val="both"/>
        <w:rPr>
          <w:bCs/>
          <w:lang w:val="ru-RU"/>
        </w:rPr>
      </w:pPr>
    </w:p>
    <w:p w:rsidR="007B6C82" w:rsidRDefault="007B6C82">
      <w:pPr>
        <w:pStyle w:val="a4"/>
        <w:shd w:val="clear" w:color="auto" w:fill="FFFFFF"/>
        <w:spacing w:before="0" w:after="0"/>
        <w:ind w:firstLine="708"/>
        <w:jc w:val="both"/>
      </w:pPr>
    </w:p>
    <w:p w:rsidR="00AE1644" w:rsidRDefault="00AE1644">
      <w:pPr>
        <w:pStyle w:val="17"/>
        <w:ind w:firstLine="708"/>
        <w:jc w:val="center"/>
        <w:rPr>
          <w:b/>
          <w:bCs/>
          <w:i/>
          <w:iCs/>
          <w:sz w:val="30"/>
          <w:szCs w:val="30"/>
          <w:u w:val="single"/>
          <w:lang w:val="ru-RU"/>
        </w:rPr>
      </w:pPr>
    </w:p>
    <w:p w:rsidR="00AE1644" w:rsidRDefault="00AE1644">
      <w:pPr>
        <w:pStyle w:val="17"/>
        <w:ind w:firstLine="708"/>
        <w:jc w:val="center"/>
        <w:rPr>
          <w:b/>
          <w:bCs/>
          <w:i/>
          <w:iCs/>
          <w:sz w:val="30"/>
          <w:szCs w:val="30"/>
          <w:u w:val="single"/>
          <w:lang w:val="ru-RU"/>
        </w:rPr>
      </w:pPr>
    </w:p>
    <w:p w:rsidR="00226BE8" w:rsidRDefault="00226BE8">
      <w:pPr>
        <w:pStyle w:val="17"/>
        <w:ind w:firstLine="708"/>
        <w:jc w:val="center"/>
        <w:rPr>
          <w:b/>
          <w:bCs/>
          <w:i/>
          <w:iCs/>
          <w:sz w:val="30"/>
          <w:szCs w:val="30"/>
          <w:u w:val="single"/>
          <w:lang w:val="ru-RU"/>
        </w:rPr>
      </w:pPr>
    </w:p>
    <w:p w:rsidR="0009488C" w:rsidRPr="0046150C" w:rsidRDefault="0009488C">
      <w:pPr>
        <w:pStyle w:val="Standard"/>
        <w:jc w:val="both"/>
        <w:rPr>
          <w:lang w:val="ru-RU"/>
        </w:rPr>
      </w:pPr>
    </w:p>
    <w:sectPr w:rsidR="0009488C" w:rsidRPr="0046150C" w:rsidSect="00D203B2">
      <w:pgSz w:w="11906" w:h="16838"/>
      <w:pgMar w:top="284" w:right="85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20" w:rsidRDefault="00855520">
      <w:r>
        <w:separator/>
      </w:r>
    </w:p>
  </w:endnote>
  <w:endnote w:type="continuationSeparator" w:id="0">
    <w:p w:rsidR="00855520" w:rsidRDefault="0085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5200FDFF" w:usb2="0A042021" w:usb3="00000000" w:csb0="000001FF" w:csb1="00000000"/>
  </w:font>
  <w:font w:name="Albany AMT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20" w:rsidRDefault="00855520">
      <w:r>
        <w:rPr>
          <w:color w:val="000000"/>
        </w:rPr>
        <w:separator/>
      </w:r>
    </w:p>
  </w:footnote>
  <w:footnote w:type="continuationSeparator" w:id="0">
    <w:p w:rsidR="00855520" w:rsidRDefault="0085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60F"/>
    <w:multiLevelType w:val="hybridMultilevel"/>
    <w:tmpl w:val="FF029A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44"/>
    <w:rsid w:val="000274D7"/>
    <w:rsid w:val="000436A3"/>
    <w:rsid w:val="0009488C"/>
    <w:rsid w:val="00152E89"/>
    <w:rsid w:val="00226BE8"/>
    <w:rsid w:val="002301DA"/>
    <w:rsid w:val="0033100C"/>
    <w:rsid w:val="003619C5"/>
    <w:rsid w:val="003C4C7E"/>
    <w:rsid w:val="0046150C"/>
    <w:rsid w:val="005B2383"/>
    <w:rsid w:val="005D6E9C"/>
    <w:rsid w:val="006371A9"/>
    <w:rsid w:val="0066135F"/>
    <w:rsid w:val="00701DA6"/>
    <w:rsid w:val="007B6C82"/>
    <w:rsid w:val="007C401D"/>
    <w:rsid w:val="007D20FB"/>
    <w:rsid w:val="00824C0E"/>
    <w:rsid w:val="00855520"/>
    <w:rsid w:val="00933D9E"/>
    <w:rsid w:val="00A57B5C"/>
    <w:rsid w:val="00A840FC"/>
    <w:rsid w:val="00AE1644"/>
    <w:rsid w:val="00AE3DF0"/>
    <w:rsid w:val="00B17215"/>
    <w:rsid w:val="00BF596D"/>
    <w:rsid w:val="00C975B6"/>
    <w:rsid w:val="00CA4DD8"/>
    <w:rsid w:val="00D203B2"/>
    <w:rsid w:val="00D30EB9"/>
    <w:rsid w:val="00DC0E9D"/>
    <w:rsid w:val="00DD31A5"/>
    <w:rsid w:val="00E52A67"/>
    <w:rsid w:val="00F86FE9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BB7F8-A13E-4E75-A99A-781A8FBD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71A9"/>
    <w:pPr>
      <w:widowControl w:val="0"/>
      <w:suppressAutoHyphens/>
    </w:pPr>
    <w:rPr>
      <w:rFonts w:eastAsia="Times New Roman" w:cs="Times New Roman"/>
      <w:sz w:val="20"/>
      <w:szCs w:val="20"/>
      <w:lang w:bidi="ar-SA"/>
    </w:rPr>
  </w:style>
  <w:style w:type="character" w:customStyle="1" w:styleId="10">
    <w:name w:val="Основной шрифт абзаца1"/>
    <w:rsid w:val="006371A9"/>
  </w:style>
  <w:style w:type="paragraph" w:customStyle="1" w:styleId="Standard">
    <w:name w:val="Standard"/>
    <w:rsid w:val="006371A9"/>
    <w:pPr>
      <w:suppressAutoHyphens/>
    </w:pPr>
  </w:style>
  <w:style w:type="paragraph" w:customStyle="1" w:styleId="Heading">
    <w:name w:val="Heading"/>
    <w:basedOn w:val="1"/>
    <w:next w:val="Textbody"/>
    <w:rsid w:val="006371A9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Textbody">
    <w:name w:val="Text body"/>
    <w:basedOn w:val="1"/>
    <w:rsid w:val="006371A9"/>
    <w:pPr>
      <w:spacing w:after="120"/>
    </w:pPr>
  </w:style>
  <w:style w:type="paragraph" w:customStyle="1" w:styleId="11">
    <w:name w:val="Заголовок 11"/>
    <w:basedOn w:val="1"/>
    <w:next w:val="1"/>
    <w:rsid w:val="006371A9"/>
    <w:pPr>
      <w:keepNext/>
      <w:widowControl/>
      <w:outlineLvl w:val="0"/>
    </w:pPr>
    <w:rPr>
      <w:sz w:val="24"/>
      <w:lang w:val="ru-RU"/>
    </w:rPr>
  </w:style>
  <w:style w:type="paragraph" w:customStyle="1" w:styleId="21">
    <w:name w:val="Заголовок 21"/>
    <w:basedOn w:val="1"/>
    <w:next w:val="1"/>
    <w:rsid w:val="006371A9"/>
    <w:pPr>
      <w:keepNext/>
      <w:jc w:val="center"/>
      <w:outlineLvl w:val="1"/>
    </w:pPr>
    <w:rPr>
      <w:b/>
      <w:sz w:val="28"/>
    </w:rPr>
  </w:style>
  <w:style w:type="paragraph" w:customStyle="1" w:styleId="12">
    <w:name w:val="Список1"/>
    <w:basedOn w:val="Textbody"/>
    <w:rsid w:val="006371A9"/>
  </w:style>
  <w:style w:type="paragraph" w:customStyle="1" w:styleId="13">
    <w:name w:val="Название объекта1"/>
    <w:basedOn w:val="1"/>
    <w:rsid w:val="006371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"/>
    <w:rsid w:val="006371A9"/>
    <w:pPr>
      <w:suppressLineNumbers/>
    </w:pPr>
  </w:style>
  <w:style w:type="paragraph" w:customStyle="1" w:styleId="2">
    <w:name w:val="Название2"/>
    <w:basedOn w:val="1"/>
    <w:rsid w:val="006371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1"/>
    <w:rsid w:val="006371A9"/>
    <w:pPr>
      <w:suppressLineNumbers/>
    </w:pPr>
  </w:style>
  <w:style w:type="paragraph" w:customStyle="1" w:styleId="14">
    <w:name w:val="Название1"/>
    <w:basedOn w:val="1"/>
    <w:rsid w:val="006371A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1"/>
    <w:rsid w:val="006371A9"/>
    <w:pPr>
      <w:suppressLineNumbers/>
    </w:pPr>
  </w:style>
  <w:style w:type="paragraph" w:customStyle="1" w:styleId="210">
    <w:name w:val="Основной текст 21"/>
    <w:basedOn w:val="1"/>
    <w:rsid w:val="006371A9"/>
    <w:pPr>
      <w:jc w:val="center"/>
    </w:pPr>
    <w:rPr>
      <w:rFonts w:ascii="Arial" w:hAnsi="Arial" w:cs="Arial"/>
      <w:b/>
      <w:sz w:val="28"/>
      <w:lang w:val="ru-RU"/>
    </w:rPr>
  </w:style>
  <w:style w:type="paragraph" w:customStyle="1" w:styleId="Textbodyindent">
    <w:name w:val="Text body indent"/>
    <w:basedOn w:val="1"/>
    <w:rsid w:val="006371A9"/>
    <w:pPr>
      <w:spacing w:after="120"/>
      <w:ind w:left="283"/>
    </w:pPr>
  </w:style>
  <w:style w:type="paragraph" w:customStyle="1" w:styleId="16">
    <w:name w:val="Текст выноски1"/>
    <w:basedOn w:val="1"/>
    <w:rsid w:val="006371A9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6371A9"/>
  </w:style>
  <w:style w:type="paragraph" w:customStyle="1" w:styleId="TableContents">
    <w:name w:val="Table Contents"/>
    <w:basedOn w:val="1"/>
    <w:rsid w:val="006371A9"/>
    <w:pPr>
      <w:suppressLineNumbers/>
    </w:pPr>
  </w:style>
  <w:style w:type="paragraph" w:customStyle="1" w:styleId="TableHeading">
    <w:name w:val="Table Heading"/>
    <w:basedOn w:val="TableContents"/>
    <w:rsid w:val="006371A9"/>
    <w:pPr>
      <w:jc w:val="center"/>
    </w:pPr>
    <w:rPr>
      <w:b/>
      <w:bCs/>
    </w:rPr>
  </w:style>
  <w:style w:type="paragraph" w:customStyle="1" w:styleId="17">
    <w:name w:val="Без интервала1"/>
    <w:rsid w:val="006371A9"/>
    <w:pPr>
      <w:suppressAutoHyphens/>
    </w:pPr>
    <w:rPr>
      <w:rFonts w:eastAsia="Times New Roman" w:cs="Times New Roman"/>
      <w:lang w:eastAsia="ru-RU"/>
    </w:rPr>
  </w:style>
  <w:style w:type="paragraph" w:customStyle="1" w:styleId="a3">
    <w:name w:val="ДатаНомер"/>
    <w:basedOn w:val="1"/>
    <w:rsid w:val="006371A9"/>
    <w:pPr>
      <w:widowControl/>
      <w:jc w:val="center"/>
    </w:pPr>
    <w:rPr>
      <w:sz w:val="26"/>
      <w:szCs w:val="24"/>
    </w:rPr>
  </w:style>
  <w:style w:type="paragraph" w:customStyle="1" w:styleId="18">
    <w:name w:val="Абзац списка1"/>
    <w:basedOn w:val="1"/>
    <w:rsid w:val="006371A9"/>
    <w:pPr>
      <w:widowControl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rameContents0">
    <w:name w:val="Frame Contents"/>
    <w:basedOn w:val="1"/>
    <w:rsid w:val="006371A9"/>
  </w:style>
  <w:style w:type="paragraph" w:customStyle="1" w:styleId="a4">
    <w:name w:val="Обычный (Интернет)"/>
    <w:basedOn w:val="1"/>
    <w:rsid w:val="006371A9"/>
    <w:pPr>
      <w:widowControl/>
      <w:spacing w:before="100" w:after="100"/>
      <w:textAlignment w:val="auto"/>
    </w:pPr>
    <w:rPr>
      <w:sz w:val="24"/>
      <w:szCs w:val="24"/>
      <w:lang w:val="ru-RU" w:eastAsia="ru-RU"/>
    </w:rPr>
  </w:style>
  <w:style w:type="character" w:customStyle="1" w:styleId="WW8Num1z0">
    <w:name w:val="WW8Num1z0"/>
    <w:rsid w:val="006371A9"/>
  </w:style>
  <w:style w:type="character" w:customStyle="1" w:styleId="WW8Num1z1">
    <w:name w:val="WW8Num1z1"/>
    <w:rsid w:val="006371A9"/>
  </w:style>
  <w:style w:type="character" w:customStyle="1" w:styleId="WW8Num1z2">
    <w:name w:val="WW8Num1z2"/>
    <w:rsid w:val="006371A9"/>
  </w:style>
  <w:style w:type="character" w:customStyle="1" w:styleId="WW8Num1z3">
    <w:name w:val="WW8Num1z3"/>
    <w:rsid w:val="006371A9"/>
  </w:style>
  <w:style w:type="character" w:customStyle="1" w:styleId="WW8Num1z4">
    <w:name w:val="WW8Num1z4"/>
    <w:rsid w:val="006371A9"/>
  </w:style>
  <w:style w:type="character" w:customStyle="1" w:styleId="WW8Num1z5">
    <w:name w:val="WW8Num1z5"/>
    <w:rsid w:val="006371A9"/>
  </w:style>
  <w:style w:type="character" w:customStyle="1" w:styleId="WW8Num1z6">
    <w:name w:val="WW8Num1z6"/>
    <w:rsid w:val="006371A9"/>
  </w:style>
  <w:style w:type="character" w:customStyle="1" w:styleId="WW8Num1z7">
    <w:name w:val="WW8Num1z7"/>
    <w:rsid w:val="006371A9"/>
  </w:style>
  <w:style w:type="character" w:customStyle="1" w:styleId="WW8Num1z8">
    <w:name w:val="WW8Num1z8"/>
    <w:rsid w:val="006371A9"/>
  </w:style>
  <w:style w:type="character" w:customStyle="1" w:styleId="WW8Num2z0">
    <w:name w:val="WW8Num2z0"/>
    <w:rsid w:val="006371A9"/>
  </w:style>
  <w:style w:type="character" w:customStyle="1" w:styleId="WW8Num2z1">
    <w:name w:val="WW8Num2z1"/>
    <w:rsid w:val="006371A9"/>
  </w:style>
  <w:style w:type="character" w:customStyle="1" w:styleId="WW8Num2z2">
    <w:name w:val="WW8Num2z2"/>
    <w:rsid w:val="006371A9"/>
  </w:style>
  <w:style w:type="character" w:customStyle="1" w:styleId="WW8Num2z3">
    <w:name w:val="WW8Num2z3"/>
    <w:rsid w:val="006371A9"/>
  </w:style>
  <w:style w:type="character" w:customStyle="1" w:styleId="WW8Num2z4">
    <w:name w:val="WW8Num2z4"/>
    <w:rsid w:val="006371A9"/>
  </w:style>
  <w:style w:type="character" w:customStyle="1" w:styleId="WW8Num2z5">
    <w:name w:val="WW8Num2z5"/>
    <w:rsid w:val="006371A9"/>
  </w:style>
  <w:style w:type="character" w:customStyle="1" w:styleId="WW8Num2z6">
    <w:name w:val="WW8Num2z6"/>
    <w:rsid w:val="006371A9"/>
  </w:style>
  <w:style w:type="character" w:customStyle="1" w:styleId="WW8Num2z7">
    <w:name w:val="WW8Num2z7"/>
    <w:rsid w:val="006371A9"/>
  </w:style>
  <w:style w:type="character" w:customStyle="1" w:styleId="WW8Num2z8">
    <w:name w:val="WW8Num2z8"/>
    <w:rsid w:val="006371A9"/>
  </w:style>
  <w:style w:type="character" w:customStyle="1" w:styleId="WW8Num3z0">
    <w:name w:val="WW8Num3z0"/>
    <w:rsid w:val="006371A9"/>
  </w:style>
  <w:style w:type="character" w:customStyle="1" w:styleId="WW8Num3z1">
    <w:name w:val="WW8Num3z1"/>
    <w:rsid w:val="006371A9"/>
  </w:style>
  <w:style w:type="character" w:customStyle="1" w:styleId="WW8Num3z2">
    <w:name w:val="WW8Num3z2"/>
    <w:rsid w:val="006371A9"/>
  </w:style>
  <w:style w:type="character" w:customStyle="1" w:styleId="WW8Num3z3">
    <w:name w:val="WW8Num3z3"/>
    <w:rsid w:val="006371A9"/>
  </w:style>
  <w:style w:type="character" w:customStyle="1" w:styleId="WW8Num3z4">
    <w:name w:val="WW8Num3z4"/>
    <w:rsid w:val="006371A9"/>
  </w:style>
  <w:style w:type="character" w:customStyle="1" w:styleId="WW8Num3z5">
    <w:name w:val="WW8Num3z5"/>
    <w:rsid w:val="006371A9"/>
  </w:style>
  <w:style w:type="character" w:customStyle="1" w:styleId="WW8Num3z6">
    <w:name w:val="WW8Num3z6"/>
    <w:rsid w:val="006371A9"/>
  </w:style>
  <w:style w:type="character" w:customStyle="1" w:styleId="WW8Num3z7">
    <w:name w:val="WW8Num3z7"/>
    <w:rsid w:val="006371A9"/>
  </w:style>
  <w:style w:type="character" w:customStyle="1" w:styleId="WW8Num3z8">
    <w:name w:val="WW8Num3z8"/>
    <w:rsid w:val="006371A9"/>
  </w:style>
  <w:style w:type="character" w:customStyle="1" w:styleId="WW8Num4z0">
    <w:name w:val="WW8Num4z0"/>
    <w:rsid w:val="006371A9"/>
  </w:style>
  <w:style w:type="character" w:customStyle="1" w:styleId="WW8Num4z1">
    <w:name w:val="WW8Num4z1"/>
    <w:rsid w:val="006371A9"/>
  </w:style>
  <w:style w:type="character" w:customStyle="1" w:styleId="WW8Num4z2">
    <w:name w:val="WW8Num4z2"/>
    <w:rsid w:val="006371A9"/>
  </w:style>
  <w:style w:type="character" w:customStyle="1" w:styleId="WW8Num4z3">
    <w:name w:val="WW8Num4z3"/>
    <w:rsid w:val="006371A9"/>
  </w:style>
  <w:style w:type="character" w:customStyle="1" w:styleId="WW8Num4z4">
    <w:name w:val="WW8Num4z4"/>
    <w:rsid w:val="006371A9"/>
  </w:style>
  <w:style w:type="character" w:customStyle="1" w:styleId="WW8Num4z5">
    <w:name w:val="WW8Num4z5"/>
    <w:rsid w:val="006371A9"/>
  </w:style>
  <w:style w:type="character" w:customStyle="1" w:styleId="WW8Num4z6">
    <w:name w:val="WW8Num4z6"/>
    <w:rsid w:val="006371A9"/>
  </w:style>
  <w:style w:type="character" w:customStyle="1" w:styleId="WW8Num4z7">
    <w:name w:val="WW8Num4z7"/>
    <w:rsid w:val="006371A9"/>
  </w:style>
  <w:style w:type="character" w:customStyle="1" w:styleId="WW8Num4z8">
    <w:name w:val="WW8Num4z8"/>
    <w:rsid w:val="006371A9"/>
  </w:style>
  <w:style w:type="character" w:customStyle="1" w:styleId="Absatz-Standardschriftart">
    <w:name w:val="Absatz-Standardschriftart"/>
    <w:rsid w:val="006371A9"/>
  </w:style>
  <w:style w:type="character" w:customStyle="1" w:styleId="WW-Absatz-Standardschriftart">
    <w:name w:val="WW-Absatz-Standardschriftart"/>
    <w:rsid w:val="006371A9"/>
  </w:style>
  <w:style w:type="character" w:customStyle="1" w:styleId="WW-Absatz-Standardschriftart1">
    <w:name w:val="WW-Absatz-Standardschriftart1"/>
    <w:rsid w:val="006371A9"/>
  </w:style>
  <w:style w:type="character" w:customStyle="1" w:styleId="WW-Absatz-Standardschriftart11">
    <w:name w:val="WW-Absatz-Standardschriftart11"/>
    <w:rsid w:val="006371A9"/>
  </w:style>
  <w:style w:type="character" w:customStyle="1" w:styleId="WW-Absatz-Standardschriftart111">
    <w:name w:val="WW-Absatz-Standardschriftart111"/>
    <w:rsid w:val="006371A9"/>
  </w:style>
  <w:style w:type="character" w:customStyle="1" w:styleId="WW-Absatz-Standardschriftart1111">
    <w:name w:val="WW-Absatz-Standardschriftart1111"/>
    <w:rsid w:val="006371A9"/>
  </w:style>
  <w:style w:type="character" w:customStyle="1" w:styleId="WW-Absatz-Standardschriftart11111">
    <w:name w:val="WW-Absatz-Standardschriftart11111"/>
    <w:rsid w:val="006371A9"/>
  </w:style>
  <w:style w:type="character" w:customStyle="1" w:styleId="WW-Absatz-Standardschriftart111111">
    <w:name w:val="WW-Absatz-Standardschriftart111111"/>
    <w:rsid w:val="006371A9"/>
  </w:style>
  <w:style w:type="character" w:customStyle="1" w:styleId="WW-Absatz-Standardschriftart1111111">
    <w:name w:val="WW-Absatz-Standardschriftart1111111"/>
    <w:rsid w:val="006371A9"/>
  </w:style>
  <w:style w:type="character" w:customStyle="1" w:styleId="WW-Absatz-Standardschriftart11111111">
    <w:name w:val="WW-Absatz-Standardschriftart11111111"/>
    <w:rsid w:val="006371A9"/>
  </w:style>
  <w:style w:type="character" w:customStyle="1" w:styleId="WW-Absatz-Standardschriftart111111111">
    <w:name w:val="WW-Absatz-Standardschriftart111111111"/>
    <w:rsid w:val="006371A9"/>
  </w:style>
  <w:style w:type="character" w:customStyle="1" w:styleId="WW-Absatz-Standardschriftart1111111111">
    <w:name w:val="WW-Absatz-Standardschriftart1111111111"/>
    <w:rsid w:val="006371A9"/>
  </w:style>
  <w:style w:type="character" w:customStyle="1" w:styleId="WW-Absatz-Standardschriftart11111111111">
    <w:name w:val="WW-Absatz-Standardschriftart11111111111"/>
    <w:rsid w:val="006371A9"/>
  </w:style>
  <w:style w:type="character" w:customStyle="1" w:styleId="WW-Absatz-Standardschriftart111111111111">
    <w:name w:val="WW-Absatz-Standardschriftart111111111111"/>
    <w:rsid w:val="006371A9"/>
  </w:style>
  <w:style w:type="character" w:customStyle="1" w:styleId="WW-Absatz-Standardschriftart1111111111111">
    <w:name w:val="WW-Absatz-Standardschriftart1111111111111"/>
    <w:rsid w:val="006371A9"/>
  </w:style>
  <w:style w:type="character" w:customStyle="1" w:styleId="WW-Absatz-Standardschriftart11111111111111">
    <w:name w:val="WW-Absatz-Standardschriftart11111111111111"/>
    <w:rsid w:val="006371A9"/>
  </w:style>
  <w:style w:type="character" w:customStyle="1" w:styleId="WW-Absatz-Standardschriftart111111111111111">
    <w:name w:val="WW-Absatz-Standardschriftart111111111111111"/>
    <w:rsid w:val="006371A9"/>
  </w:style>
  <w:style w:type="character" w:customStyle="1" w:styleId="22">
    <w:name w:val="Основной шрифт абзаца2"/>
    <w:rsid w:val="006371A9"/>
  </w:style>
  <w:style w:type="character" w:customStyle="1" w:styleId="WW-Absatz-Standardschriftart1111111111111111">
    <w:name w:val="WW-Absatz-Standardschriftart1111111111111111"/>
    <w:rsid w:val="006371A9"/>
  </w:style>
  <w:style w:type="character" w:customStyle="1" w:styleId="WW-Absatz-Standardschriftart11111111111111111">
    <w:name w:val="WW-Absatz-Standardschriftart11111111111111111"/>
    <w:rsid w:val="006371A9"/>
  </w:style>
  <w:style w:type="character" w:customStyle="1" w:styleId="WW-Absatz-Standardschriftart111111111111111111">
    <w:name w:val="WW-Absatz-Standardschriftart111111111111111111"/>
    <w:rsid w:val="006371A9"/>
  </w:style>
  <w:style w:type="character" w:customStyle="1" w:styleId="WW-Absatz-Standardschriftart1111111111111111111">
    <w:name w:val="WW-Absatz-Standardschriftart1111111111111111111"/>
    <w:rsid w:val="006371A9"/>
  </w:style>
  <w:style w:type="character" w:customStyle="1" w:styleId="WW-Absatz-Standardschriftart11111111111111111111">
    <w:name w:val="WW-Absatz-Standardschriftart11111111111111111111"/>
    <w:rsid w:val="006371A9"/>
  </w:style>
  <w:style w:type="character" w:customStyle="1" w:styleId="19">
    <w:name w:val="Основной шрифт абзаца1"/>
    <w:rsid w:val="006371A9"/>
  </w:style>
  <w:style w:type="character" w:customStyle="1" w:styleId="NumberingSymbols">
    <w:name w:val="Numbering Symbols"/>
    <w:rsid w:val="006371A9"/>
  </w:style>
  <w:style w:type="character" w:customStyle="1" w:styleId="a5">
    <w:name w:val="Без интервала Знак"/>
    <w:rsid w:val="006371A9"/>
    <w:rPr>
      <w:rFonts w:ascii="Calibri" w:hAnsi="Calibri" w:cs="Calibri"/>
      <w:sz w:val="22"/>
      <w:szCs w:val="22"/>
      <w:lang w:bidi="ar-SA"/>
    </w:rPr>
  </w:style>
  <w:style w:type="character" w:customStyle="1" w:styleId="23">
    <w:name w:val="Заголовок 2 Знак"/>
    <w:rsid w:val="006371A9"/>
    <w:rPr>
      <w:b/>
      <w:sz w:val="28"/>
    </w:rPr>
  </w:style>
  <w:style w:type="character" w:customStyle="1" w:styleId="a6">
    <w:name w:val="ДатаНомер Знак"/>
    <w:rsid w:val="006371A9"/>
    <w:rPr>
      <w:sz w:val="26"/>
      <w:szCs w:val="24"/>
    </w:rPr>
  </w:style>
  <w:style w:type="character" w:customStyle="1" w:styleId="InternetLink">
    <w:name w:val="Internet Link"/>
    <w:rsid w:val="006371A9"/>
    <w:rPr>
      <w:color w:val="0000FF"/>
      <w:u w:val="single"/>
    </w:rPr>
  </w:style>
  <w:style w:type="character" w:customStyle="1" w:styleId="apple-converted-space">
    <w:name w:val="apple-converted-space"/>
    <w:rsid w:val="006371A9"/>
  </w:style>
  <w:style w:type="character" w:customStyle="1" w:styleId="StrongEmphasis">
    <w:name w:val="Strong Emphasis"/>
    <w:rsid w:val="006371A9"/>
    <w:rPr>
      <w:b/>
      <w:bCs/>
    </w:rPr>
  </w:style>
  <w:style w:type="character" w:customStyle="1" w:styleId="a7">
    <w:name w:val="Абзац списка Знак"/>
    <w:rsid w:val="006371A9"/>
    <w:rPr>
      <w:rFonts w:ascii="Calibri" w:eastAsia="Calibri" w:hAnsi="Calibri" w:cs="Calibri"/>
      <w:sz w:val="22"/>
      <w:szCs w:val="22"/>
    </w:rPr>
  </w:style>
  <w:style w:type="character" w:customStyle="1" w:styleId="Internetlink0">
    <w:name w:val="Internet link"/>
    <w:rsid w:val="006371A9"/>
    <w:rPr>
      <w:color w:val="000080"/>
      <w:u w:val="single"/>
    </w:rPr>
  </w:style>
  <w:style w:type="character" w:customStyle="1" w:styleId="BulletSymbols">
    <w:name w:val="Bullet Symbols"/>
    <w:rsid w:val="006371A9"/>
    <w:rPr>
      <w:rFonts w:ascii="OpenSymbol" w:eastAsia="OpenSymbol" w:hAnsi="OpenSymbol" w:cs="OpenSymbol"/>
    </w:rPr>
  </w:style>
  <w:style w:type="character" w:customStyle="1" w:styleId="1a">
    <w:name w:val="Строгий1"/>
    <w:basedOn w:val="10"/>
    <w:rsid w:val="006371A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150C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46150C"/>
    <w:rPr>
      <w:rFonts w:ascii="Tahoma" w:hAnsi="Tahoma" w:cs="Mangal"/>
      <w:sz w:val="16"/>
      <w:szCs w:val="14"/>
    </w:rPr>
  </w:style>
  <w:style w:type="paragraph" w:styleId="aa">
    <w:name w:val="No Spacing"/>
    <w:uiPriority w:val="1"/>
    <w:qFormat/>
    <w:rsid w:val="0009488C"/>
    <w:pPr>
      <w:autoSpaceDN/>
      <w:textAlignment w:val="auto"/>
    </w:pPr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b">
    <w:name w:val="List Paragraph"/>
    <w:basedOn w:val="a"/>
    <w:uiPriority w:val="34"/>
    <w:qFormat/>
    <w:rsid w:val="007B6C82"/>
    <w:pPr>
      <w:widowControl w:val="0"/>
      <w:autoSpaceDN/>
      <w:spacing w:before="160" w:line="300" w:lineRule="auto"/>
      <w:ind w:left="720"/>
      <w:contextualSpacing/>
      <w:jc w:val="center"/>
      <w:textAlignment w:val="auto"/>
    </w:pPr>
    <w:rPr>
      <w:rFonts w:eastAsia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2021-12-16T13:12:00Z</cp:lastPrinted>
  <dcterms:created xsi:type="dcterms:W3CDTF">2026-06-02T13:43:00Z</dcterms:created>
  <dcterms:modified xsi:type="dcterms:W3CDTF">2026-06-02T13:43:00Z</dcterms:modified>
</cp:coreProperties>
</file>