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E77A" w14:textId="7B432F8D" w:rsidR="00226AFA" w:rsidRDefault="00FB7B7B" w:rsidP="00D650C5">
      <w:pPr>
        <w:widowControl w:val="0"/>
        <w:tabs>
          <w:tab w:val="left" w:pos="720"/>
        </w:tabs>
        <w:contextualSpacing/>
        <w:jc w:val="center"/>
        <w:textAlignment w:val="baseline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ГОСУДАРСТВЕННЫЙ КОНТРАКТ №_________</w:t>
      </w:r>
    </w:p>
    <w:p w14:paraId="14942CC5" w14:textId="6D3DCA4A" w:rsidR="00F7303E" w:rsidRPr="006902A3" w:rsidRDefault="00F7303E" w:rsidP="006902A3">
      <w:pPr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_Hlk230097518"/>
      <w:r w:rsidRPr="006902A3">
        <w:rPr>
          <w:b/>
          <w:bCs/>
          <w:sz w:val="26"/>
          <w:szCs w:val="26"/>
          <w:lang w:eastAsia="ar-SA"/>
        </w:rPr>
        <w:t xml:space="preserve">на выполнение работ </w:t>
      </w:r>
      <w:r w:rsidR="00FB7B7B" w:rsidRPr="006902A3">
        <w:rPr>
          <w:b/>
          <w:bCs/>
          <w:sz w:val="26"/>
          <w:szCs w:val="26"/>
          <w:lang w:eastAsia="ar-SA"/>
        </w:rPr>
        <w:t xml:space="preserve">по </w:t>
      </w:r>
      <w:r w:rsidR="009D282E" w:rsidRPr="006902A3">
        <w:rPr>
          <w:rFonts w:eastAsia="Calibri"/>
          <w:b/>
          <w:bCs/>
          <w:sz w:val="26"/>
          <w:szCs w:val="26"/>
          <w:lang w:eastAsia="en-US"/>
        </w:rPr>
        <w:t>текущему ремонту</w:t>
      </w:r>
      <w:r w:rsidR="00EF26E3" w:rsidRPr="006902A3">
        <w:rPr>
          <w:rFonts w:eastAsia="Calibri"/>
          <w:b/>
          <w:bCs/>
          <w:sz w:val="26"/>
          <w:szCs w:val="26"/>
          <w:lang w:eastAsia="en-US"/>
        </w:rPr>
        <w:t xml:space="preserve"> теплового </w:t>
      </w:r>
      <w:r w:rsidR="006902A3" w:rsidRPr="006902A3">
        <w:rPr>
          <w:rFonts w:eastAsia="Calibri"/>
          <w:b/>
          <w:bCs/>
          <w:sz w:val="26"/>
          <w:szCs w:val="26"/>
          <w:lang w:eastAsia="en-US"/>
        </w:rPr>
        <w:t>пункта</w:t>
      </w:r>
      <w:r w:rsidR="00EF26E3" w:rsidRPr="006902A3">
        <w:rPr>
          <w:rFonts w:eastAsia="Calibri"/>
          <w:b/>
          <w:bCs/>
          <w:sz w:val="26"/>
          <w:szCs w:val="26"/>
          <w:lang w:eastAsia="en-US"/>
        </w:rPr>
        <w:t xml:space="preserve"> 1</w:t>
      </w:r>
      <w:r w:rsidR="00884A4C" w:rsidRPr="006902A3">
        <w:rPr>
          <w:rFonts w:eastAsia="Calibri"/>
          <w:b/>
          <w:bCs/>
          <w:sz w:val="26"/>
          <w:szCs w:val="26"/>
          <w:lang w:eastAsia="en-US"/>
        </w:rPr>
        <w:t>6</w:t>
      </w:r>
      <w:r w:rsidR="00EF26E3" w:rsidRPr="006902A3">
        <w:rPr>
          <w:rFonts w:eastAsia="Calibri"/>
          <w:b/>
          <w:bCs/>
          <w:sz w:val="26"/>
          <w:szCs w:val="26"/>
          <w:lang w:eastAsia="en-US"/>
        </w:rPr>
        <w:t xml:space="preserve"> ПСЧ</w:t>
      </w:r>
      <w:r w:rsidR="00CB7294" w:rsidRPr="006902A3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884A4C" w:rsidRPr="006902A3">
        <w:rPr>
          <w:rFonts w:eastAsia="Calibri"/>
          <w:b/>
          <w:bCs/>
          <w:sz w:val="26"/>
          <w:szCs w:val="26"/>
          <w:lang w:eastAsia="en-US"/>
        </w:rPr>
        <w:t>2</w:t>
      </w:r>
      <w:r w:rsidR="00CB7294" w:rsidRPr="006902A3">
        <w:rPr>
          <w:rFonts w:eastAsia="Calibri"/>
          <w:b/>
          <w:bCs/>
          <w:sz w:val="26"/>
          <w:szCs w:val="26"/>
          <w:lang w:eastAsia="en-US"/>
        </w:rPr>
        <w:t xml:space="preserve"> ПСО ФПС ГПС</w:t>
      </w:r>
      <w:r w:rsidR="006902A3" w:rsidRPr="006902A3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6902A3">
        <w:rPr>
          <w:b/>
          <w:bCs/>
          <w:sz w:val="26"/>
          <w:szCs w:val="26"/>
          <w:lang w:eastAsia="ar-SA"/>
        </w:rPr>
        <w:t>Главного управления МЧС России по Архангельской области</w:t>
      </w:r>
    </w:p>
    <w:bookmarkEnd w:id="0"/>
    <w:p w14:paraId="46E5597C" w14:textId="77777777" w:rsidR="00226AFA" w:rsidRDefault="00226AFA" w:rsidP="00D650C5">
      <w:pPr>
        <w:widowControl w:val="0"/>
        <w:ind w:left="284"/>
        <w:contextualSpacing/>
        <w:jc w:val="center"/>
        <w:textAlignment w:val="baseline"/>
        <w:rPr>
          <w:sz w:val="26"/>
          <w:szCs w:val="26"/>
          <w:lang w:eastAsia="ar-SA"/>
        </w:rPr>
      </w:pPr>
    </w:p>
    <w:p w14:paraId="67A6B366" w14:textId="77777777" w:rsidR="00226AFA" w:rsidRDefault="00FB7B7B" w:rsidP="00D650C5">
      <w:pPr>
        <w:widowControl w:val="0"/>
        <w:ind w:left="284"/>
        <w:contextualSpacing/>
        <w:jc w:val="center"/>
        <w:textAlignment w:val="baseline"/>
        <w:rPr>
          <w:b/>
          <w:bCs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ИКЗ__________________________________________ </w:t>
      </w:r>
    </w:p>
    <w:p w14:paraId="013D4998" w14:textId="77777777" w:rsidR="00226AFA" w:rsidRDefault="00226AFA" w:rsidP="00D650C5">
      <w:pPr>
        <w:widowControl w:val="0"/>
        <w:contextualSpacing/>
        <w:jc w:val="center"/>
        <w:textAlignment w:val="baseline"/>
        <w:rPr>
          <w:b/>
          <w:bCs/>
          <w:sz w:val="26"/>
          <w:szCs w:val="26"/>
          <w:lang w:eastAsia="en-US"/>
        </w:rPr>
      </w:pPr>
    </w:p>
    <w:p w14:paraId="273CF129" w14:textId="58EA97E3" w:rsidR="00226AFA" w:rsidRDefault="00FB7B7B" w:rsidP="00D650C5">
      <w:pPr>
        <w:widowControl w:val="0"/>
        <w:contextualSpacing/>
        <w:jc w:val="both"/>
        <w:textAlignment w:val="baseline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г. Архангельск                                                                    </w:t>
      </w:r>
      <w:r w:rsidR="00A60B83">
        <w:rPr>
          <w:sz w:val="26"/>
          <w:szCs w:val="26"/>
          <w:lang w:eastAsia="en-US"/>
        </w:rPr>
        <w:t xml:space="preserve">           </w:t>
      </w:r>
      <w:r>
        <w:rPr>
          <w:sz w:val="26"/>
          <w:szCs w:val="26"/>
          <w:lang w:eastAsia="en-US"/>
        </w:rPr>
        <w:t xml:space="preserve">            </w:t>
      </w:r>
      <w:r>
        <w:rPr>
          <w:color w:val="000000"/>
          <w:sz w:val="26"/>
          <w:szCs w:val="26"/>
          <w:lang w:eastAsia="en-US"/>
        </w:rPr>
        <w:t>«__» _______ 202</w:t>
      </w:r>
      <w:r w:rsidR="00884A4C">
        <w:rPr>
          <w:color w:val="000000"/>
          <w:sz w:val="26"/>
          <w:szCs w:val="26"/>
          <w:lang w:eastAsia="en-US"/>
        </w:rPr>
        <w:t>6</w:t>
      </w:r>
      <w:r>
        <w:rPr>
          <w:color w:val="000000"/>
          <w:sz w:val="26"/>
          <w:szCs w:val="26"/>
          <w:lang w:eastAsia="en-US"/>
        </w:rPr>
        <w:t xml:space="preserve"> г.</w:t>
      </w:r>
    </w:p>
    <w:p w14:paraId="67FC7A6D" w14:textId="77777777" w:rsidR="00226AFA" w:rsidRDefault="00226AFA" w:rsidP="00D650C5">
      <w:pPr>
        <w:widowControl w:val="0"/>
        <w:ind w:firstLine="540"/>
        <w:contextualSpacing/>
        <w:jc w:val="center"/>
        <w:textAlignment w:val="baseline"/>
        <w:rPr>
          <w:color w:val="000000"/>
          <w:sz w:val="26"/>
          <w:szCs w:val="26"/>
          <w:lang w:eastAsia="en-US"/>
        </w:rPr>
      </w:pPr>
    </w:p>
    <w:p w14:paraId="5BF18658" w14:textId="637690AE" w:rsidR="00226AFA" w:rsidRPr="006902A3" w:rsidRDefault="00FB7B7B" w:rsidP="006902A3">
      <w:pPr>
        <w:widowControl w:val="0"/>
        <w:ind w:firstLine="708"/>
        <w:contextualSpacing/>
        <w:jc w:val="both"/>
        <w:textAlignment w:val="baseline"/>
        <w:rPr>
          <w:color w:val="FF0000"/>
          <w:sz w:val="26"/>
          <w:szCs w:val="26"/>
        </w:rPr>
      </w:pPr>
      <w:r>
        <w:rPr>
          <w:sz w:val="26"/>
          <w:szCs w:val="26"/>
          <w:lang w:eastAsia="en-US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Архангельской области (Главное управление МЧС России по Архангельской области), от имени Российской Федерации, именуемое в дальнейшем «Заказчик», </w:t>
      </w:r>
      <w:r w:rsidR="00C8518D" w:rsidRPr="00825DF8">
        <w:rPr>
          <w:sz w:val="26"/>
          <w:szCs w:val="26"/>
        </w:rPr>
        <w:t>в лице начальника Ваккосова Шахобиддина Абдукодировича</w:t>
      </w:r>
      <w:r w:rsidRPr="00CE6D84">
        <w:rPr>
          <w:sz w:val="26"/>
          <w:szCs w:val="26"/>
        </w:rPr>
        <w:t xml:space="preserve">, действующего на основании </w:t>
      </w:r>
      <w:r w:rsidRPr="00A37325">
        <w:rPr>
          <w:sz w:val="26"/>
          <w:szCs w:val="26"/>
        </w:rPr>
        <w:t xml:space="preserve">Положения о территориальном органе Министерства Российской Федерации </w:t>
      </w:r>
      <w:r w:rsidRPr="00CE6D84">
        <w:rPr>
          <w:sz w:val="26"/>
          <w:szCs w:val="26"/>
        </w:rPr>
        <w:t xml:space="preserve">по делам гражданской обороны, чрезвычайным ситуациям и ликвидации последствий стихийных бедствий, утвержденного приказом МЧС России от </w:t>
      </w:r>
      <w:r w:rsidR="0012755B" w:rsidRPr="00CE6D84">
        <w:rPr>
          <w:sz w:val="26"/>
          <w:szCs w:val="26"/>
        </w:rPr>
        <w:t>28</w:t>
      </w:r>
      <w:r w:rsidR="00A37325">
        <w:rPr>
          <w:sz w:val="26"/>
          <w:szCs w:val="26"/>
        </w:rPr>
        <w:t xml:space="preserve"> марта </w:t>
      </w:r>
      <w:r w:rsidRPr="00CE6D84">
        <w:rPr>
          <w:sz w:val="26"/>
          <w:szCs w:val="26"/>
        </w:rPr>
        <w:t>202</w:t>
      </w:r>
      <w:r w:rsidR="007F0806" w:rsidRPr="00CE6D84">
        <w:rPr>
          <w:sz w:val="26"/>
          <w:szCs w:val="26"/>
        </w:rPr>
        <w:t>5</w:t>
      </w:r>
      <w:r w:rsidRPr="00CE6D84">
        <w:rPr>
          <w:sz w:val="26"/>
          <w:szCs w:val="26"/>
        </w:rPr>
        <w:t xml:space="preserve"> № </w:t>
      </w:r>
      <w:r w:rsidR="0012755B" w:rsidRPr="00CE6D84">
        <w:rPr>
          <w:sz w:val="26"/>
          <w:szCs w:val="26"/>
        </w:rPr>
        <w:t>258</w:t>
      </w:r>
      <w:r w:rsidRPr="00CE6D84">
        <w:rPr>
          <w:sz w:val="26"/>
          <w:szCs w:val="26"/>
        </w:rPr>
        <w:t>,</w:t>
      </w:r>
      <w:r>
        <w:rPr>
          <w:sz w:val="26"/>
          <w:szCs w:val="26"/>
        </w:rPr>
        <w:t xml:space="preserve"> с одной стороны, и </w:t>
      </w:r>
      <w:r w:rsidR="00E1670E">
        <w:rPr>
          <w:sz w:val="26"/>
          <w:szCs w:val="26"/>
        </w:rPr>
        <w:t>_______________________________</w:t>
      </w:r>
      <w:r w:rsidR="009C1886" w:rsidRPr="009C1886">
        <w:rPr>
          <w:sz w:val="26"/>
          <w:szCs w:val="26"/>
        </w:rPr>
        <w:t>, именуемый в дальнейшем «Подрядчик»</w:t>
      </w:r>
      <w:r>
        <w:rPr>
          <w:sz w:val="26"/>
          <w:szCs w:val="26"/>
        </w:rPr>
        <w:t xml:space="preserve">, с другой стороны, вместе именуемые «Стороны» и каждый в отдельности «Сторона», в соответствии с </w:t>
      </w:r>
      <w:r w:rsidRPr="00A26FF2">
        <w:rPr>
          <w:sz w:val="26"/>
          <w:szCs w:val="26"/>
        </w:rPr>
        <w:t xml:space="preserve">пунктом 4 части 1 статьи 93 </w:t>
      </w:r>
      <w:r>
        <w:rPr>
          <w:sz w:val="26"/>
          <w:szCs w:val="26"/>
        </w:rPr>
        <w:t>Федерального закона от 05</w:t>
      </w:r>
      <w:r w:rsidR="00A37325">
        <w:rPr>
          <w:sz w:val="26"/>
          <w:szCs w:val="26"/>
        </w:rPr>
        <w:t xml:space="preserve"> апреля </w:t>
      </w:r>
      <w:r>
        <w:rPr>
          <w:sz w:val="26"/>
          <w:szCs w:val="26"/>
        </w:rPr>
        <w:t xml:space="preserve">2013 № </w:t>
      </w:r>
      <w:r w:rsidRPr="003E43EA">
        <w:rPr>
          <w:sz w:val="26"/>
          <w:szCs w:val="26"/>
        </w:rPr>
        <w:t>44-ФЗ «О контрактной системе в</w:t>
      </w:r>
      <w:r w:rsidRPr="003E43EA">
        <w:rPr>
          <w:sz w:val="26"/>
          <w:szCs w:val="26"/>
          <w:lang w:eastAsia="en-US"/>
        </w:rPr>
        <w:t xml:space="preserve"> сфере закупок товаров, работ, услуг для обеспечения государственных и муниципальных нужд» (далее – Закон о контрактной системе), </w:t>
      </w:r>
      <w:r w:rsidRPr="003E43EA">
        <w:rPr>
          <w:sz w:val="26"/>
          <w:szCs w:val="26"/>
        </w:rPr>
        <w:t>Распоря</w:t>
      </w:r>
      <w:r>
        <w:rPr>
          <w:sz w:val="26"/>
          <w:szCs w:val="26"/>
        </w:rPr>
        <w:t>жением Правительства Российской Федерации от 28.</w:t>
      </w:r>
      <w:r w:rsidR="00A37325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.2018 № 824-р «О создании единого агрегатора торговли» заключили настоящий государственный контракт </w:t>
      </w:r>
      <w:r w:rsidR="006902A3" w:rsidRPr="006902A3">
        <w:rPr>
          <w:color w:val="000000" w:themeColor="text1"/>
          <w:sz w:val="26"/>
          <w:szCs w:val="26"/>
        </w:rPr>
        <w:t xml:space="preserve">на выполнение работ по текущему ремонту теплового пункта 16 ПСЧ 2 ПСО ФПС ГПС Главного управления МЧС России по Архангельской области </w:t>
      </w:r>
      <w:r>
        <w:rPr>
          <w:sz w:val="26"/>
          <w:szCs w:val="26"/>
        </w:rPr>
        <w:t>(далее – Контракт) о нижеследующем:</w:t>
      </w:r>
    </w:p>
    <w:p w14:paraId="5F30645A" w14:textId="77777777" w:rsidR="00226AFA" w:rsidRDefault="00226AFA" w:rsidP="00D650C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</w:p>
    <w:p w14:paraId="2C4695BD" w14:textId="77777777" w:rsidR="00A26FF2" w:rsidRDefault="00A26FF2" w:rsidP="00D650C5">
      <w:pPr>
        <w:pStyle w:val="aff4"/>
        <w:numPr>
          <w:ilvl w:val="0"/>
          <w:numId w:val="7"/>
        </w:numPr>
        <w:spacing w:after="0" w:line="240" w:lineRule="auto"/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>Предмет Контракта</w:t>
      </w:r>
    </w:p>
    <w:p w14:paraId="2AEB312E" w14:textId="77777777" w:rsidR="00A26FF2" w:rsidRPr="00BF520F" w:rsidRDefault="00A26FF2" w:rsidP="00D650C5">
      <w:pPr>
        <w:pStyle w:val="aff4"/>
        <w:spacing w:after="0" w:line="240" w:lineRule="auto"/>
        <w:ind w:left="720"/>
        <w:contextualSpacing/>
        <w:rPr>
          <w:sz w:val="26"/>
          <w:szCs w:val="26"/>
        </w:rPr>
      </w:pPr>
    </w:p>
    <w:p w14:paraId="1BCA6A0F" w14:textId="37D0FC91" w:rsidR="00A26FF2" w:rsidRPr="00884A4C" w:rsidRDefault="00A26FF2" w:rsidP="00D650C5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F520F">
        <w:rPr>
          <w:sz w:val="26"/>
          <w:szCs w:val="26"/>
        </w:rPr>
        <w:t xml:space="preserve">1.1. В соответствии с условиями Контракта Подрядчик обязуется по заданию Заказчика выполнить </w:t>
      </w:r>
      <w:bookmarkStart w:id="1" w:name="_Hlk230098208"/>
      <w:r w:rsidR="006902A3" w:rsidRPr="006902A3">
        <w:rPr>
          <w:sz w:val="26"/>
          <w:szCs w:val="26"/>
        </w:rPr>
        <w:t>работ</w:t>
      </w:r>
      <w:r w:rsidR="006902A3">
        <w:rPr>
          <w:sz w:val="26"/>
          <w:szCs w:val="26"/>
        </w:rPr>
        <w:t>ы</w:t>
      </w:r>
      <w:r w:rsidR="006902A3" w:rsidRPr="006902A3">
        <w:rPr>
          <w:sz w:val="26"/>
          <w:szCs w:val="26"/>
        </w:rPr>
        <w:t xml:space="preserve"> по текущему ремонту теплового пункта </w:t>
      </w:r>
      <w:r w:rsidR="006902A3">
        <w:rPr>
          <w:sz w:val="26"/>
          <w:szCs w:val="26"/>
        </w:rPr>
        <w:t xml:space="preserve">в здании пожарного депо ОП </w:t>
      </w:r>
      <w:r w:rsidR="006902A3" w:rsidRPr="006902A3">
        <w:rPr>
          <w:sz w:val="26"/>
          <w:szCs w:val="26"/>
        </w:rPr>
        <w:t>16 ПСЧ 2 ПСО ФПС ГПС Главного управления МЧС России по Архангельской области</w:t>
      </w:r>
      <w:bookmarkEnd w:id="1"/>
      <w:r w:rsidR="006902A3" w:rsidRPr="006902A3">
        <w:rPr>
          <w:sz w:val="26"/>
          <w:szCs w:val="26"/>
        </w:rPr>
        <w:t xml:space="preserve"> </w:t>
      </w:r>
      <w:r w:rsidRPr="00884A4C">
        <w:rPr>
          <w:sz w:val="26"/>
          <w:szCs w:val="26"/>
        </w:rPr>
        <w:t>(далее соответственно – Работы</w:t>
      </w:r>
      <w:r w:rsidRPr="00884A4C">
        <w:rPr>
          <w:color w:val="000000" w:themeColor="text1"/>
          <w:sz w:val="26"/>
          <w:szCs w:val="26"/>
        </w:rPr>
        <w:t xml:space="preserve">, Объект), а </w:t>
      </w:r>
      <w:r w:rsidRPr="00884A4C">
        <w:rPr>
          <w:sz w:val="26"/>
          <w:szCs w:val="26"/>
        </w:rPr>
        <w:t>Заказчик обязуется принять надлежащим образом выполненные Работы и оплатить их.</w:t>
      </w:r>
    </w:p>
    <w:p w14:paraId="3F538BB4" w14:textId="1863E04C" w:rsidR="00A26FF2" w:rsidRPr="00BF520F" w:rsidRDefault="00A26FF2" w:rsidP="00D650C5">
      <w:pPr>
        <w:pStyle w:val="310"/>
        <w:spacing w:after="0"/>
        <w:ind w:left="0"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1.2.</w:t>
      </w:r>
      <w:r w:rsidRPr="00BF520F">
        <w:rPr>
          <w:sz w:val="26"/>
          <w:szCs w:val="26"/>
        </w:rPr>
        <w:tab/>
      </w:r>
      <w:r>
        <w:rPr>
          <w:sz w:val="26"/>
          <w:szCs w:val="26"/>
          <w:lang w:val="ru-RU"/>
        </w:rPr>
        <w:t>Работы</w:t>
      </w:r>
      <w:r w:rsidRPr="00BF520F">
        <w:rPr>
          <w:sz w:val="26"/>
          <w:szCs w:val="26"/>
        </w:rPr>
        <w:t xml:space="preserve"> по Контракту выполняются в соответствии с Техническим заданием (приложение №</w:t>
      </w:r>
      <w:r w:rsidRPr="00BF520F">
        <w:rPr>
          <w:sz w:val="26"/>
          <w:szCs w:val="26"/>
          <w:lang w:val="ru-RU"/>
        </w:rPr>
        <w:t xml:space="preserve"> </w:t>
      </w:r>
      <w:r w:rsidRPr="00BF520F">
        <w:rPr>
          <w:sz w:val="26"/>
          <w:szCs w:val="26"/>
        </w:rPr>
        <w:t>1</w:t>
      </w:r>
      <w:r w:rsidR="00A60B83">
        <w:rPr>
          <w:sz w:val="26"/>
          <w:szCs w:val="26"/>
          <w:lang w:val="ru-RU"/>
        </w:rPr>
        <w:t xml:space="preserve"> к Контракту</w:t>
      </w:r>
      <w:r w:rsidRPr="00BF520F">
        <w:rPr>
          <w:sz w:val="26"/>
          <w:szCs w:val="26"/>
        </w:rPr>
        <w:t xml:space="preserve">) и </w:t>
      </w:r>
      <w:r w:rsidR="0049308E">
        <w:rPr>
          <w:sz w:val="26"/>
          <w:szCs w:val="26"/>
          <w:lang w:val="ru-RU"/>
        </w:rPr>
        <w:t>Л</w:t>
      </w:r>
      <w:r w:rsidRPr="00BF520F">
        <w:rPr>
          <w:sz w:val="26"/>
          <w:szCs w:val="26"/>
        </w:rPr>
        <w:t>окальным сметным расчетом (приложение №</w:t>
      </w:r>
      <w:r w:rsidRPr="00BF520F">
        <w:rPr>
          <w:sz w:val="26"/>
          <w:szCs w:val="26"/>
          <w:lang w:val="ru-RU"/>
        </w:rPr>
        <w:t xml:space="preserve"> </w:t>
      </w:r>
      <w:r w:rsidRPr="00BF520F">
        <w:rPr>
          <w:sz w:val="26"/>
          <w:szCs w:val="26"/>
        </w:rPr>
        <w:t>2</w:t>
      </w:r>
      <w:r w:rsidR="00A60B83">
        <w:rPr>
          <w:sz w:val="26"/>
          <w:szCs w:val="26"/>
          <w:lang w:val="ru-RU"/>
        </w:rPr>
        <w:t xml:space="preserve"> к Контракту</w:t>
      </w:r>
      <w:r w:rsidRPr="00BF520F">
        <w:rPr>
          <w:sz w:val="26"/>
          <w:szCs w:val="26"/>
        </w:rPr>
        <w:t xml:space="preserve">), являющимися неотъемлемой частью Контракта. </w:t>
      </w:r>
    </w:p>
    <w:p w14:paraId="03235275" w14:textId="77777777" w:rsidR="00A26FF2" w:rsidRPr="00BF520F" w:rsidRDefault="00A26FF2" w:rsidP="00D650C5">
      <w:pPr>
        <w:pStyle w:val="310"/>
        <w:spacing w:after="0"/>
        <w:ind w:left="0"/>
        <w:contextualSpacing/>
        <w:jc w:val="both"/>
        <w:rPr>
          <w:sz w:val="26"/>
          <w:szCs w:val="26"/>
        </w:rPr>
      </w:pPr>
    </w:p>
    <w:p w14:paraId="7D1F12B7" w14:textId="77777777" w:rsidR="00A26FF2" w:rsidRDefault="00A26FF2" w:rsidP="00D650C5">
      <w:pPr>
        <w:pStyle w:val="aff4"/>
        <w:spacing w:after="0" w:line="240" w:lineRule="auto"/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 xml:space="preserve">2. Цена Контракта и порядок оплаты </w:t>
      </w:r>
      <w:r>
        <w:rPr>
          <w:b/>
          <w:sz w:val="26"/>
          <w:szCs w:val="26"/>
        </w:rPr>
        <w:t>Р</w:t>
      </w:r>
      <w:r w:rsidRPr="00BF520F">
        <w:rPr>
          <w:b/>
          <w:sz w:val="26"/>
          <w:szCs w:val="26"/>
        </w:rPr>
        <w:t>абот</w:t>
      </w:r>
    </w:p>
    <w:p w14:paraId="2C1DE9E0" w14:textId="77777777" w:rsidR="00A26FF2" w:rsidRPr="00BF520F" w:rsidRDefault="00A26FF2" w:rsidP="00D650C5">
      <w:pPr>
        <w:pStyle w:val="aff4"/>
        <w:spacing w:after="0" w:line="240" w:lineRule="auto"/>
        <w:contextualSpacing/>
        <w:jc w:val="center"/>
        <w:rPr>
          <w:sz w:val="26"/>
          <w:szCs w:val="26"/>
        </w:rPr>
      </w:pPr>
    </w:p>
    <w:p w14:paraId="7BF756E6" w14:textId="257AA442" w:rsidR="00A37325" w:rsidRPr="00A37325" w:rsidRDefault="00A26FF2" w:rsidP="00A37325">
      <w:pPr>
        <w:pStyle w:val="ConsPlusNonformat0"/>
        <w:ind w:firstLine="567"/>
        <w:jc w:val="both"/>
        <w:rPr>
          <w:rFonts w:ascii="Times New Roman" w:hAnsi="Times New Roman" w:cs="Times New Roman"/>
          <w:color w:val="000000"/>
          <w:highlight w:val="red"/>
        </w:rPr>
      </w:pPr>
      <w:r w:rsidRPr="00A37325">
        <w:rPr>
          <w:rFonts w:ascii="Times New Roman" w:hAnsi="Times New Roman" w:cs="Times New Roman"/>
          <w:sz w:val="26"/>
          <w:szCs w:val="26"/>
        </w:rPr>
        <w:t xml:space="preserve">2.1. </w:t>
      </w:r>
      <w:r w:rsidRPr="00A37325">
        <w:rPr>
          <w:rFonts w:ascii="Times New Roman" w:hAnsi="Times New Roman" w:cs="Times New Roman"/>
          <w:bCs/>
          <w:color w:val="000000"/>
          <w:sz w:val="26"/>
          <w:szCs w:val="26"/>
        </w:rPr>
        <w:t>Цена Контракта</w:t>
      </w:r>
      <w:r w:rsidRPr="00A37325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E1670E">
        <w:rPr>
          <w:rFonts w:ascii="Times New Roman" w:hAnsi="Times New Roman" w:cs="Times New Roman"/>
          <w:sz w:val="26"/>
          <w:szCs w:val="26"/>
        </w:rPr>
        <w:t>_____________________</w:t>
      </w:r>
      <w:r w:rsidRPr="00A37325">
        <w:rPr>
          <w:rFonts w:ascii="Times New Roman" w:hAnsi="Times New Roman" w:cs="Times New Roman"/>
          <w:sz w:val="26"/>
          <w:szCs w:val="26"/>
        </w:rPr>
        <w:t xml:space="preserve">, </w:t>
      </w:r>
      <w:r w:rsidR="00F91774" w:rsidRPr="00A37325">
        <w:rPr>
          <w:rFonts w:ascii="Times New Roman" w:hAnsi="Times New Roman" w:cs="Times New Roman"/>
          <w:sz w:val="26"/>
          <w:szCs w:val="26"/>
        </w:rPr>
        <w:t xml:space="preserve">в том числе НДС </w:t>
      </w:r>
      <w:r w:rsidR="00A37325" w:rsidRPr="00A37325">
        <w:rPr>
          <w:rFonts w:ascii="Times New Roman" w:hAnsi="Times New Roman" w:cs="Times New Roman"/>
          <w:sz w:val="26"/>
          <w:szCs w:val="26"/>
        </w:rPr>
        <w:t xml:space="preserve">_____ </w:t>
      </w:r>
      <w:r w:rsidR="00A37325" w:rsidRPr="00A37325">
        <w:rPr>
          <w:rFonts w:ascii="Times New Roman" w:hAnsi="Times New Roman" w:cs="Times New Roman"/>
          <w:bCs/>
          <w:i/>
          <w:color w:val="000000"/>
          <w:sz w:val="26"/>
          <w:szCs w:val="26"/>
        </w:rPr>
        <w:t>(или НДС не облагается на основании ст. 346.11 главы 26.2 Налогового кодекса РФ).</w:t>
      </w:r>
    </w:p>
    <w:p w14:paraId="6A780C23" w14:textId="77777777" w:rsidR="00A26FF2" w:rsidRPr="00167838" w:rsidRDefault="00A26FF2" w:rsidP="00D650C5">
      <w:pPr>
        <w:widowControl w:val="0"/>
        <w:ind w:firstLine="567"/>
        <w:contextualSpacing/>
        <w:jc w:val="both"/>
        <w:textAlignment w:val="baseline"/>
        <w:rPr>
          <w:bCs/>
          <w:color w:val="000000"/>
          <w:sz w:val="26"/>
          <w:szCs w:val="26"/>
        </w:rPr>
      </w:pPr>
      <w:r w:rsidRPr="00A453B6">
        <w:rPr>
          <w:sz w:val="26"/>
          <w:szCs w:val="26"/>
        </w:rPr>
        <w:t>2.2. Сумма, подлежащая уплате Зака</w:t>
      </w:r>
      <w:r w:rsidRPr="00167838">
        <w:rPr>
          <w:sz w:val="26"/>
          <w:szCs w:val="26"/>
        </w:rPr>
        <w:t xml:space="preserve">зчиком </w:t>
      </w:r>
      <w:r>
        <w:rPr>
          <w:sz w:val="26"/>
          <w:szCs w:val="26"/>
        </w:rPr>
        <w:t>Подрядчику</w:t>
      </w:r>
      <w:r w:rsidRPr="00167838">
        <w:rPr>
          <w:sz w:val="26"/>
          <w:szCs w:val="26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</w:t>
      </w:r>
      <w:r w:rsidRPr="00167838">
        <w:rPr>
          <w:sz w:val="26"/>
          <w:szCs w:val="26"/>
        </w:rPr>
        <w:lastRenderedPageBreak/>
        <w:t>Федерации Заказчиком.</w:t>
      </w:r>
    </w:p>
    <w:p w14:paraId="1A7698AC" w14:textId="1AE4D959" w:rsidR="00A26FF2" w:rsidRPr="00167838" w:rsidRDefault="00A26FF2" w:rsidP="00D650C5">
      <w:pPr>
        <w:widowControl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167838">
        <w:rPr>
          <w:bCs/>
          <w:color w:val="000000"/>
          <w:sz w:val="26"/>
          <w:szCs w:val="26"/>
        </w:rPr>
        <w:t xml:space="preserve">2.3. Источник финансирования Контракта – федеральный бюджет </w:t>
      </w:r>
      <w:r w:rsidR="000F5D7F">
        <w:rPr>
          <w:bCs/>
          <w:color w:val="000000"/>
          <w:sz w:val="26"/>
          <w:szCs w:val="26"/>
        </w:rPr>
        <w:t xml:space="preserve">на </w:t>
      </w:r>
      <w:r w:rsidRPr="00167838">
        <w:rPr>
          <w:bCs/>
          <w:color w:val="000000"/>
          <w:sz w:val="26"/>
          <w:szCs w:val="26"/>
        </w:rPr>
        <w:t>202</w:t>
      </w:r>
      <w:r w:rsidR="00354E0B">
        <w:rPr>
          <w:bCs/>
          <w:color w:val="000000"/>
          <w:sz w:val="26"/>
          <w:szCs w:val="26"/>
        </w:rPr>
        <w:t>6</w:t>
      </w:r>
      <w:r w:rsidRPr="00167838">
        <w:rPr>
          <w:bCs/>
          <w:color w:val="000000"/>
          <w:sz w:val="26"/>
          <w:szCs w:val="26"/>
        </w:rPr>
        <w:t xml:space="preserve"> год.</w:t>
      </w:r>
    </w:p>
    <w:p w14:paraId="52CBBEEC" w14:textId="4E2C57DF" w:rsidR="00A26FF2" w:rsidRPr="00A1322F" w:rsidRDefault="00A26FF2" w:rsidP="00D650C5">
      <w:pPr>
        <w:widowControl w:val="0"/>
        <w:ind w:firstLine="709"/>
        <w:contextualSpacing/>
        <w:jc w:val="both"/>
        <w:textAlignment w:val="baseline"/>
        <w:rPr>
          <w:bCs/>
          <w:color w:val="000000"/>
          <w:sz w:val="26"/>
          <w:szCs w:val="26"/>
        </w:rPr>
      </w:pPr>
      <w:r w:rsidRPr="00167838">
        <w:rPr>
          <w:color w:val="000000"/>
          <w:sz w:val="26"/>
          <w:szCs w:val="26"/>
        </w:rPr>
        <w:t>К</w:t>
      </w:r>
      <w:r w:rsidR="009C1886">
        <w:rPr>
          <w:color w:val="000000"/>
          <w:sz w:val="26"/>
          <w:szCs w:val="26"/>
        </w:rPr>
        <w:t>БК</w:t>
      </w:r>
      <w:r w:rsidRPr="00167838">
        <w:rPr>
          <w:color w:val="000000"/>
          <w:sz w:val="26"/>
          <w:szCs w:val="26"/>
        </w:rPr>
        <w:t>:</w:t>
      </w:r>
      <w:r w:rsidR="00F0792E">
        <w:rPr>
          <w:color w:val="000000"/>
          <w:sz w:val="26"/>
          <w:szCs w:val="26"/>
        </w:rPr>
        <w:t>________________</w:t>
      </w:r>
    </w:p>
    <w:p w14:paraId="6D6845AA" w14:textId="01792745" w:rsidR="00A26FF2" w:rsidRPr="00163D31" w:rsidRDefault="00A26FF2" w:rsidP="00D650C5">
      <w:pPr>
        <w:widowControl w:val="0"/>
        <w:ind w:firstLine="709"/>
        <w:contextualSpacing/>
        <w:jc w:val="both"/>
        <w:textAlignment w:val="baseline"/>
        <w:rPr>
          <w:bCs/>
          <w:color w:val="000000"/>
          <w:sz w:val="26"/>
          <w:szCs w:val="26"/>
        </w:rPr>
      </w:pPr>
      <w:r w:rsidRPr="00167838">
        <w:rPr>
          <w:bCs/>
          <w:color w:val="000000"/>
          <w:sz w:val="26"/>
          <w:szCs w:val="26"/>
        </w:rPr>
        <w:t xml:space="preserve">2.4. </w:t>
      </w:r>
      <w:r>
        <w:rPr>
          <w:bCs/>
          <w:color w:val="000000"/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CE6D84" w:rsidRPr="00CE6D84">
        <w:rPr>
          <w:sz w:val="26"/>
          <w:szCs w:val="26"/>
          <w:lang w:eastAsia="en-US"/>
        </w:rPr>
        <w:t>Законом о контрактной системе</w:t>
      </w:r>
      <w:r w:rsidRPr="00CE6D84">
        <w:rPr>
          <w:bCs/>
          <w:color w:val="000000"/>
          <w:sz w:val="26"/>
          <w:szCs w:val="26"/>
        </w:rPr>
        <w:t>.</w:t>
      </w:r>
    </w:p>
    <w:p w14:paraId="5445741B" w14:textId="6293239F" w:rsidR="00A26FF2" w:rsidRPr="00167838" w:rsidRDefault="00A26FF2" w:rsidP="00D650C5">
      <w:pPr>
        <w:widowControl w:val="0"/>
        <w:ind w:firstLine="709"/>
        <w:contextualSpacing/>
        <w:jc w:val="both"/>
        <w:textAlignment w:val="baseline"/>
        <w:rPr>
          <w:bCs/>
          <w:color w:val="000000"/>
          <w:sz w:val="26"/>
          <w:szCs w:val="26"/>
        </w:rPr>
      </w:pPr>
      <w:r w:rsidRPr="00167838">
        <w:rPr>
          <w:bCs/>
          <w:color w:val="000000"/>
          <w:sz w:val="26"/>
          <w:szCs w:val="26"/>
        </w:rPr>
        <w:t xml:space="preserve">Цена Контракта включает в себя </w:t>
      </w:r>
      <w:r w:rsidRPr="00163D31">
        <w:rPr>
          <w:sz w:val="26"/>
          <w:szCs w:val="26"/>
        </w:rPr>
        <w:t>расходы на вы</w:t>
      </w:r>
      <w:r w:rsidRPr="00BF520F">
        <w:rPr>
          <w:sz w:val="26"/>
          <w:szCs w:val="26"/>
        </w:rPr>
        <w:t xml:space="preserve">полнение работ в полном объеме, стоимость необходимых для выполнения работ материалов, поставляемого оборудования, </w:t>
      </w:r>
      <w:r w:rsidR="002A39E7">
        <w:rPr>
          <w:sz w:val="26"/>
          <w:szCs w:val="26"/>
        </w:rPr>
        <w:t xml:space="preserve">подготовки необходимой документации, </w:t>
      </w:r>
      <w:r w:rsidRPr="00BF520F">
        <w:rPr>
          <w:sz w:val="26"/>
          <w:szCs w:val="26"/>
        </w:rPr>
        <w:t>все затраты на выполнение работ, которые может понести Подрядчик по настоящему контракту (в</w:t>
      </w:r>
      <w:r w:rsidRPr="00BF520F">
        <w:rPr>
          <w:color w:val="000000"/>
          <w:sz w:val="26"/>
          <w:szCs w:val="26"/>
        </w:rPr>
        <w:t xml:space="preserve"> том числе затраты на проезд к месту выполнения работ, доставку необходимых материалов, вывоз мусора, приобретение необходимых для выполнения работ инструментов, инвентаря, оборудования и пр.), а также все подлежащие в связи с выполнением работ к уплате налоги, сборы и другие обязательные платежи.</w:t>
      </w:r>
    </w:p>
    <w:p w14:paraId="078418A3" w14:textId="6790027A" w:rsidR="00A26FF2" w:rsidRDefault="00A26FF2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 w:rsidRPr="00167838">
        <w:rPr>
          <w:bCs/>
          <w:color w:val="000000"/>
          <w:sz w:val="26"/>
          <w:szCs w:val="26"/>
        </w:rPr>
        <w:t xml:space="preserve">2.5. Оплата </w:t>
      </w:r>
      <w:r>
        <w:rPr>
          <w:bCs/>
          <w:color w:val="000000"/>
          <w:sz w:val="26"/>
          <w:szCs w:val="26"/>
        </w:rPr>
        <w:t>выполненных Работ</w:t>
      </w:r>
      <w:r w:rsidRPr="00167838">
        <w:rPr>
          <w:bCs/>
          <w:color w:val="000000"/>
          <w:sz w:val="26"/>
          <w:szCs w:val="26"/>
        </w:rPr>
        <w:t xml:space="preserve"> производится Заказчиком на расчетный счет </w:t>
      </w:r>
      <w:r>
        <w:rPr>
          <w:bCs/>
          <w:color w:val="000000"/>
          <w:sz w:val="26"/>
          <w:szCs w:val="26"/>
        </w:rPr>
        <w:t>Подрядчик</w:t>
      </w:r>
      <w:r w:rsidRPr="00167838">
        <w:rPr>
          <w:bCs/>
          <w:color w:val="000000"/>
          <w:sz w:val="26"/>
          <w:szCs w:val="26"/>
        </w:rPr>
        <w:t xml:space="preserve">а, указанный в Контракте, в срок не более </w:t>
      </w:r>
      <w:r w:rsidR="00ED36C0" w:rsidRPr="00ED36C0">
        <w:rPr>
          <w:bCs/>
          <w:color w:val="000000"/>
          <w:sz w:val="26"/>
          <w:szCs w:val="26"/>
        </w:rPr>
        <w:t>10</w:t>
      </w:r>
      <w:r w:rsidRPr="00ED36C0">
        <w:rPr>
          <w:bCs/>
          <w:color w:val="000000"/>
          <w:sz w:val="26"/>
          <w:szCs w:val="26"/>
        </w:rPr>
        <w:t xml:space="preserve"> (</w:t>
      </w:r>
      <w:r w:rsidR="00ED36C0" w:rsidRPr="00ED36C0">
        <w:rPr>
          <w:bCs/>
          <w:color w:val="000000"/>
          <w:sz w:val="26"/>
          <w:szCs w:val="26"/>
        </w:rPr>
        <w:t>десяти</w:t>
      </w:r>
      <w:r w:rsidRPr="00ED36C0">
        <w:rPr>
          <w:bCs/>
          <w:color w:val="000000"/>
          <w:sz w:val="26"/>
          <w:szCs w:val="26"/>
        </w:rPr>
        <w:t>) рабочих дней</w:t>
      </w:r>
      <w:r w:rsidRPr="00167838">
        <w:rPr>
          <w:bCs/>
          <w:color w:val="000000"/>
          <w:sz w:val="26"/>
          <w:szCs w:val="26"/>
        </w:rPr>
        <w:t xml:space="preserve"> с даты подписания Заказчиком документа о приемке</w:t>
      </w:r>
      <w:r>
        <w:rPr>
          <w:bCs/>
          <w:color w:val="000000"/>
          <w:sz w:val="26"/>
          <w:szCs w:val="26"/>
        </w:rPr>
        <w:t xml:space="preserve"> (</w:t>
      </w:r>
      <w:r w:rsidRPr="00BF520F">
        <w:rPr>
          <w:sz w:val="26"/>
          <w:szCs w:val="26"/>
        </w:rPr>
        <w:t>акта о приемке выполненных работ по форме КС-2</w:t>
      </w:r>
      <w:r>
        <w:rPr>
          <w:sz w:val="26"/>
          <w:szCs w:val="26"/>
        </w:rPr>
        <w:t>)</w:t>
      </w:r>
      <w:r w:rsidRPr="00167838">
        <w:rPr>
          <w:bCs/>
          <w:color w:val="000000"/>
          <w:sz w:val="26"/>
          <w:szCs w:val="26"/>
        </w:rPr>
        <w:t xml:space="preserve">. Оплата производится Заказчиком на основании счета, счета-фактуры, предоставленного </w:t>
      </w:r>
      <w:r>
        <w:rPr>
          <w:bCs/>
          <w:color w:val="000000"/>
          <w:sz w:val="26"/>
          <w:szCs w:val="26"/>
        </w:rPr>
        <w:t>Подрядчик</w:t>
      </w:r>
      <w:r w:rsidRPr="00167838">
        <w:rPr>
          <w:bCs/>
          <w:color w:val="000000"/>
          <w:sz w:val="26"/>
          <w:szCs w:val="26"/>
        </w:rPr>
        <w:t xml:space="preserve">ом и при отсутствии у Заказчика претензий по качеству </w:t>
      </w:r>
      <w:r>
        <w:rPr>
          <w:bCs/>
          <w:color w:val="000000"/>
          <w:sz w:val="26"/>
          <w:szCs w:val="26"/>
        </w:rPr>
        <w:t>выполненных Работ</w:t>
      </w:r>
      <w:r w:rsidRPr="00167838">
        <w:rPr>
          <w:bCs/>
          <w:color w:val="000000"/>
          <w:sz w:val="26"/>
          <w:szCs w:val="26"/>
        </w:rPr>
        <w:t>.</w:t>
      </w:r>
    </w:p>
    <w:p w14:paraId="425300C8" w14:textId="2948E9CB" w:rsidR="003060F7" w:rsidRDefault="00A26FF2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 w:rsidRPr="00167838">
        <w:rPr>
          <w:bCs/>
          <w:sz w:val="26"/>
          <w:szCs w:val="26"/>
        </w:rPr>
        <w:t xml:space="preserve">2.6. </w:t>
      </w:r>
      <w:r w:rsidRPr="00BF520F">
        <w:rPr>
          <w:color w:val="000000"/>
          <w:sz w:val="26"/>
          <w:szCs w:val="26"/>
        </w:rPr>
        <w:t xml:space="preserve">Общая стоимость </w:t>
      </w:r>
      <w:r>
        <w:rPr>
          <w:color w:val="000000"/>
          <w:sz w:val="26"/>
          <w:szCs w:val="26"/>
        </w:rPr>
        <w:t>Р</w:t>
      </w:r>
      <w:r w:rsidRPr="00BF520F">
        <w:rPr>
          <w:color w:val="000000"/>
          <w:sz w:val="26"/>
          <w:szCs w:val="26"/>
        </w:rPr>
        <w:t>абот</w:t>
      </w:r>
      <w:r w:rsidR="000F5D7F">
        <w:rPr>
          <w:color w:val="000000"/>
          <w:sz w:val="26"/>
          <w:szCs w:val="26"/>
        </w:rPr>
        <w:t xml:space="preserve"> </w:t>
      </w:r>
      <w:r w:rsidRPr="00BF520F">
        <w:rPr>
          <w:color w:val="000000"/>
          <w:sz w:val="26"/>
          <w:szCs w:val="26"/>
        </w:rPr>
        <w:t>предусмотрен</w:t>
      </w:r>
      <w:r w:rsidR="000F5D7F">
        <w:rPr>
          <w:color w:val="000000"/>
          <w:sz w:val="26"/>
          <w:szCs w:val="26"/>
        </w:rPr>
        <w:t>а</w:t>
      </w:r>
      <w:r w:rsidRPr="00BF520F">
        <w:rPr>
          <w:color w:val="000000"/>
          <w:sz w:val="26"/>
          <w:szCs w:val="26"/>
        </w:rPr>
        <w:t xml:space="preserve"> </w:t>
      </w:r>
      <w:r w:rsidR="0049308E">
        <w:rPr>
          <w:color w:val="000000"/>
          <w:sz w:val="26"/>
          <w:szCs w:val="26"/>
        </w:rPr>
        <w:t>Т</w:t>
      </w:r>
      <w:r w:rsidRPr="00BF520F">
        <w:rPr>
          <w:color w:val="000000"/>
          <w:sz w:val="26"/>
          <w:szCs w:val="26"/>
        </w:rPr>
        <w:t xml:space="preserve">ехническим заданием, </w:t>
      </w:r>
      <w:r w:rsidR="0049308E">
        <w:rPr>
          <w:color w:val="000000"/>
          <w:sz w:val="26"/>
          <w:szCs w:val="26"/>
        </w:rPr>
        <w:t>Л</w:t>
      </w:r>
      <w:r w:rsidRPr="00BF520F">
        <w:rPr>
          <w:color w:val="000000"/>
          <w:sz w:val="26"/>
          <w:szCs w:val="26"/>
        </w:rPr>
        <w:t>окальным сметным расчетом</w:t>
      </w:r>
      <w:r w:rsidR="00A60B83">
        <w:rPr>
          <w:color w:val="000000"/>
          <w:sz w:val="26"/>
          <w:szCs w:val="26"/>
        </w:rPr>
        <w:t>.</w:t>
      </w:r>
    </w:p>
    <w:p w14:paraId="0F7EFAD4" w14:textId="77777777" w:rsidR="003060F7" w:rsidRDefault="003060F7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2.7. </w:t>
      </w:r>
      <w:r w:rsidR="00A26FF2" w:rsidRPr="00952084">
        <w:rPr>
          <w:sz w:val="26"/>
          <w:szCs w:val="26"/>
        </w:rPr>
        <w:t xml:space="preserve">Не подлежат оплате </w:t>
      </w:r>
      <w:r w:rsidR="00A26FF2">
        <w:rPr>
          <w:sz w:val="26"/>
          <w:szCs w:val="26"/>
        </w:rPr>
        <w:t>Р</w:t>
      </w:r>
      <w:r w:rsidR="00A26FF2" w:rsidRPr="00952084">
        <w:rPr>
          <w:sz w:val="26"/>
          <w:szCs w:val="26"/>
        </w:rPr>
        <w:t>аботы, выполненные с нарушением технологий и условий настоящего Контракта.</w:t>
      </w:r>
    </w:p>
    <w:p w14:paraId="00F2BD7F" w14:textId="77777777" w:rsidR="003060F7" w:rsidRDefault="003060F7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2.8. </w:t>
      </w:r>
      <w:r w:rsidR="00A26FF2" w:rsidRPr="00952084">
        <w:rPr>
          <w:sz w:val="26"/>
          <w:szCs w:val="26"/>
        </w:rPr>
        <w:t>Обязательства Заказчика по оплате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343F3FDA" w14:textId="77777777" w:rsidR="003060F7" w:rsidRDefault="003060F7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2.9. </w:t>
      </w:r>
      <w:r w:rsidR="00A26FF2" w:rsidRPr="00F61F91">
        <w:rPr>
          <w:color w:val="000000"/>
          <w:sz w:val="26"/>
          <w:szCs w:val="26"/>
        </w:rPr>
        <w:t xml:space="preserve">Цена Контракта может быть снижена по соглашению Сторон без изменения предусмотренных Контрактом количества </w:t>
      </w:r>
      <w:r w:rsidR="00A26FF2">
        <w:rPr>
          <w:color w:val="000000"/>
          <w:sz w:val="26"/>
          <w:szCs w:val="26"/>
        </w:rPr>
        <w:t>Работ</w:t>
      </w:r>
      <w:r w:rsidR="00A26FF2" w:rsidRPr="00F61F91">
        <w:rPr>
          <w:color w:val="000000"/>
          <w:sz w:val="26"/>
          <w:szCs w:val="26"/>
        </w:rPr>
        <w:t xml:space="preserve">, качества </w:t>
      </w:r>
      <w:r w:rsidR="00A26FF2">
        <w:rPr>
          <w:color w:val="000000"/>
          <w:sz w:val="26"/>
          <w:szCs w:val="26"/>
        </w:rPr>
        <w:t>выполненных Работ</w:t>
      </w:r>
      <w:r w:rsidR="00A26FF2" w:rsidRPr="00F61F91">
        <w:rPr>
          <w:color w:val="000000"/>
          <w:sz w:val="26"/>
          <w:szCs w:val="26"/>
        </w:rPr>
        <w:t xml:space="preserve"> и иных условий Контракта. При этом Стороны составляют и подписывают дополнительное соглашение к Контракту. </w:t>
      </w:r>
    </w:p>
    <w:p w14:paraId="264F488D" w14:textId="1B9263E2" w:rsidR="00A26FF2" w:rsidRPr="003060F7" w:rsidRDefault="003060F7" w:rsidP="00D650C5">
      <w:pPr>
        <w:widowControl w:val="0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2.10. </w:t>
      </w:r>
      <w:r w:rsidR="00A26FF2" w:rsidRPr="00F61F91">
        <w:rPr>
          <w:sz w:val="26"/>
          <w:szCs w:val="26"/>
        </w:rPr>
        <w:t xml:space="preserve">Авансирование </w:t>
      </w:r>
      <w:r w:rsidR="00A26FF2">
        <w:rPr>
          <w:sz w:val="26"/>
          <w:szCs w:val="26"/>
        </w:rPr>
        <w:t xml:space="preserve">по Контракту </w:t>
      </w:r>
      <w:r w:rsidR="00A26FF2" w:rsidRPr="00F61F91">
        <w:rPr>
          <w:sz w:val="26"/>
          <w:szCs w:val="26"/>
        </w:rPr>
        <w:t>не предусмотрено.</w:t>
      </w:r>
    </w:p>
    <w:p w14:paraId="4A9F222A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</w:p>
    <w:p w14:paraId="55EE7009" w14:textId="77777777" w:rsidR="00A26FF2" w:rsidRDefault="00A26FF2" w:rsidP="00D650C5">
      <w:pPr>
        <w:numPr>
          <w:ilvl w:val="0"/>
          <w:numId w:val="3"/>
        </w:numPr>
        <w:autoSpaceDE w:val="0"/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>Права и обязанности Заказчика</w:t>
      </w:r>
    </w:p>
    <w:p w14:paraId="374CEDC0" w14:textId="77777777" w:rsidR="00A26FF2" w:rsidRPr="00BF520F" w:rsidRDefault="00A26FF2" w:rsidP="00D650C5">
      <w:pPr>
        <w:autoSpaceDE w:val="0"/>
        <w:ind w:left="360"/>
        <w:contextualSpacing/>
        <w:rPr>
          <w:sz w:val="26"/>
          <w:szCs w:val="26"/>
        </w:rPr>
      </w:pPr>
    </w:p>
    <w:p w14:paraId="1D49A87B" w14:textId="77777777" w:rsidR="00A26FF2" w:rsidRPr="006600DB" w:rsidRDefault="00A26FF2" w:rsidP="00D650C5">
      <w:pPr>
        <w:autoSpaceDE w:val="0"/>
        <w:ind w:firstLine="567"/>
        <w:contextualSpacing/>
        <w:jc w:val="both"/>
        <w:rPr>
          <w:b/>
          <w:bCs/>
          <w:sz w:val="26"/>
          <w:szCs w:val="26"/>
        </w:rPr>
      </w:pPr>
      <w:r w:rsidRPr="006600DB">
        <w:rPr>
          <w:b/>
          <w:bCs/>
          <w:sz w:val="26"/>
          <w:szCs w:val="26"/>
        </w:rPr>
        <w:t>3.1. Заказчик обязан:</w:t>
      </w:r>
    </w:p>
    <w:p w14:paraId="2DD14655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3.1.1. Оплатить </w:t>
      </w:r>
      <w:r>
        <w:rPr>
          <w:sz w:val="26"/>
          <w:szCs w:val="26"/>
        </w:rPr>
        <w:t xml:space="preserve">надлежащим образом </w:t>
      </w:r>
      <w:r w:rsidRPr="00BF520F">
        <w:rPr>
          <w:sz w:val="26"/>
          <w:szCs w:val="26"/>
        </w:rPr>
        <w:t xml:space="preserve">выполненные по Контракту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аботы с учетом фактически выполненных Подрядчиком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абот.</w:t>
      </w:r>
    </w:p>
    <w:p w14:paraId="508407F0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325879">
        <w:rPr>
          <w:sz w:val="26"/>
          <w:szCs w:val="26"/>
        </w:rPr>
        <w:t xml:space="preserve">3.1.2. Провести экспертизу для проверки соответствия качества </w:t>
      </w:r>
      <w:r>
        <w:rPr>
          <w:sz w:val="26"/>
          <w:szCs w:val="26"/>
        </w:rPr>
        <w:t>выполненных Работ</w:t>
      </w:r>
      <w:r w:rsidRPr="00325879">
        <w:rPr>
          <w:sz w:val="26"/>
          <w:szCs w:val="26"/>
        </w:rPr>
        <w:t xml:space="preserve"> требованиям, установленным Контрактом.</w:t>
      </w:r>
    </w:p>
    <w:p w14:paraId="743172F4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3.1.</w:t>
      </w:r>
      <w:r>
        <w:rPr>
          <w:sz w:val="26"/>
          <w:szCs w:val="26"/>
        </w:rPr>
        <w:t>3</w:t>
      </w:r>
      <w:r w:rsidRPr="00BF520F">
        <w:rPr>
          <w:sz w:val="26"/>
          <w:szCs w:val="26"/>
        </w:rPr>
        <w:t xml:space="preserve">. Обеспечить приемку выполненных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Подрядчиком, в соответствии с условиями Контракта.</w:t>
      </w:r>
    </w:p>
    <w:p w14:paraId="2813E2A5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3.1.</w:t>
      </w:r>
      <w:r>
        <w:rPr>
          <w:sz w:val="26"/>
          <w:szCs w:val="26"/>
        </w:rPr>
        <w:t>4</w:t>
      </w:r>
      <w:r w:rsidRPr="00BF520F">
        <w:rPr>
          <w:sz w:val="26"/>
          <w:szCs w:val="26"/>
        </w:rPr>
        <w:t>. Принять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 закупке требованиям к участнику закупки или предоставил недостоверную информацию о своем соответствии таким требованиям, что позволило стать ему победителем определения Подрядчика.</w:t>
      </w:r>
    </w:p>
    <w:p w14:paraId="1DEA8BEA" w14:textId="77777777" w:rsid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lastRenderedPageBreak/>
        <w:t>3.1.</w:t>
      </w:r>
      <w:r>
        <w:rPr>
          <w:sz w:val="26"/>
          <w:szCs w:val="26"/>
        </w:rPr>
        <w:t>5</w:t>
      </w:r>
      <w:r w:rsidRPr="00BF520F">
        <w:rPr>
          <w:sz w:val="26"/>
          <w:szCs w:val="26"/>
        </w:rPr>
        <w:t>. Направлять Подрядчику требование об уплате неустоек (штрафов, пеней) за неисполнение или ненадлежащее исполнение обязательств по Контракту.</w:t>
      </w:r>
    </w:p>
    <w:p w14:paraId="4A065DC8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3.1.6. Исполнять иные обязанности, предусмотренные законодательством Российской Федерации.</w:t>
      </w:r>
    </w:p>
    <w:p w14:paraId="7148B053" w14:textId="77777777" w:rsidR="00A26FF2" w:rsidRPr="006600DB" w:rsidRDefault="00A26FF2" w:rsidP="00D650C5">
      <w:pPr>
        <w:autoSpaceDE w:val="0"/>
        <w:ind w:firstLine="567"/>
        <w:contextualSpacing/>
        <w:jc w:val="both"/>
        <w:rPr>
          <w:b/>
          <w:bCs/>
          <w:sz w:val="26"/>
          <w:szCs w:val="26"/>
        </w:rPr>
      </w:pPr>
      <w:r w:rsidRPr="006600DB">
        <w:rPr>
          <w:b/>
          <w:bCs/>
          <w:sz w:val="26"/>
          <w:szCs w:val="26"/>
        </w:rPr>
        <w:t>3.2. Заказчик вправе:</w:t>
      </w:r>
    </w:p>
    <w:p w14:paraId="0CA144DC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3.2.1. Требовать от Подрядчика,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21DB6432" w14:textId="77777777" w:rsid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3.2.2. Требовать </w:t>
      </w:r>
      <w:r>
        <w:rPr>
          <w:sz w:val="26"/>
          <w:szCs w:val="26"/>
        </w:rPr>
        <w:t xml:space="preserve">от </w:t>
      </w:r>
      <w:r w:rsidRPr="00BF520F">
        <w:rPr>
          <w:sz w:val="26"/>
          <w:szCs w:val="26"/>
        </w:rPr>
        <w:t>Подрядчика</w:t>
      </w:r>
      <w:r>
        <w:rPr>
          <w:sz w:val="26"/>
          <w:szCs w:val="26"/>
        </w:rPr>
        <w:t xml:space="preserve"> представления надлежащим образом оформленных отчетных документов по Контракту</w:t>
      </w:r>
      <w:r w:rsidRPr="00BF520F">
        <w:rPr>
          <w:sz w:val="26"/>
          <w:szCs w:val="26"/>
        </w:rPr>
        <w:t>.</w:t>
      </w:r>
    </w:p>
    <w:p w14:paraId="789F9572" w14:textId="574974DA" w:rsid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3.2.3</w:t>
      </w:r>
      <w:r w:rsidR="000F5D7F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 w:rsidRPr="00325879">
        <w:rPr>
          <w:sz w:val="26"/>
          <w:szCs w:val="26"/>
        </w:rPr>
        <w:t>ри наличии претензионных требований к П</w:t>
      </w:r>
      <w:r>
        <w:rPr>
          <w:sz w:val="26"/>
          <w:szCs w:val="26"/>
        </w:rPr>
        <w:t>одрядчику</w:t>
      </w:r>
      <w:r w:rsidRPr="00325879">
        <w:rPr>
          <w:sz w:val="26"/>
          <w:szCs w:val="26"/>
        </w:rPr>
        <w:t xml:space="preserve"> в случае неисполнения или ненадлежащего исполнения По</w:t>
      </w:r>
      <w:r>
        <w:rPr>
          <w:sz w:val="26"/>
          <w:szCs w:val="26"/>
        </w:rPr>
        <w:t>дрядчиком</w:t>
      </w:r>
      <w:r w:rsidRPr="00325879">
        <w:rPr>
          <w:sz w:val="26"/>
          <w:szCs w:val="26"/>
        </w:rPr>
        <w:t xml:space="preserve"> обязательств, предусмотренных Контрактом, произвести оплату по Контракту за вычетом соответствующего размера неустойки (штрафа, пени)</w:t>
      </w:r>
      <w:r w:rsidR="00A60B83">
        <w:rPr>
          <w:sz w:val="26"/>
          <w:szCs w:val="26"/>
        </w:rPr>
        <w:t xml:space="preserve"> и</w:t>
      </w:r>
      <w:r w:rsidRPr="00325879">
        <w:rPr>
          <w:sz w:val="26"/>
          <w:szCs w:val="26"/>
        </w:rPr>
        <w:t xml:space="preserve"> направ</w:t>
      </w:r>
      <w:r w:rsidR="00A60B83">
        <w:rPr>
          <w:sz w:val="26"/>
          <w:szCs w:val="26"/>
        </w:rPr>
        <w:t xml:space="preserve">ить </w:t>
      </w:r>
      <w:r w:rsidRPr="00325879">
        <w:rPr>
          <w:sz w:val="26"/>
          <w:szCs w:val="26"/>
        </w:rPr>
        <w:t>По</w:t>
      </w:r>
      <w:r>
        <w:rPr>
          <w:sz w:val="26"/>
          <w:szCs w:val="26"/>
        </w:rPr>
        <w:t xml:space="preserve">дрядчику </w:t>
      </w:r>
      <w:r w:rsidRPr="00325879">
        <w:rPr>
          <w:sz w:val="26"/>
          <w:szCs w:val="26"/>
        </w:rPr>
        <w:t>уведомление о реализации им своего права на удержание из оплаты по Контракту   суммы неустойки (штрафа, пени)</w:t>
      </w:r>
      <w:r>
        <w:rPr>
          <w:sz w:val="26"/>
          <w:szCs w:val="26"/>
        </w:rPr>
        <w:t>.</w:t>
      </w:r>
    </w:p>
    <w:p w14:paraId="1D353AF7" w14:textId="77777777" w:rsid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3.2.4. З</w:t>
      </w:r>
      <w:r w:rsidRPr="00325879">
        <w:rPr>
          <w:sz w:val="26"/>
          <w:szCs w:val="26"/>
        </w:rPr>
        <w:t>апрашивать у По</w:t>
      </w:r>
      <w:r>
        <w:rPr>
          <w:sz w:val="26"/>
          <w:szCs w:val="26"/>
        </w:rPr>
        <w:t>дрядчика</w:t>
      </w:r>
      <w:r w:rsidRPr="00325879">
        <w:rPr>
          <w:sz w:val="26"/>
          <w:szCs w:val="26"/>
        </w:rPr>
        <w:t xml:space="preserve"> информацию о ходе исполнения обязательств по Контракту</w:t>
      </w:r>
      <w:r>
        <w:rPr>
          <w:sz w:val="26"/>
          <w:szCs w:val="26"/>
        </w:rPr>
        <w:t>.</w:t>
      </w:r>
    </w:p>
    <w:p w14:paraId="1E23D5A6" w14:textId="77777777" w:rsid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3.2.5. О</w:t>
      </w:r>
      <w:r w:rsidRPr="00325879">
        <w:rPr>
          <w:sz w:val="26"/>
          <w:szCs w:val="26"/>
        </w:rPr>
        <w:t xml:space="preserve">существлять контроль и надзор за качеством, порядком и сроками </w:t>
      </w:r>
      <w:r>
        <w:rPr>
          <w:sz w:val="26"/>
          <w:szCs w:val="26"/>
        </w:rPr>
        <w:t>выполнения Работ</w:t>
      </w:r>
      <w:r w:rsidRPr="00325879">
        <w:rPr>
          <w:sz w:val="26"/>
          <w:szCs w:val="26"/>
        </w:rPr>
        <w:t>, не вмешиваясь при этом в оперативно-хозяйственную деятельность По</w:t>
      </w:r>
      <w:r>
        <w:rPr>
          <w:sz w:val="26"/>
          <w:szCs w:val="26"/>
        </w:rPr>
        <w:t>дрядчика.</w:t>
      </w:r>
    </w:p>
    <w:p w14:paraId="5FC7F275" w14:textId="77777777" w:rsidR="00A26FF2" w:rsidRPr="00A26FF2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3.2.6. О</w:t>
      </w:r>
      <w:r w:rsidRPr="00325879">
        <w:rPr>
          <w:sz w:val="26"/>
          <w:szCs w:val="26"/>
        </w:rPr>
        <w:t xml:space="preserve">тказаться от приемки </w:t>
      </w:r>
      <w:r>
        <w:rPr>
          <w:sz w:val="26"/>
          <w:szCs w:val="26"/>
        </w:rPr>
        <w:t>Работ</w:t>
      </w:r>
      <w:r w:rsidRPr="00325879">
        <w:rPr>
          <w:sz w:val="26"/>
          <w:szCs w:val="26"/>
        </w:rPr>
        <w:t xml:space="preserve"> в случаях, предусмотренных Контрактом и законодательством Российской Федерации, в том числе в случае обнаружения неустранимых недостатков</w:t>
      </w:r>
      <w:r>
        <w:rPr>
          <w:sz w:val="26"/>
          <w:szCs w:val="26"/>
        </w:rPr>
        <w:t>.</w:t>
      </w:r>
    </w:p>
    <w:p w14:paraId="14AD5257" w14:textId="3DB40842" w:rsidR="00A26FF2" w:rsidRPr="00771816" w:rsidRDefault="00A26FF2" w:rsidP="00D650C5">
      <w:pPr>
        <w:autoSpaceDE w:val="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3.2.7. </w:t>
      </w:r>
      <w:r w:rsidRPr="00771816">
        <w:rPr>
          <w:color w:val="000000"/>
          <w:sz w:val="26"/>
          <w:szCs w:val="26"/>
        </w:rPr>
        <w:t xml:space="preserve">Принять решение об одностороннем отказе от исполнения Контракта в соответствии с </w:t>
      </w:r>
      <w:r w:rsidR="00CE6D84" w:rsidRPr="00CE6D84">
        <w:rPr>
          <w:sz w:val="26"/>
          <w:szCs w:val="26"/>
          <w:lang w:eastAsia="en-US"/>
        </w:rPr>
        <w:t>Законом о контрактной системе</w:t>
      </w:r>
      <w:r w:rsidRPr="00771816">
        <w:rPr>
          <w:color w:val="000000"/>
          <w:sz w:val="26"/>
          <w:szCs w:val="26"/>
        </w:rPr>
        <w:t>.</w:t>
      </w:r>
    </w:p>
    <w:p w14:paraId="583C934B" w14:textId="77393614" w:rsidR="00A26FF2" w:rsidRPr="00771816" w:rsidRDefault="00A26FF2" w:rsidP="00D650C5">
      <w:pPr>
        <w:autoSpaceDE w:val="0"/>
        <w:ind w:firstLine="567"/>
        <w:contextualSpacing/>
        <w:jc w:val="both"/>
        <w:rPr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 xml:space="preserve">3.2.8. По соглашению с Подрядчиком изменить существенные условия Контракта в случаях, установленных </w:t>
      </w:r>
      <w:r w:rsidR="00CE6D84" w:rsidRPr="00CE6D84">
        <w:rPr>
          <w:sz w:val="26"/>
          <w:szCs w:val="26"/>
          <w:lang w:eastAsia="en-US"/>
        </w:rPr>
        <w:t>Законом о контрактной системе</w:t>
      </w:r>
      <w:r w:rsidRPr="00771816">
        <w:rPr>
          <w:color w:val="000000"/>
          <w:sz w:val="26"/>
          <w:szCs w:val="26"/>
        </w:rPr>
        <w:t>.</w:t>
      </w:r>
    </w:p>
    <w:p w14:paraId="26EB8D39" w14:textId="77777777" w:rsidR="00A26FF2" w:rsidRPr="00325879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3.2.9. П</w:t>
      </w:r>
      <w:r w:rsidRPr="00325879">
        <w:rPr>
          <w:sz w:val="26"/>
          <w:szCs w:val="26"/>
        </w:rPr>
        <w:t>ри возникновении права требования от По</w:t>
      </w:r>
      <w:r>
        <w:rPr>
          <w:sz w:val="26"/>
          <w:szCs w:val="26"/>
        </w:rPr>
        <w:t>дрядчик</w:t>
      </w:r>
      <w:r w:rsidRPr="00325879">
        <w:rPr>
          <w:sz w:val="26"/>
          <w:szCs w:val="26"/>
        </w:rPr>
        <w:t>а оплаты неустойки (штрафа, пени) направить По</w:t>
      </w:r>
      <w:r>
        <w:rPr>
          <w:sz w:val="26"/>
          <w:szCs w:val="26"/>
        </w:rPr>
        <w:t>дрядчику</w:t>
      </w:r>
      <w:r w:rsidRPr="00325879">
        <w:rPr>
          <w:sz w:val="26"/>
          <w:szCs w:val="26"/>
        </w:rPr>
        <w:t xml:space="preserve"> претензионное письмо с требованием оплаты в неустойки (штрафа, пени), рассчитанной в соответствии с законодательством Российской Федерации и условиями Контракта;</w:t>
      </w:r>
    </w:p>
    <w:p w14:paraId="3595898B" w14:textId="77777777" w:rsidR="00A26FF2" w:rsidRPr="00BF520F" w:rsidRDefault="00A26FF2" w:rsidP="00D650C5">
      <w:pPr>
        <w:autoSpaceDE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3.2.10. П</w:t>
      </w:r>
      <w:r w:rsidRPr="00325879">
        <w:rPr>
          <w:sz w:val="26"/>
          <w:szCs w:val="26"/>
        </w:rPr>
        <w:t>ользоваться иными правами, установленными законодательством Российской Федерации.</w:t>
      </w:r>
    </w:p>
    <w:p w14:paraId="44CA5810" w14:textId="77777777" w:rsidR="00A26FF2" w:rsidRPr="00BF520F" w:rsidRDefault="00A26FF2" w:rsidP="00D650C5">
      <w:pPr>
        <w:tabs>
          <w:tab w:val="left" w:pos="1260"/>
          <w:tab w:val="left" w:pos="1554"/>
        </w:tabs>
        <w:ind w:firstLine="709"/>
        <w:contextualSpacing/>
        <w:jc w:val="center"/>
        <w:rPr>
          <w:b/>
          <w:sz w:val="26"/>
          <w:szCs w:val="26"/>
        </w:rPr>
      </w:pPr>
    </w:p>
    <w:p w14:paraId="21A12AFE" w14:textId="77777777" w:rsidR="00A26FF2" w:rsidRDefault="00A26FF2" w:rsidP="00D650C5">
      <w:pPr>
        <w:numPr>
          <w:ilvl w:val="0"/>
          <w:numId w:val="6"/>
        </w:numPr>
        <w:tabs>
          <w:tab w:val="left" w:pos="1260"/>
          <w:tab w:val="left" w:pos="1554"/>
        </w:tabs>
        <w:contextualSpacing/>
        <w:jc w:val="center"/>
        <w:rPr>
          <w:b/>
          <w:sz w:val="26"/>
          <w:szCs w:val="26"/>
          <w:lang w:val="x-none"/>
        </w:rPr>
      </w:pPr>
      <w:r w:rsidRPr="00BF520F">
        <w:rPr>
          <w:b/>
          <w:sz w:val="26"/>
          <w:szCs w:val="26"/>
          <w:lang w:val="x-none"/>
        </w:rPr>
        <w:t>Права и обязанности Подрядчика</w:t>
      </w:r>
    </w:p>
    <w:p w14:paraId="3EFB0932" w14:textId="77777777" w:rsidR="00A26FF2" w:rsidRPr="00BF520F" w:rsidRDefault="00A26FF2" w:rsidP="00D650C5">
      <w:pPr>
        <w:tabs>
          <w:tab w:val="left" w:pos="1260"/>
          <w:tab w:val="left" w:pos="1554"/>
        </w:tabs>
        <w:ind w:left="360"/>
        <w:contextualSpacing/>
        <w:rPr>
          <w:sz w:val="26"/>
          <w:szCs w:val="26"/>
        </w:rPr>
      </w:pPr>
    </w:p>
    <w:p w14:paraId="3F9CA279" w14:textId="77777777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 </w:t>
      </w:r>
      <w:r w:rsidRPr="00BF520F">
        <w:rPr>
          <w:b/>
          <w:sz w:val="26"/>
          <w:szCs w:val="26"/>
        </w:rPr>
        <w:t>Подрядчик обязан:</w:t>
      </w:r>
    </w:p>
    <w:p w14:paraId="42433321" w14:textId="5ED3AFEA" w:rsidR="00154661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4.1.1. Принять на себя обязательства выполнить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аботы в сроки</w:t>
      </w:r>
      <w:r>
        <w:rPr>
          <w:sz w:val="26"/>
          <w:szCs w:val="26"/>
        </w:rPr>
        <w:t xml:space="preserve"> и на условиях</w:t>
      </w:r>
      <w:r w:rsidRPr="00BF520F">
        <w:rPr>
          <w:sz w:val="26"/>
          <w:szCs w:val="26"/>
        </w:rPr>
        <w:t>, предусмотренны</w:t>
      </w:r>
      <w:r>
        <w:rPr>
          <w:sz w:val="26"/>
          <w:szCs w:val="26"/>
        </w:rPr>
        <w:t>х</w:t>
      </w:r>
      <w:r w:rsidRPr="00BF520F">
        <w:rPr>
          <w:sz w:val="26"/>
          <w:szCs w:val="26"/>
        </w:rPr>
        <w:t xml:space="preserve"> Контрактом.</w:t>
      </w:r>
      <w:r w:rsidR="0067086B">
        <w:rPr>
          <w:sz w:val="26"/>
          <w:szCs w:val="26"/>
        </w:rPr>
        <w:t xml:space="preserve"> </w:t>
      </w:r>
    </w:p>
    <w:p w14:paraId="0288C1AE" w14:textId="3F1F4C5C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4.1.2. Обеспечить выполнение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 по Контракту в соответствии с </w:t>
      </w:r>
      <w:r w:rsidR="00A60B83">
        <w:rPr>
          <w:sz w:val="26"/>
          <w:szCs w:val="26"/>
        </w:rPr>
        <w:t>Л</w:t>
      </w:r>
      <w:r w:rsidRPr="00BF520F">
        <w:rPr>
          <w:sz w:val="26"/>
          <w:szCs w:val="26"/>
        </w:rPr>
        <w:t>окальным сметным расчетом.</w:t>
      </w:r>
    </w:p>
    <w:p w14:paraId="537AF392" w14:textId="77777777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4.1.3. Обеспечить поставку необходимых для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материалов, изделий, конструкций и оборудования, их приемку, разгрузку, складирование и хранение.</w:t>
      </w:r>
    </w:p>
    <w:p w14:paraId="2EDF0D32" w14:textId="4E063398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4.1.4. Обеспечить наличие на Объекте технической и разрешительной документации, необходимой для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абот, в том</w:t>
      </w:r>
      <w:r w:rsidR="000F5D7F">
        <w:rPr>
          <w:sz w:val="26"/>
          <w:szCs w:val="26"/>
        </w:rPr>
        <w:t xml:space="preserve"> числе</w:t>
      </w:r>
      <w:r w:rsidRPr="00BF520F">
        <w:rPr>
          <w:sz w:val="26"/>
          <w:szCs w:val="26"/>
        </w:rPr>
        <w:t xml:space="preserve"> </w:t>
      </w:r>
      <w:r w:rsidR="0067086B">
        <w:rPr>
          <w:sz w:val="26"/>
          <w:szCs w:val="26"/>
        </w:rPr>
        <w:t>рабочую документацию (проект) согласованную с ресурсоснабжающей организацией</w:t>
      </w:r>
      <w:r w:rsidRPr="00BF520F">
        <w:rPr>
          <w:sz w:val="26"/>
          <w:szCs w:val="26"/>
        </w:rPr>
        <w:t xml:space="preserve">, и иной документации необходимой для проведения данного вида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абот, а также обеспечить свободный доступ к такой документации представителям Заказчика. </w:t>
      </w:r>
    </w:p>
    <w:p w14:paraId="3E0A09E3" w14:textId="77777777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lastRenderedPageBreak/>
        <w:t xml:space="preserve">4.1.5. Обеспечить представителям Заказчика возможность осуществлять контроль за ходом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абот, качеством применяемых при ремонте Объекта материалов, изделий, конструкций и оборудования.</w:t>
      </w:r>
    </w:p>
    <w:p w14:paraId="222A1153" w14:textId="77777777" w:rsidR="00A26FF2" w:rsidRPr="00BF520F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4.1.6. Информировать Заказчика (Представителя Заказчика)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момента, когда возникновение аварии или несчастного случая или угроза аварии или несчастного случая стали известны или должны были быть известны Подрядчику.</w:t>
      </w:r>
    </w:p>
    <w:p w14:paraId="42E7580C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4.1.7. Устранять за свой счет выявленные в процессе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 и после их завершения в гарантийный срок недостатки (дефекты)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абот, возникшие вследствие невыполнения и (или) ненадлежащего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Подрядчиком</w:t>
      </w:r>
      <w:r>
        <w:rPr>
          <w:sz w:val="26"/>
          <w:szCs w:val="26"/>
        </w:rPr>
        <w:t xml:space="preserve">, </w:t>
      </w:r>
      <w:r w:rsidRPr="00BF520F">
        <w:rPr>
          <w:sz w:val="26"/>
          <w:szCs w:val="26"/>
        </w:rPr>
        <w:t>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14:paraId="4029955B" w14:textId="712351E3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4.1.8. </w:t>
      </w:r>
      <w:r>
        <w:rPr>
          <w:sz w:val="26"/>
          <w:szCs w:val="26"/>
        </w:rPr>
        <w:t>В</w:t>
      </w:r>
      <w:r w:rsidRPr="00BF520F">
        <w:rPr>
          <w:sz w:val="26"/>
          <w:szCs w:val="26"/>
        </w:rPr>
        <w:t>ыполн</w:t>
      </w:r>
      <w:r>
        <w:rPr>
          <w:sz w:val="26"/>
          <w:szCs w:val="26"/>
        </w:rPr>
        <w:t>ять</w:t>
      </w:r>
      <w:r w:rsidRPr="00BF520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</w:t>
      </w:r>
      <w:r>
        <w:rPr>
          <w:sz w:val="26"/>
          <w:szCs w:val="26"/>
        </w:rPr>
        <w:t>ы</w:t>
      </w:r>
      <w:r w:rsidRPr="00BF520F">
        <w:rPr>
          <w:sz w:val="26"/>
          <w:szCs w:val="26"/>
        </w:rPr>
        <w:t xml:space="preserve"> в соответствии с Локальным сметным расчетом и условиями Контракта, в том числе с соблюдением требований </w:t>
      </w:r>
      <w:r w:rsidR="0067086B">
        <w:rPr>
          <w:sz w:val="26"/>
          <w:szCs w:val="26"/>
        </w:rPr>
        <w:t xml:space="preserve">рабочей документации, </w:t>
      </w:r>
      <w:r w:rsidRPr="00BF520F">
        <w:rPr>
          <w:sz w:val="26"/>
          <w:szCs w:val="26"/>
        </w:rPr>
        <w:t xml:space="preserve">технических регламентов, с соблюдением правил, установленных стандартами, сводами правил, устранение недостатков (дефектов), выявленных при приемке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и (или) обнаруженных в пределах гарантийного срока, предусмотренного Контрактом.</w:t>
      </w:r>
    </w:p>
    <w:p w14:paraId="1653AB76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4.1.9. Нести ответственность перед Заказчиком за допущенные отступления от сметной документации.</w:t>
      </w:r>
    </w:p>
    <w:p w14:paraId="22E59AD2" w14:textId="153A86D4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BF520F">
        <w:rPr>
          <w:sz w:val="26"/>
          <w:szCs w:val="26"/>
        </w:rPr>
        <w:t xml:space="preserve">4.1.10. Не позднее 2 (двух) рабочих </w:t>
      </w:r>
      <w:r w:rsidR="000F5D7F">
        <w:rPr>
          <w:sz w:val="26"/>
          <w:szCs w:val="26"/>
        </w:rPr>
        <w:t>дней</w:t>
      </w:r>
      <w:r w:rsidRPr="00BF520F">
        <w:rPr>
          <w:sz w:val="26"/>
          <w:szCs w:val="26"/>
        </w:rPr>
        <w:t xml:space="preserve"> со дня окончания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 освободить Объект от техники, строительного мусора и иных </w:t>
      </w:r>
      <w:r w:rsidRPr="00BF520F">
        <w:rPr>
          <w:color w:val="000000"/>
          <w:sz w:val="26"/>
          <w:szCs w:val="26"/>
        </w:rPr>
        <w:t>отходов, в соответствии с законодательством Российской Федерации в области обращения с отходами производства и потребления.</w:t>
      </w:r>
    </w:p>
    <w:p w14:paraId="5D7132AB" w14:textId="77777777" w:rsidR="00A26FF2" w:rsidRPr="00771816" w:rsidRDefault="00A26FF2" w:rsidP="00D650C5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>4.1.11. За 3 (три) дня до начала выполнения Работ направить Заказчику копию приказа о назначении ответственного лица за организацию выполнения Работ, а также список работников Подрядчика с предоставлением копий документов, подтверждающих личность.</w:t>
      </w:r>
    </w:p>
    <w:p w14:paraId="5AB1B5CB" w14:textId="6D63082B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4.1.12. Приостановить выполнение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 в случае обнаружения независящих от Подрядчика обстоятельств, которые могут оказать негативное влияние на годность или прочность результатов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 xml:space="preserve">абот или создать невозможность их завершения в установленный </w:t>
      </w:r>
      <w:r w:rsidR="000F5D7F">
        <w:rPr>
          <w:sz w:val="26"/>
          <w:szCs w:val="26"/>
        </w:rPr>
        <w:t>К</w:t>
      </w:r>
      <w:r w:rsidRPr="00BF520F">
        <w:rPr>
          <w:sz w:val="26"/>
          <w:szCs w:val="26"/>
        </w:rPr>
        <w:t xml:space="preserve">онтрактом срок, и незамедлительно в течение 1 (одного) рабочего дня после приостановления выполняемых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сообщить об этом Заказчику.</w:t>
      </w:r>
    </w:p>
    <w:p w14:paraId="6E980742" w14:textId="0B3D497E" w:rsidR="00A26FF2" w:rsidRPr="00BF520F" w:rsidRDefault="00A26FF2" w:rsidP="00D650C5">
      <w:pPr>
        <w:tabs>
          <w:tab w:val="left" w:pos="-140"/>
          <w:tab w:val="left" w:pos="993"/>
          <w:tab w:val="left" w:pos="1418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4.1.13. Известить за 48 часов Заказчика о готовности скрытых работ</w:t>
      </w:r>
      <w:r w:rsidR="0067086B">
        <w:rPr>
          <w:sz w:val="26"/>
          <w:szCs w:val="26"/>
        </w:rPr>
        <w:t xml:space="preserve"> (при их необходимости)</w:t>
      </w:r>
      <w:r w:rsidR="000F5D7F">
        <w:rPr>
          <w:sz w:val="26"/>
          <w:szCs w:val="26"/>
        </w:rPr>
        <w:t>,</w:t>
      </w:r>
      <w:r w:rsidRPr="00BF520F">
        <w:rPr>
          <w:sz w:val="26"/>
          <w:szCs w:val="26"/>
        </w:rPr>
        <w:t xml:space="preserve"> за 24 часа до начала приёмки соответствующих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абот.</w:t>
      </w:r>
    </w:p>
    <w:p w14:paraId="595B5900" w14:textId="5D661B6A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4.1.14. Нести полную ответственность за все имущество, материалы и оборудование, а также за сохранность принадлежащей Подрядчику техники, находящейся на Объекте. </w:t>
      </w:r>
    </w:p>
    <w:p w14:paraId="20722FBE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4.1.15. Возместить Заказчику стоимость испорченного имущества по рыночной стоимости, в случае порчи имущества Заказчика по вине Подрядчика, или произвести ремонт такого имущества за свой счет.</w:t>
      </w:r>
    </w:p>
    <w:p w14:paraId="579E3E39" w14:textId="77777777" w:rsidR="00A26FF2" w:rsidRPr="00BF520F" w:rsidRDefault="00A26FF2" w:rsidP="00D650C5">
      <w:pPr>
        <w:tabs>
          <w:tab w:val="left" w:pos="993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4.1.16. Предоставлять по требованию Заказчика (Представителя Заказчика) документы, подтверждающие качество применяемых материалов, конструкций, изделий, оборудования, и их соответствие санитарным, противопожарным и техническим характеристикам. </w:t>
      </w:r>
    </w:p>
    <w:p w14:paraId="6CC6055E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 xml:space="preserve">4.1.17.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абот.</w:t>
      </w:r>
    </w:p>
    <w:p w14:paraId="03C8E03D" w14:textId="77777777" w:rsidR="00A26FF2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lastRenderedPageBreak/>
        <w:t>4.1.18. Предоставить гарантию качества на результат выполненн</w:t>
      </w:r>
      <w:r>
        <w:rPr>
          <w:sz w:val="26"/>
          <w:szCs w:val="26"/>
        </w:rPr>
        <w:t>ых</w:t>
      </w:r>
      <w:r w:rsidRPr="00BF520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F520F">
        <w:rPr>
          <w:sz w:val="26"/>
          <w:szCs w:val="26"/>
        </w:rPr>
        <w:t>абот в соответствии с условиями Контракта.</w:t>
      </w:r>
    </w:p>
    <w:p w14:paraId="7A108C88" w14:textId="42ABB1F3" w:rsidR="00080FFD" w:rsidRPr="00354E0B" w:rsidRDefault="00A26FF2" w:rsidP="00D650C5">
      <w:pPr>
        <w:shd w:val="clear" w:color="auto" w:fill="FFFFFF"/>
        <w:tabs>
          <w:tab w:val="left" w:pos="1260"/>
          <w:tab w:val="left" w:pos="1554"/>
        </w:tabs>
        <w:ind w:firstLine="567"/>
        <w:contextualSpacing/>
        <w:jc w:val="both"/>
        <w:rPr>
          <w:sz w:val="26"/>
          <w:szCs w:val="26"/>
        </w:rPr>
      </w:pPr>
      <w:r w:rsidRPr="00F53603">
        <w:rPr>
          <w:sz w:val="26"/>
          <w:szCs w:val="26"/>
        </w:rPr>
        <w:t xml:space="preserve">4.1.19. </w:t>
      </w:r>
      <w:r w:rsidRPr="00354E0B">
        <w:rPr>
          <w:sz w:val="26"/>
          <w:szCs w:val="26"/>
        </w:rPr>
        <w:t xml:space="preserve">До </w:t>
      </w:r>
      <w:r w:rsidR="00154661" w:rsidRPr="00354E0B">
        <w:rPr>
          <w:sz w:val="26"/>
          <w:szCs w:val="26"/>
        </w:rPr>
        <w:t xml:space="preserve">сдачи выполненных </w:t>
      </w:r>
      <w:r w:rsidR="000F5D7F" w:rsidRPr="00354E0B">
        <w:rPr>
          <w:sz w:val="26"/>
          <w:szCs w:val="26"/>
        </w:rPr>
        <w:t>Р</w:t>
      </w:r>
      <w:r w:rsidR="00154661" w:rsidRPr="00354E0B">
        <w:rPr>
          <w:sz w:val="26"/>
          <w:szCs w:val="26"/>
        </w:rPr>
        <w:t xml:space="preserve">абот подготовить и согласовать с ресурсоснабжающей организацией рабочую документацию на </w:t>
      </w:r>
      <w:r w:rsidR="00080FFD" w:rsidRPr="00354E0B">
        <w:rPr>
          <w:sz w:val="26"/>
          <w:szCs w:val="26"/>
        </w:rPr>
        <w:t xml:space="preserve">производимые </w:t>
      </w:r>
      <w:r w:rsidR="000F5D7F" w:rsidRPr="00354E0B">
        <w:rPr>
          <w:sz w:val="26"/>
          <w:szCs w:val="26"/>
        </w:rPr>
        <w:t>Р</w:t>
      </w:r>
      <w:r w:rsidR="00080FFD" w:rsidRPr="00354E0B">
        <w:rPr>
          <w:sz w:val="26"/>
          <w:szCs w:val="26"/>
        </w:rPr>
        <w:t>аботы</w:t>
      </w:r>
      <w:r w:rsidR="00154661" w:rsidRPr="00354E0B">
        <w:rPr>
          <w:sz w:val="26"/>
          <w:szCs w:val="26"/>
        </w:rPr>
        <w:t xml:space="preserve"> в </w:t>
      </w:r>
      <w:r w:rsidR="00275432" w:rsidRPr="00354E0B">
        <w:rPr>
          <w:sz w:val="26"/>
          <w:szCs w:val="26"/>
        </w:rPr>
        <w:t>установленном</w:t>
      </w:r>
      <w:r w:rsidR="00154661" w:rsidRPr="00354E0B">
        <w:rPr>
          <w:sz w:val="26"/>
          <w:szCs w:val="26"/>
        </w:rPr>
        <w:t xml:space="preserve"> порядке.</w:t>
      </w:r>
      <w:r w:rsidR="00080FFD" w:rsidRPr="00354E0B">
        <w:rPr>
          <w:sz w:val="26"/>
          <w:szCs w:val="26"/>
        </w:rPr>
        <w:t xml:space="preserve"> </w:t>
      </w:r>
    </w:p>
    <w:p w14:paraId="136458EE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b/>
          <w:sz w:val="26"/>
          <w:szCs w:val="26"/>
        </w:rPr>
      </w:pPr>
      <w:r w:rsidRPr="00BF520F">
        <w:rPr>
          <w:sz w:val="26"/>
          <w:szCs w:val="26"/>
        </w:rPr>
        <w:t>4.1.</w:t>
      </w:r>
      <w:r>
        <w:rPr>
          <w:sz w:val="26"/>
          <w:szCs w:val="26"/>
        </w:rPr>
        <w:t>20</w:t>
      </w:r>
      <w:r w:rsidRPr="00BF520F">
        <w:rPr>
          <w:sz w:val="26"/>
          <w:szCs w:val="26"/>
        </w:rPr>
        <w:t>. Выполнять иные обязательства, предусмотренные настоящим Контрактом и законодательством Российской Федерации.</w:t>
      </w:r>
    </w:p>
    <w:p w14:paraId="0BB44D19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b/>
          <w:sz w:val="26"/>
          <w:szCs w:val="26"/>
        </w:rPr>
        <w:t>4.2. Подрядчик вправе:</w:t>
      </w:r>
    </w:p>
    <w:p w14:paraId="1EFE791F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4.2.1. Требовать надлежащего исполнения Заказчиком условий Контракта.</w:t>
      </w:r>
    </w:p>
    <w:p w14:paraId="23796737" w14:textId="77777777" w:rsidR="00A26FF2" w:rsidRPr="00BF520F" w:rsidRDefault="00A26FF2" w:rsidP="00D650C5">
      <w:p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4.2.</w:t>
      </w:r>
      <w:r>
        <w:rPr>
          <w:sz w:val="26"/>
          <w:szCs w:val="26"/>
        </w:rPr>
        <w:t>2</w:t>
      </w:r>
      <w:r w:rsidRPr="00BF520F">
        <w:rPr>
          <w:sz w:val="26"/>
          <w:szCs w:val="26"/>
        </w:rPr>
        <w:t xml:space="preserve">. Требовать своевременной оплаты </w:t>
      </w:r>
      <w:r>
        <w:rPr>
          <w:sz w:val="26"/>
          <w:szCs w:val="26"/>
        </w:rPr>
        <w:t xml:space="preserve">надлежаще выполненных Работ </w:t>
      </w:r>
      <w:r w:rsidRPr="00BF520F">
        <w:rPr>
          <w:sz w:val="26"/>
          <w:szCs w:val="26"/>
        </w:rPr>
        <w:t>на условиях, установленных Контрактом.</w:t>
      </w:r>
    </w:p>
    <w:p w14:paraId="0379715D" w14:textId="77777777" w:rsidR="00A26FF2" w:rsidRDefault="00A26FF2" w:rsidP="00D650C5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4.2.</w:t>
      </w:r>
      <w:r>
        <w:rPr>
          <w:sz w:val="26"/>
          <w:szCs w:val="26"/>
        </w:rPr>
        <w:t>3</w:t>
      </w:r>
      <w:r w:rsidRPr="00BF520F">
        <w:rPr>
          <w:sz w:val="26"/>
          <w:szCs w:val="26"/>
        </w:rPr>
        <w:t>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4FEC218" w14:textId="77777777" w:rsidR="00A26FF2" w:rsidRDefault="00A26FF2" w:rsidP="00D650C5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4.2.4. Т</w:t>
      </w:r>
      <w:r w:rsidRPr="0090743A">
        <w:rPr>
          <w:sz w:val="26"/>
          <w:szCs w:val="26"/>
        </w:rPr>
        <w:t>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</w:t>
      </w:r>
      <w:r>
        <w:rPr>
          <w:sz w:val="26"/>
          <w:szCs w:val="26"/>
        </w:rPr>
        <w:t>.</w:t>
      </w:r>
    </w:p>
    <w:p w14:paraId="1C68ED3C" w14:textId="77777777" w:rsidR="00A26FF2" w:rsidRDefault="00A26FF2" w:rsidP="00D650C5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4.2.5. З</w:t>
      </w:r>
      <w:r w:rsidRPr="0090743A">
        <w:rPr>
          <w:sz w:val="26"/>
          <w:szCs w:val="26"/>
        </w:rPr>
        <w:t xml:space="preserve">апрашивать у Заказчика разъяснения и уточнения относительно </w:t>
      </w:r>
      <w:r>
        <w:rPr>
          <w:sz w:val="26"/>
          <w:szCs w:val="26"/>
        </w:rPr>
        <w:t>Объекта</w:t>
      </w:r>
      <w:r w:rsidRPr="0090743A">
        <w:rPr>
          <w:sz w:val="26"/>
          <w:szCs w:val="26"/>
        </w:rPr>
        <w:t xml:space="preserve"> в рамках Контракта</w:t>
      </w:r>
      <w:r>
        <w:rPr>
          <w:sz w:val="26"/>
          <w:szCs w:val="26"/>
        </w:rPr>
        <w:t>.</w:t>
      </w:r>
    </w:p>
    <w:p w14:paraId="0061DA76" w14:textId="77777777" w:rsidR="00A26FF2" w:rsidRPr="0090743A" w:rsidRDefault="00A26FF2" w:rsidP="00D650C5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4.2.6. П</w:t>
      </w:r>
      <w:r w:rsidRPr="0090743A">
        <w:rPr>
          <w:sz w:val="26"/>
          <w:szCs w:val="26"/>
        </w:rPr>
        <w:t>ользоваться иными правами, установленными Контрактом и законодательством Российской Федерации.</w:t>
      </w:r>
    </w:p>
    <w:p w14:paraId="4506952B" w14:textId="77777777" w:rsidR="00A26FF2" w:rsidRPr="00BF520F" w:rsidRDefault="00A26FF2" w:rsidP="00D650C5">
      <w:pPr>
        <w:pStyle w:val="aff4"/>
        <w:spacing w:after="0" w:line="240" w:lineRule="auto"/>
        <w:contextualSpacing/>
        <w:jc w:val="both"/>
        <w:rPr>
          <w:sz w:val="26"/>
          <w:szCs w:val="26"/>
        </w:rPr>
      </w:pPr>
    </w:p>
    <w:p w14:paraId="28956439" w14:textId="77777777" w:rsidR="00A26FF2" w:rsidRDefault="00A26FF2" w:rsidP="00D650C5">
      <w:pPr>
        <w:pStyle w:val="aff4"/>
        <w:spacing w:after="0" w:line="240" w:lineRule="auto"/>
        <w:ind w:firstLine="709"/>
        <w:contextualSpacing/>
        <w:jc w:val="center"/>
        <w:rPr>
          <w:b/>
          <w:color w:val="000000"/>
          <w:sz w:val="26"/>
          <w:szCs w:val="26"/>
        </w:rPr>
      </w:pPr>
      <w:r w:rsidRPr="00771816">
        <w:rPr>
          <w:b/>
          <w:color w:val="000000"/>
          <w:sz w:val="26"/>
          <w:szCs w:val="26"/>
        </w:rPr>
        <w:t>5. Производство Работ</w:t>
      </w:r>
    </w:p>
    <w:p w14:paraId="06329928" w14:textId="77777777" w:rsidR="00A26FF2" w:rsidRPr="00771816" w:rsidRDefault="00A26FF2" w:rsidP="00D650C5">
      <w:pPr>
        <w:pStyle w:val="aff4"/>
        <w:spacing w:after="0" w:line="240" w:lineRule="auto"/>
        <w:ind w:firstLine="709"/>
        <w:contextualSpacing/>
        <w:jc w:val="center"/>
        <w:rPr>
          <w:color w:val="000000"/>
          <w:sz w:val="26"/>
          <w:szCs w:val="26"/>
        </w:rPr>
      </w:pPr>
    </w:p>
    <w:p w14:paraId="5E2A3AB8" w14:textId="77777777" w:rsidR="00A26FF2" w:rsidRPr="00771816" w:rsidRDefault="00A26FF2" w:rsidP="00D650C5">
      <w:pPr>
        <w:ind w:firstLine="567"/>
        <w:contextualSpacing/>
        <w:jc w:val="both"/>
        <w:rPr>
          <w:color w:val="000000"/>
          <w:sz w:val="26"/>
          <w:szCs w:val="26"/>
          <w:lang w:val="x-none"/>
        </w:rPr>
      </w:pPr>
      <w:r w:rsidRPr="00771816">
        <w:rPr>
          <w:color w:val="000000"/>
          <w:sz w:val="26"/>
          <w:szCs w:val="26"/>
        </w:rPr>
        <w:t>5</w:t>
      </w:r>
      <w:r w:rsidRPr="00771816">
        <w:rPr>
          <w:color w:val="000000"/>
          <w:sz w:val="26"/>
          <w:szCs w:val="26"/>
          <w:lang w:val="x-none"/>
        </w:rPr>
        <w:t>.</w:t>
      </w:r>
      <w:r w:rsidRPr="00771816">
        <w:rPr>
          <w:color w:val="000000"/>
          <w:sz w:val="26"/>
          <w:szCs w:val="26"/>
        </w:rPr>
        <w:t>1</w:t>
      </w:r>
      <w:r w:rsidRPr="00771816">
        <w:rPr>
          <w:color w:val="000000"/>
          <w:sz w:val="26"/>
          <w:szCs w:val="26"/>
          <w:lang w:val="x-none"/>
        </w:rPr>
        <w:t>. Окончание срока действия Контракта не влечет прекращение обязательств Подрядчика по устранению недостатков, выявленных в период гарантийного срока.</w:t>
      </w:r>
    </w:p>
    <w:p w14:paraId="60BD1163" w14:textId="77777777" w:rsidR="00354E0B" w:rsidRPr="00354E0B" w:rsidRDefault="00A26FF2" w:rsidP="00354E0B">
      <w:pPr>
        <w:widowControl w:val="0"/>
        <w:ind w:firstLine="708"/>
        <w:jc w:val="both"/>
        <w:rPr>
          <w:sz w:val="26"/>
          <w:szCs w:val="26"/>
          <w:lang w:eastAsia="ar-SA"/>
        </w:rPr>
      </w:pPr>
      <w:r w:rsidRPr="00771816">
        <w:rPr>
          <w:color w:val="000000"/>
          <w:sz w:val="26"/>
          <w:szCs w:val="26"/>
        </w:rPr>
        <w:t>5</w:t>
      </w:r>
      <w:r w:rsidRPr="00771816">
        <w:rPr>
          <w:color w:val="000000"/>
          <w:sz w:val="26"/>
          <w:szCs w:val="26"/>
          <w:lang w:val="x-none"/>
        </w:rPr>
        <w:t>.</w:t>
      </w:r>
      <w:r w:rsidRPr="00771816">
        <w:rPr>
          <w:color w:val="000000"/>
          <w:sz w:val="26"/>
          <w:szCs w:val="26"/>
        </w:rPr>
        <w:t>2</w:t>
      </w:r>
      <w:r w:rsidRPr="00771816">
        <w:rPr>
          <w:color w:val="000000"/>
          <w:sz w:val="26"/>
          <w:szCs w:val="26"/>
          <w:lang w:val="x-none"/>
        </w:rPr>
        <w:t xml:space="preserve">. Срок выполнения </w:t>
      </w:r>
      <w:r w:rsidR="000F5D7F">
        <w:rPr>
          <w:color w:val="000000"/>
          <w:sz w:val="26"/>
          <w:szCs w:val="26"/>
          <w:lang w:val="x-none"/>
        </w:rPr>
        <w:t>Р</w:t>
      </w:r>
      <w:r w:rsidRPr="00771816">
        <w:rPr>
          <w:color w:val="000000"/>
          <w:sz w:val="26"/>
          <w:szCs w:val="26"/>
          <w:lang w:val="x-none"/>
        </w:rPr>
        <w:t xml:space="preserve">абот: </w:t>
      </w:r>
      <w:r w:rsidR="00354E0B" w:rsidRPr="00354E0B">
        <w:rPr>
          <w:sz w:val="26"/>
          <w:szCs w:val="26"/>
          <w:lang w:eastAsia="ar-SA"/>
        </w:rPr>
        <w:t>со дня заключения контракта до 10 сентября 2026 года.</w:t>
      </w:r>
    </w:p>
    <w:p w14:paraId="55A01CD0" w14:textId="5050DD8D" w:rsidR="00A26FF2" w:rsidRPr="00354E0B" w:rsidRDefault="00A26FF2" w:rsidP="00D650C5">
      <w:pPr>
        <w:ind w:firstLine="567"/>
        <w:contextualSpacing/>
        <w:jc w:val="both"/>
        <w:rPr>
          <w:b/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 xml:space="preserve">5.3. Место выполнения Работ: </w:t>
      </w:r>
      <w:bookmarkStart w:id="2" w:name="_Hlk224574607"/>
      <w:r w:rsidR="00354E0B" w:rsidRPr="00354E0B">
        <w:rPr>
          <w:color w:val="000000" w:themeColor="text1"/>
          <w:sz w:val="26"/>
          <w:szCs w:val="26"/>
        </w:rPr>
        <w:t>Архангельская область, город Котлас, улица</w:t>
      </w:r>
      <w:bookmarkEnd w:id="2"/>
      <w:r w:rsidR="00354E0B" w:rsidRPr="00354E0B">
        <w:rPr>
          <w:rFonts w:eastAsia="Calibri"/>
          <w:sz w:val="26"/>
          <w:szCs w:val="26"/>
        </w:rPr>
        <w:t xml:space="preserve"> Салтыкова-Щедрина, д.4</w:t>
      </w:r>
      <w:r w:rsidRPr="00354E0B">
        <w:rPr>
          <w:color w:val="000000"/>
          <w:sz w:val="26"/>
          <w:szCs w:val="26"/>
        </w:rPr>
        <w:t>.</w:t>
      </w:r>
    </w:p>
    <w:p w14:paraId="7A7E4D32" w14:textId="77777777" w:rsidR="00A26FF2" w:rsidRPr="00771816" w:rsidRDefault="00A26FF2" w:rsidP="00D650C5">
      <w:pPr>
        <w:pStyle w:val="aff4"/>
        <w:spacing w:after="0" w:line="240" w:lineRule="auto"/>
        <w:contextualSpacing/>
        <w:jc w:val="both"/>
        <w:rPr>
          <w:b/>
          <w:strike/>
          <w:color w:val="000000"/>
          <w:sz w:val="26"/>
          <w:szCs w:val="26"/>
        </w:rPr>
      </w:pPr>
    </w:p>
    <w:p w14:paraId="5A647E1C" w14:textId="77777777" w:rsidR="00A26FF2" w:rsidRDefault="00A26FF2" w:rsidP="00D650C5">
      <w:pPr>
        <w:ind w:firstLine="567"/>
        <w:contextualSpacing/>
        <w:jc w:val="center"/>
        <w:rPr>
          <w:b/>
          <w:color w:val="000000"/>
          <w:sz w:val="26"/>
          <w:szCs w:val="26"/>
        </w:rPr>
      </w:pPr>
      <w:r w:rsidRPr="00771816">
        <w:rPr>
          <w:b/>
          <w:color w:val="000000"/>
          <w:sz w:val="26"/>
          <w:szCs w:val="26"/>
        </w:rPr>
        <w:t>6. Персонал Подрядчика</w:t>
      </w:r>
    </w:p>
    <w:p w14:paraId="5C46D741" w14:textId="77777777" w:rsidR="00A26FF2" w:rsidRPr="00771816" w:rsidRDefault="00A26FF2" w:rsidP="00D650C5">
      <w:pPr>
        <w:ind w:firstLine="567"/>
        <w:contextualSpacing/>
        <w:jc w:val="center"/>
        <w:rPr>
          <w:color w:val="000000"/>
          <w:sz w:val="26"/>
          <w:szCs w:val="26"/>
        </w:rPr>
      </w:pPr>
    </w:p>
    <w:p w14:paraId="24BCC5B6" w14:textId="77777777" w:rsidR="00A26FF2" w:rsidRPr="0077181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 xml:space="preserve">6.1. Работники Подрядчика должны иметь разрешения на работу на территории Российской Федерации (для иностранных граждан). </w:t>
      </w:r>
    </w:p>
    <w:p w14:paraId="78F99C93" w14:textId="77777777" w:rsidR="00A26FF2" w:rsidRPr="0077181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 xml:space="preserve">6.2. Персонал Подрядчика допускается на территорию Объекта по документам, удостоверяющим личность на территории Российской Федерации в соответствии с представленным списком. </w:t>
      </w:r>
    </w:p>
    <w:p w14:paraId="1AF89BDB" w14:textId="77777777" w:rsidR="00A26FF2" w:rsidRPr="00771816" w:rsidRDefault="00A26FF2" w:rsidP="00D650C5">
      <w:pPr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771816">
        <w:rPr>
          <w:color w:val="000000"/>
          <w:sz w:val="26"/>
          <w:szCs w:val="26"/>
        </w:rPr>
        <w:t xml:space="preserve">6.3. По мотивированному требованию Представителя Заказчика Подрядчик обязан производить замену персонала в случае неудовлетворительного качества выполняемых ими Работ, нарушения Правил внутреннего распорядка и инструкций, действующих на Объекте. </w:t>
      </w:r>
    </w:p>
    <w:p w14:paraId="4E7FDC20" w14:textId="14AC2A69" w:rsidR="00A26FF2" w:rsidRDefault="00A26FF2" w:rsidP="00D650C5">
      <w:pPr>
        <w:pStyle w:val="aff4"/>
        <w:spacing w:after="0" w:line="240" w:lineRule="auto"/>
        <w:contextualSpacing/>
        <w:rPr>
          <w:b/>
          <w:sz w:val="26"/>
          <w:szCs w:val="26"/>
        </w:rPr>
      </w:pPr>
    </w:p>
    <w:p w14:paraId="1A2CA0FA" w14:textId="5E7CCF0D" w:rsidR="00A26FF2" w:rsidRDefault="00A26FF2" w:rsidP="00D650C5">
      <w:pPr>
        <w:pStyle w:val="aff4"/>
        <w:spacing w:after="0" w:line="240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BF520F">
        <w:rPr>
          <w:b/>
          <w:sz w:val="26"/>
          <w:szCs w:val="26"/>
        </w:rPr>
        <w:t xml:space="preserve">7. </w:t>
      </w:r>
      <w:r w:rsidRPr="00BF520F">
        <w:rPr>
          <w:b/>
          <w:bCs/>
          <w:sz w:val="26"/>
          <w:szCs w:val="26"/>
        </w:rPr>
        <w:t xml:space="preserve">Порядок сдачи-приемки выполненных </w:t>
      </w:r>
      <w:r>
        <w:rPr>
          <w:b/>
          <w:bCs/>
          <w:sz w:val="26"/>
          <w:szCs w:val="26"/>
        </w:rPr>
        <w:t>Р</w:t>
      </w:r>
      <w:r w:rsidRPr="00BF520F">
        <w:rPr>
          <w:b/>
          <w:bCs/>
          <w:sz w:val="26"/>
          <w:szCs w:val="26"/>
        </w:rPr>
        <w:t>абот</w:t>
      </w:r>
    </w:p>
    <w:p w14:paraId="751FFFC9" w14:textId="77777777" w:rsidR="00D650C5" w:rsidRDefault="00D650C5" w:rsidP="00D650C5">
      <w:pPr>
        <w:pStyle w:val="aff4"/>
        <w:spacing w:after="0" w:line="240" w:lineRule="auto"/>
        <w:ind w:firstLine="709"/>
        <w:contextualSpacing/>
        <w:jc w:val="center"/>
        <w:rPr>
          <w:b/>
          <w:bCs/>
          <w:sz w:val="26"/>
          <w:szCs w:val="26"/>
        </w:rPr>
      </w:pPr>
    </w:p>
    <w:p w14:paraId="58F7F46E" w14:textId="3C3692D8" w:rsidR="002777BD" w:rsidRPr="002777BD" w:rsidRDefault="002777BD" w:rsidP="00D650C5">
      <w:pPr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777BD">
        <w:rPr>
          <w:sz w:val="26"/>
          <w:szCs w:val="26"/>
        </w:rPr>
        <w:t xml:space="preserve">Приемка выполненных </w:t>
      </w:r>
      <w:r w:rsidR="0030265F">
        <w:rPr>
          <w:sz w:val="26"/>
          <w:szCs w:val="26"/>
        </w:rPr>
        <w:t>Р</w:t>
      </w:r>
      <w:r w:rsidRPr="002777BD">
        <w:rPr>
          <w:sz w:val="26"/>
          <w:szCs w:val="26"/>
        </w:rPr>
        <w:t xml:space="preserve">абот осуществляется уполномоченным представителем Заказчика. Представители Подрядчика вправе присутствовать при проведении приемки. </w:t>
      </w:r>
    </w:p>
    <w:p w14:paraId="4B357EC4" w14:textId="77777777" w:rsidR="00D650C5" w:rsidRDefault="002777BD" w:rsidP="00D650C5">
      <w:pPr>
        <w:pStyle w:val="af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 решению Заказчика для приемки результатов выполненных </w:t>
      </w:r>
      <w:r w:rsidR="0030265F">
        <w:rPr>
          <w:sz w:val="26"/>
          <w:szCs w:val="26"/>
        </w:rPr>
        <w:t>Р</w:t>
      </w:r>
      <w:r>
        <w:rPr>
          <w:sz w:val="26"/>
          <w:szCs w:val="26"/>
        </w:rPr>
        <w:t>абот может создаваться приемочная комиссия.</w:t>
      </w:r>
    </w:p>
    <w:p w14:paraId="260A188D" w14:textId="77777777" w:rsidR="00D650C5" w:rsidRDefault="00D650C5" w:rsidP="00D650C5">
      <w:pPr>
        <w:pStyle w:val="af6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7.2. </w:t>
      </w:r>
      <w:r w:rsidR="002777BD" w:rsidRPr="00D650C5">
        <w:rPr>
          <w:color w:val="000000" w:themeColor="text1"/>
          <w:sz w:val="26"/>
          <w:szCs w:val="26"/>
          <w:lang w:eastAsia="ar-SA"/>
        </w:rPr>
        <w:t xml:space="preserve">По итогам выполнения </w:t>
      </w:r>
      <w:r w:rsidR="0030265F" w:rsidRPr="00D650C5">
        <w:rPr>
          <w:color w:val="000000" w:themeColor="text1"/>
          <w:sz w:val="26"/>
          <w:szCs w:val="26"/>
          <w:lang w:eastAsia="ar-SA"/>
        </w:rPr>
        <w:t>Р</w:t>
      </w:r>
      <w:r w:rsidR="002777BD" w:rsidRPr="00D650C5">
        <w:rPr>
          <w:color w:val="000000" w:themeColor="text1"/>
          <w:sz w:val="26"/>
          <w:szCs w:val="26"/>
          <w:lang w:eastAsia="ar-SA"/>
        </w:rPr>
        <w:t xml:space="preserve">абот Подрядчик осуществляет передачу сертификатов (декларации о соответствии) </w:t>
      </w:r>
      <w:r w:rsidR="002777BD" w:rsidRPr="00D650C5">
        <w:rPr>
          <w:sz w:val="26"/>
          <w:szCs w:val="26"/>
          <w:lang w:eastAsia="ar-SA"/>
        </w:rPr>
        <w:t>и иных документов, подтверждающих качество материалов в соответствии с законодательством Российской Федерации, рабочую документацию на тепловой узел, акт приемки выполненных работ, счет, счет-фактуру.</w:t>
      </w:r>
    </w:p>
    <w:p w14:paraId="7A2AD87F" w14:textId="77777777" w:rsidR="00D650C5" w:rsidRDefault="00D650C5" w:rsidP="00D650C5">
      <w:pPr>
        <w:pStyle w:val="af6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ar-SA"/>
        </w:rPr>
        <w:t xml:space="preserve">7.3. </w:t>
      </w:r>
      <w:r w:rsidR="002777BD" w:rsidRPr="00D650C5">
        <w:rPr>
          <w:color w:val="000000"/>
          <w:sz w:val="26"/>
          <w:szCs w:val="26"/>
        </w:rPr>
        <w:t xml:space="preserve">Приемка результатов выполненных </w:t>
      </w:r>
      <w:r w:rsidR="0030265F" w:rsidRPr="00D650C5">
        <w:rPr>
          <w:color w:val="000000"/>
          <w:sz w:val="26"/>
          <w:szCs w:val="26"/>
        </w:rPr>
        <w:t>Р</w:t>
      </w:r>
      <w:r w:rsidR="002777BD" w:rsidRPr="00D650C5">
        <w:rPr>
          <w:color w:val="000000"/>
          <w:sz w:val="26"/>
          <w:szCs w:val="26"/>
        </w:rPr>
        <w:t>абот производится в срок, не превышающий 5 (пяти) рабочих дней</w:t>
      </w:r>
      <w:r w:rsidR="0030265F" w:rsidRPr="00D650C5">
        <w:rPr>
          <w:color w:val="000000"/>
          <w:sz w:val="26"/>
          <w:szCs w:val="26"/>
        </w:rPr>
        <w:t>, следующих за днем поступления документа о приемке.</w:t>
      </w:r>
    </w:p>
    <w:p w14:paraId="364938CB" w14:textId="77777777" w:rsidR="00D650C5" w:rsidRDefault="00D650C5" w:rsidP="00D650C5">
      <w:pPr>
        <w:pStyle w:val="af6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7.4. </w:t>
      </w:r>
      <w:r w:rsidR="002777BD" w:rsidRPr="00D650C5">
        <w:rPr>
          <w:sz w:val="26"/>
          <w:szCs w:val="26"/>
        </w:rPr>
        <w:t>Для проверки предоставленных Подрядчиком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5E505D14" w14:textId="198F64DA" w:rsidR="002777BD" w:rsidRPr="00D650C5" w:rsidRDefault="00D650C5" w:rsidP="00D650C5">
      <w:pPr>
        <w:pStyle w:val="af6"/>
        <w:ind w:left="0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7.5. </w:t>
      </w:r>
      <w:r w:rsidR="0030265F" w:rsidRPr="00D650C5">
        <w:rPr>
          <w:bCs/>
          <w:color w:val="000000"/>
          <w:sz w:val="26"/>
          <w:szCs w:val="26"/>
        </w:rPr>
        <w:t>После</w:t>
      </w:r>
      <w:r w:rsidR="002777BD" w:rsidRPr="00D650C5">
        <w:rPr>
          <w:bCs/>
          <w:color w:val="000000"/>
          <w:sz w:val="26"/>
          <w:szCs w:val="26"/>
        </w:rPr>
        <w:t xml:space="preserve"> приемки </w:t>
      </w:r>
      <w:r w:rsidR="0030265F" w:rsidRPr="00D650C5">
        <w:rPr>
          <w:bCs/>
          <w:color w:val="000000"/>
          <w:sz w:val="26"/>
          <w:szCs w:val="26"/>
        </w:rPr>
        <w:t>Р</w:t>
      </w:r>
      <w:r w:rsidR="002777BD" w:rsidRPr="00D650C5">
        <w:rPr>
          <w:bCs/>
          <w:color w:val="000000"/>
          <w:sz w:val="26"/>
          <w:szCs w:val="26"/>
        </w:rPr>
        <w:t xml:space="preserve">абот, Заказчик подписывает документ о приемке, счет, счет-фактуру, при отсутствии претензий по </w:t>
      </w:r>
      <w:r w:rsidR="000F5D7F">
        <w:rPr>
          <w:bCs/>
          <w:color w:val="000000"/>
          <w:sz w:val="26"/>
          <w:szCs w:val="26"/>
        </w:rPr>
        <w:t>объему</w:t>
      </w:r>
      <w:r w:rsidR="002777BD" w:rsidRPr="00D650C5">
        <w:rPr>
          <w:bCs/>
          <w:color w:val="000000"/>
          <w:sz w:val="26"/>
          <w:szCs w:val="26"/>
        </w:rPr>
        <w:t xml:space="preserve"> и качеству выполненных работ</w:t>
      </w:r>
      <w:r w:rsidR="004E1D06">
        <w:rPr>
          <w:bCs/>
          <w:color w:val="000000"/>
          <w:sz w:val="26"/>
          <w:szCs w:val="26"/>
        </w:rPr>
        <w:t>,</w:t>
      </w:r>
      <w:r w:rsidR="002777BD" w:rsidRPr="00D650C5">
        <w:rPr>
          <w:bCs/>
          <w:color w:val="000000"/>
          <w:sz w:val="26"/>
          <w:szCs w:val="26"/>
        </w:rPr>
        <w:t xml:space="preserve"> или, при наличии претензий, мотивированный отказ от приемки</w:t>
      </w:r>
      <w:r w:rsidR="0030265F" w:rsidRPr="00D650C5">
        <w:rPr>
          <w:bCs/>
          <w:sz w:val="26"/>
          <w:szCs w:val="26"/>
        </w:rPr>
        <w:t>.</w:t>
      </w:r>
    </w:p>
    <w:p w14:paraId="4C0FA660" w14:textId="23B4D37E" w:rsidR="002777BD" w:rsidRDefault="00080FFD" w:rsidP="00D650C5">
      <w:pPr>
        <w:pStyle w:val="af6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2777BD">
        <w:rPr>
          <w:bCs/>
          <w:sz w:val="26"/>
          <w:szCs w:val="26"/>
        </w:rPr>
        <w:t xml:space="preserve">.6. В случае мотивированного отказа </w:t>
      </w:r>
      <w:r w:rsidR="002777BD">
        <w:rPr>
          <w:sz w:val="26"/>
          <w:szCs w:val="26"/>
        </w:rPr>
        <w:t xml:space="preserve">Заказчика от приемки </w:t>
      </w:r>
      <w:r w:rsidR="0030265F">
        <w:rPr>
          <w:sz w:val="26"/>
          <w:szCs w:val="26"/>
        </w:rPr>
        <w:t>Р</w:t>
      </w:r>
      <w:r w:rsidR="002777BD">
        <w:rPr>
          <w:sz w:val="26"/>
          <w:szCs w:val="26"/>
        </w:rPr>
        <w:t>абот Сторонами составляется двусторонний акт с перечнем недостатков, условиями и сроками их устранения. Подрядчик в указанный Заказчиком срок и за собственный счет обязан устранить недостатки.</w:t>
      </w:r>
    </w:p>
    <w:p w14:paraId="0F6E901D" w14:textId="2A659E0C" w:rsidR="002777BD" w:rsidRDefault="00080FFD" w:rsidP="00D650C5">
      <w:pPr>
        <w:pStyle w:val="af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777BD">
        <w:rPr>
          <w:sz w:val="26"/>
          <w:szCs w:val="26"/>
        </w:rPr>
        <w:t xml:space="preserve">.7. После устранения замечаний Заказчик осуществляет приемку </w:t>
      </w:r>
      <w:r w:rsidR="0030265F">
        <w:rPr>
          <w:sz w:val="26"/>
          <w:szCs w:val="26"/>
        </w:rPr>
        <w:t>Р</w:t>
      </w:r>
      <w:r w:rsidR="002777BD">
        <w:rPr>
          <w:sz w:val="26"/>
          <w:szCs w:val="26"/>
        </w:rPr>
        <w:t xml:space="preserve">абот и подписывает документ о приемке в порядке и сроки, предусмотренные настоящим разделом </w:t>
      </w:r>
      <w:r w:rsidR="000F5D7F">
        <w:rPr>
          <w:sz w:val="26"/>
          <w:szCs w:val="26"/>
        </w:rPr>
        <w:t>Контракта</w:t>
      </w:r>
      <w:r w:rsidR="00C621FF">
        <w:rPr>
          <w:sz w:val="26"/>
          <w:szCs w:val="26"/>
        </w:rPr>
        <w:t>.</w:t>
      </w:r>
      <w:r w:rsidR="000F5D7F">
        <w:rPr>
          <w:sz w:val="26"/>
          <w:szCs w:val="26"/>
        </w:rPr>
        <w:t xml:space="preserve"> </w:t>
      </w:r>
      <w:r w:rsidR="00C621FF">
        <w:rPr>
          <w:sz w:val="26"/>
          <w:szCs w:val="26"/>
        </w:rPr>
        <w:t>П</w:t>
      </w:r>
      <w:r w:rsidR="002777BD">
        <w:rPr>
          <w:sz w:val="26"/>
          <w:szCs w:val="26"/>
        </w:rPr>
        <w:t>одписанный между Заказчиком и Подрядчиком документ о приемке является основанием для оплаты исполненных обязательств по Контракту.</w:t>
      </w:r>
    </w:p>
    <w:p w14:paraId="1F9B56D8" w14:textId="33439E58" w:rsidR="002777BD" w:rsidRDefault="00080FFD" w:rsidP="00D650C5">
      <w:pPr>
        <w:pStyle w:val="af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777BD">
        <w:rPr>
          <w:sz w:val="26"/>
          <w:szCs w:val="26"/>
        </w:rPr>
        <w:t xml:space="preserve">.8. Риск случайной гибели или случайного повреждения результата выполненных </w:t>
      </w:r>
      <w:r w:rsidR="0030265F">
        <w:rPr>
          <w:sz w:val="26"/>
          <w:szCs w:val="26"/>
        </w:rPr>
        <w:t>Р</w:t>
      </w:r>
      <w:r w:rsidR="002777BD">
        <w:rPr>
          <w:sz w:val="26"/>
          <w:szCs w:val="26"/>
        </w:rPr>
        <w:t>абот до его передачи Заказчику лежит на Подрядчике.</w:t>
      </w:r>
    </w:p>
    <w:p w14:paraId="255F59B0" w14:textId="259E2503" w:rsidR="002777BD" w:rsidRDefault="00080FFD" w:rsidP="00D650C5">
      <w:pPr>
        <w:pStyle w:val="af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777BD">
        <w:rPr>
          <w:sz w:val="26"/>
          <w:szCs w:val="26"/>
        </w:rPr>
        <w:t>.9. Во всем, что не предусмотрено настоящим разделом Контракта, Стороны руководствуются законодательством Российской Федерации.</w:t>
      </w:r>
    </w:p>
    <w:p w14:paraId="0A3B6629" w14:textId="77777777" w:rsidR="00A26FF2" w:rsidRPr="00BF520F" w:rsidRDefault="00A26FF2" w:rsidP="00D650C5">
      <w:pPr>
        <w:widowControl w:val="0"/>
        <w:autoSpaceDE w:val="0"/>
        <w:ind w:firstLine="567"/>
        <w:contextualSpacing/>
        <w:jc w:val="both"/>
        <w:rPr>
          <w:sz w:val="26"/>
          <w:szCs w:val="26"/>
        </w:rPr>
      </w:pPr>
    </w:p>
    <w:p w14:paraId="23CADE0E" w14:textId="77777777" w:rsidR="00A26FF2" w:rsidRDefault="00A26FF2" w:rsidP="00D650C5">
      <w:pPr>
        <w:pStyle w:val="aff4"/>
        <w:spacing w:after="0" w:line="240" w:lineRule="auto"/>
        <w:ind w:firstLine="567"/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 xml:space="preserve">8. Гарантии Подрядчика и гарантийный </w:t>
      </w:r>
      <w:r>
        <w:rPr>
          <w:b/>
          <w:sz w:val="26"/>
          <w:szCs w:val="26"/>
        </w:rPr>
        <w:t>срок</w:t>
      </w:r>
    </w:p>
    <w:p w14:paraId="38B58A8A" w14:textId="77777777" w:rsidR="00A26FF2" w:rsidRPr="00AA16F6" w:rsidRDefault="00A26FF2" w:rsidP="00D650C5">
      <w:pPr>
        <w:pStyle w:val="aff4"/>
        <w:spacing w:after="0" w:line="240" w:lineRule="auto"/>
        <w:ind w:firstLine="567"/>
        <w:contextualSpacing/>
        <w:jc w:val="center"/>
        <w:rPr>
          <w:bCs/>
          <w:sz w:val="26"/>
          <w:szCs w:val="26"/>
          <w:lang w:eastAsia="ar-SA"/>
        </w:rPr>
      </w:pPr>
    </w:p>
    <w:p w14:paraId="2790A69A" w14:textId="5207E609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8.1. </w:t>
      </w:r>
      <w:r w:rsidRPr="008B1336">
        <w:rPr>
          <w:color w:val="000000"/>
          <w:sz w:val="26"/>
          <w:szCs w:val="26"/>
        </w:rPr>
        <w:t xml:space="preserve">Срок предоставления гарантии качества на выполненные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 xml:space="preserve">аботы и поставляемые материалы составляет </w:t>
      </w:r>
      <w:r w:rsidR="00080FFD">
        <w:rPr>
          <w:color w:val="000000"/>
          <w:sz w:val="26"/>
          <w:szCs w:val="26"/>
        </w:rPr>
        <w:t>12</w:t>
      </w:r>
      <w:r w:rsidRPr="008B1336">
        <w:rPr>
          <w:color w:val="000000"/>
          <w:sz w:val="26"/>
          <w:szCs w:val="26"/>
        </w:rPr>
        <w:t xml:space="preserve"> месяц</w:t>
      </w:r>
      <w:r w:rsidR="00080FFD">
        <w:rPr>
          <w:color w:val="000000"/>
          <w:sz w:val="26"/>
          <w:szCs w:val="26"/>
        </w:rPr>
        <w:t>ев</w:t>
      </w:r>
      <w:r w:rsidRPr="008B1336">
        <w:rPr>
          <w:color w:val="000000"/>
          <w:sz w:val="26"/>
          <w:szCs w:val="26"/>
        </w:rPr>
        <w:t xml:space="preserve"> с момента подписания Сторонами Акта о приемке выполненных работ (унифицированная форма КС–2). </w:t>
      </w:r>
    </w:p>
    <w:p w14:paraId="73542CF2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8.2. </w:t>
      </w:r>
      <w:r w:rsidRPr="008B1336">
        <w:rPr>
          <w:color w:val="000000"/>
          <w:sz w:val="26"/>
          <w:szCs w:val="26"/>
        </w:rPr>
        <w:t xml:space="preserve">Подрядчик гарантирует: </w:t>
      </w:r>
    </w:p>
    <w:p w14:paraId="7F4D394B" w14:textId="21A3E59E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 xml:space="preserve">выполнение всех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 xml:space="preserve">абот в полном объеме и в сроки, определенные условиями государственного </w:t>
      </w:r>
      <w:r w:rsidR="000F5D7F">
        <w:rPr>
          <w:color w:val="000000"/>
          <w:sz w:val="26"/>
          <w:szCs w:val="26"/>
        </w:rPr>
        <w:t>К</w:t>
      </w:r>
      <w:r w:rsidRPr="008B1336">
        <w:rPr>
          <w:color w:val="000000"/>
          <w:sz w:val="26"/>
          <w:szCs w:val="26"/>
        </w:rPr>
        <w:t>онтракта;</w:t>
      </w:r>
    </w:p>
    <w:p w14:paraId="509BFC57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 xml:space="preserve">возможность безаварийной эксплуатации </w:t>
      </w:r>
      <w:r>
        <w:rPr>
          <w:color w:val="000000"/>
          <w:sz w:val="26"/>
          <w:szCs w:val="26"/>
        </w:rPr>
        <w:t>О</w:t>
      </w:r>
      <w:r w:rsidRPr="008B1336">
        <w:rPr>
          <w:color w:val="000000"/>
          <w:sz w:val="26"/>
          <w:szCs w:val="26"/>
        </w:rPr>
        <w:t>бъекта на протяжении гарантийного срока;</w:t>
      </w:r>
    </w:p>
    <w:p w14:paraId="0B2C6675" w14:textId="234DE593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 xml:space="preserve">соответствие выполненных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 xml:space="preserve">абот требованиям </w:t>
      </w:r>
      <w:r w:rsidR="000F5D7F">
        <w:rPr>
          <w:color w:val="000000"/>
          <w:sz w:val="26"/>
          <w:szCs w:val="26"/>
        </w:rPr>
        <w:t>Т</w:t>
      </w:r>
      <w:r w:rsidRPr="008B1336">
        <w:rPr>
          <w:color w:val="000000"/>
          <w:sz w:val="26"/>
          <w:szCs w:val="26"/>
        </w:rPr>
        <w:t>ехнического задания и условиям государственного контракта;</w:t>
      </w:r>
    </w:p>
    <w:p w14:paraId="4163499B" w14:textId="6F5E4BC1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 xml:space="preserve">достижение </w:t>
      </w:r>
      <w:r w:rsidR="000F5D7F">
        <w:rPr>
          <w:color w:val="000000"/>
          <w:sz w:val="26"/>
          <w:szCs w:val="26"/>
        </w:rPr>
        <w:t>О</w:t>
      </w:r>
      <w:r w:rsidRPr="008B1336">
        <w:rPr>
          <w:color w:val="000000"/>
          <w:sz w:val="26"/>
          <w:szCs w:val="26"/>
        </w:rPr>
        <w:t xml:space="preserve">бъектом указанных в </w:t>
      </w:r>
      <w:r w:rsidR="000F5D7F">
        <w:rPr>
          <w:color w:val="000000"/>
          <w:sz w:val="26"/>
          <w:szCs w:val="26"/>
        </w:rPr>
        <w:t>Т</w:t>
      </w:r>
      <w:r w:rsidRPr="008B1336">
        <w:rPr>
          <w:color w:val="000000"/>
          <w:sz w:val="26"/>
          <w:szCs w:val="26"/>
        </w:rPr>
        <w:t xml:space="preserve">ехническом задании показателей и возможность нормальной эксплуатации </w:t>
      </w:r>
      <w:r w:rsidR="000F5D7F">
        <w:rPr>
          <w:color w:val="000000"/>
          <w:sz w:val="26"/>
          <w:szCs w:val="26"/>
        </w:rPr>
        <w:t>О</w:t>
      </w:r>
      <w:r w:rsidRPr="008B1336">
        <w:rPr>
          <w:color w:val="000000"/>
          <w:sz w:val="26"/>
          <w:szCs w:val="26"/>
        </w:rPr>
        <w:t>бъекта в период гарантийного срока и несет ответственность за отступления от них;</w:t>
      </w:r>
    </w:p>
    <w:p w14:paraId="190B9481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>своевременное устранение за свой счет недостатков и дефектов, выявленных в период гарантийного срока;</w:t>
      </w:r>
    </w:p>
    <w:p w14:paraId="6C4CE07E" w14:textId="6C08663D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>обеспечение «горячей линии» для приема заявок Заказчика по вопросам устранения недостатков в рамках гарантийных обязательств (контактный телефон, факс, адрес электронной почты). Обращения Заказчика по «горячей линии» должны приниматься квалифицированным персоналом Подрядчика в рабочее время</w:t>
      </w:r>
      <w:r w:rsidR="00D650C5">
        <w:rPr>
          <w:color w:val="000000"/>
          <w:sz w:val="26"/>
          <w:szCs w:val="26"/>
        </w:rPr>
        <w:t>;</w:t>
      </w:r>
    </w:p>
    <w:p w14:paraId="5C4D347D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B1336">
        <w:rPr>
          <w:color w:val="000000"/>
          <w:sz w:val="26"/>
          <w:szCs w:val="26"/>
        </w:rPr>
        <w:t xml:space="preserve">обеспечение материалами надлежащего качества, выполнение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>абот в соответствии с законодательством Российской Федерации.</w:t>
      </w:r>
    </w:p>
    <w:p w14:paraId="18E37CD9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8.3. </w:t>
      </w:r>
      <w:r w:rsidRPr="008B1336">
        <w:rPr>
          <w:color w:val="000000"/>
          <w:sz w:val="26"/>
          <w:szCs w:val="26"/>
        </w:rPr>
        <w:t xml:space="preserve">Подрядчик обязан проводить проверку на предмет соответствия государственным стандартам сертификатов, технических паспортов и других документов, удостоверяющих качество материалов (оборудования), конструкций и изделий, применяемых для производства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>абот.</w:t>
      </w:r>
    </w:p>
    <w:p w14:paraId="6A3957B6" w14:textId="5E247056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8.4. </w:t>
      </w:r>
      <w:r w:rsidRPr="008B1336">
        <w:rPr>
          <w:color w:val="000000"/>
          <w:sz w:val="26"/>
          <w:szCs w:val="26"/>
        </w:rPr>
        <w:t xml:space="preserve">Если в течение гарантийного срока выявится, что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 xml:space="preserve">аботы (отдельные виды работ) имеют дефекты и недостатки, которые являются следствием ненадлежащего выполнения Подрядчиком (его поставщиками) принятых им на себя обязательств, в том числе будут обнаружены материалы, которые не соответствуют сертификатам качества или требованиям </w:t>
      </w:r>
      <w:r w:rsidR="0030265F">
        <w:rPr>
          <w:color w:val="000000"/>
          <w:sz w:val="26"/>
          <w:szCs w:val="26"/>
        </w:rPr>
        <w:t>К</w:t>
      </w:r>
      <w:r w:rsidRPr="008B1336">
        <w:rPr>
          <w:color w:val="000000"/>
          <w:sz w:val="26"/>
          <w:szCs w:val="26"/>
        </w:rPr>
        <w:t>онтракта, то Заказчик составляет рекламационный акт, в котором определяются даты устранения дефектов и недостатков. Рекламационный акт должен быть составлен не позднее 5 (пяти) дней со дня обнаружения недостатков. Гарантийный срок продлевается на период устранения дефектов и недостатков.</w:t>
      </w:r>
    </w:p>
    <w:p w14:paraId="34E6DAE0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8.5. </w:t>
      </w:r>
      <w:r w:rsidRPr="008B1336">
        <w:rPr>
          <w:color w:val="000000"/>
          <w:sz w:val="26"/>
          <w:szCs w:val="26"/>
        </w:rPr>
        <w:t xml:space="preserve">Для участия в составлении рекламационного акта, фиксирующего выявленные дефекты и недостатки, согласования порядка и сроков их устранения, Подрядчик обязан в течение 2 (двух) дней с момента получения соответствующего извещения Заказчика направить своего представителя на </w:t>
      </w:r>
      <w:r>
        <w:rPr>
          <w:color w:val="000000"/>
          <w:sz w:val="26"/>
          <w:szCs w:val="26"/>
        </w:rPr>
        <w:t>О</w:t>
      </w:r>
      <w:r w:rsidRPr="008B1336">
        <w:rPr>
          <w:color w:val="000000"/>
          <w:sz w:val="26"/>
          <w:szCs w:val="26"/>
        </w:rPr>
        <w:t>бъект.</w:t>
      </w:r>
    </w:p>
    <w:p w14:paraId="1767A396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8.6. </w:t>
      </w:r>
      <w:r w:rsidRPr="008B1336">
        <w:rPr>
          <w:color w:val="000000"/>
          <w:sz w:val="26"/>
          <w:szCs w:val="26"/>
        </w:rPr>
        <w:t xml:space="preserve">При отказе Подрядчика от составления или подписания рекламационного акта, </w:t>
      </w:r>
      <w:r>
        <w:rPr>
          <w:color w:val="000000"/>
          <w:sz w:val="26"/>
          <w:szCs w:val="26"/>
        </w:rPr>
        <w:t>З</w:t>
      </w:r>
      <w:r w:rsidRPr="008B1336">
        <w:rPr>
          <w:color w:val="000000"/>
          <w:sz w:val="26"/>
          <w:szCs w:val="26"/>
        </w:rPr>
        <w:t>аказчиком</w:t>
      </w:r>
      <w:r>
        <w:rPr>
          <w:color w:val="000000"/>
          <w:sz w:val="26"/>
          <w:szCs w:val="26"/>
        </w:rPr>
        <w:t xml:space="preserve"> </w:t>
      </w:r>
      <w:r w:rsidRPr="008B1336">
        <w:rPr>
          <w:color w:val="000000"/>
          <w:sz w:val="26"/>
          <w:szCs w:val="26"/>
        </w:rPr>
        <w:t xml:space="preserve">составляется односторонний акт. </w:t>
      </w:r>
    </w:p>
    <w:p w14:paraId="7DFB6DA8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8.7. </w:t>
      </w:r>
      <w:r w:rsidRPr="008B1336">
        <w:rPr>
          <w:color w:val="000000"/>
          <w:sz w:val="26"/>
          <w:szCs w:val="26"/>
        </w:rPr>
        <w:t xml:space="preserve">Все дефекты и недостатки </w:t>
      </w:r>
      <w:r>
        <w:rPr>
          <w:color w:val="000000"/>
          <w:sz w:val="26"/>
          <w:szCs w:val="26"/>
        </w:rPr>
        <w:t>Р</w:t>
      </w:r>
      <w:r w:rsidRPr="008B1336">
        <w:rPr>
          <w:color w:val="000000"/>
          <w:sz w:val="26"/>
          <w:szCs w:val="26"/>
        </w:rPr>
        <w:t>абот (отдельных видов работ) Подрядчик устраняет за свой счет и в срок, определяемый рекламационным актом.</w:t>
      </w:r>
    </w:p>
    <w:p w14:paraId="31AAC0C4" w14:textId="77777777" w:rsidR="00A26FF2" w:rsidRPr="008B1336" w:rsidRDefault="00A26FF2" w:rsidP="00D650C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8.8. </w:t>
      </w:r>
      <w:r w:rsidRPr="008B1336">
        <w:rPr>
          <w:color w:val="000000"/>
          <w:sz w:val="26"/>
          <w:szCs w:val="26"/>
        </w:rPr>
        <w:t>Если Подрядчик не устраняет выявленные недостатки в сроки, определяемые рекламационным актом, Заказчик имеет право устранить дефекты и недостатки силами третьих лиц за счет средств Подрядчика.</w:t>
      </w:r>
    </w:p>
    <w:p w14:paraId="7EB1E70E" w14:textId="77777777" w:rsidR="00A26FF2" w:rsidRPr="00BF520F" w:rsidRDefault="00A26FF2" w:rsidP="00D650C5">
      <w:pPr>
        <w:widowControl w:val="0"/>
        <w:autoSpaceDE w:val="0"/>
        <w:ind w:firstLine="567"/>
        <w:contextualSpacing/>
        <w:jc w:val="both"/>
        <w:rPr>
          <w:bCs/>
          <w:sz w:val="26"/>
          <w:szCs w:val="26"/>
        </w:rPr>
      </w:pPr>
    </w:p>
    <w:p w14:paraId="0E800267" w14:textId="77777777" w:rsidR="00A26FF2" w:rsidRPr="00A03FC6" w:rsidRDefault="00A26FF2" w:rsidP="00D650C5">
      <w:pPr>
        <w:pStyle w:val="aff4"/>
        <w:numPr>
          <w:ilvl w:val="0"/>
          <w:numId w:val="4"/>
        </w:numPr>
        <w:spacing w:after="0" w:line="240" w:lineRule="auto"/>
        <w:contextualSpacing/>
        <w:jc w:val="center"/>
        <w:rPr>
          <w:b/>
          <w:sz w:val="26"/>
          <w:szCs w:val="26"/>
        </w:rPr>
      </w:pPr>
      <w:r w:rsidRPr="00A03FC6">
        <w:rPr>
          <w:b/>
          <w:sz w:val="26"/>
          <w:szCs w:val="26"/>
        </w:rPr>
        <w:t>Обстоятельства непреодолимой силы</w:t>
      </w:r>
    </w:p>
    <w:p w14:paraId="5FE8E50F" w14:textId="77777777" w:rsidR="00A26FF2" w:rsidRPr="00A03FC6" w:rsidRDefault="00A26FF2" w:rsidP="00D650C5">
      <w:pPr>
        <w:pStyle w:val="aff4"/>
        <w:spacing w:after="0" w:line="240" w:lineRule="auto"/>
        <w:ind w:left="390"/>
        <w:contextualSpacing/>
        <w:rPr>
          <w:sz w:val="26"/>
          <w:szCs w:val="26"/>
        </w:rPr>
      </w:pPr>
    </w:p>
    <w:p w14:paraId="04A860C5" w14:textId="7E6CA743" w:rsidR="00A26FF2" w:rsidRPr="00BF520F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6FF2" w:rsidRPr="00A03FC6">
        <w:rPr>
          <w:sz w:val="26"/>
          <w:szCs w:val="26"/>
        </w:rPr>
        <w:t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</w:t>
      </w:r>
      <w:r w:rsidR="00A26FF2" w:rsidRPr="00BF520F">
        <w:rPr>
          <w:sz w:val="26"/>
          <w:szCs w:val="26"/>
        </w:rPr>
        <w:t xml:space="preserve">, которые </w:t>
      </w:r>
      <w:r w:rsidR="00A26FF2">
        <w:rPr>
          <w:sz w:val="26"/>
          <w:szCs w:val="26"/>
        </w:rPr>
        <w:t>С</w:t>
      </w:r>
      <w:r w:rsidR="00A26FF2" w:rsidRPr="00BF520F">
        <w:rPr>
          <w:sz w:val="26"/>
          <w:szCs w:val="26"/>
        </w:rPr>
        <w:t>тороны не могли предвидеть или предотвратить.</w:t>
      </w:r>
    </w:p>
    <w:p w14:paraId="4A9523C2" w14:textId="6E324E4C" w:rsidR="00A26FF2" w:rsidRPr="00BF520F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6FF2" w:rsidRPr="00BF520F">
        <w:rPr>
          <w:sz w:val="26"/>
          <w:szCs w:val="26"/>
        </w:rPr>
        <w:t xml:space="preserve">.2. В случае действия обстоятельств непреодолимой силы срок исполнения настоящего Контракта </w:t>
      </w:r>
      <w:r w:rsidR="00A26FF2">
        <w:rPr>
          <w:sz w:val="26"/>
          <w:szCs w:val="26"/>
        </w:rPr>
        <w:t>С</w:t>
      </w:r>
      <w:r w:rsidR="00A26FF2" w:rsidRPr="00BF520F">
        <w:rPr>
          <w:sz w:val="26"/>
          <w:szCs w:val="26"/>
        </w:rPr>
        <w:t>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56899A2C" w14:textId="6A932BF8" w:rsidR="00A26FF2" w:rsidRPr="00BF520F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6FF2" w:rsidRPr="00BF520F">
        <w:rPr>
          <w:sz w:val="26"/>
          <w:szCs w:val="26"/>
        </w:rPr>
        <w:t xml:space="preserve">.3. Сторона, которая не исполняет своего обязательства вследствие действия непреодолимой силы, должна немедленно уведомить другую </w:t>
      </w:r>
      <w:r w:rsidR="00A26FF2">
        <w:rPr>
          <w:sz w:val="26"/>
          <w:szCs w:val="26"/>
        </w:rPr>
        <w:t>С</w:t>
      </w:r>
      <w:r w:rsidR="00A26FF2" w:rsidRPr="00BF520F">
        <w:rPr>
          <w:sz w:val="26"/>
          <w:szCs w:val="26"/>
        </w:rPr>
        <w:t xml:space="preserve">торону в письменном виде о препятствии и его влиянии на исполнении обязательств по </w:t>
      </w:r>
      <w:r w:rsidR="00A26FF2">
        <w:rPr>
          <w:sz w:val="26"/>
          <w:szCs w:val="26"/>
        </w:rPr>
        <w:t>К</w:t>
      </w:r>
      <w:r w:rsidR="00A26FF2" w:rsidRPr="00BF520F">
        <w:rPr>
          <w:sz w:val="26"/>
          <w:szCs w:val="26"/>
        </w:rPr>
        <w:t>онтракту.</w:t>
      </w:r>
    </w:p>
    <w:p w14:paraId="77EC7BDF" w14:textId="54330450" w:rsidR="00A26FF2" w:rsidRPr="00BF520F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6FF2" w:rsidRPr="00BF520F">
        <w:rPr>
          <w:sz w:val="26"/>
          <w:szCs w:val="26"/>
        </w:rPr>
        <w:t>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6591DCF" w14:textId="6468B82F" w:rsidR="00A26FF2" w:rsidRPr="00BF520F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6FF2" w:rsidRPr="00BF520F">
        <w:rPr>
          <w:sz w:val="26"/>
          <w:szCs w:val="26"/>
        </w:rPr>
        <w:t xml:space="preserve">.5. В случае, когда действие обстоятельств непреодолимой силы и их последствия продолжаются или будут продолжать действовать более 10 (десяти) дней, Стороны в возможно короткий срок проведут переговоры с целью выявления приемлемых для </w:t>
      </w:r>
      <w:r w:rsidR="00A26FF2">
        <w:rPr>
          <w:sz w:val="26"/>
          <w:szCs w:val="26"/>
        </w:rPr>
        <w:t>С</w:t>
      </w:r>
      <w:r w:rsidR="00A26FF2" w:rsidRPr="00BF520F">
        <w:rPr>
          <w:sz w:val="26"/>
          <w:szCs w:val="26"/>
        </w:rPr>
        <w:t>торон альтернативных способов исполнения Контракта.</w:t>
      </w:r>
    </w:p>
    <w:p w14:paraId="63D97B85" w14:textId="77777777" w:rsidR="00A26FF2" w:rsidRPr="00BF520F" w:rsidRDefault="00A26FF2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both"/>
        <w:rPr>
          <w:sz w:val="26"/>
          <w:szCs w:val="26"/>
        </w:rPr>
      </w:pPr>
    </w:p>
    <w:p w14:paraId="296477AE" w14:textId="29A3A8BE" w:rsidR="00A26FF2" w:rsidRDefault="00080FFD" w:rsidP="00D650C5">
      <w:pPr>
        <w:widowControl w:val="0"/>
        <w:shd w:val="clear" w:color="auto" w:fill="FFFFFF"/>
        <w:tabs>
          <w:tab w:val="left" w:pos="1296"/>
        </w:tabs>
        <w:autoSpaceDE w:val="0"/>
        <w:ind w:left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A26FF2" w:rsidRPr="00BF520F">
        <w:rPr>
          <w:b/>
          <w:sz w:val="26"/>
          <w:szCs w:val="26"/>
        </w:rPr>
        <w:t>Порядок разрешения споров</w:t>
      </w:r>
    </w:p>
    <w:p w14:paraId="0E502A4D" w14:textId="77777777" w:rsidR="00A26FF2" w:rsidRPr="00BF520F" w:rsidRDefault="00A26FF2" w:rsidP="00D650C5">
      <w:pPr>
        <w:widowControl w:val="0"/>
        <w:shd w:val="clear" w:color="auto" w:fill="FFFFFF"/>
        <w:tabs>
          <w:tab w:val="left" w:pos="1296"/>
        </w:tabs>
        <w:autoSpaceDE w:val="0"/>
        <w:contextualSpacing/>
        <w:rPr>
          <w:sz w:val="26"/>
          <w:szCs w:val="26"/>
        </w:rPr>
      </w:pPr>
    </w:p>
    <w:p w14:paraId="34738884" w14:textId="1B97708C" w:rsidR="00A26FF2" w:rsidRPr="00CA7E37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CA7E37">
        <w:rPr>
          <w:sz w:val="26"/>
          <w:szCs w:val="26"/>
        </w:rPr>
        <w:t>1</w:t>
      </w:r>
      <w:r w:rsidR="00080FFD">
        <w:rPr>
          <w:sz w:val="26"/>
          <w:szCs w:val="26"/>
        </w:rPr>
        <w:t>0</w:t>
      </w:r>
      <w:r w:rsidRPr="00CA7E37">
        <w:rPr>
          <w:sz w:val="26"/>
          <w:szCs w:val="26"/>
        </w:rPr>
        <w:t>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14:paraId="4F4900CD" w14:textId="0002A0EC" w:rsidR="00A26FF2" w:rsidRPr="00CA7E37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CA7E37">
        <w:rPr>
          <w:sz w:val="26"/>
          <w:szCs w:val="26"/>
        </w:rPr>
        <w:t>1</w:t>
      </w:r>
      <w:r w:rsidR="00080FFD">
        <w:rPr>
          <w:sz w:val="26"/>
          <w:szCs w:val="26"/>
        </w:rPr>
        <w:t>0</w:t>
      </w:r>
      <w:r w:rsidRPr="00CA7E37">
        <w:rPr>
          <w:sz w:val="26"/>
          <w:szCs w:val="26"/>
        </w:rPr>
        <w:t>.2. В случае недостижения взаимного согласия все споры по Контракту разрешаются в Арбитражном суде Архангельской области.</w:t>
      </w:r>
    </w:p>
    <w:p w14:paraId="3EB091F0" w14:textId="72883C09" w:rsidR="00A26FF2" w:rsidRPr="00CA7E37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CA7E37">
        <w:rPr>
          <w:sz w:val="26"/>
          <w:szCs w:val="26"/>
        </w:rPr>
        <w:t>1</w:t>
      </w:r>
      <w:r w:rsidR="00080FFD">
        <w:rPr>
          <w:sz w:val="26"/>
          <w:szCs w:val="26"/>
        </w:rPr>
        <w:t>0</w:t>
      </w:r>
      <w:r w:rsidRPr="00CA7E37">
        <w:rPr>
          <w:sz w:val="26"/>
          <w:szCs w:val="26"/>
        </w:rPr>
        <w:t xml:space="preserve">.3. До передачи спора на разрешение Арбитражного суда Архангельской области Стороны примут меры к его урегулированию в претензионном порядке. </w:t>
      </w:r>
    </w:p>
    <w:p w14:paraId="7CCC6C3B" w14:textId="77777777" w:rsidR="00A26FF2" w:rsidRPr="00CA7E37" w:rsidRDefault="00A26FF2" w:rsidP="00D650C5">
      <w:pPr>
        <w:ind w:firstLine="709"/>
        <w:contextualSpacing/>
        <w:jc w:val="both"/>
        <w:rPr>
          <w:sz w:val="26"/>
          <w:szCs w:val="26"/>
        </w:rPr>
      </w:pPr>
      <w:bookmarkStart w:id="3" w:name="_Hlk129609863"/>
      <w:bookmarkEnd w:id="3"/>
    </w:p>
    <w:p w14:paraId="49610626" w14:textId="6519817D" w:rsidR="00A26FF2" w:rsidRPr="00BF520F" w:rsidRDefault="00A26FF2" w:rsidP="00D650C5">
      <w:pPr>
        <w:widowControl w:val="0"/>
        <w:shd w:val="clear" w:color="auto" w:fill="FFFFFF"/>
        <w:tabs>
          <w:tab w:val="left" w:pos="1296"/>
        </w:tabs>
        <w:autoSpaceDE w:val="0"/>
        <w:ind w:firstLine="709"/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>1</w:t>
      </w:r>
      <w:r w:rsidR="00080FFD">
        <w:rPr>
          <w:b/>
          <w:sz w:val="26"/>
          <w:szCs w:val="26"/>
        </w:rPr>
        <w:t>1</w:t>
      </w:r>
      <w:r w:rsidRPr="00BF520F">
        <w:rPr>
          <w:b/>
          <w:sz w:val="26"/>
          <w:szCs w:val="26"/>
        </w:rPr>
        <w:t xml:space="preserve">. Ответственность </w:t>
      </w:r>
      <w:r>
        <w:rPr>
          <w:b/>
          <w:sz w:val="26"/>
          <w:szCs w:val="26"/>
        </w:rPr>
        <w:t>С</w:t>
      </w:r>
      <w:r w:rsidRPr="00BF520F">
        <w:rPr>
          <w:b/>
          <w:sz w:val="26"/>
          <w:szCs w:val="26"/>
        </w:rPr>
        <w:t xml:space="preserve">торон </w:t>
      </w:r>
    </w:p>
    <w:p w14:paraId="2A35BD3E" w14:textId="77777777" w:rsidR="00A26FF2" w:rsidRPr="00BF520F" w:rsidRDefault="00A26FF2" w:rsidP="00D650C5">
      <w:pPr>
        <w:widowControl w:val="0"/>
        <w:autoSpaceDE w:val="0"/>
        <w:contextualSpacing/>
        <w:rPr>
          <w:b/>
          <w:sz w:val="26"/>
          <w:szCs w:val="26"/>
        </w:rPr>
      </w:pPr>
    </w:p>
    <w:p w14:paraId="6AA9BA67" w14:textId="1AB44A21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  <w:lang w:val="x-none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>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0C60FB2E" w14:textId="6BE9D752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 w:rsidRPr="00CA7E37">
        <w:rPr>
          <w:sz w:val="26"/>
          <w:szCs w:val="26"/>
          <w:lang w:val="x-none"/>
        </w:rPr>
        <w:t xml:space="preserve">Размеры неустоек (штрафов, пеней), указанные в настоящем разделе, определяются в соответствии с </w:t>
      </w:r>
      <w:r w:rsidRPr="008E39F0">
        <w:rPr>
          <w:sz w:val="26"/>
          <w:szCs w:val="26"/>
          <w:lang w:eastAsia="en-US"/>
        </w:rPr>
        <w:t xml:space="preserve">Правилами </w:t>
      </w:r>
      <w:r w:rsidRPr="00CA7E37">
        <w:rPr>
          <w:sz w:val="26"/>
          <w:szCs w:val="26"/>
        </w:rPr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>
        <w:rPr>
          <w:rFonts w:ascii="Arial" w:hAnsi="Arial" w:cs="Arial"/>
        </w:rPr>
        <w:t xml:space="preserve">, </w:t>
      </w:r>
      <w:r w:rsidRPr="008E39F0">
        <w:rPr>
          <w:sz w:val="26"/>
          <w:szCs w:val="26"/>
          <w:lang w:eastAsia="en-US"/>
        </w:rPr>
        <w:t>утвержденными постановлением Правительства Российской Федерации от 30 августа 2017 г. № 1042</w:t>
      </w:r>
      <w:r w:rsidRPr="00CA7E37">
        <w:rPr>
          <w:sz w:val="26"/>
          <w:szCs w:val="26"/>
          <w:lang w:val="x-none"/>
        </w:rPr>
        <w:t xml:space="preserve">, а также в соответствии с положениями статьи 34 </w:t>
      </w:r>
      <w:r w:rsidR="003E43EA" w:rsidRPr="003E43EA">
        <w:rPr>
          <w:sz w:val="26"/>
          <w:szCs w:val="26"/>
          <w:lang w:eastAsia="en-US"/>
        </w:rPr>
        <w:t>Закона о контрактной системе</w:t>
      </w:r>
      <w:r w:rsidRPr="003E43EA">
        <w:rPr>
          <w:sz w:val="26"/>
          <w:szCs w:val="26"/>
        </w:rPr>
        <w:t>.</w:t>
      </w:r>
    </w:p>
    <w:p w14:paraId="7F90CD8D" w14:textId="5B23C4A3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  <w:lang w:val="x-none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  <w:lang w:val="x-none"/>
        </w:rPr>
        <w:t xml:space="preserve"> вправе потребовать уплаты неустоек (штрафов, пеней).</w:t>
      </w:r>
    </w:p>
    <w:p w14:paraId="712AA31D" w14:textId="77777777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 w:rsidRPr="00CA7E37">
        <w:rPr>
          <w:sz w:val="26"/>
          <w:szCs w:val="26"/>
          <w:lang w:val="x-none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BC08A59" w14:textId="352B7FE5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>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</w:t>
      </w:r>
    </w:p>
    <w:p w14:paraId="748820B7" w14:textId="15A23B6E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  <w:lang w:val="x-none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 xml:space="preserve">.4. В случае просрочки исполнения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 xml:space="preserve">ом </w:t>
      </w:r>
      <w:r w:rsidRPr="00CA7E37">
        <w:rPr>
          <w:sz w:val="26"/>
          <w:szCs w:val="26"/>
          <w:lang w:val="x-none"/>
        </w:rPr>
        <w:t xml:space="preserve">обязательств, предусмотренных Контрактом, а также в иных случаях неисполнения или ненадлежащего исполнения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>ом</w:t>
      </w:r>
      <w:r w:rsidRPr="00CA7E37">
        <w:rPr>
          <w:sz w:val="26"/>
          <w:szCs w:val="26"/>
          <w:lang w:val="x-none"/>
        </w:rPr>
        <w:t xml:space="preserve"> обязательств, предусмотренных Контрактом, Заказчик направляет </w:t>
      </w:r>
      <w:r>
        <w:rPr>
          <w:sz w:val="26"/>
          <w:szCs w:val="26"/>
        </w:rPr>
        <w:t>Подрядчику</w:t>
      </w:r>
      <w:r w:rsidRPr="00CA7E37">
        <w:rPr>
          <w:sz w:val="26"/>
          <w:szCs w:val="26"/>
          <w:lang w:val="x-none"/>
        </w:rPr>
        <w:t xml:space="preserve"> требование об уплате неустоек (штрафов, пеней).</w:t>
      </w:r>
    </w:p>
    <w:p w14:paraId="255C0903" w14:textId="77777777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CA7E37">
        <w:rPr>
          <w:sz w:val="26"/>
          <w:szCs w:val="26"/>
          <w:lang w:val="x-none"/>
        </w:rPr>
        <w:t xml:space="preserve">Пеня начисляется за каждый день просрочки исполнения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>ом</w:t>
      </w:r>
      <w:r w:rsidRPr="00CA7E37">
        <w:rPr>
          <w:sz w:val="26"/>
          <w:szCs w:val="26"/>
          <w:lang w:val="x-none"/>
        </w:rPr>
        <w:t xml:space="preserve"> обязательства, предусмотренного Контрактом, начиная со дня, следующего после дня истечения установленного </w:t>
      </w:r>
      <w:r w:rsidRPr="00CA7E37">
        <w:rPr>
          <w:sz w:val="26"/>
          <w:szCs w:val="26"/>
        </w:rPr>
        <w:t xml:space="preserve">Контрактом </w:t>
      </w:r>
      <w:r w:rsidRPr="00CA7E37">
        <w:rPr>
          <w:sz w:val="26"/>
          <w:szCs w:val="26"/>
          <w:lang w:val="x-none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CA7E37">
        <w:rPr>
          <w:sz w:val="26"/>
          <w:szCs w:val="26"/>
        </w:rPr>
        <w:t>Контракта</w:t>
      </w:r>
      <w:r w:rsidRPr="00CA7E37">
        <w:rPr>
          <w:sz w:val="26"/>
          <w:szCs w:val="26"/>
          <w:lang w:val="x-none"/>
        </w:rPr>
        <w:t>, уменьшенной на сумму, пропорциональную объему обязательств, предусмотренных Контрактом и фактически исполненных</w:t>
      </w:r>
      <w:r w:rsidRPr="00CA7E37">
        <w:rPr>
          <w:sz w:val="26"/>
          <w:szCs w:val="26"/>
        </w:rPr>
        <w:t xml:space="preserve">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>ом</w:t>
      </w:r>
      <w:r w:rsidRPr="00CA7E37">
        <w:rPr>
          <w:sz w:val="26"/>
          <w:szCs w:val="26"/>
          <w:lang w:val="x-none"/>
        </w:rPr>
        <w:t xml:space="preserve">, за исключением случаев, если законодательством Российской Федерации установлен иной порядок начисления пени. </w:t>
      </w:r>
    </w:p>
    <w:p w14:paraId="56D28DBB" w14:textId="12336E42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FFD">
        <w:rPr>
          <w:color w:val="000000"/>
          <w:sz w:val="26"/>
          <w:szCs w:val="26"/>
        </w:rPr>
        <w:t>1</w:t>
      </w:r>
      <w:r w:rsidRPr="00CA7E37">
        <w:rPr>
          <w:color w:val="000000"/>
          <w:sz w:val="26"/>
          <w:szCs w:val="26"/>
          <w:lang w:val="x-none"/>
        </w:rPr>
        <w:t xml:space="preserve">.5. </w:t>
      </w:r>
      <w:r w:rsidRPr="00CA7E37">
        <w:rPr>
          <w:sz w:val="26"/>
          <w:szCs w:val="26"/>
        </w:rPr>
        <w:t xml:space="preserve">За каждый факт неисполнения или ненадлежащего исполнения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 xml:space="preserve">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Pr="006A557E">
        <w:rPr>
          <w:sz w:val="26"/>
          <w:szCs w:val="26"/>
        </w:rPr>
        <w:t>10</w:t>
      </w:r>
      <w:r>
        <w:rPr>
          <w:sz w:val="26"/>
          <w:szCs w:val="26"/>
        </w:rPr>
        <w:t xml:space="preserve"> (десяти)</w:t>
      </w:r>
      <w:r w:rsidRPr="006A557E">
        <w:rPr>
          <w:sz w:val="26"/>
          <w:szCs w:val="26"/>
        </w:rPr>
        <w:t xml:space="preserve"> процентов цены </w:t>
      </w:r>
      <w:r>
        <w:rPr>
          <w:sz w:val="26"/>
          <w:szCs w:val="26"/>
        </w:rPr>
        <w:t>К</w:t>
      </w:r>
      <w:r w:rsidRPr="006A557E">
        <w:rPr>
          <w:sz w:val="26"/>
          <w:szCs w:val="26"/>
        </w:rPr>
        <w:t>онтракта.</w:t>
      </w:r>
    </w:p>
    <w:p w14:paraId="6694305F" w14:textId="2109B02D" w:rsidR="00A26FF2" w:rsidRPr="00CA7E37" w:rsidRDefault="00A26FF2" w:rsidP="00D650C5">
      <w:pPr>
        <w:widowControl w:val="0"/>
        <w:tabs>
          <w:tab w:val="left" w:pos="142"/>
          <w:tab w:val="left" w:pos="426"/>
          <w:tab w:val="left" w:pos="851"/>
          <w:tab w:val="left" w:pos="1134"/>
          <w:tab w:val="left" w:pos="1418"/>
        </w:tabs>
        <w:autoSpaceDE w:val="0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FFD">
        <w:rPr>
          <w:color w:val="000000"/>
          <w:sz w:val="26"/>
          <w:szCs w:val="26"/>
        </w:rPr>
        <w:t>1</w:t>
      </w:r>
      <w:r w:rsidRPr="00CA7E37">
        <w:rPr>
          <w:color w:val="000000"/>
          <w:sz w:val="26"/>
          <w:szCs w:val="26"/>
        </w:rPr>
        <w:t xml:space="preserve">.6. </w:t>
      </w:r>
      <w:r w:rsidRPr="00CA7E37">
        <w:rPr>
          <w:sz w:val="26"/>
          <w:szCs w:val="26"/>
        </w:rPr>
        <w:t xml:space="preserve">За каждый факт неисполнения или ненадлежащего исполнения </w:t>
      </w:r>
      <w:r>
        <w:rPr>
          <w:sz w:val="26"/>
          <w:szCs w:val="26"/>
        </w:rPr>
        <w:t>Подрядчик</w:t>
      </w:r>
      <w:r w:rsidRPr="00CA7E37">
        <w:rPr>
          <w:sz w:val="26"/>
          <w:szCs w:val="26"/>
        </w:rPr>
        <w:t>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</w:t>
      </w:r>
      <w:r w:rsidRPr="00CA7E37">
        <w:rPr>
          <w:i/>
          <w:iCs/>
          <w:sz w:val="26"/>
          <w:szCs w:val="26"/>
        </w:rPr>
        <w:t xml:space="preserve"> </w:t>
      </w:r>
    </w:p>
    <w:p w14:paraId="5E10ACDD" w14:textId="400B7998" w:rsidR="00A26FF2" w:rsidRPr="00CA7E37" w:rsidRDefault="00A26FF2" w:rsidP="00D650C5">
      <w:pPr>
        <w:widowControl w:val="0"/>
        <w:tabs>
          <w:tab w:val="left" w:pos="142"/>
          <w:tab w:val="left" w:pos="426"/>
          <w:tab w:val="left" w:pos="851"/>
          <w:tab w:val="left" w:pos="1134"/>
          <w:tab w:val="left" w:pos="1418"/>
        </w:tabs>
        <w:autoSpaceDE w:val="0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>.</w:t>
      </w:r>
      <w:r w:rsidRPr="00CA7E37">
        <w:rPr>
          <w:sz w:val="26"/>
          <w:szCs w:val="26"/>
        </w:rPr>
        <w:t>7</w:t>
      </w:r>
      <w:r w:rsidRPr="00CA7E37">
        <w:rPr>
          <w:sz w:val="26"/>
          <w:szCs w:val="26"/>
          <w:lang w:val="x-none"/>
        </w:rPr>
        <w:t xml:space="preserve">. Общая сумма начисленных штрафов за неисполнение или ненадлежащее исполнение </w:t>
      </w:r>
      <w:r w:rsidRPr="00CA7E37">
        <w:rPr>
          <w:sz w:val="26"/>
          <w:szCs w:val="26"/>
        </w:rPr>
        <w:t>Сторонами</w:t>
      </w:r>
      <w:r w:rsidRPr="00CA7E37">
        <w:rPr>
          <w:sz w:val="26"/>
          <w:szCs w:val="26"/>
          <w:lang w:val="x-none"/>
        </w:rPr>
        <w:t xml:space="preserve"> обязательств, предусмотренных Контрактом, не может превышать цену Контракта.</w:t>
      </w:r>
    </w:p>
    <w:p w14:paraId="40C479E5" w14:textId="495A4DD4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  <w:lang w:val="x-none"/>
        </w:rPr>
        <w:t>.</w:t>
      </w:r>
      <w:r w:rsidRPr="00CA7E37">
        <w:rPr>
          <w:sz w:val="26"/>
          <w:szCs w:val="26"/>
        </w:rPr>
        <w:t>8</w:t>
      </w:r>
      <w:r w:rsidRPr="00CA7E37">
        <w:rPr>
          <w:sz w:val="26"/>
          <w:szCs w:val="26"/>
          <w:lang w:val="x-none"/>
        </w:rPr>
        <w:t>. Уплата Стороной неустойки (штрафа, пени) не освобождает ее от исполнения обязательств по Контракту.</w:t>
      </w:r>
    </w:p>
    <w:p w14:paraId="4C851757" w14:textId="4F1803EC" w:rsidR="00A26FF2" w:rsidRPr="00CA7E37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</w:pPr>
      <w:bookmarkStart w:id="4" w:name="_Hlk190080363"/>
      <w:r>
        <w:rPr>
          <w:sz w:val="26"/>
          <w:szCs w:val="26"/>
        </w:rPr>
        <w:t>1</w:t>
      </w:r>
      <w:r w:rsidR="00080FFD">
        <w:rPr>
          <w:sz w:val="26"/>
          <w:szCs w:val="26"/>
        </w:rPr>
        <w:t>1</w:t>
      </w:r>
      <w:r w:rsidRPr="00CA7E37">
        <w:rPr>
          <w:sz w:val="26"/>
          <w:szCs w:val="26"/>
        </w:rPr>
        <w:t>.9.</w:t>
      </w:r>
      <w:r w:rsidRPr="00CA7E37">
        <w:rPr>
          <w:sz w:val="26"/>
          <w:szCs w:val="26"/>
          <w:lang w:val="x-none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</w:t>
      </w:r>
      <w:r>
        <w:rPr>
          <w:sz w:val="26"/>
          <w:szCs w:val="26"/>
        </w:rPr>
        <w:t>.</w:t>
      </w:r>
    </w:p>
    <w:bookmarkEnd w:id="4"/>
    <w:p w14:paraId="28DD3395" w14:textId="77777777" w:rsidR="00A26FF2" w:rsidRPr="00CA7E37" w:rsidRDefault="00A26FF2" w:rsidP="00D650C5">
      <w:pPr>
        <w:pStyle w:val="aff4"/>
        <w:spacing w:after="0" w:line="240" w:lineRule="auto"/>
        <w:ind w:firstLine="680"/>
        <w:contextualSpacing/>
        <w:jc w:val="both"/>
        <w:rPr>
          <w:sz w:val="26"/>
          <w:szCs w:val="26"/>
        </w:rPr>
      </w:pPr>
    </w:p>
    <w:p w14:paraId="49109FD7" w14:textId="333E81F5" w:rsidR="00A26FF2" w:rsidRDefault="00A26FF2" w:rsidP="00D650C5">
      <w:pPr>
        <w:shd w:val="clear" w:color="auto" w:fill="FFFFFF"/>
        <w:tabs>
          <w:tab w:val="left" w:pos="0"/>
        </w:tabs>
        <w:contextualSpacing/>
        <w:jc w:val="center"/>
        <w:rPr>
          <w:b/>
          <w:sz w:val="26"/>
          <w:szCs w:val="26"/>
        </w:rPr>
      </w:pPr>
      <w:r w:rsidRPr="00BF520F">
        <w:rPr>
          <w:b/>
          <w:sz w:val="26"/>
          <w:szCs w:val="26"/>
        </w:rPr>
        <w:t>1</w:t>
      </w:r>
      <w:r w:rsidR="00080FFD">
        <w:rPr>
          <w:b/>
          <w:sz w:val="26"/>
          <w:szCs w:val="26"/>
        </w:rPr>
        <w:t>2</w:t>
      </w:r>
      <w:r w:rsidRPr="00BF520F">
        <w:rPr>
          <w:b/>
          <w:sz w:val="26"/>
          <w:szCs w:val="26"/>
        </w:rPr>
        <w:t>. Порядок изменения и расторжения Контракта</w:t>
      </w:r>
    </w:p>
    <w:p w14:paraId="1DD0C43D" w14:textId="77777777" w:rsidR="00A26FF2" w:rsidRPr="00BF520F" w:rsidRDefault="00A26FF2" w:rsidP="00D650C5">
      <w:pPr>
        <w:shd w:val="clear" w:color="auto" w:fill="FFFFFF"/>
        <w:tabs>
          <w:tab w:val="left" w:pos="0"/>
        </w:tabs>
        <w:contextualSpacing/>
        <w:jc w:val="center"/>
        <w:rPr>
          <w:sz w:val="26"/>
          <w:szCs w:val="26"/>
        </w:rPr>
      </w:pPr>
    </w:p>
    <w:p w14:paraId="6D05166C" w14:textId="75FBDEDD" w:rsidR="00A26FF2" w:rsidRPr="00F1632A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2</w:t>
      </w:r>
      <w:r w:rsidRPr="00F1632A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F1632A">
        <w:rPr>
          <w:sz w:val="26"/>
          <w:szCs w:val="26"/>
        </w:rPr>
        <w:t>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</w:p>
    <w:p w14:paraId="773A2B43" w14:textId="0B2F8C78" w:rsidR="00A26FF2" w:rsidRPr="00F1632A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2</w:t>
      </w:r>
      <w:r w:rsidRPr="00F1632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F1632A">
        <w:rPr>
          <w:sz w:val="26"/>
          <w:szCs w:val="26"/>
        </w:rPr>
        <w:t>. Все изменения и дополнения к Контракту действительны, если они оформлены в виде дополнительного соглашения к Контракту и подписаны уполномоченными на то представителями Сторон.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0D9A9743" w14:textId="5B920FAE" w:rsidR="00A26FF2" w:rsidRPr="00F1632A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2</w:t>
      </w:r>
      <w:r w:rsidRPr="00F1632A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F1632A">
        <w:rPr>
          <w:sz w:val="26"/>
          <w:szCs w:val="26"/>
        </w:rPr>
        <w:t>. Контракт может быть расторгнут:</w:t>
      </w:r>
    </w:p>
    <w:p w14:paraId="7EA9AACB" w14:textId="77777777" w:rsidR="00A26FF2" w:rsidRPr="00F1632A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 w:rsidRPr="00F1632A">
        <w:rPr>
          <w:sz w:val="26"/>
          <w:szCs w:val="26"/>
        </w:rPr>
        <w:t>по соглашению Сторон;</w:t>
      </w:r>
    </w:p>
    <w:p w14:paraId="4E0A3C8F" w14:textId="77777777" w:rsidR="00A26FF2" w:rsidRPr="00F1632A" w:rsidRDefault="00A26FF2" w:rsidP="00D650C5">
      <w:pPr>
        <w:widowControl w:val="0"/>
        <w:tabs>
          <w:tab w:val="left" w:pos="709"/>
        </w:tabs>
        <w:ind w:firstLine="709"/>
        <w:contextualSpacing/>
        <w:jc w:val="both"/>
        <w:textAlignment w:val="baseline"/>
        <w:rPr>
          <w:sz w:val="26"/>
          <w:szCs w:val="26"/>
        </w:rPr>
      </w:pPr>
      <w:r w:rsidRPr="00F1632A">
        <w:rPr>
          <w:sz w:val="26"/>
          <w:szCs w:val="26"/>
        </w:rPr>
        <w:t>по решению суда;</w:t>
      </w:r>
    </w:p>
    <w:p w14:paraId="79C21BE1" w14:textId="77777777" w:rsidR="00A26FF2" w:rsidRPr="00F1632A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F1632A">
        <w:rPr>
          <w:sz w:val="26"/>
          <w:szCs w:val="26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14:paraId="26B47017" w14:textId="5702DDF8" w:rsidR="00A26FF2" w:rsidRPr="00F1632A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D650C5">
        <w:rPr>
          <w:sz w:val="26"/>
          <w:szCs w:val="26"/>
        </w:rPr>
        <w:t>2</w:t>
      </w:r>
      <w:r w:rsidRPr="00F1632A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F1632A">
        <w:rPr>
          <w:sz w:val="26"/>
          <w:szCs w:val="26"/>
        </w:rPr>
        <w:t>. Заказчик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14:paraId="6B9F390E" w14:textId="723208C0" w:rsidR="00A26FF2" w:rsidRPr="00F1632A" w:rsidRDefault="00A26FF2" w:rsidP="00D650C5">
      <w:pPr>
        <w:widowControl w:val="0"/>
        <w:ind w:firstLine="709"/>
        <w:contextualSpacing/>
        <w:jc w:val="both"/>
        <w:textAlignment w:val="baseline"/>
        <w:rPr>
          <w:spacing w:val="1"/>
          <w:sz w:val="26"/>
          <w:szCs w:val="26"/>
        </w:rPr>
      </w:pPr>
      <w:r>
        <w:rPr>
          <w:sz w:val="26"/>
          <w:szCs w:val="26"/>
        </w:rPr>
        <w:t>1</w:t>
      </w:r>
      <w:r w:rsidR="00080FFD">
        <w:rPr>
          <w:sz w:val="26"/>
          <w:szCs w:val="26"/>
        </w:rPr>
        <w:t>2</w:t>
      </w:r>
      <w:r w:rsidRPr="00F1632A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F1632A">
        <w:rPr>
          <w:sz w:val="26"/>
          <w:szCs w:val="26"/>
        </w:rPr>
        <w:t>. Заказчик не позднее 2 (двух)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</w:t>
      </w:r>
      <w:r>
        <w:rPr>
          <w:sz w:val="26"/>
          <w:szCs w:val="26"/>
        </w:rPr>
        <w:t>дрядчиком</w:t>
      </w:r>
      <w:r w:rsidRPr="00F1632A">
        <w:rPr>
          <w:sz w:val="26"/>
          <w:szCs w:val="26"/>
        </w:rPr>
        <w:t xml:space="preserve"> обязательств, предусмотренных Контрактом, направляет в соответствии с порядком, предусмотренным пунктом 1 части 10 </w:t>
      </w:r>
      <w:r w:rsidRPr="003E43EA">
        <w:rPr>
          <w:sz w:val="26"/>
          <w:szCs w:val="26"/>
        </w:rPr>
        <w:t xml:space="preserve">статьи 104 </w:t>
      </w:r>
      <w:r w:rsidR="003E43EA" w:rsidRPr="003E43EA">
        <w:rPr>
          <w:sz w:val="26"/>
          <w:szCs w:val="26"/>
          <w:lang w:eastAsia="en-US"/>
        </w:rPr>
        <w:t>Закона о контрактной системе</w:t>
      </w:r>
      <w:r>
        <w:rPr>
          <w:sz w:val="26"/>
          <w:szCs w:val="26"/>
        </w:rPr>
        <w:t>,</w:t>
      </w:r>
      <w:r w:rsidRPr="00F1632A">
        <w:rPr>
          <w:sz w:val="26"/>
          <w:szCs w:val="26"/>
        </w:rPr>
        <w:t xml:space="preserve"> обращение о включении информации о По</w:t>
      </w:r>
      <w:r>
        <w:rPr>
          <w:sz w:val="26"/>
          <w:szCs w:val="26"/>
        </w:rPr>
        <w:t>дрядчике</w:t>
      </w:r>
      <w:r w:rsidRPr="00F1632A">
        <w:rPr>
          <w:sz w:val="26"/>
          <w:szCs w:val="26"/>
        </w:rPr>
        <w:t xml:space="preserve"> в реестр недобросовестных по</w:t>
      </w:r>
      <w:r>
        <w:rPr>
          <w:sz w:val="26"/>
          <w:szCs w:val="26"/>
        </w:rPr>
        <w:t>дрядчико</w:t>
      </w:r>
      <w:r w:rsidRPr="00F1632A">
        <w:rPr>
          <w:sz w:val="26"/>
          <w:szCs w:val="26"/>
        </w:rPr>
        <w:t>в.</w:t>
      </w:r>
    </w:p>
    <w:p w14:paraId="565CC12D" w14:textId="3B47638B" w:rsidR="00A26FF2" w:rsidRPr="00F1632A" w:rsidRDefault="00A26FF2" w:rsidP="00D650C5">
      <w:pPr>
        <w:widowControl w:val="0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pacing w:val="1"/>
          <w:sz w:val="26"/>
          <w:szCs w:val="26"/>
        </w:rPr>
        <w:t>1</w:t>
      </w:r>
      <w:r w:rsidR="00080FFD">
        <w:rPr>
          <w:spacing w:val="1"/>
          <w:sz w:val="26"/>
          <w:szCs w:val="26"/>
        </w:rPr>
        <w:t>2</w:t>
      </w:r>
      <w:r w:rsidRPr="00F1632A">
        <w:rPr>
          <w:spacing w:val="1"/>
          <w:sz w:val="26"/>
          <w:szCs w:val="26"/>
        </w:rPr>
        <w:t>.</w:t>
      </w:r>
      <w:r>
        <w:rPr>
          <w:spacing w:val="1"/>
          <w:sz w:val="26"/>
          <w:szCs w:val="26"/>
        </w:rPr>
        <w:t>6</w:t>
      </w:r>
      <w:r w:rsidRPr="00F1632A">
        <w:rPr>
          <w:spacing w:val="1"/>
          <w:sz w:val="26"/>
          <w:szCs w:val="26"/>
        </w:rPr>
        <w:t>. По</w:t>
      </w:r>
      <w:r>
        <w:rPr>
          <w:spacing w:val="1"/>
          <w:sz w:val="26"/>
          <w:szCs w:val="26"/>
        </w:rPr>
        <w:t>дрядчи</w:t>
      </w:r>
      <w:r w:rsidRPr="00F1632A">
        <w:rPr>
          <w:spacing w:val="1"/>
          <w:sz w:val="26"/>
          <w:szCs w:val="26"/>
        </w:rPr>
        <w:t>к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14:paraId="4F654589" w14:textId="77777777" w:rsidR="00A26FF2" w:rsidRPr="00BF520F" w:rsidRDefault="00A26FF2" w:rsidP="00D650C5">
      <w:pPr>
        <w:widowControl w:val="0"/>
        <w:ind w:firstLine="709"/>
        <w:contextualSpacing/>
        <w:jc w:val="both"/>
        <w:textAlignment w:val="baseline"/>
        <w:rPr>
          <w:b/>
          <w:sz w:val="26"/>
          <w:szCs w:val="26"/>
        </w:rPr>
      </w:pPr>
    </w:p>
    <w:p w14:paraId="7B298AE2" w14:textId="785C8840" w:rsidR="00A26FF2" w:rsidRDefault="00A26FF2" w:rsidP="00D650C5">
      <w:pPr>
        <w:ind w:firstLine="567"/>
        <w:contextualSpacing/>
        <w:jc w:val="center"/>
        <w:rPr>
          <w:b/>
          <w:sz w:val="26"/>
          <w:szCs w:val="26"/>
          <w:lang w:val="x-none"/>
        </w:rPr>
      </w:pPr>
      <w:r w:rsidRPr="00BF520F">
        <w:rPr>
          <w:b/>
          <w:sz w:val="26"/>
          <w:szCs w:val="26"/>
          <w:lang w:val="x-none"/>
        </w:rPr>
        <w:t>1</w:t>
      </w:r>
      <w:r w:rsidR="00080FFD">
        <w:rPr>
          <w:b/>
          <w:sz w:val="26"/>
          <w:szCs w:val="26"/>
        </w:rPr>
        <w:t>3</w:t>
      </w:r>
      <w:r w:rsidRPr="00BF520F">
        <w:rPr>
          <w:b/>
          <w:sz w:val="26"/>
          <w:szCs w:val="26"/>
          <w:lang w:val="x-none"/>
        </w:rPr>
        <w:t xml:space="preserve">. Срок действия </w:t>
      </w:r>
      <w:r>
        <w:rPr>
          <w:b/>
          <w:sz w:val="26"/>
          <w:szCs w:val="26"/>
        </w:rPr>
        <w:t>К</w:t>
      </w:r>
      <w:r w:rsidRPr="00BF520F">
        <w:rPr>
          <w:b/>
          <w:sz w:val="26"/>
          <w:szCs w:val="26"/>
          <w:lang w:val="x-none"/>
        </w:rPr>
        <w:t>онтракта</w:t>
      </w:r>
    </w:p>
    <w:p w14:paraId="03C1F272" w14:textId="77777777" w:rsidR="00A26FF2" w:rsidRPr="00BF520F" w:rsidRDefault="00A26FF2" w:rsidP="00D650C5">
      <w:pPr>
        <w:ind w:firstLine="567"/>
        <w:contextualSpacing/>
        <w:jc w:val="center"/>
        <w:rPr>
          <w:sz w:val="26"/>
          <w:szCs w:val="26"/>
          <w:lang w:val="x-none"/>
        </w:rPr>
      </w:pPr>
    </w:p>
    <w:p w14:paraId="427EBA15" w14:textId="690DD0DC" w:rsidR="00A26FF2" w:rsidRDefault="00A26FF2" w:rsidP="00D650C5">
      <w:pPr>
        <w:ind w:firstLine="567"/>
        <w:contextualSpacing/>
        <w:jc w:val="both"/>
        <w:rPr>
          <w:color w:val="000000"/>
          <w:sz w:val="26"/>
          <w:szCs w:val="26"/>
          <w:lang w:val="x-none"/>
        </w:rPr>
      </w:pPr>
      <w:r w:rsidRPr="00BF520F">
        <w:rPr>
          <w:sz w:val="26"/>
          <w:szCs w:val="26"/>
          <w:lang w:val="x-none"/>
        </w:rPr>
        <w:t>1</w:t>
      </w:r>
      <w:r w:rsidR="00080FFD">
        <w:rPr>
          <w:sz w:val="26"/>
          <w:szCs w:val="26"/>
        </w:rPr>
        <w:t>3</w:t>
      </w:r>
      <w:r w:rsidRPr="00BF520F">
        <w:rPr>
          <w:sz w:val="26"/>
          <w:szCs w:val="26"/>
          <w:lang w:val="x-none"/>
        </w:rPr>
        <w:t xml:space="preserve">.1. Настоящий Контракт вступает в силу </w:t>
      </w:r>
      <w:r w:rsidRPr="00BF520F">
        <w:rPr>
          <w:sz w:val="26"/>
          <w:szCs w:val="26"/>
        </w:rPr>
        <w:t>со дня</w:t>
      </w:r>
      <w:r w:rsidRPr="00BF520F">
        <w:rPr>
          <w:sz w:val="26"/>
          <w:szCs w:val="26"/>
          <w:lang w:val="x-none"/>
        </w:rPr>
        <w:t xml:space="preserve"> его </w:t>
      </w:r>
      <w:r w:rsidRPr="00BF520F">
        <w:rPr>
          <w:sz w:val="26"/>
          <w:szCs w:val="26"/>
        </w:rPr>
        <w:t>заключения</w:t>
      </w:r>
      <w:r w:rsidRPr="00BF520F">
        <w:rPr>
          <w:sz w:val="26"/>
          <w:szCs w:val="26"/>
          <w:lang w:val="x-none"/>
        </w:rPr>
        <w:t xml:space="preserve"> Сторонами и </w:t>
      </w:r>
      <w:r w:rsidRPr="00771816">
        <w:rPr>
          <w:color w:val="000000"/>
          <w:sz w:val="26"/>
          <w:szCs w:val="26"/>
          <w:lang w:val="x-none"/>
        </w:rPr>
        <w:t xml:space="preserve">действует по </w:t>
      </w:r>
      <w:r w:rsidRPr="00771816">
        <w:rPr>
          <w:color w:val="000000"/>
          <w:sz w:val="26"/>
          <w:szCs w:val="26"/>
        </w:rPr>
        <w:t>31</w:t>
      </w:r>
      <w:r w:rsidR="00C71456">
        <w:rPr>
          <w:color w:val="000000"/>
          <w:sz w:val="26"/>
          <w:szCs w:val="26"/>
        </w:rPr>
        <w:t xml:space="preserve"> декабря</w:t>
      </w:r>
      <w:r w:rsidR="00C71456" w:rsidRPr="00771816">
        <w:rPr>
          <w:color w:val="000000"/>
          <w:sz w:val="26"/>
          <w:szCs w:val="26"/>
          <w:lang w:val="x-none"/>
        </w:rPr>
        <w:t xml:space="preserve"> </w:t>
      </w:r>
      <w:r w:rsidRPr="00771816">
        <w:rPr>
          <w:color w:val="000000"/>
          <w:sz w:val="26"/>
          <w:szCs w:val="26"/>
          <w:lang w:val="x-none"/>
        </w:rPr>
        <w:t>202</w:t>
      </w:r>
      <w:r w:rsidR="009111CC">
        <w:rPr>
          <w:color w:val="000000"/>
          <w:sz w:val="26"/>
          <w:szCs w:val="26"/>
        </w:rPr>
        <w:t>6</w:t>
      </w:r>
      <w:r w:rsidRPr="00771816">
        <w:rPr>
          <w:color w:val="000000"/>
          <w:sz w:val="26"/>
          <w:szCs w:val="26"/>
          <w:lang w:val="x-none"/>
        </w:rPr>
        <w:t xml:space="preserve"> г.</w:t>
      </w:r>
    </w:p>
    <w:p w14:paraId="12B59A16" w14:textId="5538F6DA" w:rsidR="00A26FF2" w:rsidRDefault="00F65728" w:rsidP="00D650C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13.2. </w:t>
      </w:r>
      <w:r w:rsidR="00A26FF2">
        <w:rPr>
          <w:sz w:val="26"/>
          <w:szCs w:val="26"/>
        </w:rPr>
        <w:t>Окончание срока действия Контракта не освобождает Стороны от ответственности за нарушение условий Контракта.</w:t>
      </w:r>
    </w:p>
    <w:p w14:paraId="3A99AC03" w14:textId="77777777" w:rsidR="00080FFD" w:rsidRPr="00F1632A" w:rsidRDefault="00080FFD" w:rsidP="00D650C5">
      <w:pPr>
        <w:ind w:firstLine="567"/>
        <w:contextualSpacing/>
        <w:jc w:val="both"/>
        <w:rPr>
          <w:sz w:val="26"/>
          <w:szCs w:val="26"/>
        </w:rPr>
      </w:pPr>
    </w:p>
    <w:p w14:paraId="5BE50B64" w14:textId="2FA9C9E6" w:rsidR="00A26FF2" w:rsidRDefault="00A26FF2" w:rsidP="00D650C5">
      <w:pPr>
        <w:pStyle w:val="af2"/>
        <w:tabs>
          <w:tab w:val="left" w:pos="720"/>
        </w:tabs>
        <w:contextualSpacing/>
        <w:jc w:val="center"/>
        <w:rPr>
          <w:b/>
        </w:rPr>
      </w:pPr>
      <w:r w:rsidRPr="00BF520F">
        <w:rPr>
          <w:b/>
        </w:rPr>
        <w:t>1</w:t>
      </w:r>
      <w:r w:rsidR="00080FFD">
        <w:rPr>
          <w:b/>
        </w:rPr>
        <w:t>4</w:t>
      </w:r>
      <w:r w:rsidRPr="00BF520F">
        <w:rPr>
          <w:b/>
        </w:rPr>
        <w:t>. Прочие условия</w:t>
      </w:r>
    </w:p>
    <w:p w14:paraId="7CF2ED84" w14:textId="77777777" w:rsidR="00A26FF2" w:rsidRPr="00BF520F" w:rsidRDefault="00A26FF2" w:rsidP="00D650C5">
      <w:pPr>
        <w:pStyle w:val="af2"/>
        <w:tabs>
          <w:tab w:val="left" w:pos="720"/>
        </w:tabs>
        <w:contextualSpacing/>
        <w:jc w:val="center"/>
      </w:pPr>
    </w:p>
    <w:p w14:paraId="1958192E" w14:textId="10A68397" w:rsidR="00A26FF2" w:rsidRPr="00BF520F" w:rsidRDefault="00A26FF2" w:rsidP="00D650C5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20F">
        <w:rPr>
          <w:rFonts w:ascii="Times New Roman" w:hAnsi="Times New Roman" w:cs="Times New Roman"/>
          <w:sz w:val="26"/>
          <w:szCs w:val="26"/>
        </w:rPr>
        <w:t>1</w:t>
      </w:r>
      <w:r w:rsidR="00080FFD">
        <w:rPr>
          <w:rFonts w:ascii="Times New Roman" w:hAnsi="Times New Roman" w:cs="Times New Roman"/>
          <w:sz w:val="26"/>
          <w:szCs w:val="26"/>
        </w:rPr>
        <w:t>4</w:t>
      </w:r>
      <w:r w:rsidRPr="00BF520F">
        <w:rPr>
          <w:rFonts w:ascii="Times New Roman" w:hAnsi="Times New Roman" w:cs="Times New Roman"/>
          <w:sz w:val="26"/>
          <w:szCs w:val="26"/>
        </w:rPr>
        <w:t xml:space="preserve">.1. В случае изменения у одной из Сторон организационно-правовой формы, наименования, места нахождения, почтового адреса, кодов идентификации организации по общероссийским классификаторам, адреса электронной почты, номера контактного телефона, факса или реквизитов счета, указанных в Контракте, замены лиц, ответственных и (или) уполномоченных взаимодействовать с другой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F520F">
        <w:rPr>
          <w:rFonts w:ascii="Times New Roman" w:hAnsi="Times New Roman" w:cs="Times New Roman"/>
          <w:sz w:val="26"/>
          <w:szCs w:val="26"/>
        </w:rPr>
        <w:t xml:space="preserve">тороной, реорганизации, принятия решения о ликвидации, признании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F520F">
        <w:rPr>
          <w:rFonts w:ascii="Times New Roman" w:hAnsi="Times New Roman" w:cs="Times New Roman"/>
          <w:sz w:val="26"/>
          <w:szCs w:val="26"/>
        </w:rPr>
        <w:t xml:space="preserve">тороны несостоятельной (банкротом) такая Сторона обязана в течение </w:t>
      </w:r>
      <w:r w:rsidRPr="0030265F">
        <w:rPr>
          <w:rFonts w:ascii="Times New Roman" w:hAnsi="Times New Roman" w:cs="Times New Roman"/>
          <w:sz w:val="26"/>
          <w:szCs w:val="26"/>
        </w:rPr>
        <w:t>3</w:t>
      </w:r>
      <w:r w:rsidRPr="00BF520F">
        <w:rPr>
          <w:rFonts w:ascii="Times New Roman" w:hAnsi="Times New Roman" w:cs="Times New Roman"/>
          <w:sz w:val="26"/>
          <w:szCs w:val="26"/>
        </w:rPr>
        <w:t xml:space="preserve"> рабочих дней с даты вышеуказанных изменений письменно уведомить об этом другую Сторону.</w:t>
      </w:r>
    </w:p>
    <w:p w14:paraId="63CAAF35" w14:textId="77777777" w:rsidR="00A26FF2" w:rsidRPr="00BF520F" w:rsidRDefault="00A26FF2" w:rsidP="00D650C5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20F">
        <w:rPr>
          <w:rFonts w:ascii="Times New Roman" w:hAnsi="Times New Roman" w:cs="Times New Roman"/>
          <w:sz w:val="26"/>
          <w:szCs w:val="26"/>
        </w:rPr>
        <w:t>В противном случае все риски, в том числе связанные с перечислением Заказчиком денежных средств, несет Сторона, не исполнившая требования настоящего пункта.</w:t>
      </w:r>
    </w:p>
    <w:p w14:paraId="71B0789D" w14:textId="77777777" w:rsidR="00A26FF2" w:rsidRPr="00BF520F" w:rsidRDefault="00A26FF2" w:rsidP="00D650C5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20F">
        <w:rPr>
          <w:rFonts w:ascii="Times New Roman" w:hAnsi="Times New Roman" w:cs="Times New Roman"/>
          <w:sz w:val="26"/>
          <w:szCs w:val="26"/>
        </w:rPr>
        <w:t>При получении уведомления о смене реквизитов, наименования, места нахождения, адреса Стороны, оформление дополнительного соглашения к Контракту не требуется.</w:t>
      </w:r>
    </w:p>
    <w:p w14:paraId="1A10229D" w14:textId="73709255" w:rsidR="00A26FF2" w:rsidRPr="00BF520F" w:rsidRDefault="00A26FF2" w:rsidP="00D650C5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20F">
        <w:rPr>
          <w:rFonts w:ascii="Times New Roman" w:hAnsi="Times New Roman" w:cs="Times New Roman"/>
          <w:sz w:val="26"/>
          <w:szCs w:val="26"/>
        </w:rPr>
        <w:t>1</w:t>
      </w:r>
      <w:r w:rsidR="00080FFD">
        <w:rPr>
          <w:rFonts w:ascii="Times New Roman" w:hAnsi="Times New Roman" w:cs="Times New Roman"/>
          <w:sz w:val="26"/>
          <w:szCs w:val="26"/>
        </w:rPr>
        <w:t>4</w:t>
      </w:r>
      <w:r w:rsidRPr="00BF520F">
        <w:rPr>
          <w:rFonts w:ascii="Times New Roman" w:hAnsi="Times New Roman" w:cs="Times New Roman"/>
          <w:sz w:val="26"/>
          <w:szCs w:val="26"/>
        </w:rPr>
        <w:t>.</w:t>
      </w:r>
      <w:r w:rsidR="00275432">
        <w:rPr>
          <w:rFonts w:ascii="Times New Roman" w:hAnsi="Times New Roman" w:cs="Times New Roman"/>
          <w:sz w:val="26"/>
          <w:szCs w:val="26"/>
        </w:rPr>
        <w:t>2</w:t>
      </w:r>
      <w:r w:rsidRPr="00BF520F">
        <w:rPr>
          <w:rFonts w:ascii="Times New Roman" w:hAnsi="Times New Roman" w:cs="Times New Roman"/>
          <w:sz w:val="26"/>
          <w:szCs w:val="26"/>
        </w:rPr>
        <w:t>. При исполнении настоящего Контракта не допускается перемена Подрядчика, 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520F">
        <w:rPr>
          <w:rFonts w:ascii="Times New Roman" w:hAnsi="Times New Roman" w:cs="Times New Roman"/>
          <w:sz w:val="26"/>
          <w:szCs w:val="26"/>
        </w:rPr>
        <w:t xml:space="preserve">случая, если новый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F520F">
        <w:rPr>
          <w:rFonts w:ascii="Times New Roman" w:hAnsi="Times New Roman" w:cs="Times New Roman"/>
          <w:sz w:val="26"/>
          <w:szCs w:val="26"/>
        </w:rPr>
        <w:t>одрядчик является правопреемником Подрядчика вследствие реорганизации юридического лица в форме преобразования, слияния или присоединения.</w:t>
      </w:r>
    </w:p>
    <w:p w14:paraId="780C9302" w14:textId="726DA4C1" w:rsidR="00A26FF2" w:rsidRPr="00BF520F" w:rsidRDefault="00A26FF2" w:rsidP="00D650C5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520F">
        <w:rPr>
          <w:rFonts w:ascii="Times New Roman" w:hAnsi="Times New Roman" w:cs="Times New Roman"/>
          <w:sz w:val="26"/>
          <w:szCs w:val="26"/>
        </w:rPr>
        <w:t>1</w:t>
      </w:r>
      <w:r w:rsidR="00080FFD">
        <w:rPr>
          <w:rFonts w:ascii="Times New Roman" w:hAnsi="Times New Roman" w:cs="Times New Roman"/>
          <w:sz w:val="26"/>
          <w:szCs w:val="26"/>
        </w:rPr>
        <w:t>4</w:t>
      </w:r>
      <w:r w:rsidRPr="00BF520F">
        <w:rPr>
          <w:rFonts w:ascii="Times New Roman" w:hAnsi="Times New Roman" w:cs="Times New Roman"/>
          <w:sz w:val="26"/>
          <w:szCs w:val="26"/>
        </w:rPr>
        <w:t>.</w:t>
      </w:r>
      <w:r w:rsidR="00275432">
        <w:rPr>
          <w:rFonts w:ascii="Times New Roman" w:hAnsi="Times New Roman" w:cs="Times New Roman"/>
          <w:sz w:val="26"/>
          <w:szCs w:val="26"/>
        </w:rPr>
        <w:t>3</w:t>
      </w:r>
      <w:r w:rsidRPr="00BF520F">
        <w:rPr>
          <w:rFonts w:ascii="Times New Roman" w:hAnsi="Times New Roman" w:cs="Times New Roman"/>
          <w:sz w:val="26"/>
          <w:szCs w:val="26"/>
        </w:rPr>
        <w:t xml:space="preserve">. Во всем, что не предусмотрено настоящим Контрактом,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F520F">
        <w:rPr>
          <w:rFonts w:ascii="Times New Roman" w:hAnsi="Times New Roman" w:cs="Times New Roman"/>
          <w:sz w:val="26"/>
          <w:szCs w:val="26"/>
        </w:rPr>
        <w:t>тороны руководствуются законодательством Российской Федерации.</w:t>
      </w:r>
    </w:p>
    <w:p w14:paraId="1570B9DA" w14:textId="77777777" w:rsidR="00A26FF2" w:rsidRPr="00BF520F" w:rsidRDefault="00A26FF2" w:rsidP="00D650C5">
      <w:pPr>
        <w:tabs>
          <w:tab w:val="left" w:pos="720"/>
        </w:tabs>
        <w:ind w:firstLine="709"/>
        <w:contextualSpacing/>
        <w:jc w:val="both"/>
        <w:rPr>
          <w:sz w:val="26"/>
          <w:szCs w:val="26"/>
        </w:rPr>
      </w:pPr>
    </w:p>
    <w:p w14:paraId="20969911" w14:textId="58B0934E" w:rsidR="00A26FF2" w:rsidRDefault="00A26FF2" w:rsidP="00D650C5">
      <w:pPr>
        <w:pStyle w:val="af2"/>
        <w:ind w:firstLine="709"/>
        <w:contextualSpacing/>
        <w:jc w:val="center"/>
        <w:rPr>
          <w:b/>
        </w:rPr>
      </w:pPr>
      <w:r w:rsidRPr="00BF520F">
        <w:rPr>
          <w:b/>
        </w:rPr>
        <w:t>1</w:t>
      </w:r>
      <w:r w:rsidR="00275432">
        <w:rPr>
          <w:b/>
        </w:rPr>
        <w:t>5</w:t>
      </w:r>
      <w:r w:rsidRPr="00BF520F">
        <w:rPr>
          <w:b/>
        </w:rPr>
        <w:t>. Приложения к Контракту</w:t>
      </w:r>
    </w:p>
    <w:p w14:paraId="4C7AF5D8" w14:textId="77777777" w:rsidR="00A26FF2" w:rsidRPr="00BF520F" w:rsidRDefault="00A26FF2" w:rsidP="00D650C5">
      <w:pPr>
        <w:pStyle w:val="af2"/>
        <w:ind w:firstLine="709"/>
        <w:contextualSpacing/>
        <w:jc w:val="center"/>
      </w:pPr>
    </w:p>
    <w:p w14:paraId="2436430D" w14:textId="47E86BE0" w:rsidR="00A26FF2" w:rsidRPr="00BF520F" w:rsidRDefault="00A26FF2" w:rsidP="00D650C5">
      <w:pPr>
        <w:ind w:firstLine="709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1</w:t>
      </w:r>
      <w:r w:rsidR="00275432">
        <w:rPr>
          <w:sz w:val="26"/>
          <w:szCs w:val="26"/>
        </w:rPr>
        <w:t>5</w:t>
      </w:r>
      <w:r w:rsidRPr="00BF520F">
        <w:rPr>
          <w:sz w:val="26"/>
          <w:szCs w:val="26"/>
        </w:rPr>
        <w:t>.1. Нижеперечисленные документы образуют приложения к настоящему Контракту и являются его неотъемлемой частью:</w:t>
      </w:r>
    </w:p>
    <w:p w14:paraId="50B70C8F" w14:textId="77777777" w:rsidR="00A26FF2" w:rsidRPr="00BF520F" w:rsidRDefault="00A26FF2" w:rsidP="00D650C5">
      <w:pPr>
        <w:ind w:firstLine="709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Приложение № 1 - Техническое задание;</w:t>
      </w:r>
    </w:p>
    <w:p w14:paraId="1969A4B1" w14:textId="4D5B1232" w:rsidR="00A26FF2" w:rsidRDefault="00A26FF2" w:rsidP="00D650C5">
      <w:pPr>
        <w:ind w:firstLine="709"/>
        <w:contextualSpacing/>
        <w:jc w:val="both"/>
        <w:rPr>
          <w:sz w:val="26"/>
          <w:szCs w:val="26"/>
        </w:rPr>
      </w:pPr>
      <w:r w:rsidRPr="00BF520F">
        <w:rPr>
          <w:sz w:val="26"/>
          <w:szCs w:val="26"/>
        </w:rPr>
        <w:t>Приложение № 2 – Локальный сметный расчет</w:t>
      </w:r>
      <w:r w:rsidR="00F65728">
        <w:rPr>
          <w:sz w:val="26"/>
          <w:szCs w:val="26"/>
        </w:rPr>
        <w:t>.</w:t>
      </w:r>
    </w:p>
    <w:p w14:paraId="39D5F57C" w14:textId="77777777" w:rsidR="00F65728" w:rsidRDefault="00F65728" w:rsidP="00D650C5">
      <w:pPr>
        <w:ind w:firstLine="709"/>
        <w:contextualSpacing/>
        <w:jc w:val="both"/>
        <w:rPr>
          <w:sz w:val="26"/>
          <w:szCs w:val="26"/>
        </w:rPr>
      </w:pPr>
    </w:p>
    <w:p w14:paraId="3ED1D4C0" w14:textId="60377069" w:rsidR="00F65728" w:rsidRDefault="00F65728" w:rsidP="00F65728">
      <w:pPr>
        <w:ind w:firstLine="709"/>
        <w:contextualSpacing/>
        <w:jc w:val="center"/>
        <w:rPr>
          <w:b/>
          <w:bCs/>
          <w:sz w:val="26"/>
          <w:szCs w:val="26"/>
        </w:rPr>
      </w:pPr>
      <w:r w:rsidRPr="00F65728">
        <w:rPr>
          <w:b/>
          <w:bCs/>
          <w:sz w:val="26"/>
          <w:szCs w:val="26"/>
        </w:rPr>
        <w:t>16. Реквизиты и подписи Сторон</w:t>
      </w:r>
    </w:p>
    <w:p w14:paraId="49E0483B" w14:textId="77777777" w:rsidR="00F65728" w:rsidRPr="00F65728" w:rsidRDefault="00F65728" w:rsidP="00F65728">
      <w:pPr>
        <w:ind w:firstLine="709"/>
        <w:contextualSpacing/>
        <w:jc w:val="center"/>
        <w:rPr>
          <w:b/>
          <w:bCs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226AFA" w14:paraId="12A913CE" w14:textId="77777777" w:rsidTr="008B5A89">
        <w:tc>
          <w:tcPr>
            <w:tcW w:w="5103" w:type="dxa"/>
          </w:tcPr>
          <w:p w14:paraId="4390F037" w14:textId="77777777" w:rsidR="00226AFA" w:rsidRDefault="00FB7B7B" w:rsidP="00D650C5">
            <w:pPr>
              <w:widowControl w:val="0"/>
              <w:contextualSpacing/>
              <w:jc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eastAsia="zh-CN"/>
              </w:rPr>
              <w:t>ЗАКАЗЧИК</w:t>
            </w:r>
          </w:p>
          <w:p w14:paraId="665D4276" w14:textId="2A5C35EA" w:rsidR="00C321F0" w:rsidRDefault="00C321F0" w:rsidP="00D650C5">
            <w:pPr>
              <w:widowControl w:val="0"/>
              <w:contextualSpacing/>
              <w:jc w:val="center"/>
              <w:rPr>
                <w:b/>
                <w:sz w:val="26"/>
                <w:szCs w:val="26"/>
                <w:lang w:eastAsia="zh-CN"/>
              </w:rPr>
            </w:pPr>
            <w:r w:rsidRPr="00825DF8">
              <w:rPr>
                <w:sz w:val="26"/>
                <w:szCs w:val="26"/>
              </w:rPr>
              <w:t>Главное управление МЧС России по Архангельской области</w:t>
            </w:r>
          </w:p>
        </w:tc>
        <w:tc>
          <w:tcPr>
            <w:tcW w:w="4820" w:type="dxa"/>
          </w:tcPr>
          <w:p w14:paraId="22CB8435" w14:textId="77777777" w:rsidR="00226AFA" w:rsidRDefault="00FB7B7B" w:rsidP="00D650C5">
            <w:pPr>
              <w:widowControl w:val="0"/>
              <w:tabs>
                <w:tab w:val="left" w:pos="4408"/>
              </w:tabs>
              <w:ind w:firstLine="709"/>
              <w:contextualSpacing/>
              <w:jc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eastAsia="zh-CN"/>
              </w:rPr>
              <w:t>ПОДРЯДЧИК</w:t>
            </w:r>
          </w:p>
          <w:p w14:paraId="749BA8D6" w14:textId="77777777" w:rsidR="00226AFA" w:rsidRDefault="00226AFA" w:rsidP="00D650C5">
            <w:pPr>
              <w:widowControl w:val="0"/>
              <w:tabs>
                <w:tab w:val="left" w:pos="4408"/>
              </w:tabs>
              <w:ind w:firstLine="709"/>
              <w:contextualSpacing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</w:tr>
      <w:tr w:rsidR="00C321F0" w14:paraId="7F0D949A" w14:textId="77777777" w:rsidTr="008B5A89">
        <w:tc>
          <w:tcPr>
            <w:tcW w:w="5103" w:type="dxa"/>
          </w:tcPr>
          <w:p w14:paraId="1BCDEE8E" w14:textId="464578DB" w:rsidR="00C321F0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Адрес: 163000, г. Архангельск, ул. Свободы, д. 27</w:t>
            </w:r>
          </w:p>
          <w:p w14:paraId="46280E75" w14:textId="5F856704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ИНН 2901129780 КПП 290101001</w:t>
            </w:r>
          </w:p>
          <w:p w14:paraId="09BF6B16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ОГРН 1042900042822</w:t>
            </w:r>
          </w:p>
          <w:p w14:paraId="0F7BD089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л/с 03241784330 в УФК по Архангельской области и Ненецкому автономному округу (Главное управление МЧС России по Архангельской области)</w:t>
            </w:r>
          </w:p>
          <w:p w14:paraId="1BFBCB53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номер казначейского счета: 03211643000000013244</w:t>
            </w:r>
          </w:p>
          <w:p w14:paraId="25B3E16E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к/с 40102810745370000024</w:t>
            </w:r>
          </w:p>
          <w:p w14:paraId="00DC0E3C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 xml:space="preserve">Банк получателя: ОКЦ №1 Волго-Вятского ГУ Банка России//УФК по Нижегородской области, г. Нижний Новгород, </w:t>
            </w:r>
          </w:p>
          <w:p w14:paraId="151ABC09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БИК 012202102</w:t>
            </w:r>
          </w:p>
          <w:p w14:paraId="3DAC6D81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тел./факс: 8 (8182) 65-14-94 секретарь</w:t>
            </w:r>
          </w:p>
          <w:p w14:paraId="1AF1B0BD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8 (8182) 65-71-92 гл. бухгалтер</w:t>
            </w:r>
          </w:p>
          <w:p w14:paraId="45160DBD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8 (8182) 63-30-42 отдел закупок</w:t>
            </w:r>
          </w:p>
          <w:p w14:paraId="7A19E5A5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e-mail: guarh@29.mchs.gov.ru</w:t>
            </w:r>
          </w:p>
          <w:p w14:paraId="4E8BF0EA" w14:textId="77777777" w:rsidR="00C321F0" w:rsidRPr="00825DF8" w:rsidRDefault="00C321F0" w:rsidP="00C321F0">
            <w:pPr>
              <w:rPr>
                <w:b/>
                <w:bCs/>
                <w:sz w:val="26"/>
                <w:szCs w:val="26"/>
              </w:rPr>
            </w:pPr>
            <w:r w:rsidRPr="00825DF8">
              <w:rPr>
                <w:b/>
                <w:bCs/>
                <w:sz w:val="26"/>
                <w:szCs w:val="26"/>
              </w:rPr>
              <w:t>Реквизиты администратора доходов (удержание неустойки из оплаты по контракту)</w:t>
            </w:r>
          </w:p>
          <w:p w14:paraId="69A61227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л/с 04241784330 в УФК по Архангельской области и Ненецкому автономному округу (Главное управление МЧС России по Архангельской области)</w:t>
            </w:r>
          </w:p>
          <w:p w14:paraId="23135782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Корреспондентский счет: 40102810045370000016</w:t>
            </w:r>
          </w:p>
          <w:p w14:paraId="3810DAF0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Номер казначейского счета: 03100643000000012400</w:t>
            </w:r>
          </w:p>
          <w:p w14:paraId="79ABF250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 xml:space="preserve">Банк получателя: ОКЦ №2 Северо-Западного ГУ Банка России//УФК по Архангельской области и Ненецкому автономному округу, г. Архангельск, </w:t>
            </w:r>
          </w:p>
          <w:p w14:paraId="547BF20E" w14:textId="77777777" w:rsidR="00C321F0" w:rsidRPr="00825DF8" w:rsidRDefault="00C321F0" w:rsidP="00C321F0">
            <w:pPr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БИК 011117401</w:t>
            </w:r>
          </w:p>
          <w:p w14:paraId="4901B693" w14:textId="3201DAD4" w:rsidR="00C321F0" w:rsidRDefault="00C321F0" w:rsidP="00C321F0">
            <w:pPr>
              <w:widowControl w:val="0"/>
              <w:tabs>
                <w:tab w:val="left" w:pos="720"/>
              </w:tabs>
              <w:contextualSpacing/>
              <w:jc w:val="both"/>
              <w:rPr>
                <w:sz w:val="26"/>
                <w:szCs w:val="26"/>
              </w:rPr>
            </w:pPr>
            <w:r w:rsidRPr="00825DF8">
              <w:rPr>
                <w:sz w:val="26"/>
                <w:szCs w:val="26"/>
              </w:rPr>
              <w:t>КБК 17711607010019000140</w:t>
            </w:r>
          </w:p>
        </w:tc>
        <w:tc>
          <w:tcPr>
            <w:tcW w:w="4820" w:type="dxa"/>
          </w:tcPr>
          <w:p w14:paraId="44C91C00" w14:textId="4F18DF8E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  <w:p w14:paraId="382D88EE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4F56F39C" w14:textId="7244102D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  <w:p w14:paraId="69C4A9FC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  <w:p w14:paraId="1FC844D4" w14:textId="38BA0E73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  <w:p w14:paraId="579DB59E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реквизиты:</w:t>
            </w:r>
          </w:p>
          <w:p w14:paraId="584D3FFF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 счет</w:t>
            </w:r>
          </w:p>
          <w:p w14:paraId="269CEC0F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</w:p>
          <w:p w14:paraId="6D18CDCB" w14:textId="77777777" w:rsidR="00C321F0" w:rsidRDefault="00C321F0" w:rsidP="00C321F0">
            <w:pPr>
              <w:rPr>
                <w:sz w:val="26"/>
                <w:szCs w:val="26"/>
              </w:rPr>
            </w:pPr>
          </w:p>
          <w:p w14:paraId="6B9BD67C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К/с</w:t>
            </w:r>
          </w:p>
          <w:p w14:paraId="41CCC977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1EED4AEC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105FFBFB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тел./факс:</w:t>
            </w:r>
          </w:p>
          <w:p w14:paraId="4D528128" w14:textId="77777777" w:rsidR="00C321F0" w:rsidRDefault="00C321F0" w:rsidP="00C32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</w:t>
            </w:r>
          </w:p>
          <w:p w14:paraId="7131C57A" w14:textId="77777777" w:rsidR="00C321F0" w:rsidRDefault="00C321F0" w:rsidP="00C321F0">
            <w:pPr>
              <w:rPr>
                <w:sz w:val="26"/>
                <w:szCs w:val="26"/>
              </w:rPr>
            </w:pPr>
          </w:p>
          <w:p w14:paraId="6F232CE6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145F9455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38D0CFFE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41EF0940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3AAF94C8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727854A5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739066CE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FCBFEAF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2C21032E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1FB5EA24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C87AC7A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4B5D40B5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2BE57017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450BC81F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2B4A7551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5DB330D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7F107003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4378AE8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34C20640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C829E5C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6FB64CA2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7D67A42D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34EA6913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3311B147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27E34DFB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0BE22470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78C3DEE7" w14:textId="77777777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  <w:p w14:paraId="0D4B4120" w14:textId="77777777" w:rsidR="00C321F0" w:rsidRDefault="00C321F0" w:rsidP="00C321F0">
            <w:pPr>
              <w:widowControl w:val="0"/>
              <w:tabs>
                <w:tab w:val="left" w:pos="720"/>
                <w:tab w:val="left" w:pos="440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 / ____________</w:t>
            </w:r>
          </w:p>
          <w:p w14:paraId="0535E136" w14:textId="2D1CC09C" w:rsidR="00C321F0" w:rsidRDefault="00C321F0" w:rsidP="00C321F0">
            <w:pPr>
              <w:widowControl w:val="0"/>
              <w:tabs>
                <w:tab w:val="left" w:pos="4408"/>
              </w:tabs>
              <w:ind w:firstLine="34"/>
              <w:contextualSpacing/>
              <w:rPr>
                <w:sz w:val="26"/>
                <w:szCs w:val="26"/>
              </w:rPr>
            </w:pPr>
          </w:p>
        </w:tc>
      </w:tr>
    </w:tbl>
    <w:p w14:paraId="6292B8BD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166ABFDF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3DDC81EF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52B327D1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532F18D5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1DC6EDD1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180918AA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22F0A447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60C7E1F9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5F2C3727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2358C091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1BE1029D" w14:textId="77777777" w:rsidR="00501D0C" w:rsidRDefault="00501D0C" w:rsidP="00D650C5">
      <w:pPr>
        <w:ind w:left="6237"/>
        <w:contextualSpacing/>
        <w:rPr>
          <w:sz w:val="26"/>
          <w:szCs w:val="26"/>
        </w:rPr>
      </w:pPr>
    </w:p>
    <w:p w14:paraId="3A78285B" w14:textId="1EE03F16" w:rsidR="00226AFA" w:rsidRDefault="00FB7B7B" w:rsidP="00D650C5">
      <w:pPr>
        <w:ind w:left="6237"/>
        <w:contextualSpacing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2EB0FAB5" w14:textId="77777777" w:rsidR="00226AFA" w:rsidRDefault="00FB7B7B" w:rsidP="00D650C5">
      <w:pPr>
        <w:ind w:left="6237"/>
        <w:contextualSpacing/>
        <w:rPr>
          <w:sz w:val="26"/>
          <w:szCs w:val="26"/>
        </w:rPr>
      </w:pPr>
      <w:r>
        <w:rPr>
          <w:sz w:val="26"/>
          <w:szCs w:val="26"/>
        </w:rPr>
        <w:t>к государственному контракту</w:t>
      </w:r>
    </w:p>
    <w:p w14:paraId="568ECED0" w14:textId="65A9E051" w:rsidR="00226AFA" w:rsidRDefault="00FB7B7B" w:rsidP="00D650C5">
      <w:pPr>
        <w:ind w:left="623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color w:val="000000"/>
          <w:sz w:val="26"/>
          <w:szCs w:val="26"/>
          <w:lang w:eastAsia="en-US"/>
        </w:rPr>
        <w:t>«___» _______</w:t>
      </w:r>
      <w:r>
        <w:rPr>
          <w:sz w:val="26"/>
          <w:szCs w:val="26"/>
        </w:rPr>
        <w:t xml:space="preserve"> 202</w:t>
      </w:r>
      <w:r w:rsidR="009111CC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14:paraId="3FA0F254" w14:textId="77777777" w:rsidR="00226AFA" w:rsidRDefault="00FB7B7B" w:rsidP="00D650C5">
      <w:pPr>
        <w:ind w:left="623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№ </w:t>
      </w:r>
    </w:p>
    <w:p w14:paraId="1C7D6885" w14:textId="77777777" w:rsidR="00226AFA" w:rsidRDefault="00226AFA" w:rsidP="00D650C5">
      <w:pPr>
        <w:ind w:left="6237"/>
        <w:contextualSpacing/>
        <w:jc w:val="center"/>
        <w:rPr>
          <w:sz w:val="26"/>
          <w:szCs w:val="26"/>
        </w:rPr>
      </w:pPr>
    </w:p>
    <w:p w14:paraId="3DBC9C12" w14:textId="2AB2FD2F" w:rsidR="00A66576" w:rsidRPr="00A66576" w:rsidRDefault="002777BD" w:rsidP="00D650C5">
      <w:pPr>
        <w:contextual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Техническое задание</w:t>
      </w:r>
    </w:p>
    <w:p w14:paraId="07BC3E00" w14:textId="77777777" w:rsidR="00A66576" w:rsidRPr="00A66576" w:rsidRDefault="00A66576" w:rsidP="00D650C5">
      <w:pPr>
        <w:contextualSpacing/>
        <w:rPr>
          <w:rFonts w:eastAsia="Calibri"/>
          <w:sz w:val="26"/>
          <w:szCs w:val="26"/>
          <w:lang w:eastAsia="en-US"/>
        </w:rPr>
      </w:pPr>
    </w:p>
    <w:p w14:paraId="223C73D6" w14:textId="6F91677E" w:rsidR="00A66576" w:rsidRPr="009111CC" w:rsidRDefault="00A66576" w:rsidP="00D650C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66576">
        <w:rPr>
          <w:rFonts w:eastAsia="Calibri"/>
          <w:sz w:val="26"/>
          <w:szCs w:val="26"/>
          <w:lang w:eastAsia="en-US"/>
        </w:rPr>
        <w:t xml:space="preserve">1. Наименование </w:t>
      </w:r>
      <w:r w:rsidR="0030265F">
        <w:rPr>
          <w:rFonts w:eastAsia="Calibri"/>
          <w:sz w:val="26"/>
          <w:szCs w:val="26"/>
          <w:lang w:eastAsia="en-US"/>
        </w:rPr>
        <w:t>объекта закупки</w:t>
      </w:r>
      <w:r w:rsidRPr="00A66576">
        <w:rPr>
          <w:rFonts w:eastAsia="Calibri"/>
          <w:sz w:val="26"/>
          <w:szCs w:val="26"/>
          <w:lang w:eastAsia="en-US"/>
        </w:rPr>
        <w:t xml:space="preserve">: </w:t>
      </w:r>
      <w:r w:rsidR="004E1D06" w:rsidRPr="004E1D06">
        <w:rPr>
          <w:rFonts w:eastAsia="Calibri"/>
          <w:sz w:val="26"/>
          <w:szCs w:val="26"/>
          <w:lang w:eastAsia="en-US"/>
        </w:rPr>
        <w:t>работы по текущему ремонту теплового пункта в здании пожарного депо ОП 16 ПСЧ 2 ПСО ФПС ГПС Главного управления МЧС России по Архангельской области</w:t>
      </w:r>
      <w:r w:rsidR="009111CC">
        <w:rPr>
          <w:rFonts w:eastAsia="Calibri"/>
          <w:sz w:val="26"/>
          <w:szCs w:val="26"/>
        </w:rPr>
        <w:t xml:space="preserve"> (далее - работы)</w:t>
      </w:r>
      <w:r w:rsidR="003060F7" w:rsidRPr="009111CC">
        <w:rPr>
          <w:rFonts w:eastAsia="Calibri"/>
          <w:sz w:val="26"/>
          <w:szCs w:val="26"/>
          <w:lang w:eastAsia="ar-SA"/>
        </w:rPr>
        <w:t>.</w:t>
      </w:r>
    </w:p>
    <w:p w14:paraId="04349CB5" w14:textId="59481779" w:rsidR="00A66576" w:rsidRPr="00961AA6" w:rsidRDefault="00A66576" w:rsidP="00D650C5">
      <w:pPr>
        <w:pStyle w:val="32"/>
        <w:spacing w:after="0"/>
        <w:ind w:left="0" w:firstLine="283"/>
        <w:contextualSpacing/>
        <w:jc w:val="both"/>
        <w:rPr>
          <w:bCs/>
          <w:sz w:val="26"/>
          <w:szCs w:val="26"/>
        </w:rPr>
      </w:pPr>
      <w:r w:rsidRPr="00A66576">
        <w:rPr>
          <w:bCs/>
          <w:sz w:val="26"/>
          <w:szCs w:val="26"/>
        </w:rPr>
        <w:tab/>
        <w:t xml:space="preserve">2. </w:t>
      </w:r>
      <w:r w:rsidRPr="00961AA6">
        <w:rPr>
          <w:bCs/>
          <w:sz w:val="26"/>
          <w:szCs w:val="26"/>
        </w:rPr>
        <w:t>Объем работ</w:t>
      </w:r>
      <w:r w:rsidR="002777BD" w:rsidRPr="00961AA6">
        <w:rPr>
          <w:bCs/>
          <w:sz w:val="26"/>
          <w:szCs w:val="26"/>
        </w:rPr>
        <w:t xml:space="preserve"> - </w:t>
      </w:r>
      <w:r w:rsidR="0069189D" w:rsidRPr="00961AA6">
        <w:rPr>
          <w:sz w:val="26"/>
          <w:szCs w:val="26"/>
        </w:rPr>
        <w:t>согласно</w:t>
      </w:r>
      <w:r w:rsidR="00961AA6" w:rsidRPr="00961AA6">
        <w:rPr>
          <w:sz w:val="26"/>
          <w:szCs w:val="26"/>
        </w:rPr>
        <w:t xml:space="preserve"> </w:t>
      </w:r>
      <w:r w:rsidR="0049308E">
        <w:rPr>
          <w:sz w:val="26"/>
          <w:szCs w:val="26"/>
        </w:rPr>
        <w:t>Л</w:t>
      </w:r>
      <w:r w:rsidR="00961AA6" w:rsidRPr="00961AA6">
        <w:rPr>
          <w:sz w:val="26"/>
          <w:szCs w:val="26"/>
        </w:rPr>
        <w:t>окальному сметному расчету</w:t>
      </w:r>
      <w:r w:rsidR="00D650C5">
        <w:rPr>
          <w:sz w:val="26"/>
          <w:szCs w:val="26"/>
        </w:rPr>
        <w:t>.</w:t>
      </w:r>
    </w:p>
    <w:p w14:paraId="716C7590" w14:textId="77777777" w:rsidR="00A66576" w:rsidRPr="00A66576" w:rsidRDefault="00A66576" w:rsidP="00D650C5">
      <w:pPr>
        <w:widowControl w:val="0"/>
        <w:tabs>
          <w:tab w:val="left" w:pos="801"/>
        </w:tabs>
        <w:ind w:firstLine="539"/>
        <w:contextualSpacing/>
        <w:textAlignment w:val="baseline"/>
        <w:rPr>
          <w:b/>
          <w:sz w:val="26"/>
          <w:szCs w:val="26"/>
          <w:lang w:eastAsia="en-US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8930"/>
      </w:tblGrid>
      <w:tr w:rsidR="00425B94" w:rsidRPr="00A66576" w14:paraId="0532CE29" w14:textId="77777777" w:rsidTr="00425B94">
        <w:trPr>
          <w:trHeight w:val="3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6FCC9" w14:textId="77777777" w:rsidR="00425B94" w:rsidRPr="00A66576" w:rsidRDefault="00425B94" w:rsidP="00D650C5">
            <w:pPr>
              <w:suppressAutoHyphens w:val="0"/>
              <w:contextualSpacing/>
              <w:jc w:val="center"/>
              <w:rPr>
                <w:rFonts w:ascii="Tinos" w:hAnsi="Tinos"/>
                <w:sz w:val="26"/>
                <w:szCs w:val="26"/>
              </w:rPr>
            </w:pPr>
            <w:r w:rsidRPr="00A66576">
              <w:rPr>
                <w:rFonts w:ascii="Tinos" w:hAnsi="Tinos" w:cs="Calibri"/>
                <w:color w:val="000000"/>
                <w:sz w:val="26"/>
                <w:szCs w:val="26"/>
              </w:rPr>
              <w:t>№</w:t>
            </w:r>
            <w:r w:rsidRPr="00A66576">
              <w:rPr>
                <w:rFonts w:ascii="Tinos" w:eastAsia="Calibri" w:hAnsi="Tinos" w:cs="Calibri"/>
                <w:color w:val="000000"/>
                <w:sz w:val="26"/>
                <w:szCs w:val="26"/>
              </w:rPr>
              <w:t xml:space="preserve"> </w:t>
            </w:r>
            <w:r w:rsidRPr="00A66576">
              <w:rPr>
                <w:rFonts w:ascii="Tinos" w:hAnsi="Tinos" w:cs="Calibri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CA562" w14:textId="5225AEE6" w:rsidR="00425B94" w:rsidRPr="0030265F" w:rsidRDefault="00425B94" w:rsidP="00D650C5">
            <w:pPr>
              <w:suppressAutoHyphens w:val="0"/>
              <w:contextualSpacing/>
              <w:jc w:val="center"/>
              <w:rPr>
                <w:rFonts w:ascii="Tinos" w:hAnsi="Tinos" w:cs="Calibri"/>
                <w:sz w:val="26"/>
                <w:szCs w:val="26"/>
              </w:rPr>
            </w:pPr>
            <w:r>
              <w:rPr>
                <w:rFonts w:ascii="Tinos" w:hAnsi="Tinos" w:cs="Calibri" w:hint="eastAsia"/>
                <w:sz w:val="26"/>
                <w:szCs w:val="26"/>
              </w:rPr>
              <w:t>В</w:t>
            </w:r>
            <w:r>
              <w:rPr>
                <w:rFonts w:ascii="Tinos" w:hAnsi="Tinos" w:cs="Calibri"/>
                <w:sz w:val="26"/>
                <w:szCs w:val="26"/>
              </w:rPr>
              <w:t>ыполнение работ включает в себя:</w:t>
            </w:r>
          </w:p>
        </w:tc>
      </w:tr>
      <w:tr w:rsidR="00425B94" w:rsidRPr="00A66576" w14:paraId="5C0473C9" w14:textId="77777777" w:rsidTr="00425B94">
        <w:trPr>
          <w:trHeight w:val="30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BB75E" w14:textId="77777777" w:rsidR="00425B94" w:rsidRPr="00A66576" w:rsidRDefault="00425B94" w:rsidP="00D650C5">
            <w:pPr>
              <w:suppressAutoHyphens w:val="0"/>
              <w:contextualSpacing/>
              <w:jc w:val="center"/>
              <w:rPr>
                <w:rFonts w:ascii="Tinos" w:hAnsi="Tinos" w:cs="Calibri"/>
                <w:bCs/>
                <w:color w:val="000000"/>
                <w:sz w:val="26"/>
                <w:szCs w:val="26"/>
              </w:rPr>
            </w:pPr>
            <w:r w:rsidRPr="00A66576">
              <w:rPr>
                <w:rFonts w:ascii="Tinos" w:hAnsi="Tinos" w:cs="Calibri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634AB" w14:textId="0FEC8A1C" w:rsidR="00425B94" w:rsidRPr="0030265F" w:rsidRDefault="00425B94" w:rsidP="00D650C5">
            <w:pPr>
              <w:suppressAutoHyphens w:val="0"/>
              <w:contextualSpacing/>
              <w:rPr>
                <w:rFonts w:ascii="Tinos" w:hAnsi="Tinos" w:cs="Calibri"/>
                <w:color w:val="000000"/>
                <w:sz w:val="26"/>
                <w:szCs w:val="26"/>
              </w:rPr>
            </w:pPr>
            <w:r>
              <w:rPr>
                <w:rFonts w:ascii="Tinos" w:hAnsi="Tinos" w:cs="Calibri" w:hint="eastAsia"/>
                <w:color w:val="000000"/>
                <w:sz w:val="26"/>
                <w:szCs w:val="26"/>
              </w:rPr>
              <w:t>П</w:t>
            </w:r>
            <w:r w:rsidRPr="0030265F">
              <w:rPr>
                <w:rFonts w:ascii="Tinos" w:hAnsi="Tinos" w:cs="Calibri" w:hint="eastAsia"/>
                <w:color w:val="000000"/>
                <w:sz w:val="26"/>
                <w:szCs w:val="26"/>
              </w:rPr>
              <w:t>усконаладочные</w:t>
            </w:r>
            <w:r w:rsidRPr="0030265F">
              <w:rPr>
                <w:rFonts w:ascii="Tinos" w:hAnsi="Tinos" w:cs="Calibri"/>
                <w:color w:val="000000"/>
                <w:sz w:val="26"/>
                <w:szCs w:val="26"/>
              </w:rPr>
              <w:t xml:space="preserve"> </w:t>
            </w:r>
            <w:r w:rsidRPr="0030265F">
              <w:rPr>
                <w:rFonts w:ascii="Tinos" w:hAnsi="Tinos" w:cs="Calibri" w:hint="eastAsia"/>
                <w:color w:val="000000"/>
                <w:sz w:val="26"/>
                <w:szCs w:val="26"/>
              </w:rPr>
              <w:t>работы</w:t>
            </w:r>
          </w:p>
        </w:tc>
      </w:tr>
      <w:tr w:rsidR="00425B94" w:rsidRPr="00A66576" w14:paraId="39DDDAF9" w14:textId="77777777" w:rsidTr="00425B94">
        <w:trPr>
          <w:trHeight w:val="30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AD789" w14:textId="77777777" w:rsidR="00425B94" w:rsidRPr="00A66576" w:rsidRDefault="00425B94" w:rsidP="00D650C5">
            <w:pPr>
              <w:suppressAutoHyphens w:val="0"/>
              <w:contextualSpacing/>
              <w:jc w:val="center"/>
              <w:rPr>
                <w:rFonts w:ascii="Tinos" w:hAnsi="Tinos" w:cs="Calibri"/>
                <w:bCs/>
                <w:color w:val="000000"/>
                <w:sz w:val="26"/>
                <w:szCs w:val="26"/>
              </w:rPr>
            </w:pPr>
            <w:r w:rsidRPr="00A66576">
              <w:rPr>
                <w:rFonts w:ascii="Tinos" w:hAnsi="Tinos" w:cs="Calibri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B83BA" w14:textId="35AF6740" w:rsidR="00425B94" w:rsidRPr="0030265F" w:rsidRDefault="00425B94" w:rsidP="00D650C5">
            <w:pPr>
              <w:suppressAutoHyphens w:val="0"/>
              <w:contextualSpacing/>
              <w:rPr>
                <w:rFonts w:ascii="Tinos" w:hAnsi="Tinos" w:cs="Calibri"/>
                <w:color w:val="000000"/>
                <w:sz w:val="26"/>
                <w:szCs w:val="26"/>
              </w:rPr>
            </w:pPr>
            <w:r>
              <w:rPr>
                <w:rFonts w:ascii="Tinos" w:hAnsi="Tinos" w:cs="Calibri" w:hint="eastAsia"/>
                <w:color w:val="000000"/>
                <w:sz w:val="26"/>
                <w:szCs w:val="26"/>
              </w:rPr>
              <w:t>П</w:t>
            </w:r>
            <w:r>
              <w:rPr>
                <w:rFonts w:ascii="Tinos" w:hAnsi="Tinos" w:cs="Calibri"/>
                <w:color w:val="000000"/>
                <w:sz w:val="26"/>
                <w:szCs w:val="26"/>
              </w:rPr>
              <w:t xml:space="preserve">ромывка </w:t>
            </w:r>
            <w:r w:rsidRPr="0030265F">
              <w:rPr>
                <w:rFonts w:ascii="Tinos" w:hAnsi="Tinos" w:cs="Calibri"/>
                <w:color w:val="000000"/>
                <w:sz w:val="26"/>
                <w:szCs w:val="26"/>
              </w:rPr>
              <w:t xml:space="preserve">системы теплоснабжения </w:t>
            </w:r>
          </w:p>
        </w:tc>
      </w:tr>
      <w:tr w:rsidR="00425B94" w:rsidRPr="00A66576" w14:paraId="44A6B5E6" w14:textId="77777777" w:rsidTr="00425B94">
        <w:trPr>
          <w:trHeight w:val="300"/>
        </w:trPr>
        <w:tc>
          <w:tcPr>
            <w:tcW w:w="988" w:type="dxa"/>
            <w:vAlign w:val="bottom"/>
          </w:tcPr>
          <w:p w14:paraId="0F264DEA" w14:textId="77777777" w:rsidR="00425B94" w:rsidRPr="00A66576" w:rsidRDefault="00425B94" w:rsidP="00D650C5">
            <w:pPr>
              <w:suppressAutoHyphens w:val="0"/>
              <w:snapToGrid w:val="0"/>
              <w:contextualSpacing/>
              <w:jc w:val="center"/>
              <w:rPr>
                <w:rFonts w:ascii="Tinos" w:hAnsi="Tinos" w:cs="Calibri"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  <w:vAlign w:val="bottom"/>
          </w:tcPr>
          <w:p w14:paraId="4B87BA1D" w14:textId="77777777" w:rsidR="00425B94" w:rsidRPr="0030265F" w:rsidRDefault="00425B94" w:rsidP="00D650C5">
            <w:pPr>
              <w:suppressAutoHyphens w:val="0"/>
              <w:snapToGrid w:val="0"/>
              <w:contextualSpacing/>
              <w:rPr>
                <w:rFonts w:ascii="Tinos" w:hAnsi="Tinos" w:cs="Calibri"/>
                <w:color w:val="000000"/>
                <w:sz w:val="26"/>
                <w:szCs w:val="26"/>
              </w:rPr>
            </w:pPr>
          </w:p>
        </w:tc>
      </w:tr>
    </w:tbl>
    <w:p w14:paraId="538975BA" w14:textId="72BFCA58" w:rsidR="00A66576" w:rsidRPr="009111CC" w:rsidRDefault="00A66576" w:rsidP="009111CC">
      <w:pPr>
        <w:widowControl w:val="0"/>
        <w:ind w:firstLine="708"/>
        <w:jc w:val="both"/>
        <w:rPr>
          <w:sz w:val="26"/>
          <w:szCs w:val="26"/>
          <w:lang w:eastAsia="ar-SA"/>
        </w:rPr>
      </w:pPr>
      <w:r w:rsidRPr="00A66576">
        <w:rPr>
          <w:color w:val="000000"/>
          <w:sz w:val="26"/>
          <w:szCs w:val="26"/>
          <w:lang w:eastAsia="en-US"/>
        </w:rPr>
        <w:t>3. Сроки проведения работ</w:t>
      </w:r>
      <w:r w:rsidRPr="009111CC">
        <w:rPr>
          <w:color w:val="000000"/>
          <w:sz w:val="26"/>
          <w:szCs w:val="26"/>
          <w:lang w:eastAsia="en-US"/>
        </w:rPr>
        <w:t xml:space="preserve">: </w:t>
      </w:r>
      <w:r w:rsidR="009111CC" w:rsidRPr="009111CC">
        <w:rPr>
          <w:sz w:val="26"/>
          <w:szCs w:val="26"/>
          <w:lang w:eastAsia="ar-SA"/>
        </w:rPr>
        <w:t>со дня заключения контракта до 10 сентября 2026 года.</w:t>
      </w:r>
    </w:p>
    <w:p w14:paraId="23A830FC" w14:textId="775C2263" w:rsidR="009111CC" w:rsidRPr="009111CC" w:rsidRDefault="00A66576" w:rsidP="009111CC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9111CC">
        <w:rPr>
          <w:color w:val="000000"/>
          <w:sz w:val="26"/>
          <w:szCs w:val="26"/>
          <w:lang w:eastAsia="en-US"/>
        </w:rPr>
        <w:t xml:space="preserve">4. Адрес проведения работ: </w:t>
      </w:r>
      <w:r w:rsidR="009111CC" w:rsidRPr="009111CC">
        <w:rPr>
          <w:color w:val="000000" w:themeColor="text1"/>
          <w:sz w:val="26"/>
          <w:szCs w:val="26"/>
        </w:rPr>
        <w:t>Архангельская область, город Котлас, улица</w:t>
      </w:r>
      <w:r w:rsidR="009111CC" w:rsidRPr="009111CC">
        <w:rPr>
          <w:rFonts w:eastAsia="Calibri"/>
          <w:sz w:val="26"/>
          <w:szCs w:val="26"/>
        </w:rPr>
        <w:t xml:space="preserve"> Салтыкова-Щедрина, д.4.</w:t>
      </w:r>
    </w:p>
    <w:p w14:paraId="3B2DAACA" w14:textId="066BF9D5" w:rsidR="00A66576" w:rsidRPr="00A66576" w:rsidRDefault="00A66576" w:rsidP="009111CC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66576">
        <w:rPr>
          <w:sz w:val="26"/>
          <w:szCs w:val="26"/>
          <w:lang w:eastAsia="en-US"/>
        </w:rPr>
        <w:t>5.</w:t>
      </w:r>
      <w:r w:rsidR="0049308E">
        <w:rPr>
          <w:sz w:val="26"/>
          <w:szCs w:val="26"/>
          <w:lang w:eastAsia="en-US"/>
        </w:rPr>
        <w:t xml:space="preserve"> </w:t>
      </w:r>
      <w:r w:rsidRPr="00A66576">
        <w:rPr>
          <w:sz w:val="26"/>
          <w:szCs w:val="26"/>
          <w:lang w:eastAsia="en-US"/>
        </w:rPr>
        <w:t>Используем</w:t>
      </w:r>
      <w:r w:rsidR="009D3804">
        <w:rPr>
          <w:sz w:val="26"/>
          <w:szCs w:val="26"/>
          <w:lang w:eastAsia="en-US"/>
        </w:rPr>
        <w:t>ое оборудование и</w:t>
      </w:r>
      <w:r w:rsidRPr="00A66576">
        <w:rPr>
          <w:sz w:val="26"/>
          <w:szCs w:val="26"/>
          <w:lang w:eastAsia="en-US"/>
        </w:rPr>
        <w:t xml:space="preserve"> материал должен соответствовать требованиям качества и безопасности, которые подтверждаются Исполнителем соответствующими сертификатами, оформленными в соответствии с законодательством Российской Федерации.</w:t>
      </w:r>
    </w:p>
    <w:p w14:paraId="61CC40ED" w14:textId="6A6CFA9E" w:rsidR="00A66576" w:rsidRDefault="00A66576" w:rsidP="00D650C5">
      <w:pPr>
        <w:ind w:firstLine="709"/>
        <w:contextualSpacing/>
        <w:jc w:val="both"/>
        <w:rPr>
          <w:sz w:val="26"/>
          <w:szCs w:val="26"/>
        </w:rPr>
      </w:pPr>
      <w:r w:rsidRPr="00A66576">
        <w:rPr>
          <w:bCs/>
          <w:sz w:val="26"/>
          <w:szCs w:val="26"/>
          <w:lang w:eastAsia="en-US"/>
        </w:rPr>
        <w:t>6. Гарантийный срок</w:t>
      </w:r>
      <w:r w:rsidR="0069189D">
        <w:rPr>
          <w:bCs/>
          <w:sz w:val="26"/>
          <w:szCs w:val="26"/>
          <w:lang w:eastAsia="en-US"/>
        </w:rPr>
        <w:t xml:space="preserve"> </w:t>
      </w:r>
      <w:r w:rsidR="0069189D" w:rsidRPr="0069189D">
        <w:rPr>
          <w:sz w:val="26"/>
          <w:szCs w:val="26"/>
        </w:rPr>
        <w:t xml:space="preserve">на выполненные </w:t>
      </w:r>
      <w:r w:rsidR="0069189D">
        <w:rPr>
          <w:sz w:val="26"/>
          <w:szCs w:val="26"/>
        </w:rPr>
        <w:t>р</w:t>
      </w:r>
      <w:r w:rsidR="0069189D" w:rsidRPr="0069189D">
        <w:rPr>
          <w:sz w:val="26"/>
          <w:szCs w:val="26"/>
        </w:rPr>
        <w:t>аботы и поставляемые материалы составляет 12 месяцев с момента подписания Сторонами Акта о приемке выполненных работ (унифицированная форма КС–2).</w:t>
      </w:r>
    </w:p>
    <w:p w14:paraId="71D76500" w14:textId="41B800C2" w:rsidR="00D650C5" w:rsidRPr="0069189D" w:rsidRDefault="00D650C5" w:rsidP="00D650C5">
      <w:pPr>
        <w:ind w:firstLine="709"/>
        <w:contextualSpacing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7. Выполняемые работы должны соответствовать требованиям ресурсоснабжающей организации г. </w:t>
      </w:r>
      <w:r w:rsidR="00CD1C37">
        <w:rPr>
          <w:sz w:val="26"/>
          <w:szCs w:val="26"/>
        </w:rPr>
        <w:t>Котлас</w:t>
      </w:r>
      <w:r>
        <w:rPr>
          <w:sz w:val="26"/>
          <w:szCs w:val="26"/>
        </w:rPr>
        <w:t>.</w:t>
      </w:r>
    </w:p>
    <w:tbl>
      <w:tblPr>
        <w:tblW w:w="10344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285"/>
        <w:gridCol w:w="425"/>
        <w:gridCol w:w="1692"/>
        <w:gridCol w:w="2701"/>
        <w:gridCol w:w="313"/>
      </w:tblGrid>
      <w:tr w:rsidR="00A66576" w:rsidRPr="00A66576" w14:paraId="3075F689" w14:textId="77777777" w:rsidTr="00A66576">
        <w:trPr>
          <w:gridAfter w:val="1"/>
          <w:wAfter w:w="313" w:type="dxa"/>
        </w:trPr>
        <w:tc>
          <w:tcPr>
            <w:tcW w:w="4928" w:type="dxa"/>
            <w:gridSpan w:val="2"/>
          </w:tcPr>
          <w:p w14:paraId="6CA23FDA" w14:textId="27788123" w:rsidR="00A66576" w:rsidRDefault="00A66576" w:rsidP="00D650C5">
            <w:pPr>
              <w:widowControl w:val="0"/>
              <w:ind w:firstLine="227"/>
              <w:contextualSpacing/>
              <w:rPr>
                <w:sz w:val="26"/>
                <w:szCs w:val="26"/>
              </w:rPr>
            </w:pPr>
          </w:p>
          <w:p w14:paraId="71F5FD6D" w14:textId="2B6C165A" w:rsidR="00D650C5" w:rsidRPr="00A66576" w:rsidRDefault="00D650C5" w:rsidP="00D650C5">
            <w:pPr>
              <w:widowControl w:val="0"/>
              <w:ind w:firstLine="227"/>
              <w:contextualSpacing/>
              <w:rPr>
                <w:sz w:val="26"/>
                <w:szCs w:val="26"/>
              </w:rPr>
            </w:pPr>
          </w:p>
        </w:tc>
        <w:tc>
          <w:tcPr>
            <w:tcW w:w="2402" w:type="dxa"/>
            <w:gridSpan w:val="3"/>
            <w:vAlign w:val="bottom"/>
          </w:tcPr>
          <w:p w14:paraId="050824E1" w14:textId="77777777" w:rsidR="00A66576" w:rsidRPr="00A66576" w:rsidRDefault="00A66576" w:rsidP="00D650C5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01" w:type="dxa"/>
            <w:vAlign w:val="bottom"/>
          </w:tcPr>
          <w:p w14:paraId="247B7CF8" w14:textId="2633802C" w:rsidR="00A66576" w:rsidRPr="00A66576" w:rsidRDefault="00A66576" w:rsidP="00D650C5">
            <w:pPr>
              <w:widowControl w:val="0"/>
              <w:ind w:left="113" w:right="113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26AFA" w14:paraId="507ACF99" w14:textId="77777777" w:rsidTr="00A6657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92" w:type="dxa"/>
        </w:trPr>
        <w:tc>
          <w:tcPr>
            <w:tcW w:w="4821" w:type="dxa"/>
            <w:gridSpan w:val="2"/>
          </w:tcPr>
          <w:p w14:paraId="3B4F5744" w14:textId="77777777" w:rsidR="00226AFA" w:rsidRDefault="00FB7B7B" w:rsidP="00D650C5">
            <w:pPr>
              <w:pStyle w:val="ConsPlusNonformat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14:paraId="7AAA9B39" w14:textId="77777777" w:rsidR="00436898" w:rsidRDefault="00436898" w:rsidP="00D650C5">
            <w:pPr>
              <w:pStyle w:val="ConsPlusNonformat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FB74C" w14:textId="1D768D4B" w:rsidR="00226AFA" w:rsidRDefault="00FB7B7B" w:rsidP="00D650C5">
            <w:pPr>
              <w:pStyle w:val="ConsPlusNonformat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_____________/</w:t>
            </w:r>
            <w:r w:rsidR="00930BC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14:paraId="1DA7BC32" w14:textId="3CD61AA9" w:rsidR="00226AFA" w:rsidRDefault="00FB7B7B" w:rsidP="00D650C5">
            <w:pPr>
              <w:pStyle w:val="ConsPlusNonformat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__________ 202</w:t>
            </w:r>
            <w:r w:rsidR="009111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6DA58626" w14:textId="77777777" w:rsidR="003D2E84" w:rsidRDefault="003D2E84" w:rsidP="00D650C5">
            <w:pPr>
              <w:pStyle w:val="ConsPlusNonformat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14:paraId="7084C1DF" w14:textId="77777777" w:rsidR="00226AFA" w:rsidRDefault="00226AFA" w:rsidP="00D650C5">
            <w:pPr>
              <w:pStyle w:val="ConsPlusNonformat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300E8A3D" w14:textId="77777777" w:rsidR="00226AFA" w:rsidRDefault="00226AFA" w:rsidP="00D650C5">
            <w:pPr>
              <w:pStyle w:val="ConsPlusNonformat0"/>
              <w:ind w:right="2098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706" w:type="dxa"/>
            <w:gridSpan w:val="3"/>
          </w:tcPr>
          <w:p w14:paraId="4CBA4A7F" w14:textId="77777777" w:rsidR="009C1886" w:rsidRDefault="00FB7B7B" w:rsidP="009C1886">
            <w:pPr>
              <w:pStyle w:val="af2"/>
            </w:pPr>
            <w:r>
              <w:t xml:space="preserve"> Подрядчик</w:t>
            </w:r>
            <w:r w:rsidR="003D2E84">
              <w:t xml:space="preserve"> </w:t>
            </w:r>
          </w:p>
          <w:p w14:paraId="46D15CCF" w14:textId="77777777" w:rsidR="00436898" w:rsidRDefault="00436898" w:rsidP="009C1886">
            <w:pPr>
              <w:pStyle w:val="af2"/>
            </w:pPr>
          </w:p>
          <w:p w14:paraId="061B539D" w14:textId="289FC272" w:rsidR="009C1886" w:rsidRPr="00FF438F" w:rsidRDefault="009C1886" w:rsidP="009C1886">
            <w:pPr>
              <w:pStyle w:val="af2"/>
              <w:rPr>
                <w:szCs w:val="24"/>
              </w:rPr>
            </w:pPr>
            <w:r w:rsidRPr="00FF438F">
              <w:rPr>
                <w:szCs w:val="24"/>
              </w:rPr>
              <w:t xml:space="preserve">_________________ / </w:t>
            </w:r>
            <w:r w:rsidR="00A37325">
              <w:rPr>
                <w:szCs w:val="24"/>
              </w:rPr>
              <w:t xml:space="preserve">                    </w:t>
            </w:r>
            <w:r w:rsidRPr="00FF438F">
              <w:rPr>
                <w:szCs w:val="24"/>
              </w:rPr>
              <w:t xml:space="preserve"> /</w:t>
            </w:r>
          </w:p>
          <w:p w14:paraId="52D040D0" w14:textId="5AA8503E" w:rsidR="00A66576" w:rsidRPr="003D2E84" w:rsidRDefault="00A66576" w:rsidP="00D650C5">
            <w:pPr>
              <w:pStyle w:val="ConsPlusNonformat0"/>
              <w:ind w:right="2098"/>
              <w:contextualSpacing/>
              <w:rPr>
                <w:sz w:val="26"/>
                <w:szCs w:val="26"/>
              </w:rPr>
            </w:pPr>
          </w:p>
          <w:p w14:paraId="2FCF25EF" w14:textId="5E30AF7E" w:rsidR="00226AFA" w:rsidRDefault="00FB7B7B" w:rsidP="00D650C5">
            <w:pPr>
              <w:pStyle w:val="ConsPlusNonformat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«__» __________ 202</w:t>
            </w:r>
            <w:r w:rsidR="009111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38EEFBF8" w14:textId="77777777" w:rsidR="00226AFA" w:rsidRDefault="00FB7B7B" w:rsidP="00D650C5">
            <w:pPr>
              <w:pStyle w:val="ConsPlusNonformat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14:paraId="43453122" w14:textId="1B749EDF" w:rsidR="0069189D" w:rsidRDefault="0069189D" w:rsidP="00D650C5">
            <w:pPr>
              <w:pStyle w:val="ConsPlusNonformat0"/>
              <w:contextualSpacing/>
              <w:rPr>
                <w:sz w:val="26"/>
                <w:szCs w:val="26"/>
              </w:rPr>
            </w:pPr>
          </w:p>
        </w:tc>
      </w:tr>
    </w:tbl>
    <w:p w14:paraId="7343A09A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1AFD59FE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288B2B28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62D40E0A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2CDB5E8A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3D410FD2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6087C8C3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79FAAFE5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6C6CBC05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24E61715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4BC854AD" w14:textId="77777777" w:rsidR="00734A4B" w:rsidRDefault="00734A4B" w:rsidP="00D650C5">
      <w:pPr>
        <w:ind w:firstLine="6379"/>
        <w:contextualSpacing/>
        <w:rPr>
          <w:sz w:val="26"/>
          <w:szCs w:val="26"/>
        </w:rPr>
      </w:pPr>
    </w:p>
    <w:p w14:paraId="45AD136C" w14:textId="2A103B86" w:rsidR="0067086B" w:rsidRPr="002A66A8" w:rsidRDefault="0067086B" w:rsidP="00D650C5">
      <w:pPr>
        <w:ind w:firstLine="6379"/>
        <w:contextualSpacing/>
        <w:rPr>
          <w:sz w:val="26"/>
          <w:szCs w:val="26"/>
        </w:rPr>
      </w:pPr>
      <w:r w:rsidRPr="002A66A8">
        <w:rPr>
          <w:sz w:val="26"/>
          <w:szCs w:val="26"/>
        </w:rPr>
        <w:t>Приложение № 2</w:t>
      </w:r>
    </w:p>
    <w:p w14:paraId="1BCEFFBC" w14:textId="77777777" w:rsidR="0067086B" w:rsidRPr="002A66A8" w:rsidRDefault="0067086B" w:rsidP="00D650C5">
      <w:pPr>
        <w:ind w:firstLine="6379"/>
        <w:contextualSpacing/>
        <w:rPr>
          <w:sz w:val="26"/>
          <w:szCs w:val="26"/>
        </w:rPr>
      </w:pPr>
      <w:r w:rsidRPr="002A66A8">
        <w:rPr>
          <w:sz w:val="26"/>
          <w:szCs w:val="26"/>
        </w:rPr>
        <w:t>к государственному контракту</w:t>
      </w:r>
    </w:p>
    <w:p w14:paraId="6F359F8B" w14:textId="24D64C4F" w:rsidR="0067086B" w:rsidRPr="002A66A8" w:rsidRDefault="0067086B" w:rsidP="00D650C5">
      <w:pPr>
        <w:ind w:firstLine="6379"/>
        <w:contextualSpacing/>
        <w:rPr>
          <w:sz w:val="26"/>
          <w:szCs w:val="26"/>
        </w:rPr>
      </w:pPr>
      <w:r w:rsidRPr="002A66A8">
        <w:rPr>
          <w:sz w:val="26"/>
          <w:szCs w:val="26"/>
        </w:rPr>
        <w:t>от «___» ________ 202</w:t>
      </w:r>
      <w:r w:rsidR="009111CC">
        <w:rPr>
          <w:sz w:val="26"/>
          <w:szCs w:val="26"/>
        </w:rPr>
        <w:t>6</w:t>
      </w:r>
      <w:r w:rsidRPr="002A66A8">
        <w:rPr>
          <w:sz w:val="26"/>
          <w:szCs w:val="26"/>
        </w:rPr>
        <w:t xml:space="preserve"> года</w:t>
      </w:r>
    </w:p>
    <w:p w14:paraId="773685F0" w14:textId="77777777" w:rsidR="0067086B" w:rsidRPr="002A66A8" w:rsidRDefault="0067086B" w:rsidP="00D650C5">
      <w:pPr>
        <w:ind w:firstLine="6379"/>
        <w:contextualSpacing/>
        <w:rPr>
          <w:sz w:val="26"/>
          <w:szCs w:val="26"/>
        </w:rPr>
      </w:pPr>
      <w:r w:rsidRPr="002A66A8">
        <w:rPr>
          <w:sz w:val="26"/>
          <w:szCs w:val="26"/>
        </w:rPr>
        <w:t>№ _____________________</w:t>
      </w:r>
    </w:p>
    <w:p w14:paraId="0E4E733A" w14:textId="77777777" w:rsidR="00D650C5" w:rsidRDefault="00D650C5" w:rsidP="00D650C5">
      <w:pPr>
        <w:contextualSpacing/>
        <w:jc w:val="center"/>
        <w:rPr>
          <w:sz w:val="26"/>
          <w:szCs w:val="26"/>
        </w:rPr>
      </w:pPr>
    </w:p>
    <w:p w14:paraId="01BD3E81" w14:textId="251E1F9D" w:rsidR="0067086B" w:rsidRPr="002A66A8" w:rsidRDefault="0067086B" w:rsidP="00D650C5">
      <w:pPr>
        <w:contextualSpacing/>
        <w:jc w:val="center"/>
        <w:rPr>
          <w:i/>
          <w:sz w:val="26"/>
          <w:szCs w:val="26"/>
        </w:rPr>
      </w:pPr>
      <w:r w:rsidRPr="002A66A8">
        <w:rPr>
          <w:sz w:val="26"/>
          <w:szCs w:val="26"/>
        </w:rPr>
        <w:t>Локальный сметный расчет</w:t>
      </w:r>
    </w:p>
    <w:p w14:paraId="019CDBF8" w14:textId="54138725" w:rsidR="00226AFA" w:rsidRDefault="0067086B" w:rsidP="00D650C5">
      <w:pPr>
        <w:widowControl w:val="0"/>
        <w:contextualSpacing/>
        <w:jc w:val="center"/>
        <w:textAlignment w:val="baseline"/>
        <w:rPr>
          <w:sz w:val="26"/>
          <w:szCs w:val="26"/>
        </w:rPr>
      </w:pPr>
      <w:r w:rsidRPr="002A66A8">
        <w:rPr>
          <w:i/>
          <w:sz w:val="26"/>
          <w:szCs w:val="26"/>
        </w:rPr>
        <w:t>(прилагается отдельным файлом)</w:t>
      </w:r>
    </w:p>
    <w:p w14:paraId="06ED5712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4B60A7FF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338AB0E2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1384189E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1F6A2BA9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3F2B001B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485D963F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14709981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0C74D6D5" w14:textId="77777777" w:rsidR="00D21A18" w:rsidRPr="00D21A18" w:rsidRDefault="00D21A18" w:rsidP="00D650C5">
      <w:pPr>
        <w:contextualSpacing/>
        <w:rPr>
          <w:sz w:val="26"/>
          <w:szCs w:val="26"/>
        </w:rPr>
      </w:pPr>
    </w:p>
    <w:p w14:paraId="4C82DB63" w14:textId="77777777" w:rsidR="00D21A18" w:rsidRDefault="00D21A18" w:rsidP="00D650C5">
      <w:pPr>
        <w:contextualSpacing/>
        <w:rPr>
          <w:sz w:val="26"/>
          <w:szCs w:val="26"/>
        </w:rPr>
      </w:pPr>
    </w:p>
    <w:p w14:paraId="241FB0D2" w14:textId="6ECF25CD" w:rsidR="00D21A18" w:rsidRPr="00D21A18" w:rsidRDefault="00D21A18" w:rsidP="00D650C5">
      <w:pPr>
        <w:tabs>
          <w:tab w:val="left" w:pos="6585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21A18" w:rsidRPr="00D21A18" w:rsidSect="00AC2B24">
      <w:headerReference w:type="default" r:id="rId8"/>
      <w:footerReference w:type="default" r:id="rId9"/>
      <w:pgSz w:w="11906" w:h="16838"/>
      <w:pgMar w:top="1134" w:right="567" w:bottom="1134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E169" w14:textId="77777777" w:rsidR="001054F7" w:rsidRDefault="001054F7">
      <w:r>
        <w:separator/>
      </w:r>
    </w:p>
  </w:endnote>
  <w:endnote w:type="continuationSeparator" w:id="0">
    <w:p w14:paraId="09150A29" w14:textId="77777777" w:rsidR="001054F7" w:rsidRDefault="0010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64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54AE" w14:textId="77777777" w:rsidR="00226AFA" w:rsidRDefault="00226AFA">
    <w:pPr>
      <w:pStyle w:val="12"/>
    </w:pPr>
  </w:p>
  <w:p w14:paraId="7987729F" w14:textId="77777777" w:rsidR="00226AFA" w:rsidRDefault="00226AFA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3706" w14:textId="77777777" w:rsidR="001054F7" w:rsidRDefault="001054F7">
      <w:r>
        <w:separator/>
      </w:r>
    </w:p>
  </w:footnote>
  <w:footnote w:type="continuationSeparator" w:id="0">
    <w:p w14:paraId="27167201" w14:textId="77777777" w:rsidR="001054F7" w:rsidRDefault="0010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351054"/>
      <w:docPartObj>
        <w:docPartGallery w:val="Page Numbers (Top of Page)"/>
        <w:docPartUnique/>
      </w:docPartObj>
    </w:sdtPr>
    <w:sdtEndPr/>
    <w:sdtContent>
      <w:p w14:paraId="510030E4" w14:textId="77777777" w:rsidR="00AC2B24" w:rsidRDefault="00AC2B24">
        <w:pPr>
          <w:pStyle w:val="aff2"/>
          <w:jc w:val="center"/>
        </w:pPr>
      </w:p>
      <w:p w14:paraId="592DE425" w14:textId="74252B6F" w:rsidR="00AC2B24" w:rsidRDefault="00AC2B24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23545" w14:textId="77777777" w:rsidR="0049308E" w:rsidRDefault="0049308E" w:rsidP="0049308E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lang w:eastAsia="ru-RU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 w:hint="default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ascii="Times New Roman" w:eastAsia="Times New Roman" w:hAnsi="Times New Roman" w:cs="Times New Roman" w:hint="default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ascii="Times New Roman" w:eastAsia="Times New Roman" w:hAnsi="Times New Roman" w:cs="Times New Roman" w:hint="default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ascii="Times New Roman" w:eastAsia="Times New Roman" w:hAnsi="Times New Roman" w:cs="Times New Roman" w:hint="default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ascii="Times New Roman" w:eastAsia="Times New Roman" w:hAnsi="Times New Roman" w:cs="Times New Roman" w:hint="default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ascii="Times New Roman" w:eastAsia="Times New Roman" w:hAnsi="Times New Roman" w:cs="Times New Roman" w:hint="default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ascii="Times New Roman" w:eastAsia="Times New Roman" w:hAnsi="Times New Roman" w:cs="Times New Roman" w:hint="default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ascii="Times New Roman" w:eastAsia="Times New Roman" w:hAnsi="Times New Roman" w:cs="Times New Roman" w:hint="default"/>
        <w:lang w:eastAsia="ru-RU"/>
      </w:rPr>
    </w:lvl>
  </w:abstractNum>
  <w:abstractNum w:abstractNumId="1" w15:restartNumberingAfterBreak="0">
    <w:nsid w:val="00253B59"/>
    <w:multiLevelType w:val="multilevel"/>
    <w:tmpl w:val="18329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066D70"/>
    <w:multiLevelType w:val="hybridMultilevel"/>
    <w:tmpl w:val="E97A86B2"/>
    <w:lvl w:ilvl="0" w:tplc="0419000F">
      <w:start w:val="1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13585DBB"/>
    <w:multiLevelType w:val="multilevel"/>
    <w:tmpl w:val="502AEBFC"/>
    <w:lvl w:ilvl="0">
      <w:start w:val="9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4" w15:restartNumberingAfterBreak="0">
    <w:nsid w:val="139745B5"/>
    <w:multiLevelType w:val="hybridMultilevel"/>
    <w:tmpl w:val="FB3C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0261"/>
    <w:multiLevelType w:val="multilevel"/>
    <w:tmpl w:val="C87E28A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426"/>
        </w:tabs>
        <w:ind w:left="284" w:firstLine="284"/>
      </w:pPr>
      <w:rPr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-141" w:firstLine="567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5221D8"/>
    <w:multiLevelType w:val="multilevel"/>
    <w:tmpl w:val="0818BA0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7F7F77F1"/>
    <w:multiLevelType w:val="hybridMultilevel"/>
    <w:tmpl w:val="DBF26D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14406">
    <w:abstractNumId w:val="5"/>
  </w:num>
  <w:num w:numId="2" w16cid:durableId="2006082690">
    <w:abstractNumId w:val="1"/>
  </w:num>
  <w:num w:numId="3" w16cid:durableId="2032795973">
    <w:abstractNumId w:val="0"/>
  </w:num>
  <w:num w:numId="4" w16cid:durableId="1799496833">
    <w:abstractNumId w:val="3"/>
  </w:num>
  <w:num w:numId="5" w16cid:durableId="606738255">
    <w:abstractNumId w:val="2"/>
  </w:num>
  <w:num w:numId="6" w16cid:durableId="1062943025">
    <w:abstractNumId w:val="7"/>
  </w:num>
  <w:num w:numId="7" w16cid:durableId="1543712903">
    <w:abstractNumId w:val="4"/>
  </w:num>
  <w:num w:numId="8" w16cid:durableId="1996033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merSledZakl" w:val="4"/>
    <w:docVar w:name="razd" w:val="1"/>
    <w:docVar w:name="yyyyy1deng" w:val="2"/>
    <w:docVar w:name="yyyyy1nuls" w:val="1"/>
    <w:docVar w:name="yyyyy1skob" w:val="2"/>
    <w:docVar w:name="yyyyy1yaz" w:val="1"/>
    <w:docVar w:name="yyyyy1zapzer" w:val="1"/>
    <w:docVar w:name="yyyyy2deng" w:val="2"/>
    <w:docVar w:name="yyyyy2nuls" w:val="1"/>
    <w:docVar w:name="yyyyy2skob" w:val="1"/>
    <w:docVar w:name="yyyyy2yaz" w:val="2"/>
    <w:docVar w:name="yyyyy2zapzer" w:val="1"/>
    <w:docVar w:name="yyyyy3deng" w:val="2"/>
    <w:docVar w:name="yyyyy3nuls" w:val="1"/>
    <w:docVar w:name="yyyyy3skob" w:val="1"/>
    <w:docVar w:name="yyyyy3yaz" w:val="1"/>
    <w:docVar w:name="yyyyy3zapzer" w:val="1"/>
  </w:docVars>
  <w:rsids>
    <w:rsidRoot w:val="00226AFA"/>
    <w:rsid w:val="000033C6"/>
    <w:rsid w:val="000330C1"/>
    <w:rsid w:val="000673D8"/>
    <w:rsid w:val="00080FFD"/>
    <w:rsid w:val="00087A3F"/>
    <w:rsid w:val="000A0A7B"/>
    <w:rsid w:val="000E4987"/>
    <w:rsid w:val="000F5D7F"/>
    <w:rsid w:val="001054F7"/>
    <w:rsid w:val="00126AF9"/>
    <w:rsid w:val="0012755B"/>
    <w:rsid w:val="0013052A"/>
    <w:rsid w:val="00154661"/>
    <w:rsid w:val="001C1C86"/>
    <w:rsid w:val="001C7767"/>
    <w:rsid w:val="001F767B"/>
    <w:rsid w:val="0022350F"/>
    <w:rsid w:val="00226AFA"/>
    <w:rsid w:val="0023385B"/>
    <w:rsid w:val="00253D42"/>
    <w:rsid w:val="00266DFF"/>
    <w:rsid w:val="00275432"/>
    <w:rsid w:val="002777BD"/>
    <w:rsid w:val="00295BA0"/>
    <w:rsid w:val="002A29AB"/>
    <w:rsid w:val="002A39E7"/>
    <w:rsid w:val="002A767D"/>
    <w:rsid w:val="0030265F"/>
    <w:rsid w:val="003060F7"/>
    <w:rsid w:val="00306400"/>
    <w:rsid w:val="00354E0B"/>
    <w:rsid w:val="003B5196"/>
    <w:rsid w:val="003D2E84"/>
    <w:rsid w:val="003E43EA"/>
    <w:rsid w:val="00425B94"/>
    <w:rsid w:val="00436898"/>
    <w:rsid w:val="00482882"/>
    <w:rsid w:val="0049308E"/>
    <w:rsid w:val="00493E15"/>
    <w:rsid w:val="004D7652"/>
    <w:rsid w:val="004E1D06"/>
    <w:rsid w:val="00501D0C"/>
    <w:rsid w:val="00557CAF"/>
    <w:rsid w:val="005E3214"/>
    <w:rsid w:val="006331AE"/>
    <w:rsid w:val="0065395D"/>
    <w:rsid w:val="00664608"/>
    <w:rsid w:val="00666E6F"/>
    <w:rsid w:val="0067086B"/>
    <w:rsid w:val="006902A3"/>
    <w:rsid w:val="0069189D"/>
    <w:rsid w:val="0069660B"/>
    <w:rsid w:val="006D00B7"/>
    <w:rsid w:val="006D6EFB"/>
    <w:rsid w:val="006E7863"/>
    <w:rsid w:val="00710888"/>
    <w:rsid w:val="00734A4B"/>
    <w:rsid w:val="00745CCD"/>
    <w:rsid w:val="00772EC9"/>
    <w:rsid w:val="00791AB2"/>
    <w:rsid w:val="00793789"/>
    <w:rsid w:val="00796410"/>
    <w:rsid w:val="007F0325"/>
    <w:rsid w:val="007F0806"/>
    <w:rsid w:val="0080236A"/>
    <w:rsid w:val="008122A6"/>
    <w:rsid w:val="008328A6"/>
    <w:rsid w:val="00845E0C"/>
    <w:rsid w:val="008518BD"/>
    <w:rsid w:val="0088196D"/>
    <w:rsid w:val="00884A4C"/>
    <w:rsid w:val="008B5A89"/>
    <w:rsid w:val="009111CC"/>
    <w:rsid w:val="00930BCB"/>
    <w:rsid w:val="00961AA6"/>
    <w:rsid w:val="009A5C52"/>
    <w:rsid w:val="009A6445"/>
    <w:rsid w:val="009C1886"/>
    <w:rsid w:val="009D282E"/>
    <w:rsid w:val="009D3804"/>
    <w:rsid w:val="009E2C28"/>
    <w:rsid w:val="00A11907"/>
    <w:rsid w:val="00A26FF2"/>
    <w:rsid w:val="00A37325"/>
    <w:rsid w:val="00A60B83"/>
    <w:rsid w:val="00A66576"/>
    <w:rsid w:val="00AA333A"/>
    <w:rsid w:val="00AA6CD7"/>
    <w:rsid w:val="00AC2B24"/>
    <w:rsid w:val="00B259F8"/>
    <w:rsid w:val="00B345DE"/>
    <w:rsid w:val="00B833C4"/>
    <w:rsid w:val="00B926B7"/>
    <w:rsid w:val="00C2346B"/>
    <w:rsid w:val="00C321F0"/>
    <w:rsid w:val="00C40767"/>
    <w:rsid w:val="00C4147F"/>
    <w:rsid w:val="00C621FF"/>
    <w:rsid w:val="00C70B7D"/>
    <w:rsid w:val="00C71456"/>
    <w:rsid w:val="00C8518D"/>
    <w:rsid w:val="00CB7294"/>
    <w:rsid w:val="00CB73F9"/>
    <w:rsid w:val="00CD1C37"/>
    <w:rsid w:val="00CE11C3"/>
    <w:rsid w:val="00CE6D84"/>
    <w:rsid w:val="00D06564"/>
    <w:rsid w:val="00D10E7C"/>
    <w:rsid w:val="00D21A18"/>
    <w:rsid w:val="00D273DA"/>
    <w:rsid w:val="00D54222"/>
    <w:rsid w:val="00D5431F"/>
    <w:rsid w:val="00D56F1E"/>
    <w:rsid w:val="00D650C5"/>
    <w:rsid w:val="00D85F45"/>
    <w:rsid w:val="00DB6235"/>
    <w:rsid w:val="00DC4A6F"/>
    <w:rsid w:val="00DF3F0E"/>
    <w:rsid w:val="00E1670E"/>
    <w:rsid w:val="00E23636"/>
    <w:rsid w:val="00E3068C"/>
    <w:rsid w:val="00E4248F"/>
    <w:rsid w:val="00EA28C2"/>
    <w:rsid w:val="00EC6DEF"/>
    <w:rsid w:val="00ED36C0"/>
    <w:rsid w:val="00EE0C54"/>
    <w:rsid w:val="00EF26E3"/>
    <w:rsid w:val="00F0792E"/>
    <w:rsid w:val="00F65728"/>
    <w:rsid w:val="00F7303E"/>
    <w:rsid w:val="00F91774"/>
    <w:rsid w:val="00FB7B7B"/>
    <w:rsid w:val="00FE740D"/>
    <w:rsid w:val="00FF421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E9F4"/>
  <w15:docId w15:val="{B9476D74-4F4B-4F7D-9105-201FF1D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4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3D7DE4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D7DE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3D7DE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3D7DE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3D7DE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3D7DE4"/>
    <w:rPr>
      <w:rFonts w:ascii="Cambria" w:eastAsia="Times New Roman" w:hAnsi="Cambria" w:cs="Times New Roman"/>
      <w:i/>
      <w:iCs/>
      <w:color w:val="943634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3D7DE4"/>
    <w:rPr>
      <w:rFonts w:ascii="Cambria" w:eastAsia="Times New Roman" w:hAnsi="Cambria" w:cs="Times New Roman"/>
      <w:i/>
      <w:iCs/>
      <w:color w:val="943634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3D7DE4"/>
    <w:rPr>
      <w:rFonts w:ascii="Cambria" w:eastAsia="Times New Roman" w:hAnsi="Cambria" w:cs="Times New Roman"/>
      <w:i/>
      <w:iCs/>
      <w:color w:val="C0504D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3D7DE4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3">
    <w:name w:val="Заголовок Знак"/>
    <w:basedOn w:val="a0"/>
    <w:link w:val="a4"/>
    <w:uiPriority w:val="10"/>
    <w:qFormat/>
    <w:rsid w:val="003D7DE4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5">
    <w:name w:val="Подзаголовок Знак"/>
    <w:basedOn w:val="a0"/>
    <w:link w:val="a6"/>
    <w:uiPriority w:val="11"/>
    <w:qFormat/>
    <w:rsid w:val="003D7DE4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7">
    <w:name w:val="Strong"/>
    <w:uiPriority w:val="22"/>
    <w:qFormat/>
    <w:rsid w:val="003D7DE4"/>
    <w:rPr>
      <w:b/>
      <w:bCs/>
      <w:spacing w:val="0"/>
    </w:rPr>
  </w:style>
  <w:style w:type="character" w:styleId="a8">
    <w:name w:val="Emphasis"/>
    <w:uiPriority w:val="20"/>
    <w:qFormat/>
    <w:rsid w:val="003D7DE4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customStyle="1" w:styleId="20">
    <w:name w:val="Цитата 2 Знак"/>
    <w:basedOn w:val="a0"/>
    <w:link w:val="22"/>
    <w:uiPriority w:val="29"/>
    <w:qFormat/>
    <w:rsid w:val="003D7DE4"/>
    <w:rPr>
      <w:color w:val="943634"/>
      <w:sz w:val="20"/>
      <w:szCs w:val="20"/>
    </w:rPr>
  </w:style>
  <w:style w:type="character" w:customStyle="1" w:styleId="a9">
    <w:name w:val="Выделенная цитата Знак"/>
    <w:basedOn w:val="a0"/>
    <w:link w:val="aa"/>
    <w:uiPriority w:val="30"/>
    <w:qFormat/>
    <w:rsid w:val="003D7DE4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b">
    <w:name w:val="Subtle Emphasis"/>
    <w:uiPriority w:val="19"/>
    <w:qFormat/>
    <w:rsid w:val="003D7DE4"/>
    <w:rPr>
      <w:rFonts w:ascii="Cambria" w:eastAsia="Times New Roman" w:hAnsi="Cambria" w:cs="Times New Roman"/>
      <w:i/>
      <w:iCs/>
      <w:color w:val="C0504D"/>
    </w:rPr>
  </w:style>
  <w:style w:type="character" w:styleId="ac">
    <w:name w:val="Intense Emphasis"/>
    <w:uiPriority w:val="21"/>
    <w:qFormat/>
    <w:rsid w:val="003D7DE4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0"/>
      <w:bdr w:val="single" w:sz="18" w:space="0" w:color="C0504D"/>
      <w:shd w:val="clear" w:color="auto" w:fill="C0504D"/>
      <w:vertAlign w:val="baseline"/>
    </w:rPr>
  </w:style>
  <w:style w:type="character" w:styleId="ad">
    <w:name w:val="Subtle Reference"/>
    <w:uiPriority w:val="31"/>
    <w:qFormat/>
    <w:rsid w:val="003D7DE4"/>
    <w:rPr>
      <w:i/>
      <w:iCs/>
      <w:smallCaps/>
      <w:color w:val="C0504D"/>
      <w:u w:val="none" w:color="C0504D"/>
    </w:rPr>
  </w:style>
  <w:style w:type="character" w:styleId="ae">
    <w:name w:val="Intense Reference"/>
    <w:uiPriority w:val="32"/>
    <w:qFormat/>
    <w:rsid w:val="003D7DE4"/>
    <w:rPr>
      <w:b/>
      <w:bCs/>
      <w:i/>
      <w:iCs/>
      <w:smallCaps/>
      <w:color w:val="C0504D"/>
      <w:u w:val="none" w:color="C0504D"/>
    </w:rPr>
  </w:style>
  <w:style w:type="character" w:styleId="af">
    <w:name w:val="Book Title"/>
    <w:uiPriority w:val="33"/>
    <w:qFormat/>
    <w:rsid w:val="003D7DE4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styleId="af0">
    <w:name w:val="Hyperlink"/>
    <w:basedOn w:val="a0"/>
    <w:rsid w:val="003F74AD"/>
    <w:rPr>
      <w:color w:val="0000FF"/>
      <w:u w:val="single"/>
    </w:rPr>
  </w:style>
  <w:style w:type="character" w:customStyle="1" w:styleId="ConsNonformat">
    <w:name w:val="ConsNonformat Знак"/>
    <w:link w:val="ConsNonformat0"/>
    <w:qFormat/>
    <w:locked/>
    <w:rsid w:val="003F74AD"/>
    <w:rPr>
      <w:rFonts w:ascii="Courier New" w:hAnsi="Courier New"/>
      <w:sz w:val="22"/>
      <w:szCs w:val="22"/>
      <w:lang w:val="ru-RU" w:eastAsia="ru-RU" w:bidi="ar-SA"/>
    </w:rPr>
  </w:style>
  <w:style w:type="character" w:customStyle="1" w:styleId="ConsNormal">
    <w:name w:val="ConsNormal Знак"/>
    <w:basedOn w:val="a0"/>
    <w:link w:val="ConsNormal0"/>
    <w:qFormat/>
    <w:rsid w:val="00D136F7"/>
    <w:rPr>
      <w:rFonts w:ascii="Arial" w:eastAsia="Times New Roman" w:hAnsi="Arial"/>
      <w:lang w:val="ru-RU" w:eastAsia="ru-RU" w:bidi="ar-SA"/>
    </w:rPr>
  </w:style>
  <w:style w:type="character" w:customStyle="1" w:styleId="af1">
    <w:name w:val="Основной текст с отступом Знак"/>
    <w:basedOn w:val="a0"/>
    <w:link w:val="af2"/>
    <w:qFormat/>
    <w:rsid w:val="00D136F7"/>
    <w:rPr>
      <w:rFonts w:ascii="Times New Roman" w:hAnsi="Times New Roman"/>
      <w:sz w:val="26"/>
      <w:szCs w:val="26"/>
    </w:rPr>
  </w:style>
  <w:style w:type="character" w:customStyle="1" w:styleId="af3">
    <w:name w:val="Обычный (Интернет) Знак"/>
    <w:basedOn w:val="a0"/>
    <w:link w:val="af4"/>
    <w:qFormat/>
    <w:locked/>
    <w:rsid w:val="00D136F7"/>
    <w:rPr>
      <w:rFonts w:ascii="Times New Roman" w:eastAsia="Times New Roman" w:hAnsi="Times New Roman"/>
      <w:sz w:val="24"/>
      <w:szCs w:val="24"/>
    </w:rPr>
  </w:style>
  <w:style w:type="character" w:customStyle="1" w:styleId="af5">
    <w:name w:val="Абзац списка Знак"/>
    <w:basedOn w:val="a0"/>
    <w:link w:val="af6"/>
    <w:qFormat/>
    <w:locked/>
    <w:rsid w:val="00AC3717"/>
    <w:rPr>
      <w:rFonts w:ascii="Times New Roman" w:eastAsia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10"/>
    <w:uiPriority w:val="99"/>
    <w:qFormat/>
    <w:rsid w:val="00AC3717"/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0"/>
    <w:link w:val="12"/>
    <w:uiPriority w:val="99"/>
    <w:qFormat/>
    <w:rsid w:val="00AC3717"/>
    <w:rPr>
      <w:rFonts w:ascii="Times New Roman" w:eastAsia="Times New Roman" w:hAnsi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qFormat/>
    <w:locked/>
    <w:rsid w:val="000153C7"/>
    <w:rPr>
      <w:rFonts w:ascii="Arial" w:eastAsia="Times New Roman" w:hAnsi="Arial" w:cs="Arial"/>
    </w:rPr>
  </w:style>
  <w:style w:type="character" w:customStyle="1" w:styleId="NoSpacingChar">
    <w:name w:val="No Spacing Char"/>
    <w:basedOn w:val="a0"/>
    <w:link w:val="13"/>
    <w:qFormat/>
    <w:locked/>
    <w:rsid w:val="000153C7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a"/>
    <w:qFormat/>
    <w:rsid w:val="00BC4C2F"/>
    <w:rPr>
      <w:rFonts w:ascii="Times New Roman" w:eastAsia="Times New Roman" w:hAnsi="Times New Roman"/>
      <w:sz w:val="24"/>
      <w:szCs w:val="24"/>
    </w:rPr>
  </w:style>
  <w:style w:type="character" w:customStyle="1" w:styleId="NoSpacingChar1">
    <w:name w:val="No Spacing Char1"/>
    <w:link w:val="23"/>
    <w:qFormat/>
    <w:locked/>
    <w:rsid w:val="00BC4C2F"/>
    <w:rPr>
      <w:rFonts w:cs="font364"/>
      <w:kern w:val="2"/>
      <w:lang w:eastAsia="ar-SA"/>
    </w:rPr>
  </w:style>
  <w:style w:type="character" w:customStyle="1" w:styleId="ConsPlusNonformat">
    <w:name w:val="ConsPlusNonformat Знак"/>
    <w:link w:val="ConsPlusNonformat0"/>
    <w:qFormat/>
    <w:locked/>
    <w:rsid w:val="00BC4C2F"/>
    <w:rPr>
      <w:rFonts w:ascii="Courier New" w:eastAsia="Times New Roman" w:hAnsi="Courier New" w:cs="Courier New"/>
    </w:rPr>
  </w:style>
  <w:style w:type="character" w:customStyle="1" w:styleId="afb">
    <w:name w:val="Текст концевой сноски Знак"/>
    <w:basedOn w:val="a0"/>
    <w:link w:val="14"/>
    <w:uiPriority w:val="99"/>
    <w:qFormat/>
    <w:rsid w:val="008E2B40"/>
    <w:rPr>
      <w:rFonts w:ascii="Times New Roman" w:eastAsia="Times New Roman" w:hAnsi="Times New Roman"/>
    </w:rPr>
  </w:style>
  <w:style w:type="character" w:customStyle="1" w:styleId="afc">
    <w:name w:val="Символ концевой сноски"/>
    <w:qFormat/>
    <w:rsid w:val="001916FD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sid w:val="00EB2BD3"/>
    <w:rPr>
      <w:rFonts w:ascii="Times New Roman" w:eastAsia="Times New Roman" w:hAnsi="Times New Roman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sid w:val="00EB2BD3"/>
    <w:rPr>
      <w:rFonts w:ascii="Times New Roman" w:eastAsia="Times New Roman" w:hAnsi="Times New Roman"/>
      <w:b/>
      <w:bCs/>
    </w:rPr>
  </w:style>
  <w:style w:type="character" w:customStyle="1" w:styleId="FontStyle54">
    <w:name w:val="Font Style54"/>
    <w:basedOn w:val="a0"/>
    <w:uiPriority w:val="99"/>
    <w:qFormat/>
    <w:rsid w:val="00EB2BD3"/>
    <w:rPr>
      <w:rFonts w:ascii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2"/>
    <w:semiHidden/>
    <w:qFormat/>
    <w:rsid w:val="00FE60A7"/>
    <w:rPr>
      <w:rFonts w:ascii="Times New Roman" w:hAnsi="Times New Roman"/>
      <w:sz w:val="16"/>
      <w:szCs w:val="16"/>
    </w:rPr>
  </w:style>
  <w:style w:type="character" w:customStyle="1" w:styleId="ng-binding">
    <w:name w:val="ng-binding"/>
    <w:basedOn w:val="a0"/>
    <w:qFormat/>
    <w:rsid w:val="004A71AA"/>
  </w:style>
  <w:style w:type="character" w:customStyle="1" w:styleId="15">
    <w:name w:val="Верхний колонтитул Знак1"/>
    <w:basedOn w:val="a0"/>
    <w:link w:val="aff2"/>
    <w:uiPriority w:val="99"/>
    <w:qFormat/>
    <w:rsid w:val="002C0F00"/>
    <w:rPr>
      <w:rFonts w:ascii="Times New Roman" w:eastAsia="Times New Roman" w:hAnsi="Times New Roman"/>
      <w:sz w:val="24"/>
      <w:szCs w:val="24"/>
    </w:rPr>
  </w:style>
  <w:style w:type="character" w:customStyle="1" w:styleId="16">
    <w:name w:val="Нижний колонтитул Знак1"/>
    <w:basedOn w:val="a0"/>
    <w:link w:val="aff3"/>
    <w:uiPriority w:val="99"/>
    <w:qFormat/>
    <w:rsid w:val="002C0F00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1"/>
    <w:basedOn w:val="a"/>
    <w:next w:val="af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4">
    <w:name w:val="Body Text"/>
    <w:basedOn w:val="a"/>
    <w:rsid w:val="00837F2D"/>
    <w:pPr>
      <w:spacing w:after="140" w:line="276" w:lineRule="auto"/>
    </w:pPr>
  </w:style>
  <w:style w:type="paragraph" w:styleId="aff5">
    <w:name w:val="List"/>
    <w:basedOn w:val="aff4"/>
    <w:rsid w:val="00837F2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7">
    <w:name w:val="index heading"/>
    <w:basedOn w:val="17"/>
  </w:style>
  <w:style w:type="paragraph" w:styleId="a4">
    <w:name w:val="Title"/>
    <w:basedOn w:val="a"/>
    <w:next w:val="aff4"/>
    <w:link w:val="a3"/>
    <w:uiPriority w:val="10"/>
    <w:qFormat/>
    <w:rsid w:val="003D7DE4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3D7DE4"/>
    <w:rPr>
      <w:b/>
      <w:bCs/>
      <w:color w:val="943634"/>
      <w:sz w:val="18"/>
      <w:szCs w:val="18"/>
    </w:rPr>
  </w:style>
  <w:style w:type="paragraph" w:customStyle="1" w:styleId="indexheading1">
    <w:name w:val="index heading1"/>
    <w:basedOn w:val="a4"/>
    <w:qFormat/>
  </w:style>
  <w:style w:type="paragraph" w:customStyle="1" w:styleId="11">
    <w:name w:val="Заголовок 11"/>
    <w:basedOn w:val="a"/>
    <w:next w:val="a"/>
    <w:link w:val="1"/>
    <w:uiPriority w:val="9"/>
    <w:qFormat/>
    <w:rsid w:val="003D7DE4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4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D7DE4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4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3D7DE4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3D7DE4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3D7DE4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3D7DE4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3D7DE4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3D7DE4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3D7DE4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paragraph" w:customStyle="1" w:styleId="18">
    <w:name w:val="Заголовок1"/>
    <w:basedOn w:val="a"/>
    <w:next w:val="aff4"/>
    <w:qFormat/>
    <w:rsid w:val="00837F2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9">
    <w:name w:val="Название объекта1"/>
    <w:basedOn w:val="a"/>
    <w:qFormat/>
    <w:rsid w:val="00837F2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Subtitle"/>
    <w:basedOn w:val="a"/>
    <w:next w:val="a"/>
    <w:link w:val="a5"/>
    <w:uiPriority w:val="11"/>
    <w:qFormat/>
    <w:rsid w:val="003D7DE4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paragraph" w:styleId="afa">
    <w:name w:val="No Spacing"/>
    <w:basedOn w:val="a"/>
    <w:link w:val="af9"/>
    <w:qFormat/>
    <w:rsid w:val="003D7DE4"/>
  </w:style>
  <w:style w:type="paragraph" w:styleId="af6">
    <w:name w:val="List Paragraph"/>
    <w:basedOn w:val="a"/>
    <w:link w:val="af5"/>
    <w:qFormat/>
    <w:rsid w:val="003D7DE4"/>
    <w:pPr>
      <w:ind w:left="720"/>
      <w:contextualSpacing/>
    </w:pPr>
  </w:style>
  <w:style w:type="paragraph" w:styleId="22">
    <w:name w:val="Quote"/>
    <w:basedOn w:val="a"/>
    <w:next w:val="a"/>
    <w:link w:val="20"/>
    <w:uiPriority w:val="29"/>
    <w:qFormat/>
    <w:rsid w:val="003D7DE4"/>
    <w:rPr>
      <w:color w:val="943634"/>
    </w:rPr>
  </w:style>
  <w:style w:type="paragraph" w:styleId="aa">
    <w:name w:val="Intense Quote"/>
    <w:basedOn w:val="a"/>
    <w:next w:val="a"/>
    <w:link w:val="a9"/>
    <w:uiPriority w:val="30"/>
    <w:qFormat/>
    <w:rsid w:val="003D7DE4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paragraph" w:customStyle="1" w:styleId="1a">
    <w:name w:val="Указатель1"/>
    <w:basedOn w:val="18"/>
    <w:qFormat/>
    <w:rsid w:val="00837F2D"/>
  </w:style>
  <w:style w:type="paragraph" w:styleId="aff8">
    <w:name w:val="TOC Heading"/>
    <w:basedOn w:val="11"/>
    <w:next w:val="a"/>
    <w:uiPriority w:val="39"/>
    <w:semiHidden/>
    <w:unhideWhenUsed/>
    <w:qFormat/>
    <w:rsid w:val="003D7DE4"/>
    <w:pPr>
      <w:outlineLvl w:val="9"/>
    </w:pPr>
  </w:style>
  <w:style w:type="paragraph" w:customStyle="1" w:styleId="ConsNonformat0">
    <w:name w:val="ConsNonformat"/>
    <w:link w:val="ConsNonformat"/>
    <w:qFormat/>
    <w:rsid w:val="003F74AD"/>
    <w:pPr>
      <w:widowControl w:val="0"/>
      <w:snapToGrid w:val="0"/>
      <w:ind w:right="19772"/>
    </w:pPr>
    <w:rPr>
      <w:rFonts w:ascii="Courier New" w:hAnsi="Courier New"/>
      <w:sz w:val="22"/>
      <w:szCs w:val="22"/>
    </w:rPr>
  </w:style>
  <w:style w:type="paragraph" w:customStyle="1" w:styleId="ConsNormal0">
    <w:name w:val="ConsNormal"/>
    <w:link w:val="ConsNormal"/>
    <w:qFormat/>
    <w:rsid w:val="00D136F7"/>
    <w:pPr>
      <w:widowControl w:val="0"/>
      <w:ind w:right="19772" w:firstLine="720"/>
    </w:pPr>
    <w:rPr>
      <w:rFonts w:ascii="Arial" w:eastAsia="Times New Roman" w:hAnsi="Arial"/>
    </w:rPr>
  </w:style>
  <w:style w:type="paragraph" w:styleId="af2">
    <w:name w:val="Body Text Indent"/>
    <w:basedOn w:val="a"/>
    <w:link w:val="af1"/>
    <w:rsid w:val="00D136F7"/>
    <w:pPr>
      <w:tabs>
        <w:tab w:val="left" w:pos="851"/>
      </w:tabs>
      <w:jc w:val="both"/>
    </w:pPr>
    <w:rPr>
      <w:rFonts w:eastAsia="Calibri"/>
      <w:sz w:val="26"/>
      <w:szCs w:val="26"/>
    </w:rPr>
  </w:style>
  <w:style w:type="paragraph" w:styleId="af4">
    <w:name w:val="Normal (Web)"/>
    <w:basedOn w:val="a"/>
    <w:link w:val="af3"/>
    <w:unhideWhenUsed/>
    <w:qFormat/>
    <w:rsid w:val="00D136F7"/>
    <w:pPr>
      <w:spacing w:beforeAutospacing="1" w:after="75"/>
    </w:pPr>
  </w:style>
  <w:style w:type="paragraph" w:customStyle="1" w:styleId="110">
    <w:name w:val="Абзац списка11"/>
    <w:basedOn w:val="a"/>
    <w:qFormat/>
    <w:rsid w:val="00AC371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9">
    <w:name w:val="Колонтитул"/>
    <w:basedOn w:val="a"/>
    <w:qFormat/>
    <w:rsid w:val="00837F2D"/>
  </w:style>
  <w:style w:type="paragraph" w:customStyle="1" w:styleId="10">
    <w:name w:val="Верхний колонтитул1"/>
    <w:basedOn w:val="a"/>
    <w:link w:val="af7"/>
    <w:uiPriority w:val="99"/>
    <w:unhideWhenUsed/>
    <w:qFormat/>
    <w:rsid w:val="00AC3717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f8"/>
    <w:uiPriority w:val="99"/>
    <w:unhideWhenUsed/>
    <w:qFormat/>
    <w:rsid w:val="00AC3717"/>
    <w:pPr>
      <w:tabs>
        <w:tab w:val="center" w:pos="4677"/>
        <w:tab w:val="right" w:pos="9355"/>
      </w:tabs>
    </w:pPr>
  </w:style>
  <w:style w:type="paragraph" w:customStyle="1" w:styleId="1b">
    <w:name w:val="Абзац списка1"/>
    <w:basedOn w:val="a"/>
    <w:qFormat/>
    <w:rsid w:val="004F5F19"/>
    <w:pPr>
      <w:ind w:left="720"/>
      <w:contextualSpacing/>
    </w:pPr>
  </w:style>
  <w:style w:type="paragraph" w:customStyle="1" w:styleId="ConsPlusNonformat0">
    <w:name w:val="ConsPlusNonformat"/>
    <w:link w:val="ConsPlusNonformat"/>
    <w:qFormat/>
    <w:rsid w:val="008E0936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link w:val="ConsPlusNormal"/>
    <w:qFormat/>
    <w:rsid w:val="000153C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3">
    <w:name w:val="Без интервала1"/>
    <w:link w:val="NoSpacingChar"/>
    <w:qFormat/>
    <w:rsid w:val="000153C7"/>
    <w:rPr>
      <w:rFonts w:eastAsia="Times New Roman"/>
      <w:sz w:val="22"/>
      <w:szCs w:val="22"/>
      <w:lang w:eastAsia="en-US"/>
    </w:rPr>
  </w:style>
  <w:style w:type="paragraph" w:customStyle="1" w:styleId="WW-1">
    <w:name w:val="WW-Базовый1"/>
    <w:uiPriority w:val="99"/>
    <w:qFormat/>
    <w:rsid w:val="000153C7"/>
    <w:pPr>
      <w:tabs>
        <w:tab w:val="left" w:pos="708"/>
      </w:tabs>
      <w:spacing w:line="100" w:lineRule="atLeast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40">
    <w:name w:val="Без интервала4"/>
    <w:qFormat/>
    <w:rsid w:val="000153C7"/>
    <w:rPr>
      <w:rFonts w:eastAsia="Times New Roman" w:cs="Calibri"/>
      <w:sz w:val="22"/>
      <w:szCs w:val="22"/>
      <w:lang w:eastAsia="en-US"/>
    </w:rPr>
  </w:style>
  <w:style w:type="paragraph" w:customStyle="1" w:styleId="23">
    <w:name w:val="Без интервала2"/>
    <w:link w:val="NoSpacingChar1"/>
    <w:qFormat/>
    <w:rsid w:val="00BC4C2F"/>
    <w:pPr>
      <w:spacing w:line="100" w:lineRule="atLeast"/>
    </w:pPr>
    <w:rPr>
      <w:rFonts w:cs="font364"/>
      <w:kern w:val="2"/>
      <w:lang w:eastAsia="ar-SA"/>
    </w:rPr>
  </w:style>
  <w:style w:type="paragraph" w:customStyle="1" w:styleId="14">
    <w:name w:val="Текст концевой сноски1"/>
    <w:basedOn w:val="a"/>
    <w:link w:val="afb"/>
    <w:uiPriority w:val="99"/>
    <w:unhideWhenUsed/>
    <w:qFormat/>
    <w:rsid w:val="008E2B40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qFormat/>
    <w:rsid w:val="00EB2BD3"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sid w:val="00EB2BD3"/>
    <w:rPr>
      <w:b/>
      <w:bCs/>
    </w:rPr>
  </w:style>
  <w:style w:type="paragraph" w:customStyle="1" w:styleId="Style24">
    <w:name w:val="Style24"/>
    <w:basedOn w:val="a"/>
    <w:uiPriority w:val="99"/>
    <w:qFormat/>
    <w:rsid w:val="00FE60A7"/>
    <w:pPr>
      <w:widowControl w:val="0"/>
      <w:spacing w:line="275" w:lineRule="exact"/>
    </w:pPr>
    <w:rPr>
      <w:rFonts w:ascii="Constantia" w:hAnsi="Constantia"/>
    </w:rPr>
  </w:style>
  <w:style w:type="paragraph" w:styleId="32">
    <w:name w:val="Body Text Indent 3"/>
    <w:basedOn w:val="a"/>
    <w:link w:val="30"/>
    <w:semiHidden/>
    <w:unhideWhenUsed/>
    <w:qFormat/>
    <w:rsid w:val="00FE60A7"/>
    <w:pPr>
      <w:spacing w:after="120"/>
      <w:ind w:left="283"/>
    </w:pPr>
    <w:rPr>
      <w:rFonts w:eastAsia="Calibri"/>
      <w:sz w:val="16"/>
      <w:szCs w:val="16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f2">
    <w:name w:val="header"/>
    <w:basedOn w:val="a"/>
    <w:link w:val="15"/>
    <w:uiPriority w:val="99"/>
    <w:unhideWhenUsed/>
    <w:rsid w:val="002C0F00"/>
    <w:pPr>
      <w:tabs>
        <w:tab w:val="center" w:pos="4677"/>
        <w:tab w:val="right" w:pos="9355"/>
      </w:tabs>
    </w:pPr>
  </w:style>
  <w:style w:type="paragraph" w:styleId="aff3">
    <w:name w:val="footer"/>
    <w:basedOn w:val="a"/>
    <w:link w:val="16"/>
    <w:uiPriority w:val="99"/>
    <w:unhideWhenUsed/>
    <w:rsid w:val="002C0F00"/>
    <w:pPr>
      <w:tabs>
        <w:tab w:val="center" w:pos="4677"/>
        <w:tab w:val="right" w:pos="9355"/>
      </w:tabs>
    </w:pPr>
  </w:style>
  <w:style w:type="table" w:styleId="affc">
    <w:name w:val="Table Grid"/>
    <w:basedOn w:val="a1"/>
    <w:uiPriority w:val="59"/>
    <w:unhideWhenUsed/>
    <w:rsid w:val="0017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A26FF2"/>
    <w:pPr>
      <w:spacing w:after="120"/>
      <w:ind w:left="283"/>
    </w:pPr>
    <w:rPr>
      <w:rFonts w:eastAsia="Calibri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EB06-DCA6-4381-AB5A-F7DB5E62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</Company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kudryavceva</dc:creator>
  <dc:description/>
  <cp:lastModifiedBy>Ижетникова Юлия Сергеевна</cp:lastModifiedBy>
  <cp:revision>25</cp:revision>
  <cp:lastPrinted>2024-05-03T09:28:00Z</cp:lastPrinted>
  <dcterms:created xsi:type="dcterms:W3CDTF">2025-07-23T11:22:00Z</dcterms:created>
  <dcterms:modified xsi:type="dcterms:W3CDTF">2026-05-26T06:00:00Z</dcterms:modified>
  <dc:language>ru-RU</dc:language>
</cp:coreProperties>
</file>