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C0C" w:rsidRPr="00835F7B" w:rsidRDefault="00835F7B" w:rsidP="00097C2B">
      <w:pPr>
        <w:pStyle w:val="a6"/>
        <w:rPr>
          <w:color w:val="auto"/>
          <w:sz w:val="26"/>
          <w:szCs w:val="26"/>
        </w:rPr>
      </w:pPr>
      <w:r>
        <w:rPr>
          <w:b/>
          <w:color w:val="auto"/>
          <w:sz w:val="26"/>
          <w:szCs w:val="26"/>
        </w:rPr>
        <w:t>Г</w:t>
      </w:r>
      <w:r w:rsidR="00097C2B" w:rsidRPr="00835F7B">
        <w:rPr>
          <w:b/>
          <w:color w:val="auto"/>
          <w:sz w:val="26"/>
          <w:szCs w:val="26"/>
        </w:rPr>
        <w:t xml:space="preserve">осударственный контракт </w:t>
      </w:r>
      <w:r w:rsidR="00C70872" w:rsidRPr="00835F7B">
        <w:rPr>
          <w:color w:val="auto"/>
          <w:sz w:val="26"/>
          <w:szCs w:val="26"/>
        </w:rPr>
        <w:t xml:space="preserve">№ </w:t>
      </w:r>
    </w:p>
    <w:p w:rsidR="00097C2B" w:rsidRDefault="00097C2B" w:rsidP="00097C2B">
      <w:pPr>
        <w:pStyle w:val="a6"/>
        <w:rPr>
          <w:b/>
          <w:bCs w:val="0"/>
          <w:color w:val="auto"/>
          <w:sz w:val="26"/>
          <w:szCs w:val="26"/>
        </w:rPr>
      </w:pPr>
      <w:r w:rsidRPr="00835F7B">
        <w:rPr>
          <w:b/>
          <w:color w:val="auto"/>
          <w:sz w:val="26"/>
          <w:szCs w:val="26"/>
        </w:rPr>
        <w:t xml:space="preserve">на поставку </w:t>
      </w:r>
      <w:r w:rsidR="0011358F" w:rsidRPr="00835F7B">
        <w:rPr>
          <w:b/>
          <w:bCs w:val="0"/>
          <w:color w:val="auto"/>
          <w:sz w:val="26"/>
          <w:szCs w:val="26"/>
        </w:rPr>
        <w:t>маркированны</w:t>
      </w:r>
      <w:r w:rsidR="00AD5695">
        <w:rPr>
          <w:b/>
          <w:bCs w:val="0"/>
          <w:color w:val="auto"/>
          <w:sz w:val="26"/>
          <w:szCs w:val="26"/>
        </w:rPr>
        <w:t>х</w:t>
      </w:r>
      <w:r w:rsidR="0011358F" w:rsidRPr="00835F7B">
        <w:rPr>
          <w:b/>
          <w:bCs w:val="0"/>
          <w:color w:val="auto"/>
          <w:sz w:val="26"/>
          <w:szCs w:val="26"/>
        </w:rPr>
        <w:t xml:space="preserve"> конверт</w:t>
      </w:r>
      <w:r w:rsidR="00AD5695">
        <w:rPr>
          <w:b/>
          <w:bCs w:val="0"/>
          <w:color w:val="auto"/>
          <w:sz w:val="26"/>
          <w:szCs w:val="26"/>
        </w:rPr>
        <w:t>ов</w:t>
      </w:r>
    </w:p>
    <w:p w:rsidR="000E02CF" w:rsidRPr="00835F7B" w:rsidRDefault="000E02CF" w:rsidP="00097C2B">
      <w:pPr>
        <w:pStyle w:val="a6"/>
        <w:rPr>
          <w:b/>
          <w:bCs w:val="0"/>
          <w:color w:val="auto"/>
          <w:sz w:val="26"/>
          <w:szCs w:val="26"/>
        </w:rPr>
      </w:pPr>
    </w:p>
    <w:p w:rsidR="0036013E" w:rsidRPr="00EB27FD" w:rsidRDefault="0036013E" w:rsidP="0036013E">
      <w:pPr>
        <w:autoSpaceDE w:val="0"/>
        <w:autoSpaceDN w:val="0"/>
        <w:adjustRightInd w:val="0"/>
        <w:jc w:val="center"/>
        <w:rPr>
          <w:sz w:val="26"/>
          <w:szCs w:val="26"/>
        </w:rPr>
      </w:pPr>
      <w:r w:rsidRPr="00EB27FD">
        <w:rPr>
          <w:sz w:val="26"/>
          <w:szCs w:val="26"/>
        </w:rPr>
        <w:t>ИКЗ</w:t>
      </w:r>
      <w:r w:rsidR="00EB27FD" w:rsidRPr="00EB27FD">
        <w:rPr>
          <w:rFonts w:eastAsia="Calibri"/>
          <w:color w:val="000000"/>
          <w:sz w:val="26"/>
          <w:szCs w:val="26"/>
        </w:rPr>
        <w:t>261471500749947150100100110000000244</w:t>
      </w:r>
    </w:p>
    <w:p w:rsidR="00055469" w:rsidRPr="00835F7B" w:rsidRDefault="00F008F8" w:rsidP="00055469">
      <w:pPr>
        <w:widowControl w:val="0"/>
        <w:overflowPunct w:val="0"/>
        <w:autoSpaceDE w:val="0"/>
        <w:autoSpaceDN w:val="0"/>
        <w:adjustRightInd w:val="0"/>
        <w:spacing w:before="120"/>
        <w:jc w:val="both"/>
        <w:rPr>
          <w:sz w:val="26"/>
          <w:szCs w:val="26"/>
        </w:rPr>
      </w:pPr>
      <w:r>
        <w:rPr>
          <w:sz w:val="26"/>
          <w:szCs w:val="26"/>
        </w:rPr>
        <w:t xml:space="preserve">г. Тихвин  </w:t>
      </w:r>
      <w:r w:rsidR="00F25F94">
        <w:rPr>
          <w:sz w:val="26"/>
          <w:szCs w:val="26"/>
        </w:rPr>
        <w:t xml:space="preserve">           </w:t>
      </w:r>
      <w:r w:rsidR="006573E7">
        <w:rPr>
          <w:sz w:val="26"/>
          <w:szCs w:val="26"/>
        </w:rPr>
        <w:t>«</w:t>
      </w:r>
      <w:r w:rsidR="00F25F94">
        <w:rPr>
          <w:sz w:val="26"/>
          <w:szCs w:val="26"/>
        </w:rPr>
        <w:t>______</w:t>
      </w:r>
      <w:r w:rsidR="00097C2B" w:rsidRPr="00835F7B">
        <w:rPr>
          <w:sz w:val="26"/>
          <w:szCs w:val="26"/>
        </w:rPr>
        <w:t> »</w:t>
      </w:r>
      <w:r w:rsidR="00F25F94">
        <w:rPr>
          <w:sz w:val="26"/>
          <w:szCs w:val="26"/>
        </w:rPr>
        <w:t>_________</w:t>
      </w:r>
      <w:r w:rsidR="00615598">
        <w:rPr>
          <w:sz w:val="26"/>
          <w:szCs w:val="26"/>
        </w:rPr>
        <w:t xml:space="preserve"> </w:t>
      </w:r>
      <w:r w:rsidR="006573E7">
        <w:rPr>
          <w:sz w:val="26"/>
          <w:szCs w:val="26"/>
        </w:rPr>
        <w:t>202</w:t>
      </w:r>
      <w:r w:rsidR="000E02CF">
        <w:rPr>
          <w:sz w:val="26"/>
          <w:szCs w:val="26"/>
        </w:rPr>
        <w:t>6</w:t>
      </w:r>
      <w:r w:rsidR="00097C2B" w:rsidRPr="00835F7B">
        <w:rPr>
          <w:sz w:val="26"/>
          <w:szCs w:val="26"/>
        </w:rPr>
        <w:t>года</w:t>
      </w:r>
      <w:r w:rsidR="00097C2B" w:rsidRPr="00835F7B">
        <w:rPr>
          <w:sz w:val="26"/>
          <w:szCs w:val="26"/>
        </w:rPr>
        <w:br w:type="textWrapping" w:clear="all"/>
      </w:r>
    </w:p>
    <w:p w:rsidR="00AE10BC" w:rsidRPr="000E02CF" w:rsidRDefault="00394A72" w:rsidP="00615598">
      <w:pPr>
        <w:jc w:val="both"/>
        <w:rPr>
          <w:rFonts w:ascii="Cambria" w:hAnsi="Cambria" w:cs="Cambria"/>
          <w:b/>
          <w:sz w:val="26"/>
          <w:szCs w:val="26"/>
          <w:u w:val="single"/>
        </w:rPr>
      </w:pPr>
      <w:r>
        <w:rPr>
          <w:sz w:val="26"/>
          <w:szCs w:val="26"/>
        </w:rPr>
        <w:t>_______________________</w:t>
      </w:r>
      <w:r w:rsidR="00AE10BC" w:rsidRPr="00A80447">
        <w:rPr>
          <w:sz w:val="26"/>
          <w:szCs w:val="26"/>
        </w:rPr>
        <w:t>,</w:t>
      </w:r>
      <w:r w:rsidR="009D5B40">
        <w:rPr>
          <w:sz w:val="26"/>
          <w:szCs w:val="26"/>
        </w:rPr>
        <w:t xml:space="preserve"> действующий на основании </w:t>
      </w:r>
      <w:r>
        <w:rPr>
          <w:sz w:val="26"/>
          <w:szCs w:val="26"/>
        </w:rPr>
        <w:t>_________________________</w:t>
      </w:r>
      <w:r w:rsidR="009D5B40">
        <w:rPr>
          <w:bCs/>
          <w:color w:val="000000" w:themeColor="text1"/>
          <w:sz w:val="26"/>
          <w:szCs w:val="26"/>
          <w:shd w:val="clear" w:color="auto" w:fill="FFFFFF"/>
        </w:rPr>
        <w:t>,</w:t>
      </w:r>
      <w:r w:rsidR="009D5B40" w:rsidRPr="00A80447">
        <w:rPr>
          <w:bCs/>
          <w:color w:val="000000" w:themeColor="text1"/>
          <w:sz w:val="26"/>
          <w:szCs w:val="26"/>
          <w:shd w:val="clear" w:color="auto" w:fill="FFFFFF"/>
        </w:rPr>
        <w:t> </w:t>
      </w:r>
      <w:r w:rsidR="00AE10BC" w:rsidRPr="00A80447">
        <w:rPr>
          <w:sz w:val="26"/>
          <w:szCs w:val="26"/>
        </w:rPr>
        <w:t>им</w:t>
      </w:r>
      <w:r w:rsidR="00A80447" w:rsidRPr="00A80447">
        <w:rPr>
          <w:sz w:val="26"/>
          <w:szCs w:val="26"/>
        </w:rPr>
        <w:t>енуемый в дальнейшем Поставщик</w:t>
      </w:r>
      <w:r w:rsidR="00AE10BC" w:rsidRPr="00A80447">
        <w:rPr>
          <w:sz w:val="26"/>
          <w:szCs w:val="26"/>
        </w:rPr>
        <w:t>,</w:t>
      </w:r>
      <w:r w:rsidR="00DE3C95">
        <w:rPr>
          <w:sz w:val="26"/>
          <w:szCs w:val="26"/>
        </w:rPr>
        <w:t xml:space="preserve">  </w:t>
      </w:r>
      <w:r w:rsidR="00AE10BC" w:rsidRPr="00A80447">
        <w:rPr>
          <w:sz w:val="26"/>
          <w:szCs w:val="26"/>
        </w:rPr>
        <w:t xml:space="preserve">с одной стороны, и </w:t>
      </w:r>
      <w:r w:rsidR="00AE10BC" w:rsidRPr="000E02CF">
        <w:rPr>
          <w:rFonts w:eastAsia="Times New Roman CYR"/>
          <w:sz w:val="26"/>
          <w:szCs w:val="26"/>
        </w:rPr>
        <w:t xml:space="preserve">федеральное казенное учреждение «Следственный изолятор № 2 </w:t>
      </w:r>
      <w:r w:rsidR="008135CE" w:rsidRPr="000E02CF">
        <w:rPr>
          <w:rFonts w:eastAsia="Times New Roman CYR"/>
          <w:sz w:val="26"/>
          <w:szCs w:val="26"/>
        </w:rPr>
        <w:t>Главного у</w:t>
      </w:r>
      <w:r w:rsidR="00AE10BC" w:rsidRPr="000E02CF">
        <w:rPr>
          <w:rFonts w:eastAsia="Times New Roman CYR"/>
          <w:sz w:val="26"/>
          <w:szCs w:val="26"/>
        </w:rPr>
        <w:t>правления Федеральной службы исполнения наказаний</w:t>
      </w:r>
      <w:r w:rsidR="00DE3C95">
        <w:rPr>
          <w:rFonts w:eastAsia="Times New Roman CYR"/>
          <w:sz w:val="26"/>
          <w:szCs w:val="26"/>
        </w:rPr>
        <w:t xml:space="preserve">                                    </w:t>
      </w:r>
      <w:r w:rsidR="00AE10BC" w:rsidRPr="000E02CF">
        <w:rPr>
          <w:rFonts w:eastAsia="Times New Roman CYR"/>
          <w:sz w:val="26"/>
          <w:szCs w:val="26"/>
        </w:rPr>
        <w:t xml:space="preserve"> по г. Санкт-Петербургу и Ленинградской области»</w:t>
      </w:r>
      <w:r w:rsidR="007D0895" w:rsidRPr="000E02CF">
        <w:rPr>
          <w:rFonts w:eastAsia="Times New Roman CYR"/>
          <w:sz w:val="26"/>
          <w:szCs w:val="26"/>
        </w:rPr>
        <w:t xml:space="preserve"> (ФКУ СИЗО-2 ГУФСИН России по</w:t>
      </w:r>
      <w:r w:rsidR="00F25F94">
        <w:rPr>
          <w:rFonts w:eastAsia="Times New Roman CYR"/>
          <w:sz w:val="26"/>
          <w:szCs w:val="26"/>
        </w:rPr>
        <w:t xml:space="preserve"> </w:t>
      </w:r>
      <w:r w:rsidR="007D0895" w:rsidRPr="000E02CF">
        <w:rPr>
          <w:rFonts w:eastAsia="Times New Roman CYR"/>
          <w:sz w:val="26"/>
          <w:szCs w:val="26"/>
        </w:rPr>
        <w:t>г</w:t>
      </w:r>
      <w:proofErr w:type="gramStart"/>
      <w:r w:rsidR="007D0895" w:rsidRPr="000E02CF">
        <w:rPr>
          <w:rFonts w:eastAsia="Times New Roman CYR"/>
          <w:sz w:val="26"/>
          <w:szCs w:val="26"/>
        </w:rPr>
        <w:t>.С</w:t>
      </w:r>
      <w:proofErr w:type="gramEnd"/>
      <w:r w:rsidR="007D0895" w:rsidRPr="000E02CF">
        <w:rPr>
          <w:rFonts w:eastAsia="Times New Roman CYR"/>
          <w:sz w:val="26"/>
          <w:szCs w:val="26"/>
        </w:rPr>
        <w:t>анкт-Петербургу и Ленинградской области)</w:t>
      </w:r>
      <w:r w:rsidR="00AE10BC" w:rsidRPr="000E02CF">
        <w:rPr>
          <w:sz w:val="26"/>
          <w:szCs w:val="26"/>
        </w:rPr>
        <w:t xml:space="preserve">, выступающее от имени Российской Федерации, в целях обеспечения государственных нужд, именуемое </w:t>
      </w:r>
      <w:r w:rsidR="00DE3C95">
        <w:rPr>
          <w:sz w:val="26"/>
          <w:szCs w:val="26"/>
        </w:rPr>
        <w:t xml:space="preserve">               </w:t>
      </w:r>
      <w:r w:rsidR="00AE10BC" w:rsidRPr="000E02CF">
        <w:rPr>
          <w:sz w:val="26"/>
          <w:szCs w:val="26"/>
        </w:rPr>
        <w:t xml:space="preserve">в дальнейшем «Государственный заказчик», в лице </w:t>
      </w:r>
      <w:r w:rsidR="00EB27FD" w:rsidRPr="000E02CF">
        <w:rPr>
          <w:sz w:val="26"/>
          <w:szCs w:val="26"/>
        </w:rPr>
        <w:t xml:space="preserve">начальника </w:t>
      </w:r>
      <w:r w:rsidR="00F25F94">
        <w:rPr>
          <w:sz w:val="26"/>
          <w:szCs w:val="26"/>
        </w:rPr>
        <w:t>Кузнецова Алексея Владимировича</w:t>
      </w:r>
      <w:r w:rsidR="00EB27FD" w:rsidRPr="000E02CF">
        <w:rPr>
          <w:sz w:val="26"/>
          <w:szCs w:val="26"/>
        </w:rPr>
        <w:t xml:space="preserve">, действующего на основании </w:t>
      </w:r>
      <w:r w:rsidR="00F25F94">
        <w:rPr>
          <w:sz w:val="26"/>
          <w:szCs w:val="26"/>
        </w:rPr>
        <w:t>Устава</w:t>
      </w:r>
      <w:r w:rsidR="00AE10BC" w:rsidRPr="000E02CF">
        <w:rPr>
          <w:sz w:val="26"/>
          <w:szCs w:val="26"/>
        </w:rPr>
        <w:t>, с другой стороны, вместе именуемые «Стороны»,</w:t>
      </w:r>
      <w:r w:rsidR="00DE3C95">
        <w:rPr>
          <w:sz w:val="26"/>
          <w:szCs w:val="26"/>
        </w:rPr>
        <w:t xml:space="preserve"> </w:t>
      </w:r>
      <w:r w:rsidR="00AE10BC" w:rsidRPr="000E02CF">
        <w:rPr>
          <w:sz w:val="26"/>
          <w:szCs w:val="26"/>
        </w:rPr>
        <w:t>на основании   п. 4 ч. 1 ст. 93 Федерального закона № 44-ФЗ от 05.04.2013 заключили государственный контракт (далее – контракт) о нижеследующем:</w:t>
      </w:r>
    </w:p>
    <w:p w:rsidR="00097C2B" w:rsidRPr="00835F7B" w:rsidRDefault="00097C2B" w:rsidP="00097C2B">
      <w:pPr>
        <w:jc w:val="both"/>
        <w:rPr>
          <w:sz w:val="26"/>
          <w:szCs w:val="26"/>
        </w:rPr>
      </w:pPr>
    </w:p>
    <w:p w:rsidR="00097C2B" w:rsidRPr="00835F7B" w:rsidRDefault="00097C2B" w:rsidP="00097C2B">
      <w:pPr>
        <w:widowControl w:val="0"/>
        <w:numPr>
          <w:ilvl w:val="0"/>
          <w:numId w:val="6"/>
        </w:numPr>
        <w:overflowPunct w:val="0"/>
        <w:autoSpaceDE w:val="0"/>
        <w:autoSpaceDN w:val="0"/>
        <w:adjustRightInd w:val="0"/>
        <w:jc w:val="center"/>
        <w:rPr>
          <w:b/>
          <w:bCs/>
          <w:sz w:val="26"/>
          <w:szCs w:val="26"/>
        </w:rPr>
      </w:pPr>
      <w:r w:rsidRPr="00835F7B">
        <w:rPr>
          <w:b/>
          <w:bCs/>
          <w:sz w:val="26"/>
          <w:szCs w:val="26"/>
        </w:rPr>
        <w:t>Предмет Контракта</w:t>
      </w:r>
    </w:p>
    <w:p w:rsidR="00097C2B" w:rsidRPr="00835F7B" w:rsidRDefault="00097C2B" w:rsidP="00D619B1">
      <w:pPr>
        <w:spacing w:line="200" w:lineRule="atLeast"/>
        <w:ind w:firstLine="709"/>
        <w:jc w:val="both"/>
        <w:rPr>
          <w:sz w:val="26"/>
          <w:szCs w:val="26"/>
        </w:rPr>
      </w:pPr>
      <w:r w:rsidRPr="00835F7B">
        <w:rPr>
          <w:sz w:val="26"/>
          <w:szCs w:val="26"/>
        </w:rPr>
        <w:t>1.1</w:t>
      </w:r>
      <w:r w:rsidRPr="00835F7B">
        <w:rPr>
          <w:sz w:val="26"/>
          <w:szCs w:val="26"/>
        </w:rPr>
        <w:tab/>
        <w:t>Поставщик обязуется поставить</w:t>
      </w:r>
      <w:r w:rsidRPr="00835F7B">
        <w:rPr>
          <w:noProof/>
          <w:sz w:val="26"/>
          <w:szCs w:val="26"/>
        </w:rPr>
        <w:t xml:space="preserve"> Государственному заказчику</w:t>
      </w:r>
      <w:r w:rsidR="0025469F">
        <w:rPr>
          <w:noProof/>
          <w:sz w:val="26"/>
          <w:szCs w:val="26"/>
        </w:rPr>
        <w:t xml:space="preserve"> </w:t>
      </w:r>
      <w:r w:rsidR="00B42E25" w:rsidRPr="00835F7B">
        <w:rPr>
          <w:bCs/>
          <w:sz w:val="26"/>
          <w:szCs w:val="26"/>
        </w:rPr>
        <w:t>маркированные конверты</w:t>
      </w:r>
      <w:r w:rsidR="00B42E25" w:rsidRPr="00835F7B">
        <w:rPr>
          <w:sz w:val="26"/>
          <w:szCs w:val="26"/>
        </w:rPr>
        <w:t xml:space="preserve"> с литерой «А»(далее - </w:t>
      </w:r>
      <w:r w:rsidRPr="00835F7B">
        <w:rPr>
          <w:sz w:val="26"/>
          <w:szCs w:val="26"/>
        </w:rPr>
        <w:t xml:space="preserve">Товар) </w:t>
      </w:r>
      <w:r w:rsidRPr="00835F7B">
        <w:rPr>
          <w:noProof/>
          <w:sz w:val="26"/>
          <w:szCs w:val="26"/>
        </w:rPr>
        <w:t>в количестве, по цене</w:t>
      </w:r>
      <w:r w:rsidR="0027702D" w:rsidRPr="00835F7B">
        <w:rPr>
          <w:noProof/>
          <w:sz w:val="26"/>
          <w:szCs w:val="26"/>
        </w:rPr>
        <w:t>,</w:t>
      </w:r>
      <w:r w:rsidRPr="00835F7B">
        <w:rPr>
          <w:noProof/>
          <w:sz w:val="26"/>
          <w:szCs w:val="26"/>
        </w:rPr>
        <w:t xml:space="preserve">  предусмотренны</w:t>
      </w:r>
      <w:r w:rsidR="0027702D" w:rsidRPr="00835F7B">
        <w:rPr>
          <w:noProof/>
          <w:sz w:val="26"/>
          <w:szCs w:val="26"/>
        </w:rPr>
        <w:t>х</w:t>
      </w:r>
      <w:r w:rsidRPr="00835F7B">
        <w:rPr>
          <w:noProof/>
          <w:sz w:val="26"/>
          <w:szCs w:val="26"/>
        </w:rPr>
        <w:t xml:space="preserve"> Спецификацией (приложение № 1 к государственному контракту)</w:t>
      </w:r>
      <w:r w:rsidRPr="00835F7B">
        <w:rPr>
          <w:sz w:val="26"/>
          <w:szCs w:val="26"/>
        </w:rPr>
        <w:t>, а Государственный заказчик обязуется обеспечить приемку и оплату Товара согласно условиям Контракта.</w:t>
      </w:r>
    </w:p>
    <w:p w:rsidR="00097C2B" w:rsidRPr="00835F7B" w:rsidRDefault="00097C2B" w:rsidP="00D619B1">
      <w:pPr>
        <w:pStyle w:val="a4"/>
        <w:tabs>
          <w:tab w:val="left" w:pos="1143"/>
        </w:tabs>
        <w:spacing w:after="0" w:line="274" w:lineRule="exact"/>
        <w:ind w:right="60" w:firstLine="709"/>
        <w:jc w:val="both"/>
        <w:rPr>
          <w:sz w:val="26"/>
          <w:szCs w:val="26"/>
        </w:rPr>
      </w:pPr>
      <w:r w:rsidRPr="00835F7B">
        <w:rPr>
          <w:sz w:val="26"/>
          <w:szCs w:val="26"/>
        </w:rPr>
        <w:t>1.2.</w:t>
      </w:r>
      <w:r w:rsidRPr="00835F7B">
        <w:rPr>
          <w:sz w:val="26"/>
          <w:szCs w:val="26"/>
        </w:rPr>
        <w:tab/>
        <w:t>Право собственности на Товар, а также риск случайной гибели Товара или случайного его повреждения переходит на Государственного заказчика в момент приёмки Товара от Поставщика на складе Государственного заказчика.</w:t>
      </w:r>
    </w:p>
    <w:p w:rsidR="00097C2B" w:rsidRPr="00835F7B" w:rsidRDefault="00097C2B" w:rsidP="00097C2B">
      <w:pPr>
        <w:widowControl w:val="0"/>
        <w:tabs>
          <w:tab w:val="num" w:pos="1211"/>
        </w:tabs>
        <w:overflowPunct w:val="0"/>
        <w:autoSpaceDE w:val="0"/>
        <w:autoSpaceDN w:val="0"/>
        <w:adjustRightInd w:val="0"/>
        <w:jc w:val="both"/>
        <w:rPr>
          <w:sz w:val="26"/>
          <w:szCs w:val="26"/>
        </w:rPr>
      </w:pPr>
    </w:p>
    <w:p w:rsidR="00097C2B" w:rsidRPr="00A80447" w:rsidRDefault="00097C2B" w:rsidP="00097C2B">
      <w:pPr>
        <w:widowControl w:val="0"/>
        <w:numPr>
          <w:ilvl w:val="0"/>
          <w:numId w:val="6"/>
        </w:numPr>
        <w:overflowPunct w:val="0"/>
        <w:autoSpaceDE w:val="0"/>
        <w:autoSpaceDN w:val="0"/>
        <w:adjustRightInd w:val="0"/>
        <w:jc w:val="center"/>
        <w:rPr>
          <w:b/>
          <w:bCs/>
          <w:sz w:val="26"/>
          <w:szCs w:val="26"/>
        </w:rPr>
      </w:pPr>
      <w:r w:rsidRPr="00A80447">
        <w:rPr>
          <w:b/>
          <w:bCs/>
          <w:sz w:val="26"/>
          <w:szCs w:val="26"/>
        </w:rPr>
        <w:t>Цена контракта</w:t>
      </w:r>
      <w:r w:rsidR="0007253F" w:rsidRPr="00A80447">
        <w:rPr>
          <w:b/>
          <w:bCs/>
          <w:sz w:val="26"/>
          <w:szCs w:val="26"/>
        </w:rPr>
        <w:t xml:space="preserve"> и порядок расчетов</w:t>
      </w:r>
    </w:p>
    <w:p w:rsidR="00097C2B" w:rsidRDefault="00097C2B" w:rsidP="000843FA">
      <w:pPr>
        <w:widowControl w:val="0"/>
        <w:numPr>
          <w:ilvl w:val="1"/>
          <w:numId w:val="1"/>
        </w:numPr>
        <w:tabs>
          <w:tab w:val="clear" w:pos="360"/>
          <w:tab w:val="num" w:pos="0"/>
        </w:tabs>
        <w:overflowPunct w:val="0"/>
        <w:autoSpaceDE w:val="0"/>
        <w:autoSpaceDN w:val="0"/>
        <w:adjustRightInd w:val="0"/>
        <w:ind w:left="0" w:firstLine="709"/>
        <w:jc w:val="both"/>
        <w:rPr>
          <w:sz w:val="26"/>
          <w:szCs w:val="26"/>
        </w:rPr>
      </w:pPr>
      <w:r w:rsidRPr="00A80447">
        <w:rPr>
          <w:color w:val="000000" w:themeColor="text1"/>
          <w:sz w:val="26"/>
          <w:szCs w:val="26"/>
        </w:rPr>
        <w:t xml:space="preserve">Цена Контракта составляет </w:t>
      </w:r>
      <w:r w:rsidR="00DE3C95">
        <w:rPr>
          <w:color w:val="000000" w:themeColor="text1"/>
          <w:sz w:val="26"/>
          <w:szCs w:val="26"/>
        </w:rPr>
        <w:t>25000,00</w:t>
      </w:r>
      <w:r w:rsidR="000A2595">
        <w:rPr>
          <w:color w:val="000000" w:themeColor="text1"/>
          <w:sz w:val="26"/>
          <w:szCs w:val="26"/>
        </w:rPr>
        <w:t xml:space="preserve"> рублей</w:t>
      </w:r>
      <w:r w:rsidR="00EB27FD">
        <w:rPr>
          <w:color w:val="000000" w:themeColor="text1"/>
          <w:sz w:val="26"/>
          <w:szCs w:val="26"/>
        </w:rPr>
        <w:t xml:space="preserve"> </w:t>
      </w:r>
      <w:r w:rsidR="00DE3C95">
        <w:rPr>
          <w:color w:val="000000" w:themeColor="text1"/>
          <w:sz w:val="26"/>
          <w:szCs w:val="26"/>
        </w:rPr>
        <w:t>00,00</w:t>
      </w:r>
      <w:r w:rsidR="00EB27FD">
        <w:rPr>
          <w:color w:val="000000" w:themeColor="text1"/>
          <w:sz w:val="26"/>
          <w:szCs w:val="26"/>
        </w:rPr>
        <w:t xml:space="preserve"> копеек</w:t>
      </w:r>
      <w:r w:rsidRPr="00A80447">
        <w:rPr>
          <w:color w:val="000000" w:themeColor="text1"/>
          <w:sz w:val="26"/>
          <w:szCs w:val="26"/>
        </w:rPr>
        <w:t xml:space="preserve"> (</w:t>
      </w:r>
      <w:r w:rsidR="00DE3C95">
        <w:rPr>
          <w:color w:val="000000" w:themeColor="text1"/>
          <w:sz w:val="26"/>
          <w:szCs w:val="26"/>
        </w:rPr>
        <w:t>двадцать пять тысяч рублей 00,00 копеек</w:t>
      </w:r>
      <w:r w:rsidR="000A2595">
        <w:rPr>
          <w:color w:val="000000" w:themeColor="text1"/>
          <w:sz w:val="26"/>
          <w:szCs w:val="26"/>
        </w:rPr>
        <w:t>)</w:t>
      </w:r>
      <w:r w:rsidRPr="00A80447">
        <w:rPr>
          <w:color w:val="000000" w:themeColor="text1"/>
          <w:sz w:val="26"/>
          <w:szCs w:val="26"/>
        </w:rPr>
        <w:t xml:space="preserve">, </w:t>
      </w:r>
      <w:r w:rsidR="00DE3C95">
        <w:rPr>
          <w:color w:val="000000" w:themeColor="text1"/>
          <w:sz w:val="26"/>
          <w:szCs w:val="26"/>
        </w:rPr>
        <w:t>Н</w:t>
      </w:r>
      <w:r w:rsidR="00AE10BC" w:rsidRPr="00A80447">
        <w:rPr>
          <w:color w:val="000000" w:themeColor="text1"/>
          <w:sz w:val="26"/>
          <w:szCs w:val="26"/>
        </w:rPr>
        <w:t xml:space="preserve">ДС </w:t>
      </w:r>
      <w:r w:rsidR="00DE3C95">
        <w:rPr>
          <w:color w:val="000000" w:themeColor="text1"/>
          <w:sz w:val="26"/>
          <w:szCs w:val="26"/>
        </w:rPr>
        <w:t>не облагается в соответствии с частью 2 статьи 149 Налогового кодекса Российской Федерации.31</w:t>
      </w:r>
    </w:p>
    <w:p w:rsidR="000843FA" w:rsidRPr="00B101BD" w:rsidRDefault="000843FA" w:rsidP="000843FA">
      <w:pPr>
        <w:pStyle w:val="p008d83ec890a0e2d824458fb0c471908"/>
        <w:pBdr>
          <w:top w:val="nil"/>
          <w:left w:val="nil"/>
          <w:bottom w:val="nil"/>
          <w:right w:val="nil"/>
          <w:between w:val="nil"/>
          <w:bar w:val="nil"/>
        </w:pBdr>
        <w:tabs>
          <w:tab w:val="left" w:pos="0"/>
          <w:tab w:val="left" w:pos="851"/>
          <w:tab w:val="left" w:pos="993"/>
        </w:tabs>
        <w:spacing w:before="0" w:beforeAutospacing="0" w:after="0" w:afterAutospacing="0"/>
        <w:ind w:firstLine="709"/>
        <w:jc w:val="both"/>
        <w:rPr>
          <w:rFonts w:ascii="PT Astra Serif" w:hAnsi="PT Astra Serif"/>
          <w:sz w:val="26"/>
          <w:szCs w:val="26"/>
        </w:rPr>
      </w:pPr>
      <w:r w:rsidRPr="00B101BD">
        <w:rPr>
          <w:rFonts w:ascii="PT Astra Serif" w:hAnsi="PT Astra Serif"/>
          <w:sz w:val="26"/>
          <w:szCs w:val="26"/>
        </w:rPr>
        <w:t>Источник финансирован</w:t>
      </w:r>
      <w:bookmarkStart w:id="0" w:name="_GoBack"/>
      <w:bookmarkEnd w:id="0"/>
      <w:r w:rsidRPr="00B101BD">
        <w:rPr>
          <w:rFonts w:ascii="PT Astra Serif" w:hAnsi="PT Astra Serif"/>
          <w:sz w:val="26"/>
          <w:szCs w:val="26"/>
        </w:rPr>
        <w:t>ия Контракта – федеральный бюджет</w:t>
      </w:r>
      <w:r w:rsidRPr="00B101BD">
        <w:rPr>
          <w:rFonts w:ascii="PT Astra Serif" w:hAnsi="PT Astra Serif"/>
          <w:sz w:val="26"/>
          <w:szCs w:val="26"/>
        </w:rPr>
        <w:br/>
        <w:t>на 202</w:t>
      </w:r>
      <w:r w:rsidR="00976EE8">
        <w:rPr>
          <w:rFonts w:ascii="PT Astra Serif" w:hAnsi="PT Astra Serif"/>
          <w:sz w:val="26"/>
          <w:szCs w:val="26"/>
        </w:rPr>
        <w:t>6</w:t>
      </w:r>
      <w:r w:rsidRPr="00B101BD">
        <w:rPr>
          <w:rFonts w:ascii="PT Astra Serif" w:hAnsi="PT Astra Serif"/>
          <w:sz w:val="26"/>
          <w:szCs w:val="26"/>
        </w:rPr>
        <w:t xml:space="preserve"> год.</w:t>
      </w:r>
    </w:p>
    <w:p w:rsidR="00817A5F" w:rsidRPr="002D44BB" w:rsidRDefault="00817A5F" w:rsidP="000843FA">
      <w:pPr>
        <w:pStyle w:val="11"/>
        <w:numPr>
          <w:ilvl w:val="1"/>
          <w:numId w:val="33"/>
        </w:numPr>
        <w:tabs>
          <w:tab w:val="num" w:pos="0"/>
        </w:tabs>
        <w:spacing w:line="240" w:lineRule="auto"/>
        <w:ind w:left="0" w:right="-71" w:firstLine="709"/>
        <w:contextualSpacing/>
        <w:rPr>
          <w:sz w:val="26"/>
          <w:szCs w:val="26"/>
        </w:rPr>
      </w:pPr>
      <w:r w:rsidRPr="002D44BB">
        <w:rPr>
          <w:color w:val="000000" w:themeColor="text1"/>
          <w:sz w:val="26"/>
          <w:szCs w:val="26"/>
        </w:rPr>
        <w:t>Цена Контракта является твердой и определяется на весь срок исполнения Контракта,</w:t>
      </w:r>
      <w:r w:rsidRPr="002D44BB">
        <w:rPr>
          <w:sz w:val="26"/>
          <w:szCs w:val="26"/>
        </w:rPr>
        <w:t xml:space="preserve"> за исключением случаев предусмотренных п.6 части 1 статьи 95 Федерального закона от 05.04.2013 года № 44-ФЗ.</w:t>
      </w:r>
    </w:p>
    <w:p w:rsidR="00CD60AB" w:rsidRPr="00835F7B" w:rsidRDefault="00097C2B" w:rsidP="000843FA">
      <w:pPr>
        <w:pStyle w:val="af2"/>
        <w:numPr>
          <w:ilvl w:val="1"/>
          <w:numId w:val="1"/>
        </w:numPr>
        <w:tabs>
          <w:tab w:val="clear" w:pos="360"/>
          <w:tab w:val="num" w:pos="0"/>
          <w:tab w:val="left" w:pos="830"/>
        </w:tabs>
        <w:suppressAutoHyphens/>
        <w:spacing w:after="0" w:line="100" w:lineRule="atLeast"/>
        <w:ind w:left="0" w:firstLine="709"/>
        <w:jc w:val="both"/>
        <w:outlineLvl w:val="2"/>
        <w:rPr>
          <w:sz w:val="26"/>
          <w:szCs w:val="26"/>
        </w:rPr>
      </w:pPr>
      <w:r w:rsidRPr="00835F7B">
        <w:rPr>
          <w:sz w:val="26"/>
          <w:szCs w:val="26"/>
        </w:rPr>
        <w:t>Цена Контракта может быть снижена по соглашению сторон без изменения предусмотренных Контрактом количества, качества Товара и иных условий контракта</w:t>
      </w:r>
      <w:r w:rsidR="00CD60AB" w:rsidRPr="00835F7B">
        <w:rPr>
          <w:sz w:val="26"/>
          <w:szCs w:val="26"/>
        </w:rPr>
        <w:t xml:space="preserve">. </w:t>
      </w:r>
    </w:p>
    <w:p w:rsidR="00097C2B" w:rsidRPr="00835F7B" w:rsidRDefault="00097C2B" w:rsidP="000843FA">
      <w:pPr>
        <w:pStyle w:val="af2"/>
        <w:numPr>
          <w:ilvl w:val="1"/>
          <w:numId w:val="1"/>
        </w:numPr>
        <w:tabs>
          <w:tab w:val="clear" w:pos="360"/>
          <w:tab w:val="num" w:pos="0"/>
          <w:tab w:val="left" w:pos="830"/>
        </w:tabs>
        <w:suppressAutoHyphens/>
        <w:spacing w:after="0" w:line="100" w:lineRule="atLeast"/>
        <w:ind w:left="0" w:firstLine="709"/>
        <w:jc w:val="both"/>
        <w:outlineLvl w:val="2"/>
        <w:rPr>
          <w:sz w:val="26"/>
          <w:szCs w:val="26"/>
        </w:rPr>
      </w:pPr>
      <w:r w:rsidRPr="00835F7B">
        <w:rPr>
          <w:sz w:val="26"/>
          <w:szCs w:val="26"/>
        </w:rPr>
        <w:t>Цена единицы Товара определена в Спецификации, являющейся неотъемлемой частью настоящего контракта.</w:t>
      </w:r>
    </w:p>
    <w:p w:rsidR="00097C2B" w:rsidRPr="00835F7B" w:rsidRDefault="00097C2B" w:rsidP="00CD60AB">
      <w:pPr>
        <w:widowControl w:val="0"/>
        <w:tabs>
          <w:tab w:val="num" w:pos="0"/>
          <w:tab w:val="num" w:pos="540"/>
        </w:tabs>
        <w:overflowPunct w:val="0"/>
        <w:autoSpaceDE w:val="0"/>
        <w:autoSpaceDN w:val="0"/>
        <w:adjustRightInd w:val="0"/>
        <w:ind w:firstLine="709"/>
        <w:jc w:val="both"/>
        <w:rPr>
          <w:sz w:val="26"/>
          <w:szCs w:val="26"/>
        </w:rPr>
      </w:pPr>
      <w:r w:rsidRPr="00835F7B">
        <w:rPr>
          <w:sz w:val="26"/>
          <w:szCs w:val="26"/>
        </w:rPr>
        <w:t>2.</w:t>
      </w:r>
      <w:r w:rsidR="00EC1E29" w:rsidRPr="00835F7B">
        <w:rPr>
          <w:sz w:val="26"/>
          <w:szCs w:val="26"/>
        </w:rPr>
        <w:t>5</w:t>
      </w:r>
      <w:r w:rsidRPr="00835F7B">
        <w:rPr>
          <w:sz w:val="26"/>
          <w:szCs w:val="26"/>
        </w:rPr>
        <w:t>.</w:t>
      </w:r>
      <w:r w:rsidRPr="00835F7B">
        <w:rPr>
          <w:sz w:val="26"/>
          <w:szCs w:val="26"/>
        </w:rPr>
        <w:tab/>
        <w:t>В цену Товара включены: стоимость Товара, стоимость упаковки, всех расходов по поставке до Государственного заказчика, предусмотренные законодательством Российской Федерации акцизы, налоги, сборы и платежи,</w:t>
      </w:r>
      <w:r w:rsidR="00DE3C95">
        <w:rPr>
          <w:sz w:val="26"/>
          <w:szCs w:val="26"/>
        </w:rPr>
        <w:t xml:space="preserve">                     </w:t>
      </w:r>
      <w:r w:rsidRPr="00835F7B">
        <w:rPr>
          <w:sz w:val="26"/>
          <w:szCs w:val="26"/>
        </w:rPr>
        <w:t xml:space="preserve"> а также другие дополнительные расходы, связанные с отгрузкой Товара.</w:t>
      </w:r>
    </w:p>
    <w:p w:rsidR="00DC0E08" w:rsidRDefault="00DC0E08" w:rsidP="0007253F">
      <w:pPr>
        <w:widowControl w:val="0"/>
        <w:tabs>
          <w:tab w:val="num" w:pos="0"/>
          <w:tab w:val="num" w:pos="540"/>
        </w:tabs>
        <w:overflowPunct w:val="0"/>
        <w:autoSpaceDE w:val="0"/>
        <w:autoSpaceDN w:val="0"/>
        <w:adjustRightInd w:val="0"/>
        <w:ind w:firstLine="709"/>
        <w:jc w:val="both"/>
        <w:rPr>
          <w:sz w:val="26"/>
          <w:szCs w:val="26"/>
        </w:rPr>
      </w:pPr>
      <w:r w:rsidRPr="00835F7B">
        <w:rPr>
          <w:sz w:val="26"/>
          <w:szCs w:val="26"/>
        </w:rPr>
        <w:t xml:space="preserve">2.6. </w:t>
      </w:r>
      <w:proofErr w:type="gramStart"/>
      <w:r w:rsidRPr="00835F7B">
        <w:rPr>
          <w:sz w:val="26"/>
          <w:szCs w:val="26"/>
        </w:rPr>
        <w:t xml:space="preserve">Сумма, подлежащая уплате Государственным заказчиком Поставщику, </w:t>
      </w:r>
      <w:r w:rsidRPr="00835F7B">
        <w:rPr>
          <w:sz w:val="26"/>
          <w:szCs w:val="26"/>
        </w:rPr>
        <w:lastRenderedPageBreak/>
        <w:t>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36013E" w:rsidRPr="0000706E" w:rsidRDefault="00835F7B" w:rsidP="00FC1A2F">
      <w:pPr>
        <w:widowControl w:val="0"/>
        <w:tabs>
          <w:tab w:val="num"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9"/>
        <w:jc w:val="both"/>
        <w:rPr>
          <w:noProof/>
          <w:sz w:val="26"/>
          <w:szCs w:val="26"/>
        </w:rPr>
      </w:pPr>
      <w:r>
        <w:rPr>
          <w:sz w:val="26"/>
          <w:szCs w:val="26"/>
        </w:rPr>
        <w:t xml:space="preserve">2.7. </w:t>
      </w:r>
      <w:r w:rsidR="0030755D" w:rsidRPr="0030755D">
        <w:rPr>
          <w:sz w:val="26"/>
          <w:szCs w:val="26"/>
        </w:rPr>
        <w:t xml:space="preserve">Расчёт производится денежными средствами (в форме платёжных поручений), выделенными из федерального бюджета, в течение </w:t>
      </w:r>
      <w:r w:rsidR="00F16A3B">
        <w:rPr>
          <w:sz w:val="26"/>
          <w:szCs w:val="26"/>
        </w:rPr>
        <w:t>3</w:t>
      </w:r>
      <w:r w:rsidR="0030755D" w:rsidRPr="0030755D">
        <w:rPr>
          <w:sz w:val="26"/>
          <w:szCs w:val="26"/>
        </w:rPr>
        <w:t xml:space="preserve"> (</w:t>
      </w:r>
      <w:r w:rsidR="00F16A3B">
        <w:rPr>
          <w:sz w:val="26"/>
          <w:szCs w:val="26"/>
        </w:rPr>
        <w:t>трех</w:t>
      </w:r>
      <w:r w:rsidR="0030755D" w:rsidRPr="0030755D">
        <w:rPr>
          <w:sz w:val="26"/>
          <w:szCs w:val="26"/>
        </w:rPr>
        <w:t xml:space="preserve">) банковских дней </w:t>
      </w:r>
      <w:proofErr w:type="gramStart"/>
      <w:r w:rsidR="0036013E" w:rsidRPr="000F3542">
        <w:rPr>
          <w:color w:val="000000"/>
          <w:sz w:val="26"/>
          <w:szCs w:val="26"/>
        </w:rPr>
        <w:t>с даты подписания</w:t>
      </w:r>
      <w:proofErr w:type="gramEnd"/>
      <w:r w:rsidR="0036013E" w:rsidRPr="000F3542">
        <w:rPr>
          <w:color w:val="000000"/>
          <w:sz w:val="26"/>
          <w:szCs w:val="26"/>
        </w:rPr>
        <w:t xml:space="preserve"> документа о приёмке </w:t>
      </w:r>
      <w:r w:rsidR="0036013E">
        <w:rPr>
          <w:color w:val="000000"/>
          <w:sz w:val="26"/>
          <w:szCs w:val="26"/>
        </w:rPr>
        <w:t>поставленного товара</w:t>
      </w:r>
      <w:r w:rsidR="0036013E" w:rsidRPr="0000706E">
        <w:rPr>
          <w:noProof/>
          <w:sz w:val="26"/>
          <w:szCs w:val="26"/>
        </w:rPr>
        <w:t>.</w:t>
      </w:r>
    </w:p>
    <w:p w:rsidR="0030755D" w:rsidRDefault="0030755D" w:rsidP="00FC1A2F">
      <w:pPr>
        <w:pStyle w:val="af4"/>
        <w:widowControl w:val="0"/>
        <w:numPr>
          <w:ilvl w:val="1"/>
          <w:numId w:val="32"/>
        </w:numPr>
        <w:tabs>
          <w:tab w:val="num" w:pos="0"/>
          <w:tab w:val="num" w:pos="702"/>
        </w:tabs>
        <w:overflowPunct w:val="0"/>
        <w:autoSpaceDE w:val="0"/>
        <w:autoSpaceDN w:val="0"/>
        <w:adjustRightInd w:val="0"/>
        <w:ind w:left="0" w:firstLine="709"/>
        <w:jc w:val="both"/>
        <w:rPr>
          <w:sz w:val="26"/>
          <w:szCs w:val="26"/>
        </w:rPr>
      </w:pPr>
      <w:r w:rsidRPr="00FC1A2F">
        <w:rPr>
          <w:sz w:val="26"/>
          <w:szCs w:val="26"/>
        </w:rPr>
        <w:t xml:space="preserve">Обязательства по оплате поставленного Товара считаются выполненными в день списания денежных средств со счета Государственного заказчика. </w:t>
      </w:r>
    </w:p>
    <w:p w:rsidR="00FC1A2F" w:rsidRPr="00FC1A2F" w:rsidRDefault="00FC1A2F" w:rsidP="00FC1A2F">
      <w:pPr>
        <w:pStyle w:val="af4"/>
        <w:widowControl w:val="0"/>
        <w:tabs>
          <w:tab w:val="num" w:pos="0"/>
          <w:tab w:val="num" w:pos="702"/>
        </w:tabs>
        <w:overflowPunct w:val="0"/>
        <w:autoSpaceDE w:val="0"/>
        <w:autoSpaceDN w:val="0"/>
        <w:adjustRightInd w:val="0"/>
        <w:ind w:left="709"/>
        <w:jc w:val="both"/>
        <w:rPr>
          <w:sz w:val="26"/>
          <w:szCs w:val="26"/>
        </w:rPr>
      </w:pPr>
    </w:p>
    <w:p w:rsidR="009701BE" w:rsidRPr="009701BE" w:rsidRDefault="009701BE" w:rsidP="00097C2B">
      <w:pPr>
        <w:widowControl w:val="0"/>
        <w:numPr>
          <w:ilvl w:val="0"/>
          <w:numId w:val="6"/>
        </w:numPr>
        <w:overflowPunct w:val="0"/>
        <w:autoSpaceDE w:val="0"/>
        <w:autoSpaceDN w:val="0"/>
        <w:adjustRightInd w:val="0"/>
        <w:jc w:val="center"/>
        <w:rPr>
          <w:b/>
          <w:sz w:val="26"/>
          <w:szCs w:val="26"/>
        </w:rPr>
      </w:pPr>
      <w:r w:rsidRPr="009701BE">
        <w:rPr>
          <w:b/>
          <w:sz w:val="26"/>
          <w:szCs w:val="26"/>
        </w:rPr>
        <w:t>Права и обязанности сторон</w:t>
      </w:r>
    </w:p>
    <w:p w:rsidR="009701BE" w:rsidRPr="00CE34E0" w:rsidRDefault="0030755D" w:rsidP="009701BE">
      <w:pPr>
        <w:pStyle w:val="22"/>
        <w:ind w:firstLine="709"/>
        <w:jc w:val="both"/>
        <w:rPr>
          <w:rFonts w:ascii="Times New Roman" w:hAnsi="Times New Roman"/>
          <w:noProof/>
          <w:sz w:val="26"/>
          <w:szCs w:val="26"/>
        </w:rPr>
      </w:pPr>
      <w:r>
        <w:rPr>
          <w:rFonts w:ascii="Times New Roman" w:hAnsi="Times New Roman"/>
          <w:noProof/>
          <w:sz w:val="26"/>
          <w:szCs w:val="26"/>
        </w:rPr>
        <w:t>3</w:t>
      </w:r>
      <w:r w:rsidR="009701BE" w:rsidRPr="00CE34E0">
        <w:rPr>
          <w:rFonts w:ascii="Times New Roman" w:hAnsi="Times New Roman"/>
          <w:noProof/>
          <w:sz w:val="26"/>
          <w:szCs w:val="26"/>
        </w:rPr>
        <w:t>.1.</w:t>
      </w:r>
      <w:r w:rsidR="009701BE" w:rsidRPr="00CE34E0">
        <w:rPr>
          <w:rFonts w:ascii="Times New Roman" w:hAnsi="Times New Roman"/>
          <w:noProof/>
          <w:sz w:val="26"/>
          <w:szCs w:val="26"/>
        </w:rPr>
        <w:tab/>
        <w:t>Государственный заказчик обяз</w:t>
      </w:r>
      <w:r w:rsidR="009701BE">
        <w:rPr>
          <w:rFonts w:ascii="Times New Roman" w:hAnsi="Times New Roman"/>
          <w:noProof/>
          <w:sz w:val="26"/>
          <w:szCs w:val="26"/>
        </w:rPr>
        <w:t>ан</w:t>
      </w:r>
      <w:r w:rsidR="009701BE" w:rsidRPr="00CE34E0">
        <w:rPr>
          <w:rFonts w:ascii="Times New Roman" w:hAnsi="Times New Roman"/>
          <w:noProof/>
          <w:sz w:val="26"/>
          <w:szCs w:val="26"/>
        </w:rPr>
        <w:t>:</w:t>
      </w:r>
    </w:p>
    <w:p w:rsidR="009701BE" w:rsidRPr="00CE34E0" w:rsidRDefault="0030755D" w:rsidP="009701BE">
      <w:pPr>
        <w:pStyle w:val="22"/>
        <w:ind w:firstLine="709"/>
        <w:jc w:val="both"/>
        <w:rPr>
          <w:rFonts w:ascii="Times New Roman" w:hAnsi="Times New Roman"/>
          <w:noProof/>
          <w:sz w:val="26"/>
          <w:szCs w:val="26"/>
        </w:rPr>
      </w:pPr>
      <w:r>
        <w:rPr>
          <w:rFonts w:ascii="Times New Roman" w:hAnsi="Times New Roman"/>
          <w:noProof/>
          <w:sz w:val="26"/>
          <w:szCs w:val="26"/>
        </w:rPr>
        <w:t>3</w:t>
      </w:r>
      <w:r w:rsidR="009701BE" w:rsidRPr="00CE34E0">
        <w:rPr>
          <w:rFonts w:ascii="Times New Roman" w:hAnsi="Times New Roman"/>
          <w:noProof/>
          <w:sz w:val="26"/>
          <w:szCs w:val="26"/>
        </w:rPr>
        <w:t>.1.1.</w:t>
      </w:r>
      <w:r w:rsidR="009701BE" w:rsidRPr="00CE34E0">
        <w:rPr>
          <w:rFonts w:ascii="Times New Roman" w:hAnsi="Times New Roman"/>
          <w:noProof/>
          <w:sz w:val="26"/>
          <w:szCs w:val="26"/>
        </w:rPr>
        <w:tab/>
        <w:t xml:space="preserve">Обеспечить приемку товара. </w:t>
      </w:r>
    </w:p>
    <w:p w:rsidR="009701BE" w:rsidRPr="00CE34E0" w:rsidRDefault="0030755D" w:rsidP="009701BE">
      <w:pPr>
        <w:pStyle w:val="22"/>
        <w:ind w:firstLine="709"/>
        <w:jc w:val="both"/>
        <w:rPr>
          <w:rFonts w:ascii="Times New Roman" w:hAnsi="Times New Roman"/>
          <w:noProof/>
          <w:sz w:val="26"/>
          <w:szCs w:val="26"/>
        </w:rPr>
      </w:pPr>
      <w:r>
        <w:rPr>
          <w:rFonts w:ascii="Times New Roman" w:hAnsi="Times New Roman"/>
          <w:noProof/>
          <w:sz w:val="26"/>
          <w:szCs w:val="26"/>
        </w:rPr>
        <w:t>3</w:t>
      </w:r>
      <w:r w:rsidR="009701BE" w:rsidRPr="00CE34E0">
        <w:rPr>
          <w:rFonts w:ascii="Times New Roman" w:hAnsi="Times New Roman"/>
          <w:noProof/>
          <w:sz w:val="26"/>
          <w:szCs w:val="26"/>
        </w:rPr>
        <w:t>.1.2.</w:t>
      </w:r>
      <w:r w:rsidR="009701BE" w:rsidRPr="00CE34E0">
        <w:rPr>
          <w:rFonts w:ascii="Times New Roman" w:hAnsi="Times New Roman"/>
          <w:noProof/>
          <w:sz w:val="26"/>
          <w:szCs w:val="26"/>
        </w:rPr>
        <w:tab/>
        <w:t xml:space="preserve">Оплатить товар в соответствии с условиями </w:t>
      </w:r>
      <w:r w:rsidR="009701BE" w:rsidRPr="0030755D">
        <w:rPr>
          <w:rFonts w:ascii="Times New Roman" w:hAnsi="Times New Roman"/>
          <w:noProof/>
          <w:sz w:val="26"/>
          <w:szCs w:val="26"/>
        </w:rPr>
        <w:t xml:space="preserve">раздела </w:t>
      </w:r>
      <w:r>
        <w:rPr>
          <w:rFonts w:ascii="Times New Roman" w:hAnsi="Times New Roman"/>
          <w:noProof/>
          <w:sz w:val="26"/>
          <w:szCs w:val="26"/>
        </w:rPr>
        <w:t>2</w:t>
      </w:r>
      <w:r w:rsidR="009701BE" w:rsidRPr="00CE34E0">
        <w:rPr>
          <w:rFonts w:ascii="Times New Roman" w:hAnsi="Times New Roman"/>
          <w:noProof/>
          <w:sz w:val="26"/>
          <w:szCs w:val="26"/>
        </w:rPr>
        <w:t xml:space="preserve"> Контракта.</w:t>
      </w:r>
    </w:p>
    <w:p w:rsidR="009701BE" w:rsidRDefault="0030755D" w:rsidP="009701BE">
      <w:pPr>
        <w:pStyle w:val="22"/>
        <w:ind w:firstLine="709"/>
        <w:jc w:val="both"/>
        <w:rPr>
          <w:rFonts w:ascii="Times New Roman" w:hAnsi="Times New Roman"/>
          <w:noProof/>
          <w:sz w:val="26"/>
          <w:szCs w:val="26"/>
        </w:rPr>
      </w:pPr>
      <w:r>
        <w:rPr>
          <w:rFonts w:ascii="Times New Roman" w:hAnsi="Times New Roman"/>
          <w:noProof/>
          <w:sz w:val="26"/>
          <w:szCs w:val="26"/>
        </w:rPr>
        <w:t>3</w:t>
      </w:r>
      <w:r w:rsidR="009701BE" w:rsidRPr="00CE34E0">
        <w:rPr>
          <w:rFonts w:ascii="Times New Roman" w:hAnsi="Times New Roman"/>
          <w:noProof/>
          <w:sz w:val="26"/>
          <w:szCs w:val="26"/>
        </w:rPr>
        <w:t>.1.3.</w:t>
      </w:r>
      <w:r w:rsidR="009701BE" w:rsidRPr="00CE34E0">
        <w:rPr>
          <w:rFonts w:ascii="Times New Roman" w:hAnsi="Times New Roman"/>
          <w:noProof/>
          <w:sz w:val="26"/>
          <w:szCs w:val="26"/>
        </w:rPr>
        <w:tab/>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акта приема-передачи товара (приложение № </w:t>
      </w:r>
      <w:r w:rsidR="009701BE">
        <w:rPr>
          <w:rFonts w:ascii="Times New Roman" w:hAnsi="Times New Roman"/>
          <w:noProof/>
          <w:sz w:val="26"/>
          <w:szCs w:val="26"/>
        </w:rPr>
        <w:t>3</w:t>
      </w:r>
      <w:r w:rsidR="009701BE" w:rsidRPr="00CE34E0">
        <w:rPr>
          <w:rFonts w:ascii="Times New Roman" w:hAnsi="Times New Roman"/>
          <w:noProof/>
          <w:sz w:val="26"/>
          <w:szCs w:val="26"/>
        </w:rPr>
        <w:t xml:space="preserve"> к Контракту).</w:t>
      </w:r>
    </w:p>
    <w:p w:rsidR="00F16A3B" w:rsidRDefault="00F16A3B" w:rsidP="00F16A3B">
      <w:pPr>
        <w:pStyle w:val="p008d83ec890a0e2d824458fb0c471908"/>
        <w:pBdr>
          <w:top w:val="nil"/>
          <w:left w:val="nil"/>
          <w:bottom w:val="nil"/>
          <w:right w:val="nil"/>
          <w:between w:val="nil"/>
          <w:bar w:val="nil"/>
        </w:pBdr>
        <w:tabs>
          <w:tab w:val="left" w:pos="709"/>
        </w:tabs>
        <w:spacing w:before="0" w:beforeAutospacing="0" w:after="0" w:afterAutospacing="0"/>
        <w:ind w:firstLine="709"/>
        <w:jc w:val="both"/>
        <w:rPr>
          <w:rFonts w:ascii="PT Astra Serif" w:hAnsi="PT Astra Serif"/>
          <w:sz w:val="26"/>
          <w:szCs w:val="26"/>
        </w:rPr>
      </w:pPr>
      <w:r>
        <w:rPr>
          <w:noProof/>
          <w:sz w:val="26"/>
          <w:szCs w:val="26"/>
        </w:rPr>
        <w:t xml:space="preserve">3.1.4. </w:t>
      </w:r>
      <w:r w:rsidRPr="00B101BD">
        <w:rPr>
          <w:rFonts w:ascii="PT Astra Serif" w:hAnsi="PT Astra Serif"/>
          <w:sz w:val="26"/>
          <w:szCs w:val="26"/>
        </w:rPr>
        <w:t xml:space="preserve">Принять решение об одностороннем отказе от исполнения настоящего Контракта в случаях, предусмотренных </w:t>
      </w:r>
      <w:proofErr w:type="gramStart"/>
      <w:r w:rsidRPr="00B101BD">
        <w:rPr>
          <w:rFonts w:ascii="PT Astra Serif" w:hAnsi="PT Astra Serif"/>
          <w:sz w:val="26"/>
          <w:szCs w:val="26"/>
        </w:rPr>
        <w:t>ч</w:t>
      </w:r>
      <w:proofErr w:type="gramEnd"/>
      <w:r w:rsidRPr="00B101BD">
        <w:rPr>
          <w:rFonts w:ascii="PT Astra Serif" w:hAnsi="PT Astra Serif"/>
          <w:sz w:val="26"/>
          <w:szCs w:val="26"/>
        </w:rPr>
        <w:t>. 15 ст. 95 Закона – 44-ФЗ.</w:t>
      </w:r>
    </w:p>
    <w:p w:rsidR="00F16A3B" w:rsidRPr="00CE34E0" w:rsidRDefault="00F16A3B" w:rsidP="009701BE">
      <w:pPr>
        <w:pStyle w:val="22"/>
        <w:ind w:firstLine="709"/>
        <w:jc w:val="both"/>
        <w:rPr>
          <w:rFonts w:ascii="Times New Roman" w:hAnsi="Times New Roman"/>
          <w:noProof/>
          <w:sz w:val="26"/>
          <w:szCs w:val="26"/>
        </w:rPr>
      </w:pPr>
    </w:p>
    <w:p w:rsidR="009701BE" w:rsidRPr="00CE34E0" w:rsidRDefault="0030755D" w:rsidP="009701BE">
      <w:pPr>
        <w:pStyle w:val="22"/>
        <w:ind w:firstLine="709"/>
        <w:jc w:val="both"/>
        <w:rPr>
          <w:rFonts w:ascii="Times New Roman" w:hAnsi="Times New Roman"/>
          <w:noProof/>
          <w:sz w:val="26"/>
          <w:szCs w:val="26"/>
        </w:rPr>
      </w:pPr>
      <w:r>
        <w:rPr>
          <w:rFonts w:ascii="Times New Roman" w:hAnsi="Times New Roman"/>
          <w:noProof/>
          <w:sz w:val="26"/>
          <w:szCs w:val="26"/>
        </w:rPr>
        <w:t>3</w:t>
      </w:r>
      <w:r w:rsidR="009701BE" w:rsidRPr="00CE34E0">
        <w:rPr>
          <w:rFonts w:ascii="Times New Roman" w:hAnsi="Times New Roman"/>
          <w:noProof/>
          <w:sz w:val="26"/>
          <w:szCs w:val="26"/>
        </w:rPr>
        <w:t>.2.</w:t>
      </w:r>
      <w:r w:rsidR="009701BE" w:rsidRPr="00CE34E0">
        <w:rPr>
          <w:rFonts w:ascii="Times New Roman" w:hAnsi="Times New Roman"/>
          <w:noProof/>
          <w:sz w:val="26"/>
          <w:szCs w:val="26"/>
        </w:rPr>
        <w:tab/>
        <w:t>Государственный заказчик имеет право:</w:t>
      </w:r>
    </w:p>
    <w:p w:rsidR="009701BE" w:rsidRPr="00CE34E0" w:rsidRDefault="0030755D" w:rsidP="009701BE">
      <w:pPr>
        <w:pStyle w:val="22"/>
        <w:ind w:firstLine="709"/>
        <w:jc w:val="both"/>
        <w:rPr>
          <w:rFonts w:ascii="Times New Roman" w:hAnsi="Times New Roman"/>
          <w:noProof/>
          <w:sz w:val="26"/>
          <w:szCs w:val="26"/>
        </w:rPr>
      </w:pPr>
      <w:r>
        <w:rPr>
          <w:rFonts w:ascii="Times New Roman" w:hAnsi="Times New Roman"/>
          <w:noProof/>
          <w:sz w:val="26"/>
          <w:szCs w:val="26"/>
        </w:rPr>
        <w:t>3</w:t>
      </w:r>
      <w:r w:rsidR="009701BE" w:rsidRPr="00CE34E0">
        <w:rPr>
          <w:rFonts w:ascii="Times New Roman" w:hAnsi="Times New Roman"/>
          <w:noProof/>
          <w:sz w:val="26"/>
          <w:szCs w:val="26"/>
        </w:rPr>
        <w:t>.2.1.</w:t>
      </w:r>
      <w:r w:rsidR="009701BE" w:rsidRPr="00CE34E0">
        <w:rPr>
          <w:rFonts w:ascii="Times New Roman" w:hAnsi="Times New Roman"/>
          <w:noProof/>
          <w:sz w:val="26"/>
          <w:szCs w:val="26"/>
        </w:rPr>
        <w:tab/>
        <w:t xml:space="preserve">В период срока годности требовать безвозмездного устранения выявленых недостатков товара, включая его замену на Товар надлежащего качества. </w:t>
      </w:r>
    </w:p>
    <w:p w:rsidR="009701BE" w:rsidRPr="00CE34E0" w:rsidRDefault="0030755D" w:rsidP="009701BE">
      <w:pPr>
        <w:pStyle w:val="22"/>
        <w:ind w:firstLine="709"/>
        <w:jc w:val="both"/>
        <w:rPr>
          <w:rFonts w:ascii="Times New Roman" w:hAnsi="Times New Roman"/>
          <w:noProof/>
          <w:sz w:val="26"/>
          <w:szCs w:val="26"/>
        </w:rPr>
      </w:pPr>
      <w:r>
        <w:rPr>
          <w:rFonts w:ascii="Times New Roman" w:hAnsi="Times New Roman"/>
          <w:noProof/>
          <w:sz w:val="26"/>
          <w:szCs w:val="26"/>
        </w:rPr>
        <w:t>3</w:t>
      </w:r>
      <w:r w:rsidR="009701BE" w:rsidRPr="00CE34E0">
        <w:rPr>
          <w:rFonts w:ascii="Times New Roman" w:hAnsi="Times New Roman"/>
          <w:noProof/>
          <w:sz w:val="26"/>
          <w:szCs w:val="26"/>
        </w:rPr>
        <w:t>.2.2.</w:t>
      </w:r>
      <w:r w:rsidR="009701BE" w:rsidRPr="00CE34E0">
        <w:rPr>
          <w:rFonts w:ascii="Times New Roman" w:hAnsi="Times New Roman"/>
          <w:noProof/>
          <w:sz w:val="26"/>
          <w:szCs w:val="26"/>
        </w:rPr>
        <w:tab/>
        <w:t xml:space="preserve">Взыскивать пени и штраф, а также требовать возмещения убытков </w:t>
      </w:r>
      <w:r w:rsidR="009701BE" w:rsidRPr="00CE34E0">
        <w:rPr>
          <w:rFonts w:ascii="Times New Roman" w:hAnsi="Times New Roman"/>
          <w:noProof/>
          <w:sz w:val="26"/>
          <w:szCs w:val="26"/>
        </w:rPr>
        <w:br/>
        <w:t>в соответствии с условиями Контракта.</w:t>
      </w:r>
    </w:p>
    <w:p w:rsidR="009701BE" w:rsidRPr="00CB60A9" w:rsidRDefault="0030755D" w:rsidP="009701BE">
      <w:pPr>
        <w:pStyle w:val="22"/>
        <w:ind w:firstLine="709"/>
        <w:jc w:val="both"/>
        <w:rPr>
          <w:rFonts w:ascii="Times New Roman" w:hAnsi="Times New Roman"/>
          <w:noProof/>
          <w:sz w:val="26"/>
          <w:szCs w:val="26"/>
        </w:rPr>
      </w:pPr>
      <w:r>
        <w:rPr>
          <w:rFonts w:ascii="Times New Roman" w:hAnsi="Times New Roman"/>
          <w:noProof/>
          <w:sz w:val="26"/>
          <w:szCs w:val="26"/>
        </w:rPr>
        <w:t>3</w:t>
      </w:r>
      <w:r w:rsidR="009701BE" w:rsidRPr="00CE34E0">
        <w:rPr>
          <w:rFonts w:ascii="Times New Roman" w:hAnsi="Times New Roman"/>
          <w:noProof/>
          <w:sz w:val="26"/>
          <w:szCs w:val="26"/>
        </w:rPr>
        <w:t>.2.3.</w:t>
      </w:r>
      <w:r w:rsidR="009701BE" w:rsidRPr="00CE34E0">
        <w:rPr>
          <w:rFonts w:ascii="Times New Roman" w:hAnsi="Times New Roman"/>
          <w:noProof/>
          <w:sz w:val="26"/>
          <w:szCs w:val="26"/>
        </w:rPr>
        <w:tab/>
        <w:t xml:space="preserve">Направлять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в случае расторжения </w:t>
      </w:r>
      <w:r w:rsidR="009701BE" w:rsidRPr="00CB60A9">
        <w:rPr>
          <w:rFonts w:ascii="Times New Roman" w:hAnsi="Times New Roman"/>
          <w:noProof/>
          <w:sz w:val="26"/>
          <w:szCs w:val="26"/>
        </w:rPr>
        <w:t>Контракта по решению суда в связи с существенным нарушением Поставщиком условий Контракта.</w:t>
      </w:r>
    </w:p>
    <w:p w:rsidR="009701BE" w:rsidRDefault="0030755D" w:rsidP="009701BE">
      <w:pPr>
        <w:pStyle w:val="22"/>
        <w:ind w:firstLine="709"/>
        <w:jc w:val="both"/>
        <w:rPr>
          <w:rFonts w:ascii="Times New Roman" w:hAnsi="Times New Roman"/>
          <w:noProof/>
          <w:sz w:val="26"/>
          <w:szCs w:val="26"/>
        </w:rPr>
      </w:pPr>
      <w:r>
        <w:rPr>
          <w:rFonts w:ascii="Times New Roman" w:hAnsi="Times New Roman"/>
          <w:noProof/>
          <w:sz w:val="26"/>
          <w:szCs w:val="26"/>
        </w:rPr>
        <w:t>3</w:t>
      </w:r>
      <w:r w:rsidR="009701BE" w:rsidRPr="00CB60A9">
        <w:rPr>
          <w:rFonts w:ascii="Times New Roman" w:hAnsi="Times New Roman"/>
          <w:noProof/>
          <w:sz w:val="26"/>
          <w:szCs w:val="26"/>
        </w:rPr>
        <w:t>.2.4.</w:t>
      </w:r>
      <w:r w:rsidR="009701BE" w:rsidRPr="00CB60A9">
        <w:rPr>
          <w:rFonts w:ascii="Times New Roman" w:hAnsi="Times New Roman"/>
          <w:noProof/>
          <w:sz w:val="26"/>
          <w:szCs w:val="26"/>
        </w:rPr>
        <w:tab/>
        <w:t>Осуществлять контроль за исполнением Поставщиком обязательств</w:t>
      </w:r>
      <w:r w:rsidR="009701BE" w:rsidRPr="00CB60A9">
        <w:rPr>
          <w:rFonts w:ascii="Times New Roman" w:hAnsi="Times New Roman"/>
          <w:noProof/>
          <w:sz w:val="26"/>
          <w:szCs w:val="26"/>
        </w:rPr>
        <w:br/>
        <w:t>по Контракту как на отдельных этапах, так и в целом.</w:t>
      </w:r>
    </w:p>
    <w:p w:rsidR="00FC1A2F" w:rsidRDefault="00FC1A2F" w:rsidP="00FC1A2F">
      <w:pPr>
        <w:widowControl w:val="0"/>
        <w:tabs>
          <w:tab w:val="num"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9"/>
        <w:jc w:val="both"/>
        <w:rPr>
          <w:rFonts w:eastAsia="Calibri"/>
          <w:sz w:val="26"/>
          <w:szCs w:val="26"/>
          <w:lang w:eastAsia="en-US"/>
        </w:rPr>
      </w:pPr>
      <w:r>
        <w:rPr>
          <w:noProof/>
          <w:sz w:val="26"/>
          <w:szCs w:val="26"/>
        </w:rPr>
        <w:t xml:space="preserve">3.2.5. </w:t>
      </w:r>
      <w:r w:rsidRPr="00CB60A9">
        <w:rPr>
          <w:rFonts w:eastAsia="Calibri"/>
          <w:sz w:val="26"/>
          <w:szCs w:val="26"/>
          <w:lang w:eastAsia="en-US"/>
        </w:rPr>
        <w:t xml:space="preserve">Государственный заказчик вправе удержать сумму неисполненных поставщиком требований об уплате неустоек (штрафов, пеней), предъявленных </w:t>
      </w:r>
      <w:r w:rsidR="00DE3C95">
        <w:rPr>
          <w:rFonts w:eastAsia="Calibri"/>
          <w:sz w:val="26"/>
          <w:szCs w:val="26"/>
          <w:lang w:eastAsia="en-US"/>
        </w:rPr>
        <w:t xml:space="preserve">                   </w:t>
      </w:r>
      <w:r w:rsidRPr="00CB60A9">
        <w:rPr>
          <w:rFonts w:eastAsia="Calibri"/>
          <w:sz w:val="26"/>
          <w:szCs w:val="26"/>
          <w:lang w:eastAsia="en-US"/>
        </w:rPr>
        <w:t>в соответствии с Законом № 44-ФЗ, из суммы, подлежащей оплате поставщику.</w:t>
      </w:r>
    </w:p>
    <w:p w:rsidR="00F16A3B" w:rsidRPr="00B101BD" w:rsidRDefault="00F16A3B" w:rsidP="00F16A3B">
      <w:pPr>
        <w:pStyle w:val="p008d83ec890a0e2d824458fb0c471908"/>
        <w:pBdr>
          <w:top w:val="nil"/>
          <w:left w:val="nil"/>
          <w:bottom w:val="nil"/>
          <w:right w:val="nil"/>
          <w:between w:val="nil"/>
          <w:bar w:val="nil"/>
        </w:pBdr>
        <w:tabs>
          <w:tab w:val="left" w:pos="567"/>
        </w:tabs>
        <w:spacing w:before="0" w:beforeAutospacing="0" w:after="0" w:afterAutospacing="0"/>
        <w:ind w:firstLine="709"/>
        <w:jc w:val="both"/>
        <w:rPr>
          <w:rFonts w:ascii="PT Astra Serif" w:hAnsi="PT Astra Serif"/>
          <w:sz w:val="26"/>
          <w:szCs w:val="26"/>
        </w:rPr>
      </w:pPr>
      <w:r>
        <w:rPr>
          <w:rFonts w:ascii="PT Astra Serif" w:hAnsi="PT Astra Serif"/>
          <w:sz w:val="26"/>
          <w:szCs w:val="26"/>
        </w:rPr>
        <w:t xml:space="preserve">3.2.6. </w:t>
      </w:r>
      <w:r w:rsidRPr="00B101BD">
        <w:rPr>
          <w:rFonts w:ascii="PT Astra Serif" w:hAnsi="PT Astra Serif"/>
          <w:sz w:val="26"/>
          <w:szCs w:val="26"/>
        </w:rPr>
        <w:t xml:space="preserve">Отказаться от приемки и оплаты </w:t>
      </w:r>
      <w:r>
        <w:rPr>
          <w:rFonts w:ascii="PT Astra Serif" w:hAnsi="PT Astra Serif"/>
          <w:sz w:val="26"/>
          <w:szCs w:val="26"/>
        </w:rPr>
        <w:t>Товара</w:t>
      </w:r>
      <w:r w:rsidRPr="00B101BD">
        <w:rPr>
          <w:rFonts w:ascii="PT Astra Serif" w:hAnsi="PT Astra Serif"/>
          <w:sz w:val="26"/>
          <w:szCs w:val="26"/>
        </w:rPr>
        <w:t>, не соответствующего условиям настоящего Контракта.</w:t>
      </w:r>
    </w:p>
    <w:p w:rsidR="009701BE" w:rsidRPr="00CB60A9" w:rsidRDefault="009701BE" w:rsidP="009701BE">
      <w:pPr>
        <w:pStyle w:val="22"/>
        <w:ind w:firstLine="709"/>
        <w:jc w:val="both"/>
        <w:rPr>
          <w:rFonts w:ascii="Times New Roman" w:hAnsi="Times New Roman"/>
          <w:noProof/>
          <w:sz w:val="26"/>
          <w:szCs w:val="26"/>
        </w:rPr>
      </w:pPr>
    </w:p>
    <w:p w:rsidR="009701BE" w:rsidRPr="00CB60A9" w:rsidRDefault="0030755D" w:rsidP="009701BE">
      <w:pPr>
        <w:pStyle w:val="22"/>
        <w:ind w:firstLine="709"/>
        <w:jc w:val="both"/>
        <w:rPr>
          <w:rFonts w:ascii="Times New Roman" w:hAnsi="Times New Roman"/>
          <w:noProof/>
          <w:sz w:val="26"/>
          <w:szCs w:val="26"/>
        </w:rPr>
      </w:pPr>
      <w:r>
        <w:rPr>
          <w:rFonts w:ascii="Times New Roman" w:hAnsi="Times New Roman"/>
          <w:noProof/>
          <w:sz w:val="26"/>
          <w:szCs w:val="26"/>
        </w:rPr>
        <w:t>3</w:t>
      </w:r>
      <w:r w:rsidR="009701BE" w:rsidRPr="00CB60A9">
        <w:rPr>
          <w:rFonts w:ascii="Times New Roman" w:hAnsi="Times New Roman"/>
          <w:noProof/>
          <w:sz w:val="26"/>
          <w:szCs w:val="26"/>
        </w:rPr>
        <w:t>.3.</w:t>
      </w:r>
      <w:r w:rsidR="009701BE" w:rsidRPr="00CB60A9">
        <w:rPr>
          <w:rFonts w:ascii="Times New Roman" w:hAnsi="Times New Roman"/>
          <w:noProof/>
          <w:sz w:val="26"/>
          <w:szCs w:val="26"/>
        </w:rPr>
        <w:tab/>
        <w:t>Поставщик обяз</w:t>
      </w:r>
      <w:r w:rsidR="009701BE">
        <w:rPr>
          <w:rFonts w:ascii="Times New Roman" w:hAnsi="Times New Roman"/>
          <w:noProof/>
          <w:sz w:val="26"/>
          <w:szCs w:val="26"/>
        </w:rPr>
        <w:t>ан</w:t>
      </w:r>
      <w:r w:rsidR="009701BE" w:rsidRPr="00CB60A9">
        <w:rPr>
          <w:rFonts w:ascii="Times New Roman" w:hAnsi="Times New Roman"/>
          <w:noProof/>
          <w:sz w:val="26"/>
          <w:szCs w:val="26"/>
        </w:rPr>
        <w:t>:</w:t>
      </w:r>
    </w:p>
    <w:p w:rsidR="009701BE" w:rsidRPr="00CE34E0" w:rsidRDefault="0030755D" w:rsidP="009701BE">
      <w:pPr>
        <w:pStyle w:val="22"/>
        <w:ind w:firstLine="709"/>
        <w:jc w:val="both"/>
        <w:rPr>
          <w:rFonts w:ascii="Times New Roman" w:hAnsi="Times New Roman"/>
          <w:noProof/>
          <w:sz w:val="26"/>
          <w:szCs w:val="26"/>
        </w:rPr>
      </w:pPr>
      <w:r>
        <w:rPr>
          <w:rFonts w:ascii="Times New Roman" w:hAnsi="Times New Roman"/>
          <w:noProof/>
          <w:sz w:val="26"/>
          <w:szCs w:val="26"/>
        </w:rPr>
        <w:t>3</w:t>
      </w:r>
      <w:r w:rsidR="009701BE" w:rsidRPr="00CE34E0">
        <w:rPr>
          <w:rFonts w:ascii="Times New Roman" w:hAnsi="Times New Roman"/>
          <w:noProof/>
          <w:sz w:val="26"/>
          <w:szCs w:val="26"/>
        </w:rPr>
        <w:t>.3.1.</w:t>
      </w:r>
      <w:r w:rsidR="009701BE" w:rsidRPr="00CE34E0">
        <w:rPr>
          <w:rFonts w:ascii="Times New Roman" w:hAnsi="Times New Roman"/>
          <w:noProof/>
          <w:sz w:val="26"/>
          <w:szCs w:val="26"/>
        </w:rPr>
        <w:tab/>
        <w:t xml:space="preserve">В письменной форме известить Государственного заказчика </w:t>
      </w:r>
      <w:r w:rsidR="00DE3C95">
        <w:rPr>
          <w:rFonts w:ascii="Times New Roman" w:hAnsi="Times New Roman"/>
          <w:noProof/>
          <w:sz w:val="26"/>
          <w:szCs w:val="26"/>
        </w:rPr>
        <w:t xml:space="preserve">                            </w:t>
      </w:r>
      <w:r w:rsidR="009701BE" w:rsidRPr="00CE34E0">
        <w:rPr>
          <w:rFonts w:ascii="Times New Roman" w:hAnsi="Times New Roman"/>
          <w:noProof/>
          <w:sz w:val="26"/>
          <w:szCs w:val="26"/>
        </w:rPr>
        <w:t>о готовности к передаче товара.</w:t>
      </w:r>
    </w:p>
    <w:p w:rsidR="009701BE" w:rsidRPr="00CE34E0" w:rsidRDefault="0030755D" w:rsidP="009701BE">
      <w:pPr>
        <w:pStyle w:val="22"/>
        <w:ind w:firstLine="709"/>
        <w:jc w:val="both"/>
        <w:rPr>
          <w:rFonts w:ascii="Times New Roman" w:hAnsi="Times New Roman"/>
          <w:noProof/>
          <w:sz w:val="26"/>
          <w:szCs w:val="26"/>
        </w:rPr>
      </w:pPr>
      <w:r>
        <w:rPr>
          <w:rFonts w:ascii="Times New Roman" w:hAnsi="Times New Roman"/>
          <w:noProof/>
          <w:sz w:val="26"/>
          <w:szCs w:val="26"/>
        </w:rPr>
        <w:t>3</w:t>
      </w:r>
      <w:r w:rsidR="009701BE" w:rsidRPr="00CE34E0">
        <w:rPr>
          <w:rFonts w:ascii="Times New Roman" w:hAnsi="Times New Roman"/>
          <w:noProof/>
          <w:sz w:val="26"/>
          <w:szCs w:val="26"/>
        </w:rPr>
        <w:t>.3.2.</w:t>
      </w:r>
      <w:r w:rsidR="009701BE" w:rsidRPr="00CE34E0">
        <w:rPr>
          <w:rFonts w:ascii="Times New Roman" w:hAnsi="Times New Roman"/>
          <w:noProof/>
          <w:sz w:val="26"/>
          <w:szCs w:val="26"/>
        </w:rPr>
        <w:tab/>
        <w:t>Обеспечить возможность доставки и получения юридически значимых сообщений, направляемых и получаемых в рамках настоящего Контра</w:t>
      </w:r>
      <w:r w:rsidR="00EA0345">
        <w:rPr>
          <w:rFonts w:ascii="Times New Roman" w:hAnsi="Times New Roman"/>
          <w:noProof/>
          <w:sz w:val="26"/>
          <w:szCs w:val="26"/>
        </w:rPr>
        <w:t>кт</w:t>
      </w:r>
      <w:r w:rsidR="009701BE" w:rsidRPr="00CE34E0">
        <w:rPr>
          <w:rFonts w:ascii="Times New Roman" w:hAnsi="Times New Roman"/>
          <w:noProof/>
          <w:sz w:val="26"/>
          <w:szCs w:val="26"/>
        </w:rPr>
        <w:t xml:space="preserve">а, в том </w:t>
      </w:r>
      <w:proofErr w:type="gramStart"/>
      <w:r w:rsidR="009701BE" w:rsidRPr="00CE34E0">
        <w:rPr>
          <w:rFonts w:ascii="Times New Roman" w:hAnsi="Times New Roman"/>
          <w:noProof/>
          <w:sz w:val="26"/>
          <w:szCs w:val="26"/>
        </w:rPr>
        <w:lastRenderedPageBreak/>
        <w:t xml:space="preserve">числе по юридическому (почтовому) адресу, адресу электронной почты и иными контактными данными, позволяющие осуществлять такой обмен. </w:t>
      </w:r>
      <w:proofErr w:type="gramEnd"/>
    </w:p>
    <w:p w:rsidR="009701BE" w:rsidRPr="00CE34E0" w:rsidRDefault="0030755D" w:rsidP="009701BE">
      <w:pPr>
        <w:pStyle w:val="22"/>
        <w:ind w:firstLine="709"/>
        <w:jc w:val="both"/>
        <w:rPr>
          <w:rFonts w:ascii="Times New Roman" w:hAnsi="Times New Roman"/>
          <w:noProof/>
          <w:sz w:val="26"/>
          <w:szCs w:val="26"/>
        </w:rPr>
      </w:pPr>
      <w:r>
        <w:rPr>
          <w:rFonts w:ascii="Times New Roman" w:hAnsi="Times New Roman"/>
          <w:noProof/>
          <w:sz w:val="26"/>
          <w:szCs w:val="26"/>
        </w:rPr>
        <w:t>3</w:t>
      </w:r>
      <w:r w:rsidR="009701BE" w:rsidRPr="00CE34E0">
        <w:rPr>
          <w:rFonts w:ascii="Times New Roman" w:hAnsi="Times New Roman"/>
          <w:noProof/>
          <w:sz w:val="26"/>
          <w:szCs w:val="26"/>
        </w:rPr>
        <w:t>.3.3.</w:t>
      </w:r>
      <w:r w:rsidR="009701BE" w:rsidRPr="00CE34E0">
        <w:rPr>
          <w:rFonts w:ascii="Times New Roman" w:hAnsi="Times New Roman"/>
          <w:noProof/>
          <w:sz w:val="26"/>
          <w:szCs w:val="26"/>
        </w:rPr>
        <w:tab/>
        <w:t>Обеспечить соответствие товара требованиям спецификации (приложение  № 1 к Контракту) и иным условиям Контракта. При исполнении Контракта поставка товара, качество, потребительские свойства, которого являются улучшенными по сравнению с качеством и характеристиками товара, указанными в Контракте, допускается только с письменного разрешения Государственного заказчика и без изменения цены Контракта.</w:t>
      </w:r>
    </w:p>
    <w:p w:rsidR="009701BE" w:rsidRPr="00CE34E0" w:rsidRDefault="0030755D" w:rsidP="009701BE">
      <w:pPr>
        <w:pStyle w:val="22"/>
        <w:ind w:firstLine="709"/>
        <w:jc w:val="both"/>
        <w:rPr>
          <w:rFonts w:ascii="Times New Roman" w:hAnsi="Times New Roman"/>
          <w:noProof/>
          <w:sz w:val="26"/>
          <w:szCs w:val="26"/>
        </w:rPr>
      </w:pPr>
      <w:r>
        <w:rPr>
          <w:rFonts w:ascii="Times New Roman" w:hAnsi="Times New Roman"/>
          <w:noProof/>
          <w:sz w:val="26"/>
          <w:szCs w:val="26"/>
        </w:rPr>
        <w:t>3</w:t>
      </w:r>
      <w:r w:rsidR="009701BE" w:rsidRPr="00CE34E0">
        <w:rPr>
          <w:rFonts w:ascii="Times New Roman" w:hAnsi="Times New Roman"/>
          <w:noProof/>
          <w:sz w:val="26"/>
          <w:szCs w:val="26"/>
        </w:rPr>
        <w:t>.3.4.</w:t>
      </w:r>
      <w:r w:rsidR="009701BE" w:rsidRPr="00CE34E0">
        <w:rPr>
          <w:rFonts w:ascii="Times New Roman" w:hAnsi="Times New Roman"/>
          <w:noProof/>
          <w:sz w:val="26"/>
          <w:szCs w:val="26"/>
        </w:rPr>
        <w:tab/>
        <w:t>Передать товар надлежащего качества и в предусмотренном Контрактом количестве, не обремененный правами третьих лиц.</w:t>
      </w:r>
    </w:p>
    <w:p w:rsidR="009701BE" w:rsidRPr="00CE34E0" w:rsidRDefault="0030755D" w:rsidP="009701BE">
      <w:pPr>
        <w:pStyle w:val="22"/>
        <w:ind w:firstLine="709"/>
        <w:jc w:val="both"/>
        <w:rPr>
          <w:rFonts w:ascii="Times New Roman" w:hAnsi="Times New Roman"/>
          <w:noProof/>
          <w:sz w:val="26"/>
          <w:szCs w:val="26"/>
        </w:rPr>
      </w:pPr>
      <w:r>
        <w:rPr>
          <w:rFonts w:ascii="Times New Roman" w:hAnsi="Times New Roman"/>
          <w:noProof/>
          <w:sz w:val="26"/>
          <w:szCs w:val="26"/>
        </w:rPr>
        <w:t>3</w:t>
      </w:r>
      <w:r w:rsidR="009701BE" w:rsidRPr="00CE34E0">
        <w:rPr>
          <w:rFonts w:ascii="Times New Roman" w:hAnsi="Times New Roman"/>
          <w:noProof/>
          <w:sz w:val="26"/>
          <w:szCs w:val="26"/>
        </w:rPr>
        <w:t>.3.5.</w:t>
      </w:r>
      <w:r w:rsidR="009701BE" w:rsidRPr="00CE34E0">
        <w:rPr>
          <w:rFonts w:ascii="Times New Roman" w:hAnsi="Times New Roman"/>
          <w:noProof/>
          <w:sz w:val="26"/>
          <w:szCs w:val="26"/>
        </w:rPr>
        <w:tab/>
        <w:t>Передать товар Государственному заказчику в сроки и в порядке предусмотренными настоящим Контрактом.</w:t>
      </w:r>
    </w:p>
    <w:p w:rsidR="009701BE" w:rsidRPr="00CE34E0" w:rsidRDefault="0030755D" w:rsidP="009701BE">
      <w:pPr>
        <w:pStyle w:val="22"/>
        <w:ind w:firstLine="709"/>
        <w:jc w:val="both"/>
        <w:rPr>
          <w:rFonts w:ascii="Times New Roman" w:hAnsi="Times New Roman"/>
          <w:noProof/>
          <w:sz w:val="26"/>
          <w:szCs w:val="26"/>
        </w:rPr>
      </w:pPr>
      <w:r>
        <w:rPr>
          <w:rFonts w:ascii="Times New Roman" w:hAnsi="Times New Roman"/>
          <w:noProof/>
          <w:sz w:val="26"/>
          <w:szCs w:val="26"/>
        </w:rPr>
        <w:t>3</w:t>
      </w:r>
      <w:r w:rsidR="009701BE" w:rsidRPr="00CE34E0">
        <w:rPr>
          <w:rFonts w:ascii="Times New Roman" w:hAnsi="Times New Roman"/>
          <w:noProof/>
          <w:sz w:val="26"/>
          <w:szCs w:val="26"/>
        </w:rPr>
        <w:t>.3.6.</w:t>
      </w:r>
      <w:r w:rsidR="009701BE" w:rsidRPr="00CE34E0">
        <w:rPr>
          <w:rFonts w:ascii="Times New Roman" w:hAnsi="Times New Roman"/>
          <w:noProof/>
          <w:sz w:val="26"/>
          <w:szCs w:val="26"/>
        </w:rPr>
        <w:tab/>
        <w:t>В период срока годности обеспечивать безвозмездное устранение недостатков товара, в том числе замену товара ненадлежащего качества.</w:t>
      </w:r>
    </w:p>
    <w:p w:rsidR="009701BE" w:rsidRPr="00CE34E0" w:rsidRDefault="0030755D" w:rsidP="009701BE">
      <w:pPr>
        <w:pStyle w:val="22"/>
        <w:ind w:firstLine="709"/>
        <w:jc w:val="both"/>
        <w:rPr>
          <w:rFonts w:ascii="Times New Roman" w:hAnsi="Times New Roman"/>
          <w:noProof/>
          <w:sz w:val="26"/>
          <w:szCs w:val="26"/>
        </w:rPr>
      </w:pPr>
      <w:r>
        <w:rPr>
          <w:rFonts w:ascii="Times New Roman" w:hAnsi="Times New Roman"/>
          <w:noProof/>
          <w:sz w:val="26"/>
          <w:szCs w:val="26"/>
        </w:rPr>
        <w:t>3</w:t>
      </w:r>
      <w:r w:rsidR="009701BE" w:rsidRPr="00CE34E0">
        <w:rPr>
          <w:rFonts w:ascii="Times New Roman" w:hAnsi="Times New Roman"/>
          <w:noProof/>
          <w:sz w:val="26"/>
          <w:szCs w:val="26"/>
        </w:rPr>
        <w:t>.4.</w:t>
      </w:r>
      <w:r w:rsidR="009701BE" w:rsidRPr="00CE34E0">
        <w:rPr>
          <w:rFonts w:ascii="Times New Roman" w:hAnsi="Times New Roman"/>
          <w:noProof/>
          <w:sz w:val="26"/>
          <w:szCs w:val="26"/>
        </w:rPr>
        <w:tab/>
        <w:t>Поставщик вправе:</w:t>
      </w:r>
    </w:p>
    <w:p w:rsidR="009701BE" w:rsidRPr="00CE34E0" w:rsidRDefault="0030755D" w:rsidP="009701BE">
      <w:pPr>
        <w:pStyle w:val="22"/>
        <w:ind w:firstLine="709"/>
        <w:jc w:val="both"/>
        <w:rPr>
          <w:rFonts w:ascii="Times New Roman" w:hAnsi="Times New Roman"/>
          <w:noProof/>
          <w:sz w:val="26"/>
          <w:szCs w:val="26"/>
        </w:rPr>
      </w:pPr>
      <w:r>
        <w:rPr>
          <w:rFonts w:ascii="Times New Roman" w:hAnsi="Times New Roman"/>
          <w:noProof/>
          <w:sz w:val="26"/>
          <w:szCs w:val="26"/>
        </w:rPr>
        <w:t>3</w:t>
      </w:r>
      <w:r w:rsidR="009701BE" w:rsidRPr="00CE34E0">
        <w:rPr>
          <w:rFonts w:ascii="Times New Roman" w:hAnsi="Times New Roman"/>
          <w:noProof/>
          <w:sz w:val="26"/>
          <w:szCs w:val="26"/>
        </w:rPr>
        <w:t>.4.1.</w:t>
      </w:r>
      <w:r w:rsidR="009701BE" w:rsidRPr="00CE34E0">
        <w:rPr>
          <w:rFonts w:ascii="Times New Roman" w:hAnsi="Times New Roman"/>
          <w:noProof/>
          <w:sz w:val="26"/>
          <w:szCs w:val="26"/>
        </w:rPr>
        <w:tab/>
        <w:t>Требовать оплату за поставленный по Контракту товар.</w:t>
      </w:r>
    </w:p>
    <w:p w:rsidR="009701BE" w:rsidRDefault="0030755D" w:rsidP="009701BE">
      <w:pPr>
        <w:pStyle w:val="22"/>
        <w:ind w:firstLine="709"/>
        <w:jc w:val="both"/>
        <w:rPr>
          <w:rFonts w:ascii="Times New Roman" w:hAnsi="Times New Roman"/>
          <w:noProof/>
          <w:sz w:val="26"/>
          <w:szCs w:val="26"/>
        </w:rPr>
      </w:pPr>
      <w:r>
        <w:rPr>
          <w:rFonts w:ascii="Times New Roman" w:hAnsi="Times New Roman"/>
          <w:noProof/>
          <w:sz w:val="26"/>
          <w:szCs w:val="26"/>
        </w:rPr>
        <w:t>3</w:t>
      </w:r>
      <w:r w:rsidR="009701BE" w:rsidRPr="00CE34E0">
        <w:rPr>
          <w:rFonts w:ascii="Times New Roman" w:hAnsi="Times New Roman"/>
          <w:noProof/>
          <w:sz w:val="26"/>
          <w:szCs w:val="26"/>
        </w:rPr>
        <w:t>.4.2.</w:t>
      </w:r>
      <w:r w:rsidR="009701BE" w:rsidRPr="00CE34E0">
        <w:rPr>
          <w:rFonts w:ascii="Times New Roman" w:hAnsi="Times New Roman"/>
          <w:noProof/>
          <w:sz w:val="26"/>
          <w:szCs w:val="26"/>
        </w:rPr>
        <w:tab/>
        <w:t>Требовать уплату пеней, а также возмещения убытков согласно условий Контракта.</w:t>
      </w:r>
    </w:p>
    <w:p w:rsidR="009701BE" w:rsidRPr="009701BE" w:rsidRDefault="0030755D" w:rsidP="009701BE">
      <w:pPr>
        <w:tabs>
          <w:tab w:val="left" w:pos="1276"/>
          <w:tab w:val="left" w:pos="1418"/>
        </w:tabs>
        <w:ind w:firstLine="709"/>
        <w:jc w:val="both"/>
        <w:rPr>
          <w:color w:val="000000" w:themeColor="text1"/>
          <w:sz w:val="26"/>
          <w:szCs w:val="26"/>
        </w:rPr>
      </w:pPr>
      <w:r>
        <w:rPr>
          <w:noProof/>
          <w:sz w:val="26"/>
          <w:szCs w:val="26"/>
        </w:rPr>
        <w:t>3</w:t>
      </w:r>
      <w:r w:rsidR="009701BE" w:rsidRPr="009701BE">
        <w:rPr>
          <w:noProof/>
          <w:sz w:val="26"/>
          <w:szCs w:val="26"/>
        </w:rPr>
        <w:t xml:space="preserve">.4.3. </w:t>
      </w:r>
      <w:r w:rsidR="009701BE" w:rsidRPr="009701BE">
        <w:rPr>
          <w:color w:val="000000" w:themeColor="text1"/>
          <w:sz w:val="26"/>
          <w:szCs w:val="26"/>
        </w:rPr>
        <w:t xml:space="preserve">Поставщик должен соответствовать требованиям, установленным в </w:t>
      </w:r>
      <w:proofErr w:type="gramStart"/>
      <w:r w:rsidR="009701BE" w:rsidRPr="009701BE">
        <w:rPr>
          <w:color w:val="000000" w:themeColor="text1"/>
          <w:sz w:val="26"/>
          <w:szCs w:val="26"/>
        </w:rPr>
        <w:t>ч</w:t>
      </w:r>
      <w:proofErr w:type="gramEnd"/>
      <w:r w:rsidR="009701BE" w:rsidRPr="009701BE">
        <w:rPr>
          <w:color w:val="000000" w:themeColor="text1"/>
          <w:sz w:val="26"/>
          <w:szCs w:val="26"/>
        </w:rPr>
        <w:t>. 1 статьи 31 Федерального закона от 05.04.2013 № 44-ФЗ «</w:t>
      </w:r>
      <w:r w:rsidR="009701BE" w:rsidRPr="009701BE">
        <w:rPr>
          <w:rFonts w:eastAsia="Calibri"/>
          <w:color w:val="000000"/>
          <w:sz w:val="26"/>
          <w:szCs w:val="26"/>
        </w:rPr>
        <w:t xml:space="preserve">О контрактной системе </w:t>
      </w:r>
      <w:r w:rsidR="00DE3C95">
        <w:rPr>
          <w:rFonts w:eastAsia="Calibri"/>
          <w:color w:val="000000"/>
          <w:sz w:val="26"/>
          <w:szCs w:val="26"/>
        </w:rPr>
        <w:t xml:space="preserve">                 </w:t>
      </w:r>
      <w:r w:rsidR="009701BE" w:rsidRPr="009701BE">
        <w:rPr>
          <w:rFonts w:eastAsia="Calibri"/>
          <w:color w:val="000000"/>
          <w:sz w:val="26"/>
          <w:szCs w:val="26"/>
        </w:rPr>
        <w:t xml:space="preserve">в сфере закупок товаров, работ, услуг для обеспечения государственных </w:t>
      </w:r>
      <w:r w:rsidR="00DE3C95">
        <w:rPr>
          <w:rFonts w:eastAsia="Calibri"/>
          <w:color w:val="000000"/>
          <w:sz w:val="26"/>
          <w:szCs w:val="26"/>
        </w:rPr>
        <w:t xml:space="preserve">                            </w:t>
      </w:r>
      <w:r w:rsidR="009701BE" w:rsidRPr="009701BE">
        <w:rPr>
          <w:rFonts w:eastAsia="Calibri"/>
          <w:color w:val="000000"/>
          <w:sz w:val="26"/>
          <w:szCs w:val="26"/>
        </w:rPr>
        <w:t>и муниципальных нужд</w:t>
      </w:r>
      <w:r w:rsidR="009701BE" w:rsidRPr="009701BE">
        <w:rPr>
          <w:color w:val="000000" w:themeColor="text1"/>
          <w:sz w:val="26"/>
          <w:szCs w:val="26"/>
        </w:rPr>
        <w:t>».</w:t>
      </w:r>
    </w:p>
    <w:p w:rsidR="009701BE" w:rsidRPr="009701BE" w:rsidRDefault="009701BE" w:rsidP="009701BE">
      <w:pPr>
        <w:widowControl w:val="0"/>
        <w:overflowPunct w:val="0"/>
        <w:autoSpaceDE w:val="0"/>
        <w:autoSpaceDN w:val="0"/>
        <w:adjustRightInd w:val="0"/>
        <w:ind w:firstLine="709"/>
        <w:rPr>
          <w:sz w:val="26"/>
          <w:szCs w:val="26"/>
        </w:rPr>
      </w:pPr>
    </w:p>
    <w:p w:rsidR="00097C2B" w:rsidRPr="00835F7B" w:rsidRDefault="00097C2B" w:rsidP="00097C2B">
      <w:pPr>
        <w:widowControl w:val="0"/>
        <w:numPr>
          <w:ilvl w:val="0"/>
          <w:numId w:val="6"/>
        </w:numPr>
        <w:overflowPunct w:val="0"/>
        <w:autoSpaceDE w:val="0"/>
        <w:autoSpaceDN w:val="0"/>
        <w:adjustRightInd w:val="0"/>
        <w:jc w:val="center"/>
        <w:rPr>
          <w:sz w:val="26"/>
          <w:szCs w:val="26"/>
        </w:rPr>
      </w:pPr>
      <w:r w:rsidRPr="00835F7B">
        <w:rPr>
          <w:b/>
          <w:bCs/>
          <w:sz w:val="26"/>
          <w:szCs w:val="26"/>
        </w:rPr>
        <w:t>Сроки и условия поставки</w:t>
      </w:r>
    </w:p>
    <w:p w:rsidR="00097C2B" w:rsidRPr="00835F7B" w:rsidRDefault="00EA0345" w:rsidP="00097C2B">
      <w:pPr>
        <w:widowControl w:val="0"/>
        <w:overflowPunct w:val="0"/>
        <w:autoSpaceDE w:val="0"/>
        <w:autoSpaceDN w:val="0"/>
        <w:adjustRightInd w:val="0"/>
        <w:ind w:firstLine="709"/>
        <w:jc w:val="both"/>
        <w:rPr>
          <w:sz w:val="26"/>
          <w:szCs w:val="26"/>
        </w:rPr>
      </w:pPr>
      <w:r>
        <w:rPr>
          <w:sz w:val="26"/>
          <w:szCs w:val="26"/>
        </w:rPr>
        <w:t>4</w:t>
      </w:r>
      <w:r w:rsidR="00097C2B" w:rsidRPr="00835F7B">
        <w:rPr>
          <w:sz w:val="26"/>
          <w:szCs w:val="26"/>
        </w:rPr>
        <w:t>.1.</w:t>
      </w:r>
      <w:r w:rsidR="00097C2B" w:rsidRPr="00835F7B">
        <w:rPr>
          <w:sz w:val="26"/>
          <w:szCs w:val="26"/>
        </w:rPr>
        <w:tab/>
      </w:r>
      <w:r w:rsidR="00EE328F" w:rsidRPr="00835F7B">
        <w:rPr>
          <w:sz w:val="26"/>
          <w:szCs w:val="26"/>
        </w:rPr>
        <w:t xml:space="preserve">Поставщик обязуется произвести поставку в срок до </w:t>
      </w:r>
      <w:r w:rsidR="00F25F94">
        <w:rPr>
          <w:sz w:val="26"/>
          <w:szCs w:val="26"/>
          <w:highlight w:val="yellow"/>
        </w:rPr>
        <w:t>31.0</w:t>
      </w:r>
      <w:r w:rsidR="00FA38AB">
        <w:rPr>
          <w:sz w:val="26"/>
          <w:szCs w:val="26"/>
          <w:highlight w:val="yellow"/>
        </w:rPr>
        <w:t>8</w:t>
      </w:r>
      <w:r w:rsidR="00DE3C95">
        <w:rPr>
          <w:sz w:val="26"/>
          <w:szCs w:val="26"/>
          <w:highlight w:val="yellow"/>
        </w:rPr>
        <w:t>.2026</w:t>
      </w:r>
      <w:r w:rsidR="00EE328F" w:rsidRPr="00585C71">
        <w:rPr>
          <w:sz w:val="26"/>
          <w:szCs w:val="26"/>
          <w:highlight w:val="yellow"/>
        </w:rPr>
        <w:t xml:space="preserve"> г</w:t>
      </w:r>
      <w:r w:rsidR="00EE328F" w:rsidRPr="00835F7B">
        <w:rPr>
          <w:sz w:val="26"/>
          <w:szCs w:val="26"/>
        </w:rPr>
        <w:t>.</w:t>
      </w:r>
    </w:p>
    <w:p w:rsidR="00097C2B" w:rsidRPr="00835F7B" w:rsidRDefault="00EA0345" w:rsidP="00097C2B">
      <w:pPr>
        <w:widowControl w:val="0"/>
        <w:overflowPunct w:val="0"/>
        <w:autoSpaceDE w:val="0"/>
        <w:autoSpaceDN w:val="0"/>
        <w:adjustRightInd w:val="0"/>
        <w:ind w:firstLine="709"/>
        <w:jc w:val="both"/>
        <w:rPr>
          <w:sz w:val="26"/>
          <w:szCs w:val="26"/>
        </w:rPr>
      </w:pPr>
      <w:r>
        <w:rPr>
          <w:sz w:val="26"/>
          <w:szCs w:val="26"/>
        </w:rPr>
        <w:t>4</w:t>
      </w:r>
      <w:r w:rsidR="00097C2B" w:rsidRPr="00835F7B">
        <w:rPr>
          <w:sz w:val="26"/>
          <w:szCs w:val="26"/>
        </w:rPr>
        <w:t>.2.</w:t>
      </w:r>
      <w:r w:rsidR="00097C2B" w:rsidRPr="00835F7B">
        <w:rPr>
          <w:sz w:val="26"/>
          <w:szCs w:val="26"/>
        </w:rPr>
        <w:tab/>
        <w:t xml:space="preserve">Поставщик обязан осуществить поставку Товара заблаговременно, с учётом  времени на проведение приёмки Товара в соответствии с </w:t>
      </w:r>
      <w:r w:rsidR="00097C2B" w:rsidRPr="00EA0345">
        <w:rPr>
          <w:sz w:val="26"/>
          <w:szCs w:val="26"/>
        </w:rPr>
        <w:t xml:space="preserve">разделом </w:t>
      </w:r>
      <w:r>
        <w:rPr>
          <w:sz w:val="26"/>
          <w:szCs w:val="26"/>
        </w:rPr>
        <w:t xml:space="preserve">6 </w:t>
      </w:r>
      <w:r w:rsidR="00097C2B" w:rsidRPr="00835F7B">
        <w:rPr>
          <w:sz w:val="26"/>
          <w:szCs w:val="26"/>
        </w:rPr>
        <w:t>настоящего Контракта.</w:t>
      </w:r>
    </w:p>
    <w:p w:rsidR="00097C2B" w:rsidRPr="00835F7B" w:rsidRDefault="00EA0345" w:rsidP="00097C2B">
      <w:pPr>
        <w:ind w:firstLine="709"/>
        <w:jc w:val="both"/>
        <w:rPr>
          <w:sz w:val="26"/>
          <w:szCs w:val="26"/>
        </w:rPr>
      </w:pPr>
      <w:r>
        <w:rPr>
          <w:sz w:val="26"/>
          <w:szCs w:val="26"/>
        </w:rPr>
        <w:t>4</w:t>
      </w:r>
      <w:r w:rsidR="00097C2B" w:rsidRPr="00835F7B">
        <w:rPr>
          <w:sz w:val="26"/>
          <w:szCs w:val="26"/>
        </w:rPr>
        <w:t>.3.</w:t>
      </w:r>
      <w:r w:rsidR="00097C2B" w:rsidRPr="00835F7B">
        <w:rPr>
          <w:sz w:val="26"/>
          <w:szCs w:val="26"/>
        </w:rPr>
        <w:tab/>
        <w:t xml:space="preserve">Доставка Товара осуществляется до Государственного заказчика, по адресу: Ленинградская область, </w:t>
      </w:r>
      <w:proofErr w:type="gramStart"/>
      <w:r w:rsidR="00097C2B" w:rsidRPr="00835F7B">
        <w:rPr>
          <w:sz w:val="26"/>
          <w:szCs w:val="26"/>
        </w:rPr>
        <w:t>г</w:t>
      </w:r>
      <w:proofErr w:type="gramEnd"/>
      <w:r w:rsidR="00097C2B" w:rsidRPr="00835F7B">
        <w:rPr>
          <w:sz w:val="26"/>
          <w:szCs w:val="26"/>
        </w:rPr>
        <w:t>. Тихвин, ул. Красноармейская, дом 13.</w:t>
      </w:r>
    </w:p>
    <w:p w:rsidR="00097C2B" w:rsidRPr="00835F7B" w:rsidRDefault="00EA0345" w:rsidP="00097C2B">
      <w:pPr>
        <w:ind w:firstLine="709"/>
        <w:jc w:val="both"/>
        <w:rPr>
          <w:sz w:val="26"/>
          <w:szCs w:val="26"/>
        </w:rPr>
      </w:pPr>
      <w:r>
        <w:rPr>
          <w:sz w:val="26"/>
          <w:szCs w:val="26"/>
        </w:rPr>
        <w:t>4</w:t>
      </w:r>
      <w:r w:rsidR="00097C2B" w:rsidRPr="00835F7B">
        <w:rPr>
          <w:sz w:val="26"/>
          <w:szCs w:val="26"/>
        </w:rPr>
        <w:t>.4.</w:t>
      </w:r>
      <w:r w:rsidR="00097C2B" w:rsidRPr="00835F7B">
        <w:rPr>
          <w:sz w:val="26"/>
          <w:szCs w:val="26"/>
        </w:rPr>
        <w:tab/>
        <w:t xml:space="preserve">Не позднее, чем за </w:t>
      </w:r>
      <w:r w:rsidR="00F16A3B">
        <w:rPr>
          <w:sz w:val="26"/>
          <w:szCs w:val="26"/>
        </w:rPr>
        <w:t>1</w:t>
      </w:r>
      <w:r w:rsidR="00097C2B" w:rsidRPr="00835F7B">
        <w:rPr>
          <w:sz w:val="26"/>
          <w:szCs w:val="26"/>
        </w:rPr>
        <w:t xml:space="preserve"> (</w:t>
      </w:r>
      <w:r w:rsidR="00F16A3B">
        <w:rPr>
          <w:sz w:val="26"/>
          <w:szCs w:val="26"/>
        </w:rPr>
        <w:t>один</w:t>
      </w:r>
      <w:r w:rsidR="00097C2B" w:rsidRPr="00835F7B">
        <w:rPr>
          <w:sz w:val="26"/>
          <w:szCs w:val="26"/>
        </w:rPr>
        <w:t>) рабочи</w:t>
      </w:r>
      <w:r w:rsidR="00F16A3B">
        <w:rPr>
          <w:sz w:val="26"/>
          <w:szCs w:val="26"/>
        </w:rPr>
        <w:t>й</w:t>
      </w:r>
      <w:r w:rsidR="00097C2B" w:rsidRPr="00835F7B">
        <w:rPr>
          <w:sz w:val="26"/>
          <w:szCs w:val="26"/>
        </w:rPr>
        <w:t xml:space="preserve"> д</w:t>
      </w:r>
      <w:r w:rsidR="00F16A3B">
        <w:rPr>
          <w:sz w:val="26"/>
          <w:szCs w:val="26"/>
        </w:rPr>
        <w:t>ень</w:t>
      </w:r>
      <w:r w:rsidR="00097C2B" w:rsidRPr="00835F7B">
        <w:rPr>
          <w:sz w:val="26"/>
          <w:szCs w:val="26"/>
        </w:rPr>
        <w:t xml:space="preserve"> до планируемой даты поставки, Поставщик в письменной форме (или по телефону, факсу) извещает Государственного </w:t>
      </w:r>
      <w:proofErr w:type="spellStart"/>
      <w:r w:rsidR="00097C2B" w:rsidRPr="00835F7B">
        <w:rPr>
          <w:sz w:val="26"/>
          <w:szCs w:val="26"/>
        </w:rPr>
        <w:t>заказчикао</w:t>
      </w:r>
      <w:proofErr w:type="spellEnd"/>
      <w:r w:rsidR="00097C2B" w:rsidRPr="00835F7B">
        <w:rPr>
          <w:sz w:val="26"/>
          <w:szCs w:val="26"/>
        </w:rPr>
        <w:t xml:space="preserve"> готовности Товара к поставке и о дате поставки Товара. Доставка Товара осуществляется силами Поставщика.</w:t>
      </w:r>
    </w:p>
    <w:p w:rsidR="00097C2B" w:rsidRPr="00835F7B" w:rsidRDefault="00EA0345" w:rsidP="00097C2B">
      <w:pPr>
        <w:ind w:firstLine="709"/>
        <w:jc w:val="both"/>
        <w:rPr>
          <w:sz w:val="26"/>
          <w:szCs w:val="26"/>
        </w:rPr>
      </w:pPr>
      <w:r>
        <w:rPr>
          <w:sz w:val="26"/>
          <w:szCs w:val="26"/>
        </w:rPr>
        <w:t>4</w:t>
      </w:r>
      <w:r w:rsidR="00097C2B" w:rsidRPr="00835F7B">
        <w:rPr>
          <w:sz w:val="26"/>
          <w:szCs w:val="26"/>
        </w:rPr>
        <w:t>.5.</w:t>
      </w:r>
      <w:r w:rsidR="00097C2B" w:rsidRPr="00835F7B">
        <w:rPr>
          <w:sz w:val="26"/>
          <w:szCs w:val="26"/>
        </w:rPr>
        <w:tab/>
        <w:t>Вместе с Товаром Поставщик передает Государственному заказчику относящуюся к Товару документацию:</w:t>
      </w:r>
    </w:p>
    <w:p w:rsidR="00097C2B" w:rsidRPr="00835F7B" w:rsidRDefault="00097C2B" w:rsidP="00097C2B">
      <w:pPr>
        <w:ind w:firstLine="709"/>
        <w:jc w:val="both"/>
        <w:rPr>
          <w:sz w:val="26"/>
          <w:szCs w:val="26"/>
        </w:rPr>
      </w:pPr>
      <w:r w:rsidRPr="00835F7B">
        <w:rPr>
          <w:sz w:val="26"/>
          <w:szCs w:val="26"/>
        </w:rPr>
        <w:t>счет;</w:t>
      </w:r>
    </w:p>
    <w:p w:rsidR="00097C2B" w:rsidRPr="00835F7B" w:rsidRDefault="00097C2B" w:rsidP="00097C2B">
      <w:pPr>
        <w:ind w:firstLine="709"/>
        <w:jc w:val="both"/>
        <w:rPr>
          <w:sz w:val="26"/>
          <w:szCs w:val="26"/>
        </w:rPr>
      </w:pPr>
      <w:r w:rsidRPr="00835F7B">
        <w:rPr>
          <w:sz w:val="26"/>
          <w:szCs w:val="26"/>
        </w:rPr>
        <w:t>товарную накладную (код формы 0330212 по ОКУД), оформленную в 2-х экземплярах (по одному для Поставщика и Государственного заказчика) с печатью Поставщика;</w:t>
      </w:r>
    </w:p>
    <w:p w:rsidR="00097C2B" w:rsidRPr="00835F7B" w:rsidRDefault="00097C2B" w:rsidP="00097C2B">
      <w:pPr>
        <w:ind w:firstLine="709"/>
        <w:jc w:val="both"/>
        <w:rPr>
          <w:sz w:val="26"/>
          <w:szCs w:val="26"/>
        </w:rPr>
      </w:pPr>
      <w:proofErr w:type="gramStart"/>
      <w:r w:rsidRPr="00835F7B">
        <w:rPr>
          <w:sz w:val="26"/>
          <w:szCs w:val="26"/>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w:t>
      </w:r>
      <w:r w:rsidRPr="00835F7B">
        <w:rPr>
          <w:i/>
          <w:sz w:val="26"/>
          <w:szCs w:val="26"/>
        </w:rPr>
        <w:t>(предоставляется о</w:t>
      </w:r>
      <w:r w:rsidR="00C427A4" w:rsidRPr="00835F7B">
        <w:rPr>
          <w:i/>
          <w:sz w:val="26"/>
          <w:szCs w:val="26"/>
        </w:rPr>
        <w:t>дин из перечисленных документов</w:t>
      </w:r>
      <w:r w:rsidRPr="00835F7B">
        <w:rPr>
          <w:i/>
          <w:sz w:val="26"/>
          <w:szCs w:val="26"/>
        </w:rPr>
        <w:t>), оформленный производителем в соответствии с требованиями (указываются конкретные реквизиты, предусмотренные техническим документом)</w:t>
      </w:r>
      <w:r w:rsidRPr="00835F7B">
        <w:rPr>
          <w:sz w:val="26"/>
          <w:szCs w:val="26"/>
        </w:rPr>
        <w:t xml:space="preserve"> или его копия, заверенная в установленном законодательством Российской Федерации порядке; </w:t>
      </w:r>
      <w:proofErr w:type="gramEnd"/>
    </w:p>
    <w:p w:rsidR="00F70CFC" w:rsidRPr="00835F7B" w:rsidRDefault="00F70CFC" w:rsidP="00F70CFC">
      <w:pPr>
        <w:ind w:firstLine="709"/>
        <w:jc w:val="both"/>
        <w:rPr>
          <w:sz w:val="26"/>
          <w:szCs w:val="26"/>
        </w:rPr>
      </w:pPr>
      <w:r w:rsidRPr="00835F7B">
        <w:rPr>
          <w:sz w:val="26"/>
          <w:szCs w:val="26"/>
        </w:rPr>
        <w:t>акт приема – передачи.</w:t>
      </w:r>
    </w:p>
    <w:p w:rsidR="00097C2B" w:rsidRPr="00EA0345" w:rsidRDefault="00EA0345" w:rsidP="00097C2B">
      <w:pPr>
        <w:ind w:firstLine="709"/>
        <w:jc w:val="both"/>
        <w:rPr>
          <w:sz w:val="26"/>
          <w:szCs w:val="26"/>
        </w:rPr>
      </w:pPr>
      <w:r w:rsidRPr="00EA0345">
        <w:rPr>
          <w:sz w:val="26"/>
          <w:szCs w:val="26"/>
        </w:rPr>
        <w:lastRenderedPageBreak/>
        <w:t>4</w:t>
      </w:r>
      <w:r w:rsidR="00097C2B" w:rsidRPr="00EA0345">
        <w:rPr>
          <w:sz w:val="26"/>
          <w:szCs w:val="26"/>
        </w:rPr>
        <w:t>.6.</w:t>
      </w:r>
      <w:r w:rsidR="00097C2B" w:rsidRPr="00EA0345">
        <w:rPr>
          <w:sz w:val="26"/>
          <w:szCs w:val="26"/>
        </w:rPr>
        <w:tab/>
        <w:t>В случае</w:t>
      </w:r>
      <w:proofErr w:type="gramStart"/>
      <w:r w:rsidR="00097C2B" w:rsidRPr="00EA0345">
        <w:rPr>
          <w:sz w:val="26"/>
          <w:szCs w:val="26"/>
        </w:rPr>
        <w:t>,</w:t>
      </w:r>
      <w:proofErr w:type="gramEnd"/>
      <w:r w:rsidR="00097C2B" w:rsidRPr="00EA0345">
        <w:rPr>
          <w:sz w:val="26"/>
          <w:szCs w:val="26"/>
        </w:rPr>
        <w:t xml:space="preserve"> если документы, указанные в пункте </w:t>
      </w:r>
      <w:r w:rsidRPr="00EA0345">
        <w:rPr>
          <w:sz w:val="26"/>
          <w:szCs w:val="26"/>
        </w:rPr>
        <w:t>4</w:t>
      </w:r>
      <w:r w:rsidR="00097C2B" w:rsidRPr="00EA0345">
        <w:rPr>
          <w:sz w:val="26"/>
          <w:szCs w:val="26"/>
        </w:rPr>
        <w:t xml:space="preserve">.5. Контракта, </w:t>
      </w:r>
      <w:r w:rsidR="00DE3C95">
        <w:rPr>
          <w:sz w:val="26"/>
          <w:szCs w:val="26"/>
        </w:rPr>
        <w:t xml:space="preserve">                      </w:t>
      </w:r>
      <w:r w:rsidR="00097C2B" w:rsidRPr="00EA0345">
        <w:rPr>
          <w:sz w:val="26"/>
          <w:szCs w:val="26"/>
        </w:rPr>
        <w:t xml:space="preserve">не </w:t>
      </w:r>
      <w:proofErr w:type="gramStart"/>
      <w:r w:rsidR="00097C2B" w:rsidRPr="00EA0345">
        <w:rPr>
          <w:sz w:val="26"/>
          <w:szCs w:val="26"/>
        </w:rPr>
        <w:t>переданы</w:t>
      </w:r>
      <w:proofErr w:type="gramEnd"/>
      <w:r w:rsidR="00097C2B" w:rsidRPr="00EA0345">
        <w:rPr>
          <w:sz w:val="26"/>
          <w:szCs w:val="26"/>
        </w:rPr>
        <w:t xml:space="preserve"> Поставщиком Государственному заказчику одновременно с Товаром, Товар считается не поставленным и приемке не подлежит.</w:t>
      </w:r>
    </w:p>
    <w:p w:rsidR="00097C2B" w:rsidRPr="00835F7B" w:rsidRDefault="00EA0345" w:rsidP="00097C2B">
      <w:pPr>
        <w:ind w:firstLine="709"/>
        <w:jc w:val="both"/>
        <w:rPr>
          <w:sz w:val="26"/>
          <w:szCs w:val="26"/>
        </w:rPr>
      </w:pPr>
      <w:r w:rsidRPr="00EA0345">
        <w:rPr>
          <w:sz w:val="26"/>
          <w:szCs w:val="26"/>
        </w:rPr>
        <w:t>4</w:t>
      </w:r>
      <w:r w:rsidR="00097C2B" w:rsidRPr="00EA0345">
        <w:rPr>
          <w:sz w:val="26"/>
          <w:szCs w:val="26"/>
        </w:rPr>
        <w:t>.7.</w:t>
      </w:r>
      <w:r w:rsidR="00097C2B" w:rsidRPr="00EA0345">
        <w:rPr>
          <w:sz w:val="26"/>
          <w:szCs w:val="26"/>
        </w:rPr>
        <w:tab/>
        <w:t xml:space="preserve">Обязательство Поставщика по поставке Товара считается исполненным с момента подписания Государственным заказчиком без замечаний Акта приема-передачи Товара, составленного в соответствии с п. </w:t>
      </w:r>
      <w:r w:rsidRPr="00EA0345">
        <w:rPr>
          <w:sz w:val="26"/>
          <w:szCs w:val="26"/>
        </w:rPr>
        <w:t>6</w:t>
      </w:r>
      <w:r w:rsidR="00097C2B" w:rsidRPr="00EA0345">
        <w:rPr>
          <w:sz w:val="26"/>
          <w:szCs w:val="26"/>
        </w:rPr>
        <w:t>.5. Контракта по прилагаемой</w:t>
      </w:r>
      <w:r w:rsidR="00097C2B" w:rsidRPr="00835F7B">
        <w:rPr>
          <w:sz w:val="26"/>
          <w:szCs w:val="26"/>
        </w:rPr>
        <w:t xml:space="preserve"> форме (приложение № 3), по факту приемки Товара.</w:t>
      </w:r>
    </w:p>
    <w:p w:rsidR="00097C2B" w:rsidRPr="00835F7B" w:rsidRDefault="00EA0345" w:rsidP="00097C2B">
      <w:pPr>
        <w:ind w:firstLine="709"/>
        <w:jc w:val="both"/>
        <w:rPr>
          <w:sz w:val="26"/>
          <w:szCs w:val="26"/>
        </w:rPr>
      </w:pPr>
      <w:r>
        <w:rPr>
          <w:sz w:val="26"/>
          <w:szCs w:val="26"/>
        </w:rPr>
        <w:t>4</w:t>
      </w:r>
      <w:r w:rsidR="00097C2B" w:rsidRPr="00835F7B">
        <w:rPr>
          <w:sz w:val="26"/>
          <w:szCs w:val="26"/>
        </w:rPr>
        <w:t>.8.</w:t>
      </w:r>
      <w:r w:rsidR="00097C2B" w:rsidRPr="00835F7B">
        <w:rPr>
          <w:sz w:val="26"/>
          <w:szCs w:val="26"/>
        </w:rPr>
        <w:tab/>
        <w:t>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p>
    <w:p w:rsidR="00097C2B" w:rsidRPr="00835F7B" w:rsidRDefault="00EA0345" w:rsidP="00097C2B">
      <w:pPr>
        <w:ind w:firstLine="709"/>
        <w:jc w:val="both"/>
        <w:rPr>
          <w:sz w:val="26"/>
          <w:szCs w:val="26"/>
        </w:rPr>
      </w:pPr>
      <w:r>
        <w:rPr>
          <w:sz w:val="26"/>
          <w:szCs w:val="26"/>
        </w:rPr>
        <w:t>4</w:t>
      </w:r>
      <w:r w:rsidR="00097C2B" w:rsidRPr="00835F7B">
        <w:rPr>
          <w:sz w:val="26"/>
          <w:szCs w:val="26"/>
        </w:rPr>
        <w:t>.9.</w:t>
      </w:r>
      <w:r w:rsidR="00097C2B" w:rsidRPr="00835F7B">
        <w:rPr>
          <w:sz w:val="26"/>
          <w:szCs w:val="26"/>
        </w:rPr>
        <w:tab/>
        <w:t>Право собственности на Товар переходит к Государственному заказчику с момента поставки Товара.</w:t>
      </w:r>
    </w:p>
    <w:p w:rsidR="00097C2B" w:rsidRDefault="00097C2B" w:rsidP="00097C2B">
      <w:pPr>
        <w:ind w:firstLine="709"/>
        <w:jc w:val="both"/>
        <w:rPr>
          <w:sz w:val="26"/>
          <w:szCs w:val="26"/>
        </w:rPr>
      </w:pPr>
    </w:p>
    <w:p w:rsidR="00097C2B" w:rsidRPr="00835F7B" w:rsidRDefault="00097C2B" w:rsidP="00097C2B">
      <w:pPr>
        <w:widowControl w:val="0"/>
        <w:numPr>
          <w:ilvl w:val="0"/>
          <w:numId w:val="6"/>
        </w:numPr>
        <w:overflowPunct w:val="0"/>
        <w:autoSpaceDE w:val="0"/>
        <w:autoSpaceDN w:val="0"/>
        <w:adjustRightInd w:val="0"/>
        <w:jc w:val="center"/>
        <w:rPr>
          <w:b/>
          <w:bCs/>
          <w:sz w:val="26"/>
          <w:szCs w:val="26"/>
        </w:rPr>
      </w:pPr>
      <w:r w:rsidRPr="00835F7B">
        <w:rPr>
          <w:b/>
          <w:bCs/>
          <w:sz w:val="26"/>
          <w:szCs w:val="26"/>
        </w:rPr>
        <w:t>Маркировка, упаковка и транспортировка</w:t>
      </w:r>
    </w:p>
    <w:p w:rsidR="00097C2B" w:rsidRPr="00835F7B" w:rsidRDefault="00EA0345" w:rsidP="00EC1E29">
      <w:pPr>
        <w:pStyle w:val="a4"/>
        <w:tabs>
          <w:tab w:val="left" w:pos="1143"/>
        </w:tabs>
        <w:spacing w:after="0" w:line="274" w:lineRule="exact"/>
        <w:ind w:right="60" w:firstLine="709"/>
        <w:jc w:val="both"/>
        <w:rPr>
          <w:sz w:val="26"/>
          <w:szCs w:val="26"/>
        </w:rPr>
      </w:pPr>
      <w:r>
        <w:rPr>
          <w:sz w:val="26"/>
          <w:szCs w:val="26"/>
        </w:rPr>
        <w:t>5</w:t>
      </w:r>
      <w:r w:rsidR="00097C2B" w:rsidRPr="00835F7B">
        <w:rPr>
          <w:sz w:val="26"/>
          <w:szCs w:val="26"/>
        </w:rPr>
        <w:t>.1.</w:t>
      </w:r>
      <w:r w:rsidR="00097C2B" w:rsidRPr="00835F7B">
        <w:rPr>
          <w:sz w:val="26"/>
          <w:szCs w:val="26"/>
        </w:rPr>
        <w:tab/>
      </w:r>
      <w:r w:rsidR="00097C2B" w:rsidRPr="00835F7B">
        <w:rPr>
          <w:rFonts w:eastAsia="Arial Unicode MS"/>
          <w:sz w:val="26"/>
          <w:szCs w:val="26"/>
        </w:rPr>
        <w:t xml:space="preserve">Поставляемый Товар должен соответствовать ГОСТ </w:t>
      </w:r>
      <w:proofErr w:type="gramStart"/>
      <w:r w:rsidR="00097C2B" w:rsidRPr="00835F7B">
        <w:rPr>
          <w:rFonts w:eastAsia="Arial Unicode MS"/>
          <w:sz w:val="26"/>
          <w:szCs w:val="26"/>
        </w:rPr>
        <w:t>Р</w:t>
      </w:r>
      <w:proofErr w:type="gramEnd"/>
      <w:r w:rsidR="00097C2B" w:rsidRPr="00835F7B">
        <w:rPr>
          <w:rFonts w:eastAsia="Arial Unicode MS"/>
          <w:sz w:val="26"/>
          <w:szCs w:val="26"/>
        </w:rPr>
        <w:t xml:space="preserve"> 51506-99 «Конверты почтовые. Технические требования. Методы контроля» и Техническим условиям, действующим на </w:t>
      </w:r>
      <w:r w:rsidR="00097C2B" w:rsidRPr="00835F7B">
        <w:rPr>
          <w:sz w:val="26"/>
          <w:szCs w:val="26"/>
        </w:rPr>
        <w:t>момент поставки Товара, предусмотренного настоящим Контрактом. Почтовые марки должны быть отпечатаны предприятиями Государственного производственного объединения государственных знаков Министерства финансов Российской Федерации (</w:t>
      </w:r>
      <w:proofErr w:type="spellStart"/>
      <w:r w:rsidR="00097C2B" w:rsidRPr="00835F7B">
        <w:rPr>
          <w:sz w:val="26"/>
          <w:szCs w:val="26"/>
        </w:rPr>
        <w:t>Госзнак</w:t>
      </w:r>
      <w:proofErr w:type="spellEnd"/>
      <w:r w:rsidR="00097C2B" w:rsidRPr="00835F7B">
        <w:rPr>
          <w:sz w:val="26"/>
          <w:szCs w:val="26"/>
        </w:rPr>
        <w:t>).</w:t>
      </w:r>
    </w:p>
    <w:p w:rsidR="00097C2B" w:rsidRPr="00835F7B" w:rsidRDefault="00EA0345" w:rsidP="00EC1E29">
      <w:pPr>
        <w:ind w:firstLine="709"/>
        <w:jc w:val="both"/>
        <w:rPr>
          <w:sz w:val="26"/>
          <w:szCs w:val="26"/>
        </w:rPr>
      </w:pPr>
      <w:r>
        <w:rPr>
          <w:sz w:val="26"/>
          <w:szCs w:val="26"/>
        </w:rPr>
        <w:t>5</w:t>
      </w:r>
      <w:r w:rsidR="00097C2B" w:rsidRPr="00835F7B">
        <w:rPr>
          <w:sz w:val="26"/>
          <w:szCs w:val="26"/>
        </w:rPr>
        <w:t>.2.</w:t>
      </w:r>
      <w:r w:rsidR="00097C2B" w:rsidRPr="00835F7B">
        <w:rPr>
          <w:sz w:val="26"/>
          <w:szCs w:val="26"/>
        </w:rPr>
        <w:tab/>
        <w:t xml:space="preserve">Товар должен быть поставлен (отгружен) в ассортименте (наименовании), в объеме (количестве) и в сроки, предусмотренные государственным контрактом. </w:t>
      </w:r>
    </w:p>
    <w:p w:rsidR="00097C2B" w:rsidRPr="00835F7B" w:rsidRDefault="00EA0345" w:rsidP="00EC1E29">
      <w:pPr>
        <w:ind w:firstLine="709"/>
        <w:jc w:val="both"/>
        <w:rPr>
          <w:bCs/>
          <w:sz w:val="26"/>
          <w:szCs w:val="26"/>
        </w:rPr>
      </w:pPr>
      <w:r>
        <w:rPr>
          <w:sz w:val="26"/>
          <w:szCs w:val="26"/>
        </w:rPr>
        <w:t>5</w:t>
      </w:r>
      <w:r w:rsidR="00097C2B" w:rsidRPr="00835F7B">
        <w:rPr>
          <w:sz w:val="26"/>
          <w:szCs w:val="26"/>
        </w:rPr>
        <w:t>.3.</w:t>
      </w:r>
      <w:r w:rsidR="00097C2B" w:rsidRPr="00835F7B">
        <w:rPr>
          <w:sz w:val="26"/>
          <w:szCs w:val="26"/>
        </w:rPr>
        <w:tab/>
      </w:r>
      <w:r w:rsidR="00097C2B" w:rsidRPr="00835F7B">
        <w:rPr>
          <w:bCs/>
          <w:sz w:val="26"/>
          <w:szCs w:val="26"/>
        </w:rPr>
        <w:t xml:space="preserve">Упаковка Товара должна соответствовать установленным стандартам </w:t>
      </w:r>
      <w:r w:rsidR="00DE3C95">
        <w:rPr>
          <w:bCs/>
          <w:sz w:val="26"/>
          <w:szCs w:val="26"/>
        </w:rPr>
        <w:t xml:space="preserve">              </w:t>
      </w:r>
      <w:r w:rsidR="00097C2B" w:rsidRPr="00835F7B">
        <w:rPr>
          <w:bCs/>
          <w:sz w:val="26"/>
          <w:szCs w:val="26"/>
        </w:rPr>
        <w:t>и обеспечивать, при условии надлежащего хранения, сохранность Товара во время транспортировки и хранении.</w:t>
      </w:r>
    </w:p>
    <w:p w:rsidR="00097C2B" w:rsidRPr="00835F7B" w:rsidRDefault="00EA0345" w:rsidP="00EC1E29">
      <w:pPr>
        <w:widowControl w:val="0"/>
        <w:tabs>
          <w:tab w:val="num" w:pos="720"/>
        </w:tabs>
        <w:overflowPunct w:val="0"/>
        <w:autoSpaceDE w:val="0"/>
        <w:autoSpaceDN w:val="0"/>
        <w:adjustRightInd w:val="0"/>
        <w:ind w:firstLine="709"/>
        <w:jc w:val="both"/>
        <w:rPr>
          <w:rFonts w:eastAsia="Arial Unicode MS"/>
          <w:bCs/>
          <w:iCs/>
          <w:sz w:val="26"/>
          <w:szCs w:val="26"/>
        </w:rPr>
      </w:pPr>
      <w:r>
        <w:rPr>
          <w:sz w:val="26"/>
          <w:szCs w:val="26"/>
        </w:rPr>
        <w:t>5</w:t>
      </w:r>
      <w:r w:rsidR="00097C2B" w:rsidRPr="00835F7B">
        <w:rPr>
          <w:sz w:val="26"/>
          <w:szCs w:val="26"/>
        </w:rPr>
        <w:t>.4.</w:t>
      </w:r>
      <w:r w:rsidR="00097C2B" w:rsidRPr="00835F7B">
        <w:rPr>
          <w:sz w:val="26"/>
          <w:szCs w:val="26"/>
        </w:rPr>
        <w:tab/>
        <w:t>Упаковка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в соответствии с действующим законодательством Российской Федерации. Если производителем (производителями) Товара предусмотрена для него специальная упаковка (тара), отличная от указанной, то Товар может поставляться в упаковке (таре) производителя, если она обеспечивает защиту Товара от повреждения или порчи во время транспортировки и хранения.</w:t>
      </w:r>
    </w:p>
    <w:p w:rsidR="00097C2B" w:rsidRPr="00835F7B" w:rsidRDefault="00097C2B" w:rsidP="00097C2B">
      <w:pPr>
        <w:ind w:firstLine="708"/>
        <w:jc w:val="both"/>
        <w:rPr>
          <w:sz w:val="26"/>
          <w:szCs w:val="26"/>
        </w:rPr>
      </w:pPr>
      <w:r w:rsidRPr="00835F7B">
        <w:rPr>
          <w:sz w:val="26"/>
          <w:szCs w:val="26"/>
        </w:rPr>
        <w:t xml:space="preserve">Упаковка должна исключить механические повреждения, загрязнения, проникновение влаги, обеспечить сохранение качества, потребительских свойств и безопасности на всех этапах обращения знаков почтовой оплаты Российской Федерации. Поставка товара должна быть в упаковке, обеспечивающей </w:t>
      </w:r>
      <w:r w:rsidR="00DE3C95">
        <w:rPr>
          <w:sz w:val="26"/>
          <w:szCs w:val="26"/>
        </w:rPr>
        <w:t xml:space="preserve">                            </w:t>
      </w:r>
      <w:r w:rsidRPr="00835F7B">
        <w:rPr>
          <w:sz w:val="26"/>
          <w:szCs w:val="26"/>
        </w:rPr>
        <w:t>ее сохранность при транспортировке и хранении, с наличием соответствующих маркировок и аннотаций на русском языке.</w:t>
      </w:r>
    </w:p>
    <w:p w:rsidR="00097C2B" w:rsidRPr="00835F7B" w:rsidRDefault="00097C2B" w:rsidP="00097C2B">
      <w:pPr>
        <w:ind w:firstLine="709"/>
        <w:jc w:val="both"/>
        <w:rPr>
          <w:sz w:val="26"/>
          <w:szCs w:val="26"/>
        </w:rPr>
      </w:pPr>
    </w:p>
    <w:p w:rsidR="00097C2B" w:rsidRPr="00835F7B" w:rsidRDefault="00097C2B" w:rsidP="00097C2B">
      <w:pPr>
        <w:numPr>
          <w:ilvl w:val="0"/>
          <w:numId w:val="6"/>
        </w:numPr>
        <w:jc w:val="center"/>
        <w:rPr>
          <w:b/>
          <w:bCs/>
          <w:sz w:val="26"/>
          <w:szCs w:val="26"/>
        </w:rPr>
      </w:pPr>
      <w:r w:rsidRPr="00835F7B">
        <w:rPr>
          <w:b/>
          <w:bCs/>
          <w:sz w:val="26"/>
          <w:szCs w:val="26"/>
        </w:rPr>
        <w:t>Порядок приёмки Товара.</w:t>
      </w:r>
    </w:p>
    <w:p w:rsidR="00097C2B" w:rsidRPr="00835F7B" w:rsidRDefault="00EA0345" w:rsidP="00097C2B">
      <w:pPr>
        <w:ind w:firstLine="709"/>
        <w:jc w:val="both"/>
        <w:rPr>
          <w:sz w:val="26"/>
          <w:szCs w:val="26"/>
        </w:rPr>
      </w:pPr>
      <w:r>
        <w:rPr>
          <w:sz w:val="26"/>
          <w:szCs w:val="26"/>
        </w:rPr>
        <w:t>6</w:t>
      </w:r>
      <w:r w:rsidR="00097C2B" w:rsidRPr="00835F7B">
        <w:rPr>
          <w:sz w:val="26"/>
          <w:szCs w:val="26"/>
        </w:rPr>
        <w:t xml:space="preserve">.1. Приёмка Товара по количеству производится по маркировке, транспортным и сопроводительным документам Поставщика на складе Государственного заказчика. </w:t>
      </w:r>
    </w:p>
    <w:p w:rsidR="00097C2B" w:rsidRPr="00835F7B" w:rsidRDefault="00EA0345" w:rsidP="00097C2B">
      <w:pPr>
        <w:ind w:firstLine="709"/>
        <w:jc w:val="both"/>
        <w:rPr>
          <w:sz w:val="26"/>
          <w:szCs w:val="26"/>
        </w:rPr>
      </w:pPr>
      <w:r>
        <w:rPr>
          <w:sz w:val="26"/>
          <w:szCs w:val="26"/>
        </w:rPr>
        <w:t>6</w:t>
      </w:r>
      <w:r w:rsidR="00097C2B" w:rsidRPr="00835F7B">
        <w:rPr>
          <w:sz w:val="26"/>
          <w:szCs w:val="26"/>
        </w:rPr>
        <w:t xml:space="preserve">.2. В случае обнаружения недостачи Товара, несоответствие маркировки Товара либо нарушения целостности тары и упаковки Товара Государственный заказчик обязан известить об этом Поставщика любым доступным способом </w:t>
      </w:r>
      <w:r w:rsidR="00097C2B" w:rsidRPr="00835F7B">
        <w:rPr>
          <w:sz w:val="26"/>
          <w:szCs w:val="26"/>
        </w:rPr>
        <w:lastRenderedPageBreak/>
        <w:t>(телефон, факс, электронная почта) с просьбой о направлении представителя для составления двухстороннего акта. Государственный заказчик и Поставщик признают акт, составленный в произвольной форме и подписанный полномочными представителями сторон. При неприбытии представителя Поставщика в течение одного рабочего дня с момента  уведомления, Поставщик обязан поставить недостающее количество Товара и (или) произвести замену Товара на основании акта, составленного Государственным заказчиком.</w:t>
      </w:r>
    </w:p>
    <w:p w:rsidR="00097C2B" w:rsidRPr="0030755D" w:rsidRDefault="00EA0345" w:rsidP="00097C2B">
      <w:pPr>
        <w:ind w:firstLine="709"/>
        <w:jc w:val="both"/>
        <w:rPr>
          <w:sz w:val="26"/>
          <w:szCs w:val="26"/>
        </w:rPr>
      </w:pPr>
      <w:r>
        <w:rPr>
          <w:sz w:val="26"/>
          <w:szCs w:val="26"/>
        </w:rPr>
        <w:t>6</w:t>
      </w:r>
      <w:r w:rsidR="00097C2B" w:rsidRPr="00835F7B">
        <w:rPr>
          <w:sz w:val="26"/>
          <w:szCs w:val="26"/>
        </w:rPr>
        <w:t xml:space="preserve">.3. Поставщик восполняет недостачу Товара или заменяет Товар в течение </w:t>
      </w:r>
      <w:r w:rsidR="000843FA">
        <w:rPr>
          <w:sz w:val="26"/>
          <w:szCs w:val="26"/>
        </w:rPr>
        <w:t>3</w:t>
      </w:r>
      <w:r w:rsidR="00097C2B" w:rsidRPr="00835F7B">
        <w:rPr>
          <w:sz w:val="26"/>
          <w:szCs w:val="26"/>
        </w:rPr>
        <w:t xml:space="preserve"> календарных дней с момента составления акта в соответствии </w:t>
      </w:r>
      <w:r w:rsidR="00097C2B" w:rsidRPr="0030755D">
        <w:rPr>
          <w:sz w:val="26"/>
          <w:szCs w:val="26"/>
        </w:rPr>
        <w:t>с п.</w:t>
      </w:r>
      <w:r w:rsidRPr="0030755D">
        <w:rPr>
          <w:sz w:val="26"/>
          <w:szCs w:val="26"/>
        </w:rPr>
        <w:t>6</w:t>
      </w:r>
      <w:r w:rsidR="00097C2B" w:rsidRPr="0030755D">
        <w:rPr>
          <w:sz w:val="26"/>
          <w:szCs w:val="26"/>
        </w:rPr>
        <w:t>.2. настоящего Контракта. В данный срок не входит время, затраченное на транспортировку товара.</w:t>
      </w:r>
    </w:p>
    <w:p w:rsidR="00097C2B" w:rsidRPr="0030755D" w:rsidRDefault="00EA0345" w:rsidP="00097C2B">
      <w:pPr>
        <w:ind w:firstLine="709"/>
        <w:jc w:val="both"/>
        <w:rPr>
          <w:rFonts w:eastAsia="Calibri"/>
          <w:sz w:val="26"/>
          <w:szCs w:val="26"/>
        </w:rPr>
      </w:pPr>
      <w:r w:rsidRPr="0030755D">
        <w:rPr>
          <w:rFonts w:eastAsia="Calibri"/>
          <w:sz w:val="26"/>
          <w:szCs w:val="26"/>
        </w:rPr>
        <w:t>6</w:t>
      </w:r>
      <w:r w:rsidR="00097C2B" w:rsidRPr="0030755D">
        <w:rPr>
          <w:rFonts w:eastAsia="Calibri"/>
          <w:sz w:val="26"/>
          <w:szCs w:val="26"/>
        </w:rPr>
        <w:t xml:space="preserve">.4. Приемка Товара по качеству производится Государственным заказчиком в течение </w:t>
      </w:r>
      <w:r w:rsidR="00F16A3B">
        <w:rPr>
          <w:rFonts w:eastAsia="Calibri"/>
          <w:sz w:val="26"/>
          <w:szCs w:val="26"/>
        </w:rPr>
        <w:t>1</w:t>
      </w:r>
      <w:r w:rsidR="00097C2B" w:rsidRPr="0030755D">
        <w:rPr>
          <w:rFonts w:eastAsia="Calibri"/>
          <w:sz w:val="26"/>
          <w:szCs w:val="26"/>
        </w:rPr>
        <w:t xml:space="preserve"> (</w:t>
      </w:r>
      <w:r w:rsidR="00F16A3B">
        <w:rPr>
          <w:rFonts w:eastAsia="Calibri"/>
          <w:sz w:val="26"/>
          <w:szCs w:val="26"/>
        </w:rPr>
        <w:t>одного</w:t>
      </w:r>
      <w:r w:rsidR="00097C2B" w:rsidRPr="0030755D">
        <w:rPr>
          <w:rFonts w:eastAsia="Calibri"/>
          <w:sz w:val="26"/>
          <w:szCs w:val="26"/>
        </w:rPr>
        <w:t xml:space="preserve">) </w:t>
      </w:r>
      <w:r w:rsidR="00F16A3B">
        <w:rPr>
          <w:rFonts w:eastAsia="Calibri"/>
          <w:sz w:val="26"/>
          <w:szCs w:val="26"/>
        </w:rPr>
        <w:t>рабочего</w:t>
      </w:r>
      <w:r w:rsidR="00097C2B" w:rsidRPr="0030755D">
        <w:rPr>
          <w:rFonts w:eastAsia="Calibri"/>
          <w:sz w:val="26"/>
          <w:szCs w:val="26"/>
        </w:rPr>
        <w:t xml:space="preserve"> дн</w:t>
      </w:r>
      <w:r w:rsidR="00F16A3B">
        <w:rPr>
          <w:rFonts w:eastAsia="Calibri"/>
          <w:sz w:val="26"/>
          <w:szCs w:val="26"/>
        </w:rPr>
        <w:t>я</w:t>
      </w:r>
      <w:r w:rsidR="00097C2B" w:rsidRPr="0030755D">
        <w:rPr>
          <w:rFonts w:eastAsia="Calibri"/>
          <w:sz w:val="26"/>
          <w:szCs w:val="26"/>
        </w:rPr>
        <w:t xml:space="preserve"> с момента передачи Товара на складе Государственного заказчика. Для проверки соответствия Товара условиям Контракта заказчик проводит его экспертизу. </w:t>
      </w:r>
    </w:p>
    <w:p w:rsidR="00097C2B" w:rsidRPr="00835F7B" w:rsidRDefault="00EA0345" w:rsidP="00097C2B">
      <w:pPr>
        <w:ind w:firstLine="709"/>
        <w:jc w:val="both"/>
        <w:rPr>
          <w:rFonts w:eastAsia="Calibri"/>
          <w:sz w:val="26"/>
          <w:szCs w:val="26"/>
        </w:rPr>
      </w:pPr>
      <w:r w:rsidRPr="0030755D">
        <w:rPr>
          <w:rFonts w:eastAsia="Calibri"/>
          <w:sz w:val="26"/>
          <w:szCs w:val="26"/>
        </w:rPr>
        <w:t>6</w:t>
      </w:r>
      <w:r w:rsidR="00097C2B" w:rsidRPr="0030755D">
        <w:rPr>
          <w:rFonts w:eastAsia="Calibri"/>
          <w:sz w:val="26"/>
          <w:szCs w:val="26"/>
        </w:rPr>
        <w:t xml:space="preserve">.5. По истечении срока, установленного п. </w:t>
      </w:r>
      <w:r w:rsidRPr="0030755D">
        <w:rPr>
          <w:rFonts w:eastAsia="Calibri"/>
          <w:sz w:val="26"/>
          <w:szCs w:val="26"/>
        </w:rPr>
        <w:t>6</w:t>
      </w:r>
      <w:r w:rsidR="00097C2B" w:rsidRPr="0030755D">
        <w:rPr>
          <w:rFonts w:eastAsia="Calibri"/>
          <w:sz w:val="26"/>
          <w:szCs w:val="26"/>
        </w:rPr>
        <w:t>.4. Контракта, при соответствии количества, качества и иных требований, предъявляемых к Товару условиями Контракта, приемка Товара оформляется Актом приема-передачи Товара</w:t>
      </w:r>
      <w:r w:rsidR="00097C2B" w:rsidRPr="0030755D">
        <w:rPr>
          <w:sz w:val="26"/>
          <w:szCs w:val="26"/>
        </w:rPr>
        <w:t xml:space="preserve"> в течение</w:t>
      </w:r>
      <w:proofErr w:type="gramStart"/>
      <w:r w:rsidR="00F16A3B">
        <w:rPr>
          <w:sz w:val="26"/>
          <w:szCs w:val="26"/>
        </w:rPr>
        <w:t>1</w:t>
      </w:r>
      <w:proofErr w:type="gramEnd"/>
      <w:r w:rsidR="00097C2B" w:rsidRPr="00835F7B">
        <w:rPr>
          <w:sz w:val="26"/>
          <w:szCs w:val="26"/>
        </w:rPr>
        <w:t xml:space="preserve"> рабоч</w:t>
      </w:r>
      <w:r w:rsidR="00F16A3B">
        <w:rPr>
          <w:sz w:val="26"/>
          <w:szCs w:val="26"/>
        </w:rPr>
        <w:t>его дня</w:t>
      </w:r>
      <w:r w:rsidR="00097C2B" w:rsidRPr="00835F7B">
        <w:rPr>
          <w:sz w:val="26"/>
          <w:szCs w:val="26"/>
        </w:rPr>
        <w:t xml:space="preserve">, в противном случае в тот же срок Поставщику направляется </w:t>
      </w:r>
      <w:r w:rsidR="00097C2B" w:rsidRPr="00835F7B">
        <w:rPr>
          <w:rFonts w:eastAsia="Calibri"/>
          <w:sz w:val="26"/>
          <w:szCs w:val="26"/>
        </w:rPr>
        <w:t>в письменной форме мотивированный отказ от подписания такого документа.</w:t>
      </w:r>
      <w:r w:rsidR="00097C2B" w:rsidRPr="00835F7B">
        <w:rPr>
          <w:noProof/>
          <w:sz w:val="26"/>
          <w:szCs w:val="26"/>
        </w:rPr>
        <w:t xml:space="preserve"> Товар, не соответствующий условиям Контракта (в том числе частично не соответствующий), приемке не подлежит и считается непоставленным.</w:t>
      </w:r>
    </w:p>
    <w:p w:rsidR="00097C2B" w:rsidRPr="00835F7B" w:rsidRDefault="00EA0345" w:rsidP="00097C2B">
      <w:pPr>
        <w:ind w:firstLine="709"/>
        <w:jc w:val="both"/>
        <w:rPr>
          <w:rFonts w:eastAsia="Calibri"/>
          <w:sz w:val="26"/>
          <w:szCs w:val="26"/>
        </w:rPr>
      </w:pPr>
      <w:r>
        <w:rPr>
          <w:rFonts w:eastAsia="Calibri"/>
          <w:sz w:val="26"/>
          <w:szCs w:val="26"/>
        </w:rPr>
        <w:t>6</w:t>
      </w:r>
      <w:r w:rsidR="00097C2B" w:rsidRPr="00835F7B">
        <w:rPr>
          <w:rFonts w:eastAsia="Calibri"/>
          <w:sz w:val="26"/>
          <w:szCs w:val="26"/>
        </w:rPr>
        <w:t xml:space="preserve">.6. В случае отказа в приемке Товара Поставщик обязан выполнить обязательства, предусмотренные Контрактом, в кратчайшие сроки. Просрочка поставки Товара более чем на </w:t>
      </w:r>
      <w:r w:rsidR="00F16A3B">
        <w:rPr>
          <w:rFonts w:eastAsia="Calibri"/>
          <w:sz w:val="26"/>
          <w:szCs w:val="26"/>
        </w:rPr>
        <w:t>3</w:t>
      </w:r>
      <w:r w:rsidR="00097C2B" w:rsidRPr="00835F7B">
        <w:rPr>
          <w:rFonts w:eastAsia="Calibri"/>
          <w:sz w:val="26"/>
          <w:szCs w:val="26"/>
        </w:rPr>
        <w:t xml:space="preserve"> (</w:t>
      </w:r>
      <w:r w:rsidR="00F16A3B">
        <w:rPr>
          <w:rFonts w:eastAsia="Calibri"/>
          <w:sz w:val="26"/>
          <w:szCs w:val="26"/>
        </w:rPr>
        <w:t>три</w:t>
      </w:r>
      <w:r w:rsidR="00097C2B" w:rsidRPr="00835F7B">
        <w:rPr>
          <w:rFonts w:eastAsia="Calibri"/>
          <w:sz w:val="26"/>
          <w:szCs w:val="26"/>
        </w:rPr>
        <w:t>) календарных дн</w:t>
      </w:r>
      <w:r w:rsidR="00F16A3B">
        <w:rPr>
          <w:rFonts w:eastAsia="Calibri"/>
          <w:sz w:val="26"/>
          <w:szCs w:val="26"/>
        </w:rPr>
        <w:t>я</w:t>
      </w:r>
      <w:r w:rsidR="00097C2B" w:rsidRPr="00835F7B">
        <w:rPr>
          <w:rFonts w:eastAsia="Calibri"/>
          <w:sz w:val="26"/>
          <w:szCs w:val="26"/>
        </w:rPr>
        <w:t xml:space="preserve"> считается существенным нарушением условий Контракта и дает право Государственному заказчику инициировать расторжение Контракта.</w:t>
      </w:r>
    </w:p>
    <w:p w:rsidR="00097C2B" w:rsidRPr="00835F7B" w:rsidRDefault="00EA0345" w:rsidP="00097C2B">
      <w:pPr>
        <w:ind w:firstLine="709"/>
        <w:jc w:val="both"/>
        <w:rPr>
          <w:rFonts w:eastAsia="Calibri"/>
          <w:sz w:val="26"/>
          <w:szCs w:val="26"/>
        </w:rPr>
      </w:pPr>
      <w:r>
        <w:rPr>
          <w:sz w:val="26"/>
          <w:szCs w:val="26"/>
        </w:rPr>
        <w:t>6</w:t>
      </w:r>
      <w:r w:rsidR="00097C2B" w:rsidRPr="00835F7B">
        <w:rPr>
          <w:sz w:val="26"/>
          <w:szCs w:val="26"/>
        </w:rPr>
        <w:t>.7. В случае если по результатам проведения экспертизы качества поставляемого Товара будет установлено его несоответствие требованиям Контракта, расходы, понесенные Государственным заказчиком в связи с проведением проверок, а также причиненные таким несоответствием последнему убытки возлагаются на Поставщика.</w:t>
      </w:r>
    </w:p>
    <w:p w:rsidR="00097C2B" w:rsidRPr="00835F7B" w:rsidRDefault="00EA0345" w:rsidP="00097C2B">
      <w:pPr>
        <w:ind w:firstLine="709"/>
        <w:jc w:val="both"/>
        <w:rPr>
          <w:sz w:val="26"/>
          <w:szCs w:val="26"/>
        </w:rPr>
      </w:pPr>
      <w:r>
        <w:rPr>
          <w:sz w:val="26"/>
          <w:szCs w:val="26"/>
        </w:rPr>
        <w:t>6</w:t>
      </w:r>
      <w:r w:rsidR="00097C2B" w:rsidRPr="00835F7B">
        <w:rPr>
          <w:sz w:val="26"/>
          <w:szCs w:val="26"/>
        </w:rPr>
        <w:t>.8. 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rsidR="00097C2B" w:rsidRPr="00835F7B" w:rsidRDefault="00EA0345" w:rsidP="00097C2B">
      <w:pPr>
        <w:ind w:firstLine="709"/>
        <w:jc w:val="both"/>
        <w:rPr>
          <w:sz w:val="26"/>
          <w:szCs w:val="26"/>
        </w:rPr>
      </w:pPr>
      <w:r>
        <w:rPr>
          <w:sz w:val="26"/>
          <w:szCs w:val="26"/>
        </w:rPr>
        <w:t>6</w:t>
      </w:r>
      <w:r w:rsidR="00097C2B" w:rsidRPr="00835F7B">
        <w:rPr>
          <w:sz w:val="26"/>
          <w:szCs w:val="26"/>
        </w:rPr>
        <w:t>.9. По вопросам, касающимся приемки товара, не урегулированным настоящим Контрактом, применяются постановления Госарбитража при Совете Министров СССР от 15.06.1965 № П-6 и от 25.04.1966 г.  № П-7.</w:t>
      </w:r>
    </w:p>
    <w:p w:rsidR="00097C2B" w:rsidRPr="00835F7B" w:rsidRDefault="00097C2B" w:rsidP="00097C2B">
      <w:pPr>
        <w:ind w:firstLine="709"/>
        <w:jc w:val="both"/>
        <w:rPr>
          <w:sz w:val="26"/>
          <w:szCs w:val="26"/>
        </w:rPr>
      </w:pPr>
    </w:p>
    <w:p w:rsidR="00097C2B" w:rsidRPr="00EA0345" w:rsidRDefault="00097C2B" w:rsidP="00EA0345">
      <w:pPr>
        <w:pStyle w:val="af4"/>
        <w:widowControl w:val="0"/>
        <w:numPr>
          <w:ilvl w:val="0"/>
          <w:numId w:val="6"/>
        </w:numPr>
        <w:overflowPunct w:val="0"/>
        <w:autoSpaceDE w:val="0"/>
        <w:autoSpaceDN w:val="0"/>
        <w:adjustRightInd w:val="0"/>
        <w:jc w:val="center"/>
        <w:rPr>
          <w:sz w:val="26"/>
          <w:szCs w:val="26"/>
        </w:rPr>
      </w:pPr>
      <w:r w:rsidRPr="00EA0345">
        <w:rPr>
          <w:b/>
          <w:bCs/>
          <w:sz w:val="26"/>
          <w:szCs w:val="26"/>
        </w:rPr>
        <w:t>Качество</w:t>
      </w:r>
    </w:p>
    <w:p w:rsidR="00097C2B" w:rsidRPr="00835F7B" w:rsidRDefault="00EA0345" w:rsidP="00097C2B">
      <w:pPr>
        <w:widowControl w:val="0"/>
        <w:overflowPunct w:val="0"/>
        <w:autoSpaceDE w:val="0"/>
        <w:autoSpaceDN w:val="0"/>
        <w:adjustRightInd w:val="0"/>
        <w:ind w:firstLine="709"/>
        <w:jc w:val="both"/>
        <w:rPr>
          <w:sz w:val="26"/>
          <w:szCs w:val="26"/>
        </w:rPr>
      </w:pPr>
      <w:r>
        <w:rPr>
          <w:sz w:val="26"/>
          <w:szCs w:val="26"/>
        </w:rPr>
        <w:t>7</w:t>
      </w:r>
      <w:r w:rsidR="00097C2B" w:rsidRPr="00835F7B">
        <w:rPr>
          <w:sz w:val="26"/>
          <w:szCs w:val="26"/>
        </w:rPr>
        <w:t>.1.</w:t>
      </w:r>
      <w:r w:rsidR="00097C2B" w:rsidRPr="00835F7B">
        <w:rPr>
          <w:sz w:val="26"/>
          <w:szCs w:val="26"/>
        </w:rPr>
        <w:tab/>
        <w:t>Поставщик обязуется обеспечить Государственного заказчика качественным Товаром. Подтверждением качества Товара является соответствующий сертификат или декларация соответствия, документы, подтверждающие качество Товара (копии, заверенные в установленном законодательством Российской Федерации порядке).</w:t>
      </w:r>
    </w:p>
    <w:p w:rsidR="00097C2B" w:rsidRPr="00835F7B" w:rsidRDefault="00EA0345" w:rsidP="00097C2B">
      <w:pPr>
        <w:widowControl w:val="0"/>
        <w:overflowPunct w:val="0"/>
        <w:autoSpaceDE w:val="0"/>
        <w:autoSpaceDN w:val="0"/>
        <w:adjustRightInd w:val="0"/>
        <w:ind w:firstLine="709"/>
        <w:jc w:val="both"/>
        <w:rPr>
          <w:sz w:val="26"/>
          <w:szCs w:val="26"/>
        </w:rPr>
      </w:pPr>
      <w:r>
        <w:rPr>
          <w:sz w:val="26"/>
          <w:szCs w:val="26"/>
        </w:rPr>
        <w:t>7</w:t>
      </w:r>
      <w:r w:rsidR="00097C2B" w:rsidRPr="00835F7B">
        <w:rPr>
          <w:sz w:val="26"/>
          <w:szCs w:val="26"/>
        </w:rPr>
        <w:t>.2.</w:t>
      </w:r>
      <w:r w:rsidR="00097C2B" w:rsidRPr="00835F7B">
        <w:rPr>
          <w:sz w:val="26"/>
          <w:szCs w:val="26"/>
        </w:rPr>
        <w:tab/>
        <w:t>Потребительские характеристики Товара указаны в приложении № 2.</w:t>
      </w:r>
    </w:p>
    <w:p w:rsidR="00097C2B" w:rsidRPr="00835F7B" w:rsidRDefault="00EA0345" w:rsidP="00097C2B">
      <w:pPr>
        <w:widowControl w:val="0"/>
        <w:overflowPunct w:val="0"/>
        <w:autoSpaceDE w:val="0"/>
        <w:autoSpaceDN w:val="0"/>
        <w:adjustRightInd w:val="0"/>
        <w:ind w:firstLine="709"/>
        <w:jc w:val="both"/>
        <w:rPr>
          <w:sz w:val="26"/>
          <w:szCs w:val="26"/>
        </w:rPr>
      </w:pPr>
      <w:r>
        <w:rPr>
          <w:sz w:val="26"/>
          <w:szCs w:val="26"/>
        </w:rPr>
        <w:lastRenderedPageBreak/>
        <w:t>7</w:t>
      </w:r>
      <w:r w:rsidR="00097C2B" w:rsidRPr="00835F7B">
        <w:rPr>
          <w:sz w:val="26"/>
          <w:szCs w:val="26"/>
        </w:rPr>
        <w:t>.3.</w:t>
      </w:r>
      <w:r w:rsidR="00097C2B" w:rsidRPr="00835F7B">
        <w:rPr>
          <w:sz w:val="26"/>
          <w:szCs w:val="26"/>
        </w:rPr>
        <w:tab/>
        <w:t>Поставщик обязуется указывать в товарной накладной (код формы 0330212 по ОКУД) документ, в соответствии с которым изготовлен Товар.</w:t>
      </w:r>
    </w:p>
    <w:p w:rsidR="00097C2B" w:rsidRPr="00835F7B" w:rsidRDefault="00097C2B" w:rsidP="00097C2B">
      <w:pPr>
        <w:widowControl w:val="0"/>
        <w:overflowPunct w:val="0"/>
        <w:autoSpaceDE w:val="0"/>
        <w:autoSpaceDN w:val="0"/>
        <w:adjustRightInd w:val="0"/>
        <w:jc w:val="both"/>
        <w:rPr>
          <w:sz w:val="26"/>
          <w:szCs w:val="26"/>
        </w:rPr>
      </w:pPr>
    </w:p>
    <w:p w:rsidR="00097C2B" w:rsidRPr="0007253F" w:rsidRDefault="00097C2B" w:rsidP="0007253F">
      <w:pPr>
        <w:pStyle w:val="af4"/>
        <w:widowControl w:val="0"/>
        <w:numPr>
          <w:ilvl w:val="0"/>
          <w:numId w:val="6"/>
        </w:numPr>
        <w:overflowPunct w:val="0"/>
        <w:autoSpaceDE w:val="0"/>
        <w:autoSpaceDN w:val="0"/>
        <w:adjustRightInd w:val="0"/>
        <w:jc w:val="center"/>
        <w:rPr>
          <w:b/>
          <w:bCs/>
          <w:sz w:val="26"/>
          <w:szCs w:val="26"/>
        </w:rPr>
      </w:pPr>
      <w:r w:rsidRPr="0007253F">
        <w:rPr>
          <w:b/>
          <w:bCs/>
          <w:sz w:val="26"/>
          <w:szCs w:val="26"/>
        </w:rPr>
        <w:t>Ответственность сторон</w:t>
      </w:r>
    </w:p>
    <w:p w:rsidR="00EF7A70" w:rsidRPr="00835F7B" w:rsidRDefault="0007253F" w:rsidP="00EF7A70">
      <w:pPr>
        <w:ind w:firstLine="709"/>
        <w:jc w:val="both"/>
        <w:rPr>
          <w:bCs/>
          <w:kern w:val="2"/>
          <w:sz w:val="26"/>
          <w:szCs w:val="26"/>
          <w:lang w:eastAsia="ar-SA"/>
        </w:rPr>
      </w:pPr>
      <w:r>
        <w:rPr>
          <w:bCs/>
          <w:kern w:val="2"/>
          <w:sz w:val="26"/>
          <w:szCs w:val="26"/>
          <w:lang w:eastAsia="ar-SA"/>
        </w:rPr>
        <w:t>8</w:t>
      </w:r>
      <w:r w:rsidR="00EF7A70" w:rsidRPr="00835F7B">
        <w:rPr>
          <w:bCs/>
          <w:kern w:val="2"/>
          <w:sz w:val="26"/>
          <w:szCs w:val="26"/>
          <w:lang w:eastAsia="ar-SA"/>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EF7A70" w:rsidRPr="00835F7B" w:rsidRDefault="0007253F" w:rsidP="00EF7A70">
      <w:pPr>
        <w:ind w:firstLine="709"/>
        <w:jc w:val="both"/>
        <w:rPr>
          <w:bCs/>
          <w:kern w:val="2"/>
          <w:sz w:val="26"/>
          <w:szCs w:val="26"/>
          <w:lang w:eastAsia="ar-SA"/>
        </w:rPr>
      </w:pPr>
      <w:r>
        <w:rPr>
          <w:bCs/>
          <w:kern w:val="2"/>
          <w:sz w:val="26"/>
          <w:szCs w:val="26"/>
          <w:lang w:eastAsia="ar-SA"/>
        </w:rPr>
        <w:t>8</w:t>
      </w:r>
      <w:r w:rsidR="00EF7A70" w:rsidRPr="00835F7B">
        <w:rPr>
          <w:bCs/>
          <w:kern w:val="2"/>
          <w:sz w:val="26"/>
          <w:szCs w:val="26"/>
          <w:lang w:eastAsia="ar-SA"/>
        </w:rPr>
        <w:t xml:space="preserve">.2. </w:t>
      </w:r>
      <w:proofErr w:type="gramStart"/>
      <w:r w:rsidR="00EF7A70" w:rsidRPr="00835F7B">
        <w:rPr>
          <w:bCs/>
          <w:kern w:val="2"/>
          <w:sz w:val="26"/>
          <w:szCs w:val="26"/>
          <w:lang w:eastAsia="ar-SA"/>
        </w:rPr>
        <w:t xml:space="preserve">Размер штрафа устанавливается Контрактом в порядке, установленном </w:t>
      </w:r>
      <w:r w:rsidR="00EF7A70" w:rsidRPr="00835F7B">
        <w:rPr>
          <w:bCs/>
          <w:spacing w:val="2"/>
          <w:sz w:val="26"/>
          <w:szCs w:val="26"/>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00EF7A70" w:rsidRPr="00835F7B">
        <w:rPr>
          <w:bCs/>
          <w:kern w:val="2"/>
          <w:sz w:val="26"/>
          <w:szCs w:val="26"/>
          <w:lang w:eastAsia="ar-SA"/>
        </w:rPr>
        <w:t>, утвержденными постановлением Правительства Российской Федерации от 30 августа 2017 г. № 1042 (далее - Правила определения размера штрафа).</w:t>
      </w:r>
      <w:r w:rsidR="00EF7A70" w:rsidRPr="00835F7B">
        <w:rPr>
          <w:b/>
          <w:bCs/>
          <w:i/>
          <w:spacing w:val="2"/>
          <w:sz w:val="26"/>
          <w:szCs w:val="26"/>
        </w:rPr>
        <w:t> </w:t>
      </w:r>
      <w:proofErr w:type="gramEnd"/>
    </w:p>
    <w:p w:rsidR="00EF7A70" w:rsidRPr="00835F7B" w:rsidRDefault="0007253F" w:rsidP="00EF7A70">
      <w:pPr>
        <w:ind w:firstLine="709"/>
        <w:jc w:val="both"/>
        <w:rPr>
          <w:bCs/>
          <w:kern w:val="2"/>
          <w:sz w:val="26"/>
          <w:szCs w:val="26"/>
          <w:lang w:eastAsia="ar-SA"/>
        </w:rPr>
      </w:pPr>
      <w:r>
        <w:rPr>
          <w:bCs/>
          <w:kern w:val="2"/>
          <w:sz w:val="26"/>
          <w:szCs w:val="26"/>
          <w:lang w:eastAsia="ar-SA"/>
        </w:rPr>
        <w:t>8</w:t>
      </w:r>
      <w:r w:rsidR="00EF7A70" w:rsidRPr="00835F7B">
        <w:rPr>
          <w:bCs/>
          <w:kern w:val="2"/>
          <w:sz w:val="26"/>
          <w:szCs w:val="26"/>
          <w:lang w:eastAsia="ar-SA"/>
        </w:rPr>
        <w:t>.3.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EF7A70" w:rsidRPr="00835F7B" w:rsidRDefault="0007253F" w:rsidP="00EF7A70">
      <w:pPr>
        <w:ind w:firstLine="709"/>
        <w:jc w:val="both"/>
        <w:rPr>
          <w:bCs/>
          <w:kern w:val="2"/>
          <w:sz w:val="26"/>
          <w:szCs w:val="26"/>
          <w:lang w:eastAsia="ar-SA"/>
        </w:rPr>
      </w:pPr>
      <w:r>
        <w:rPr>
          <w:bCs/>
          <w:kern w:val="2"/>
          <w:sz w:val="26"/>
          <w:szCs w:val="26"/>
          <w:lang w:eastAsia="ar-SA"/>
        </w:rPr>
        <w:t>8</w:t>
      </w:r>
      <w:r w:rsidR="00EF7A70" w:rsidRPr="00835F7B">
        <w:rPr>
          <w:bCs/>
          <w:kern w:val="2"/>
          <w:sz w:val="26"/>
          <w:szCs w:val="26"/>
          <w:lang w:eastAsia="ar-SA"/>
        </w:rPr>
        <w:t xml:space="preserve">.4.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r w:rsidR="00EF7A70" w:rsidRPr="00835F7B">
        <w:rPr>
          <w:sz w:val="26"/>
          <w:szCs w:val="26"/>
        </w:rPr>
        <w:t>ключевой ставки</w:t>
      </w:r>
      <w:r w:rsidR="00EF7A70" w:rsidRPr="00835F7B">
        <w:rPr>
          <w:bCs/>
          <w:kern w:val="2"/>
          <w:sz w:val="26"/>
          <w:szCs w:val="26"/>
          <w:lang w:eastAsia="ar-SA"/>
        </w:rPr>
        <w:t xml:space="preserve"> Центрального банка Российской Федерации от неуплаченной в срок суммы.</w:t>
      </w:r>
    </w:p>
    <w:p w:rsidR="00EF7A70" w:rsidRPr="00835F7B" w:rsidRDefault="0007253F" w:rsidP="00EF7A70">
      <w:pPr>
        <w:ind w:firstLine="709"/>
        <w:jc w:val="both"/>
        <w:rPr>
          <w:bCs/>
          <w:kern w:val="2"/>
          <w:sz w:val="26"/>
          <w:szCs w:val="26"/>
          <w:lang w:eastAsia="ar-SA"/>
        </w:rPr>
      </w:pPr>
      <w:r>
        <w:rPr>
          <w:bCs/>
          <w:kern w:val="2"/>
          <w:sz w:val="26"/>
          <w:szCs w:val="26"/>
          <w:lang w:eastAsia="ar-SA"/>
        </w:rPr>
        <w:t>8</w:t>
      </w:r>
      <w:r w:rsidR="00EF7A70" w:rsidRPr="00835F7B">
        <w:rPr>
          <w:bCs/>
          <w:kern w:val="2"/>
          <w:sz w:val="26"/>
          <w:szCs w:val="26"/>
          <w:lang w:eastAsia="ar-SA"/>
        </w:rPr>
        <w:t>.5. За каждый факт ненадлежащего 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установленном Правилами определения размера штрафа, что составляет 1000 рублей, если цена Контракта не превышает 3 млн. рублей (включительно).</w:t>
      </w:r>
    </w:p>
    <w:p w:rsidR="00EF7A70" w:rsidRPr="00835F7B" w:rsidRDefault="0007253F" w:rsidP="00EF7A70">
      <w:pPr>
        <w:ind w:firstLine="709"/>
        <w:jc w:val="both"/>
        <w:rPr>
          <w:bCs/>
          <w:kern w:val="2"/>
          <w:sz w:val="26"/>
          <w:szCs w:val="26"/>
          <w:lang w:eastAsia="ar-SA"/>
        </w:rPr>
      </w:pPr>
      <w:r>
        <w:rPr>
          <w:bCs/>
          <w:kern w:val="2"/>
          <w:sz w:val="26"/>
          <w:szCs w:val="26"/>
          <w:lang w:eastAsia="ar-SA"/>
        </w:rPr>
        <w:t>8</w:t>
      </w:r>
      <w:r w:rsidR="00EF7A70" w:rsidRPr="00835F7B">
        <w:rPr>
          <w:bCs/>
          <w:kern w:val="2"/>
          <w:sz w:val="26"/>
          <w:szCs w:val="26"/>
          <w:lang w:eastAsia="ar-SA"/>
        </w:rPr>
        <w:t>.6.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EF7A70" w:rsidRPr="00835F7B" w:rsidRDefault="0007253F" w:rsidP="00EF7A70">
      <w:pPr>
        <w:ind w:firstLine="709"/>
        <w:jc w:val="both"/>
        <w:rPr>
          <w:bCs/>
          <w:kern w:val="2"/>
          <w:sz w:val="26"/>
          <w:szCs w:val="26"/>
          <w:lang w:eastAsia="ar-SA"/>
        </w:rPr>
      </w:pPr>
      <w:r>
        <w:rPr>
          <w:bCs/>
          <w:kern w:val="2"/>
          <w:sz w:val="26"/>
          <w:szCs w:val="26"/>
          <w:lang w:eastAsia="ar-SA"/>
        </w:rPr>
        <w:t>8</w:t>
      </w:r>
      <w:r w:rsidR="00EF7A70" w:rsidRPr="00835F7B">
        <w:rPr>
          <w:bCs/>
          <w:kern w:val="2"/>
          <w:sz w:val="26"/>
          <w:szCs w:val="26"/>
          <w:lang w:eastAsia="ar-SA"/>
        </w:rPr>
        <w:t xml:space="preserve">.7. </w:t>
      </w:r>
      <w:r w:rsidR="00EF7A70" w:rsidRPr="00835F7B">
        <w:rPr>
          <w:sz w:val="26"/>
          <w:szCs w:val="26"/>
          <w:shd w:val="clear" w:color="auto" w:fill="FFFFFF"/>
        </w:rPr>
        <w:t xml:space="preserve">В случае просрочки исполнения </w:t>
      </w:r>
      <w:r w:rsidR="00EF7A70" w:rsidRPr="00835F7B">
        <w:rPr>
          <w:bCs/>
          <w:kern w:val="2"/>
          <w:sz w:val="26"/>
          <w:szCs w:val="26"/>
          <w:lang w:eastAsia="ar-SA"/>
        </w:rPr>
        <w:t xml:space="preserve">Поставщиком </w:t>
      </w:r>
      <w:r w:rsidR="00EF7A70" w:rsidRPr="00835F7B">
        <w:rPr>
          <w:sz w:val="26"/>
          <w:szCs w:val="26"/>
          <w:shd w:val="clear" w:color="auto" w:fill="FFFFFF"/>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F7A70" w:rsidRPr="00835F7B">
        <w:rPr>
          <w:bCs/>
          <w:kern w:val="2"/>
          <w:sz w:val="26"/>
          <w:szCs w:val="26"/>
          <w:lang w:eastAsia="ar-SA"/>
        </w:rPr>
        <w:t xml:space="preserve">Поставщиком </w:t>
      </w:r>
      <w:r w:rsidR="00EF7A70" w:rsidRPr="00835F7B">
        <w:rPr>
          <w:sz w:val="26"/>
          <w:szCs w:val="26"/>
          <w:shd w:val="clear" w:color="auto" w:fill="FFFFFF"/>
        </w:rPr>
        <w:t xml:space="preserve">обязательств, предусмотренных контрактом, Государственный заказчик направляет </w:t>
      </w:r>
      <w:r w:rsidR="00EF7A70" w:rsidRPr="00835F7B">
        <w:rPr>
          <w:bCs/>
          <w:kern w:val="2"/>
          <w:sz w:val="26"/>
          <w:szCs w:val="26"/>
          <w:lang w:eastAsia="ar-SA"/>
        </w:rPr>
        <w:t xml:space="preserve">Поставщику </w:t>
      </w:r>
      <w:r w:rsidR="00EF7A70" w:rsidRPr="00835F7B">
        <w:rPr>
          <w:sz w:val="26"/>
          <w:szCs w:val="26"/>
          <w:shd w:val="clear" w:color="auto" w:fill="FFFFFF"/>
        </w:rPr>
        <w:t>требование об уплате неустоек (штрафов, пеней).</w:t>
      </w:r>
    </w:p>
    <w:p w:rsidR="00EF7A70" w:rsidRPr="00835F7B" w:rsidRDefault="0007253F" w:rsidP="00EF7A70">
      <w:pPr>
        <w:ind w:firstLine="709"/>
        <w:jc w:val="both"/>
        <w:rPr>
          <w:bCs/>
          <w:kern w:val="2"/>
          <w:sz w:val="26"/>
          <w:szCs w:val="26"/>
          <w:lang w:eastAsia="ar-SA"/>
        </w:rPr>
      </w:pPr>
      <w:r>
        <w:rPr>
          <w:bCs/>
          <w:kern w:val="2"/>
          <w:sz w:val="26"/>
          <w:szCs w:val="26"/>
          <w:lang w:eastAsia="ar-SA"/>
        </w:rPr>
        <w:t>8</w:t>
      </w:r>
      <w:r w:rsidR="00EF7A70" w:rsidRPr="00835F7B">
        <w:rPr>
          <w:bCs/>
          <w:kern w:val="2"/>
          <w:sz w:val="26"/>
          <w:szCs w:val="26"/>
          <w:lang w:eastAsia="ar-SA"/>
        </w:rPr>
        <w:t xml:space="preserve">.8. </w:t>
      </w:r>
      <w:proofErr w:type="gramStart"/>
      <w:r w:rsidR="00EF7A70" w:rsidRPr="00835F7B">
        <w:rPr>
          <w:bCs/>
          <w:sz w:val="26"/>
          <w:szCs w:val="26"/>
        </w:rPr>
        <w:t xml:space="preserve">Пеня начисляется за каждый день просрочки исполнения </w:t>
      </w:r>
      <w:r w:rsidR="00EF7A70" w:rsidRPr="00835F7B">
        <w:rPr>
          <w:bCs/>
          <w:kern w:val="2"/>
          <w:sz w:val="26"/>
          <w:szCs w:val="26"/>
          <w:lang w:eastAsia="ar-SA"/>
        </w:rPr>
        <w:t xml:space="preserve">Поставщиком </w:t>
      </w:r>
      <w:r w:rsidR="00EF7A70" w:rsidRPr="00835F7B">
        <w:rPr>
          <w:bCs/>
          <w:sz w:val="26"/>
          <w:szCs w:val="26"/>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EF7A70" w:rsidRPr="00835F7B">
        <w:rPr>
          <w:bCs/>
          <w:kern w:val="2"/>
          <w:sz w:val="26"/>
          <w:szCs w:val="26"/>
          <w:lang w:eastAsia="ar-SA"/>
        </w:rPr>
        <w:t>Поставщиком</w:t>
      </w:r>
      <w:r w:rsidR="00EF7A70" w:rsidRPr="00835F7B">
        <w:rPr>
          <w:bCs/>
          <w:sz w:val="26"/>
          <w:szCs w:val="26"/>
        </w:rPr>
        <w:t xml:space="preserve">, за </w:t>
      </w:r>
      <w:r w:rsidR="00EF7A70" w:rsidRPr="00835F7B">
        <w:rPr>
          <w:bCs/>
          <w:sz w:val="26"/>
          <w:szCs w:val="26"/>
        </w:rPr>
        <w:lastRenderedPageBreak/>
        <w:t>исключением случаев, если</w:t>
      </w:r>
      <w:proofErr w:type="gramEnd"/>
      <w:r w:rsidR="00EF7A70" w:rsidRPr="00835F7B">
        <w:rPr>
          <w:bCs/>
          <w:sz w:val="26"/>
          <w:szCs w:val="26"/>
        </w:rPr>
        <w:t xml:space="preserve"> законодательством Российской Федерации установлен иной порядок начисления пени</w:t>
      </w:r>
      <w:r w:rsidR="00EF7A70" w:rsidRPr="00835F7B">
        <w:rPr>
          <w:bCs/>
          <w:kern w:val="2"/>
          <w:sz w:val="26"/>
          <w:szCs w:val="26"/>
          <w:lang w:eastAsia="ar-SA"/>
        </w:rPr>
        <w:t>.</w:t>
      </w:r>
    </w:p>
    <w:p w:rsidR="00EF7A70" w:rsidRPr="00835F7B" w:rsidRDefault="0007253F" w:rsidP="00EF7A70">
      <w:pPr>
        <w:ind w:firstLine="709"/>
        <w:jc w:val="both"/>
        <w:rPr>
          <w:sz w:val="26"/>
          <w:szCs w:val="26"/>
          <w:shd w:val="clear" w:color="auto" w:fill="FFFFFF"/>
        </w:rPr>
      </w:pPr>
      <w:r>
        <w:rPr>
          <w:bCs/>
          <w:kern w:val="2"/>
          <w:sz w:val="26"/>
          <w:szCs w:val="26"/>
          <w:lang w:eastAsia="ar-SA"/>
        </w:rPr>
        <w:t>8</w:t>
      </w:r>
      <w:r w:rsidR="00EF7A70" w:rsidRPr="00835F7B">
        <w:rPr>
          <w:bCs/>
          <w:kern w:val="2"/>
          <w:sz w:val="26"/>
          <w:szCs w:val="26"/>
          <w:lang w:eastAsia="ar-SA"/>
        </w:rPr>
        <w:t xml:space="preserve">.9. </w:t>
      </w:r>
      <w:r w:rsidR="00EF7A70" w:rsidRPr="00835F7B">
        <w:rPr>
          <w:sz w:val="26"/>
          <w:szCs w:val="26"/>
          <w:shd w:val="clear" w:color="auto" w:fill="FFFFFF"/>
        </w:rPr>
        <w:t xml:space="preserve">Штрафы начисляются за неисполнение или ненадлежащее исполнение </w:t>
      </w:r>
      <w:r w:rsidR="00EF7A70" w:rsidRPr="00835F7B">
        <w:rPr>
          <w:bCs/>
          <w:kern w:val="2"/>
          <w:sz w:val="26"/>
          <w:szCs w:val="26"/>
          <w:lang w:eastAsia="ar-SA"/>
        </w:rPr>
        <w:t xml:space="preserve">Поставщиком </w:t>
      </w:r>
      <w:r w:rsidR="00EF7A70" w:rsidRPr="00835F7B">
        <w:rPr>
          <w:sz w:val="26"/>
          <w:szCs w:val="26"/>
          <w:shd w:val="clear" w:color="auto" w:fill="FFFFFF"/>
        </w:rPr>
        <w:t xml:space="preserve">обязательств, предусмотренных контрактом, за исключением просрочки исполнения </w:t>
      </w:r>
      <w:r w:rsidR="00EF7A70" w:rsidRPr="00835F7B">
        <w:rPr>
          <w:bCs/>
          <w:kern w:val="2"/>
          <w:sz w:val="26"/>
          <w:szCs w:val="26"/>
          <w:lang w:eastAsia="ar-SA"/>
        </w:rPr>
        <w:t xml:space="preserve">Поставщиком </w:t>
      </w:r>
      <w:r w:rsidR="00EF7A70" w:rsidRPr="00835F7B">
        <w:rPr>
          <w:sz w:val="26"/>
          <w:szCs w:val="26"/>
          <w:shd w:val="clear" w:color="auto" w:fill="FFFFFF"/>
        </w:rPr>
        <w:t>обязательств (в том числе гарантийного обязательства), предусмотренных контрактом. Размер штрафа устанавливается контрактом в </w:t>
      </w:r>
      <w:hyperlink r:id="rId8" w:anchor="dst100018" w:history="1">
        <w:r w:rsidR="00EF7A70" w:rsidRPr="00835F7B">
          <w:rPr>
            <w:rStyle w:val="a3"/>
            <w:color w:val="auto"/>
            <w:sz w:val="26"/>
            <w:szCs w:val="26"/>
            <w:shd w:val="clear" w:color="auto" w:fill="FFFFFF"/>
          </w:rPr>
          <w:t>порядке</w:t>
        </w:r>
      </w:hyperlink>
      <w:r w:rsidR="00EF7A70" w:rsidRPr="00835F7B">
        <w:rPr>
          <w:sz w:val="26"/>
          <w:szCs w:val="26"/>
          <w:shd w:val="clear" w:color="auto" w:fill="FFFFFF"/>
        </w:rPr>
        <w:t xml:space="preserve">, установленном </w:t>
      </w:r>
      <w:r w:rsidR="00EF7A70" w:rsidRPr="00835F7B">
        <w:rPr>
          <w:bCs/>
          <w:kern w:val="2"/>
          <w:sz w:val="26"/>
          <w:szCs w:val="26"/>
          <w:lang w:eastAsia="ar-SA"/>
        </w:rPr>
        <w:t>Правилами определения размера штрафа</w:t>
      </w:r>
      <w:r w:rsidR="00EF7A70" w:rsidRPr="00835F7B">
        <w:rPr>
          <w:sz w:val="26"/>
          <w:szCs w:val="26"/>
          <w:shd w:val="clear" w:color="auto" w:fill="FFFFFF"/>
        </w:rPr>
        <w:t>, за исключением случаев, если законодательством Российской Федерации установлен иной порядок начисления штрафов.</w:t>
      </w:r>
    </w:p>
    <w:p w:rsidR="00EF7A70" w:rsidRPr="00835F7B" w:rsidRDefault="0007253F" w:rsidP="00EF7A70">
      <w:pPr>
        <w:ind w:firstLine="709"/>
        <w:jc w:val="both"/>
        <w:rPr>
          <w:bCs/>
          <w:kern w:val="2"/>
          <w:sz w:val="26"/>
          <w:szCs w:val="26"/>
          <w:lang w:eastAsia="ar-SA"/>
        </w:rPr>
      </w:pPr>
      <w:r>
        <w:rPr>
          <w:sz w:val="26"/>
          <w:szCs w:val="26"/>
          <w:shd w:val="clear" w:color="auto" w:fill="FFFFFF"/>
        </w:rPr>
        <w:t>8</w:t>
      </w:r>
      <w:r w:rsidR="00EF7A70" w:rsidRPr="00835F7B">
        <w:rPr>
          <w:sz w:val="26"/>
          <w:szCs w:val="26"/>
          <w:shd w:val="clear" w:color="auto" w:fill="FFFFFF"/>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F7A70" w:rsidRPr="00835F7B" w:rsidRDefault="0007253F" w:rsidP="00EF7A70">
      <w:pPr>
        <w:ind w:firstLine="709"/>
        <w:jc w:val="both"/>
        <w:rPr>
          <w:bCs/>
          <w:kern w:val="2"/>
          <w:sz w:val="26"/>
          <w:szCs w:val="26"/>
          <w:lang w:eastAsia="ar-SA"/>
        </w:rPr>
      </w:pPr>
      <w:r>
        <w:rPr>
          <w:sz w:val="26"/>
          <w:szCs w:val="26"/>
        </w:rPr>
        <w:t>8</w:t>
      </w:r>
      <w:r w:rsidR="00EF7A70" w:rsidRPr="00835F7B">
        <w:rPr>
          <w:sz w:val="26"/>
          <w:szCs w:val="26"/>
        </w:rPr>
        <w:t xml:space="preserve">.11. </w:t>
      </w:r>
      <w:r w:rsidR="00EF7A70" w:rsidRPr="00835F7B">
        <w:rPr>
          <w:bCs/>
          <w:kern w:val="2"/>
          <w:sz w:val="26"/>
          <w:szCs w:val="26"/>
          <w:lang w:eastAsia="ar-SA"/>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Государственному заказчику штраф в размере в соответствии с Правилами определения размера штрафа в следующем порядке:</w:t>
      </w:r>
    </w:p>
    <w:p w:rsidR="009C7E85" w:rsidRPr="00835F7B" w:rsidRDefault="00EF7A70" w:rsidP="00EF7A70">
      <w:pPr>
        <w:ind w:firstLine="709"/>
        <w:jc w:val="both"/>
        <w:rPr>
          <w:bCs/>
          <w:kern w:val="2"/>
          <w:sz w:val="26"/>
          <w:szCs w:val="26"/>
          <w:lang w:eastAsia="ar-SA"/>
        </w:rPr>
      </w:pPr>
      <w:r w:rsidRPr="00835F7B">
        <w:rPr>
          <w:bCs/>
          <w:kern w:val="2"/>
          <w:sz w:val="26"/>
          <w:szCs w:val="26"/>
          <w:lang w:eastAsia="ar-SA"/>
        </w:rPr>
        <w:t>а) 10 процентов</w:t>
      </w:r>
    </w:p>
    <w:p w:rsidR="00EF7A70" w:rsidRPr="00835F7B" w:rsidRDefault="00EF7A70" w:rsidP="00EF7A70">
      <w:pPr>
        <w:ind w:firstLine="709"/>
        <w:jc w:val="both"/>
        <w:rPr>
          <w:bCs/>
          <w:kern w:val="2"/>
          <w:sz w:val="26"/>
          <w:szCs w:val="26"/>
          <w:lang w:eastAsia="ar-SA"/>
        </w:rPr>
      </w:pPr>
      <w:r w:rsidRPr="00835F7B">
        <w:rPr>
          <w:bCs/>
          <w:kern w:val="2"/>
          <w:sz w:val="26"/>
          <w:szCs w:val="26"/>
          <w:lang w:eastAsia="ar-SA"/>
        </w:rPr>
        <w:t>цены Контракта (этапа) в случае, если цена Контракта (этапа) не превышает</w:t>
      </w:r>
      <w:r w:rsidR="00F070A6">
        <w:rPr>
          <w:bCs/>
          <w:kern w:val="2"/>
          <w:sz w:val="26"/>
          <w:szCs w:val="26"/>
          <w:lang w:eastAsia="ar-SA"/>
        </w:rPr>
        <w:t xml:space="preserve">            </w:t>
      </w:r>
      <w:r w:rsidRPr="00835F7B">
        <w:rPr>
          <w:bCs/>
          <w:kern w:val="2"/>
          <w:sz w:val="26"/>
          <w:szCs w:val="26"/>
          <w:lang w:eastAsia="ar-SA"/>
        </w:rPr>
        <w:t xml:space="preserve"> 3 млн. рублей, что составляет </w:t>
      </w:r>
      <w:r w:rsidR="00DE3C95">
        <w:rPr>
          <w:bCs/>
          <w:kern w:val="2"/>
          <w:sz w:val="26"/>
          <w:szCs w:val="26"/>
          <w:lang w:eastAsia="ar-SA"/>
        </w:rPr>
        <w:t xml:space="preserve">25000,00 </w:t>
      </w:r>
      <w:r w:rsidR="00F16A3B">
        <w:rPr>
          <w:bCs/>
          <w:kern w:val="2"/>
          <w:sz w:val="26"/>
          <w:szCs w:val="26"/>
          <w:lang w:eastAsia="ar-SA"/>
        </w:rPr>
        <w:t xml:space="preserve">рублей </w:t>
      </w:r>
      <w:r w:rsidRPr="00835F7B">
        <w:rPr>
          <w:bCs/>
          <w:kern w:val="2"/>
          <w:sz w:val="26"/>
          <w:szCs w:val="26"/>
          <w:lang w:eastAsia="ar-SA"/>
        </w:rPr>
        <w:t>(</w:t>
      </w:r>
      <w:r w:rsidR="00DE3C95">
        <w:rPr>
          <w:bCs/>
          <w:kern w:val="2"/>
          <w:sz w:val="26"/>
          <w:szCs w:val="26"/>
          <w:lang w:eastAsia="ar-SA"/>
        </w:rPr>
        <w:t xml:space="preserve">двадцать пять тысяч </w:t>
      </w:r>
      <w:r w:rsidR="00585C71">
        <w:rPr>
          <w:bCs/>
          <w:kern w:val="2"/>
          <w:sz w:val="26"/>
          <w:szCs w:val="26"/>
          <w:lang w:eastAsia="ar-SA"/>
        </w:rPr>
        <w:t>руб</w:t>
      </w:r>
      <w:r w:rsidR="00DE3C95">
        <w:rPr>
          <w:bCs/>
          <w:kern w:val="2"/>
          <w:sz w:val="26"/>
          <w:szCs w:val="26"/>
          <w:lang w:eastAsia="ar-SA"/>
        </w:rPr>
        <w:t>лей</w:t>
      </w:r>
      <w:r w:rsidR="00585C71">
        <w:rPr>
          <w:bCs/>
          <w:kern w:val="2"/>
          <w:sz w:val="26"/>
          <w:szCs w:val="26"/>
          <w:lang w:eastAsia="ar-SA"/>
        </w:rPr>
        <w:t xml:space="preserve"> </w:t>
      </w:r>
      <w:r w:rsidR="00DE3C95">
        <w:rPr>
          <w:bCs/>
          <w:kern w:val="2"/>
          <w:sz w:val="26"/>
          <w:szCs w:val="26"/>
          <w:lang w:eastAsia="ar-SA"/>
        </w:rPr>
        <w:t>00,00</w:t>
      </w:r>
      <w:r w:rsidR="00585C71">
        <w:rPr>
          <w:bCs/>
          <w:kern w:val="2"/>
          <w:sz w:val="26"/>
          <w:szCs w:val="26"/>
          <w:lang w:eastAsia="ar-SA"/>
        </w:rPr>
        <w:t xml:space="preserve"> </w:t>
      </w:r>
      <w:r w:rsidRPr="00835F7B">
        <w:rPr>
          <w:bCs/>
          <w:kern w:val="2"/>
          <w:sz w:val="26"/>
          <w:szCs w:val="26"/>
          <w:lang w:eastAsia="ar-SA"/>
        </w:rPr>
        <w:t>копе</w:t>
      </w:r>
      <w:r w:rsidR="00835F7B">
        <w:rPr>
          <w:bCs/>
          <w:kern w:val="2"/>
          <w:sz w:val="26"/>
          <w:szCs w:val="26"/>
          <w:lang w:eastAsia="ar-SA"/>
        </w:rPr>
        <w:t>е</w:t>
      </w:r>
      <w:r w:rsidR="00AE10BC" w:rsidRPr="00835F7B">
        <w:rPr>
          <w:bCs/>
          <w:kern w:val="2"/>
          <w:sz w:val="26"/>
          <w:szCs w:val="26"/>
          <w:lang w:eastAsia="ar-SA"/>
        </w:rPr>
        <w:t>к</w:t>
      </w:r>
      <w:r w:rsidR="00A80447">
        <w:rPr>
          <w:bCs/>
          <w:kern w:val="2"/>
          <w:sz w:val="26"/>
          <w:szCs w:val="26"/>
          <w:lang w:eastAsia="ar-SA"/>
        </w:rPr>
        <w:t>)</w:t>
      </w:r>
      <w:r w:rsidRPr="00835F7B">
        <w:rPr>
          <w:bCs/>
          <w:kern w:val="2"/>
          <w:sz w:val="26"/>
          <w:szCs w:val="26"/>
          <w:lang w:eastAsia="ar-SA"/>
        </w:rPr>
        <w:t>.</w:t>
      </w:r>
    </w:p>
    <w:p w:rsidR="00EF7A70" w:rsidRPr="00835F7B" w:rsidRDefault="0007253F" w:rsidP="00EF7A70">
      <w:pPr>
        <w:ind w:firstLine="709"/>
        <w:jc w:val="both"/>
        <w:rPr>
          <w:bCs/>
          <w:kern w:val="2"/>
          <w:sz w:val="26"/>
          <w:szCs w:val="26"/>
          <w:lang w:eastAsia="ar-SA"/>
        </w:rPr>
      </w:pPr>
      <w:r>
        <w:rPr>
          <w:bCs/>
          <w:kern w:val="2"/>
          <w:sz w:val="26"/>
          <w:szCs w:val="26"/>
          <w:lang w:eastAsia="ar-SA"/>
        </w:rPr>
        <w:t>8</w:t>
      </w:r>
      <w:r w:rsidR="00EF7A70" w:rsidRPr="00835F7B">
        <w:rPr>
          <w:bCs/>
          <w:kern w:val="2"/>
          <w:sz w:val="26"/>
          <w:szCs w:val="26"/>
          <w:lang w:eastAsia="ar-SA"/>
        </w:rPr>
        <w:t xml:space="preserve">.12. За каждый факт неисполнения или ненадлежащего исполнения </w:t>
      </w:r>
      <w:r w:rsidR="002D44BB">
        <w:rPr>
          <w:bCs/>
          <w:kern w:val="2"/>
          <w:sz w:val="26"/>
          <w:szCs w:val="26"/>
          <w:lang w:eastAsia="ar-SA"/>
        </w:rPr>
        <w:t>Поставщиком</w:t>
      </w:r>
      <w:r w:rsidR="00EF7A70" w:rsidRPr="00835F7B">
        <w:rPr>
          <w:bCs/>
          <w:kern w:val="2"/>
          <w:sz w:val="26"/>
          <w:szCs w:val="26"/>
          <w:lang w:eastAsia="ar-SA"/>
        </w:rPr>
        <w:t xml:space="preserve"> обязательства, предусмотренного Контрактом, которое не имеет стоимостного выражения, Поставщик выплачивает Государственному заказчику штраф в соответствии с Правилами определения размера штрафа в следующем порядке:</w:t>
      </w:r>
    </w:p>
    <w:p w:rsidR="00EF7A70" w:rsidRPr="00835F7B" w:rsidRDefault="00EF7A70" w:rsidP="00EF7A70">
      <w:pPr>
        <w:ind w:firstLine="709"/>
        <w:jc w:val="both"/>
        <w:rPr>
          <w:bCs/>
          <w:kern w:val="2"/>
          <w:sz w:val="26"/>
          <w:szCs w:val="26"/>
          <w:lang w:eastAsia="ar-SA"/>
        </w:rPr>
      </w:pPr>
      <w:r w:rsidRPr="00835F7B">
        <w:rPr>
          <w:bCs/>
          <w:kern w:val="2"/>
          <w:sz w:val="26"/>
          <w:szCs w:val="26"/>
          <w:lang w:eastAsia="ar-SA"/>
        </w:rPr>
        <w:t>а) 1000 рублей, если цена Контракта не превышает 3 млн. рублей.</w:t>
      </w:r>
    </w:p>
    <w:p w:rsidR="00EF7A70" w:rsidRPr="00835F7B" w:rsidRDefault="0007253F" w:rsidP="00EF7A70">
      <w:pPr>
        <w:ind w:firstLine="709"/>
        <w:jc w:val="both"/>
        <w:rPr>
          <w:bCs/>
          <w:kern w:val="2"/>
          <w:sz w:val="26"/>
          <w:szCs w:val="26"/>
          <w:lang w:eastAsia="ar-SA"/>
        </w:rPr>
      </w:pPr>
      <w:r>
        <w:rPr>
          <w:sz w:val="26"/>
          <w:szCs w:val="26"/>
        </w:rPr>
        <w:t>8</w:t>
      </w:r>
      <w:r w:rsidR="00EF7A70" w:rsidRPr="00835F7B">
        <w:rPr>
          <w:sz w:val="26"/>
          <w:szCs w:val="26"/>
        </w:rPr>
        <w:t xml:space="preserve">.13. </w:t>
      </w:r>
      <w:r w:rsidR="00EF7A70" w:rsidRPr="00835F7B">
        <w:rPr>
          <w:bCs/>
          <w:kern w:val="2"/>
          <w:sz w:val="26"/>
          <w:szCs w:val="26"/>
          <w:lang w:eastAsia="ar-SA"/>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F7A70" w:rsidRPr="00835F7B" w:rsidRDefault="0007253F" w:rsidP="00EF7A70">
      <w:pPr>
        <w:overflowPunct w:val="0"/>
        <w:autoSpaceDE w:val="0"/>
        <w:adjustRightInd w:val="0"/>
        <w:ind w:firstLine="709"/>
        <w:jc w:val="both"/>
        <w:rPr>
          <w:sz w:val="26"/>
          <w:szCs w:val="26"/>
        </w:rPr>
      </w:pPr>
      <w:r>
        <w:rPr>
          <w:bCs/>
          <w:kern w:val="2"/>
          <w:sz w:val="26"/>
          <w:szCs w:val="26"/>
          <w:lang w:eastAsia="ar-SA"/>
        </w:rPr>
        <w:t>8</w:t>
      </w:r>
      <w:r w:rsidR="00EF7A70" w:rsidRPr="00835F7B">
        <w:rPr>
          <w:bCs/>
          <w:kern w:val="2"/>
          <w:sz w:val="26"/>
          <w:szCs w:val="26"/>
          <w:lang w:eastAsia="ar-SA"/>
        </w:rPr>
        <w:t xml:space="preserve">.14. </w:t>
      </w:r>
      <w:r w:rsidR="00EF7A70" w:rsidRPr="00835F7B">
        <w:rPr>
          <w:sz w:val="26"/>
          <w:szCs w:val="26"/>
        </w:rPr>
        <w:t xml:space="preserve">Убытки Государственного заказчика, связанные с расторжением контракта по вине </w:t>
      </w:r>
      <w:r w:rsidR="00EF7A70" w:rsidRPr="00835F7B">
        <w:rPr>
          <w:bCs/>
          <w:kern w:val="2"/>
          <w:sz w:val="26"/>
          <w:szCs w:val="26"/>
          <w:lang w:eastAsia="ar-SA"/>
        </w:rPr>
        <w:t>Поставщика</w:t>
      </w:r>
      <w:r w:rsidR="00EF7A70" w:rsidRPr="00835F7B">
        <w:rPr>
          <w:sz w:val="26"/>
          <w:szCs w:val="26"/>
        </w:rPr>
        <w:t>, взыскиваются в полном объеме сверх суммы неустойки.</w:t>
      </w:r>
    </w:p>
    <w:p w:rsidR="00EF7A70" w:rsidRPr="00835F7B" w:rsidRDefault="0007253F" w:rsidP="00EF7A70">
      <w:pPr>
        <w:widowControl w:val="0"/>
        <w:tabs>
          <w:tab w:val="num" w:pos="709"/>
        </w:tabs>
        <w:overflowPunct w:val="0"/>
        <w:autoSpaceDE w:val="0"/>
        <w:autoSpaceDN w:val="0"/>
        <w:adjustRightInd w:val="0"/>
        <w:ind w:firstLine="709"/>
        <w:jc w:val="both"/>
        <w:rPr>
          <w:spacing w:val="-4"/>
          <w:sz w:val="26"/>
          <w:szCs w:val="26"/>
        </w:rPr>
      </w:pPr>
      <w:r>
        <w:rPr>
          <w:spacing w:val="-4"/>
          <w:sz w:val="26"/>
          <w:szCs w:val="26"/>
        </w:rPr>
        <w:t>8</w:t>
      </w:r>
      <w:r w:rsidR="00EF7A70" w:rsidRPr="00835F7B">
        <w:rPr>
          <w:spacing w:val="-4"/>
          <w:sz w:val="26"/>
          <w:szCs w:val="26"/>
        </w:rPr>
        <w:t>.15. Уплата неустойки не освобождает Стороны от выполненных принятых на себя обязательств по контракту.</w:t>
      </w:r>
    </w:p>
    <w:p w:rsidR="00EF7A70" w:rsidRPr="0007253F" w:rsidRDefault="00EF7A70" w:rsidP="0007253F">
      <w:pPr>
        <w:pStyle w:val="af4"/>
        <w:widowControl w:val="0"/>
        <w:numPr>
          <w:ilvl w:val="1"/>
          <w:numId w:val="25"/>
        </w:numPr>
        <w:shd w:val="clear" w:color="auto" w:fill="FFFFFF"/>
        <w:tabs>
          <w:tab w:val="num" w:pos="0"/>
        </w:tabs>
        <w:overflowPunct w:val="0"/>
        <w:autoSpaceDE w:val="0"/>
        <w:autoSpaceDN w:val="0"/>
        <w:adjustRightInd w:val="0"/>
        <w:ind w:left="0" w:firstLine="709"/>
        <w:jc w:val="both"/>
        <w:rPr>
          <w:spacing w:val="-4"/>
          <w:sz w:val="26"/>
          <w:szCs w:val="26"/>
        </w:rPr>
      </w:pPr>
      <w:r w:rsidRPr="0007253F">
        <w:rPr>
          <w:spacing w:val="-4"/>
          <w:sz w:val="26"/>
          <w:szCs w:val="26"/>
        </w:rPr>
        <w:t>В иных случаях неисполнения или ненадлежащего исполнения Сторонами своих обязательств, Стороны несут ответственность в соответствии с гражданским законодательством.</w:t>
      </w:r>
    </w:p>
    <w:p w:rsidR="00773776" w:rsidRPr="00835F7B" w:rsidRDefault="00773776" w:rsidP="00773776">
      <w:pPr>
        <w:widowControl w:val="0"/>
        <w:overflowPunct w:val="0"/>
        <w:autoSpaceDE w:val="0"/>
        <w:autoSpaceDN w:val="0"/>
        <w:adjustRightInd w:val="0"/>
        <w:ind w:left="360"/>
        <w:rPr>
          <w:b/>
          <w:bCs/>
          <w:sz w:val="26"/>
          <w:szCs w:val="26"/>
        </w:rPr>
      </w:pPr>
    </w:p>
    <w:p w:rsidR="00C14C3C" w:rsidRPr="005F16ED" w:rsidRDefault="00C14C3C" w:rsidP="005F16ED">
      <w:pPr>
        <w:pStyle w:val="af4"/>
        <w:widowControl w:val="0"/>
        <w:numPr>
          <w:ilvl w:val="0"/>
          <w:numId w:val="18"/>
        </w:numPr>
        <w:overflowPunct w:val="0"/>
        <w:autoSpaceDE w:val="0"/>
        <w:autoSpaceDN w:val="0"/>
        <w:adjustRightInd w:val="0"/>
        <w:jc w:val="center"/>
        <w:rPr>
          <w:b/>
          <w:sz w:val="26"/>
          <w:szCs w:val="26"/>
        </w:rPr>
      </w:pPr>
      <w:r w:rsidRPr="005F16ED">
        <w:rPr>
          <w:b/>
          <w:sz w:val="26"/>
          <w:szCs w:val="26"/>
        </w:rPr>
        <w:t>Форс-мажорные обстоятельства</w:t>
      </w:r>
    </w:p>
    <w:p w:rsidR="00C14C3C" w:rsidRPr="00B819C4" w:rsidRDefault="00C14C3C" w:rsidP="00B819C4">
      <w:pPr>
        <w:pStyle w:val="af4"/>
        <w:widowControl w:val="0"/>
        <w:numPr>
          <w:ilvl w:val="1"/>
          <w:numId w:val="26"/>
        </w:numPr>
        <w:overflowPunct w:val="0"/>
        <w:autoSpaceDE w:val="0"/>
        <w:autoSpaceDN w:val="0"/>
        <w:adjustRightInd w:val="0"/>
        <w:ind w:left="0" w:firstLine="709"/>
        <w:jc w:val="both"/>
        <w:rPr>
          <w:sz w:val="26"/>
          <w:szCs w:val="26"/>
        </w:rPr>
      </w:pPr>
      <w:proofErr w:type="gramStart"/>
      <w:r w:rsidRPr="00B819C4">
        <w:rPr>
          <w:sz w:val="26"/>
          <w:szCs w:val="26"/>
        </w:rPr>
        <w:t xml:space="preserve">Стороны освобождаются от ответственности за частичное или полное неисполнение обязательств по настоящему Контракту, если такое неисполнение явилось следствием непреодолимой силы (форс-мажор), возникшей после заключения Контракта в результате событий чрезвычайного характера (пожара, стихийных бедствий, войны, военных операций, блокады, издания государственного акта, препятствующего исполнению обязательств и т.п.), которые стороны не могли </w:t>
      </w:r>
      <w:r w:rsidRPr="00B819C4">
        <w:rPr>
          <w:sz w:val="26"/>
          <w:szCs w:val="26"/>
        </w:rPr>
        <w:lastRenderedPageBreak/>
        <w:t>предвидеть либо предотвратить разумными мерами.</w:t>
      </w:r>
      <w:proofErr w:type="gramEnd"/>
    </w:p>
    <w:p w:rsidR="00C14C3C" w:rsidRPr="00835F7B" w:rsidRDefault="00B819C4" w:rsidP="00B819C4">
      <w:pPr>
        <w:widowControl w:val="0"/>
        <w:tabs>
          <w:tab w:val="num" w:pos="540"/>
        </w:tabs>
        <w:overflowPunct w:val="0"/>
        <w:autoSpaceDE w:val="0"/>
        <w:autoSpaceDN w:val="0"/>
        <w:adjustRightInd w:val="0"/>
        <w:ind w:firstLine="709"/>
        <w:jc w:val="both"/>
        <w:rPr>
          <w:sz w:val="26"/>
          <w:szCs w:val="26"/>
        </w:rPr>
      </w:pPr>
      <w:r>
        <w:rPr>
          <w:sz w:val="26"/>
          <w:szCs w:val="26"/>
        </w:rPr>
        <w:t>9</w:t>
      </w:r>
      <w:r w:rsidR="00C14C3C" w:rsidRPr="00835F7B">
        <w:rPr>
          <w:sz w:val="26"/>
          <w:szCs w:val="26"/>
        </w:rPr>
        <w:t>.2.</w:t>
      </w:r>
      <w:r w:rsidR="00C14C3C" w:rsidRPr="00835F7B">
        <w:rPr>
          <w:sz w:val="26"/>
          <w:szCs w:val="26"/>
        </w:rPr>
        <w:tab/>
        <w:t>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Контракту, известить о них другую Сторону в письменной форме любыми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Контракту и сроки их исполнения. Официальным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
    <w:p w:rsidR="00C14C3C" w:rsidRPr="00835F7B" w:rsidRDefault="00B819C4" w:rsidP="00B819C4">
      <w:pPr>
        <w:widowControl w:val="0"/>
        <w:tabs>
          <w:tab w:val="num" w:pos="540"/>
        </w:tabs>
        <w:overflowPunct w:val="0"/>
        <w:autoSpaceDE w:val="0"/>
        <w:autoSpaceDN w:val="0"/>
        <w:adjustRightInd w:val="0"/>
        <w:ind w:firstLine="709"/>
        <w:jc w:val="both"/>
        <w:rPr>
          <w:sz w:val="26"/>
          <w:szCs w:val="26"/>
        </w:rPr>
      </w:pPr>
      <w:r>
        <w:rPr>
          <w:sz w:val="26"/>
          <w:szCs w:val="26"/>
        </w:rPr>
        <w:t>9</w:t>
      </w:r>
      <w:r w:rsidR="00C14C3C" w:rsidRPr="00835F7B">
        <w:rPr>
          <w:sz w:val="26"/>
          <w:szCs w:val="26"/>
        </w:rPr>
        <w:t>.3.</w:t>
      </w:r>
      <w:r w:rsidR="00C14C3C" w:rsidRPr="00835F7B">
        <w:rPr>
          <w:sz w:val="26"/>
          <w:szCs w:val="26"/>
        </w:rPr>
        <w:tab/>
        <w:t>В случае наступления форс-мажорных обстоятельств, срок исполнения Сторонами взятых на себя обязательств по настоящему Контракту автоматически отодвигается соразмерно времени, в течение которого действовали указанные обстоятельства и их последствия.</w:t>
      </w:r>
    </w:p>
    <w:p w:rsidR="00C14C3C" w:rsidRPr="00835F7B" w:rsidRDefault="00B819C4" w:rsidP="00B819C4">
      <w:pPr>
        <w:widowControl w:val="0"/>
        <w:tabs>
          <w:tab w:val="num" w:pos="540"/>
        </w:tabs>
        <w:overflowPunct w:val="0"/>
        <w:autoSpaceDE w:val="0"/>
        <w:autoSpaceDN w:val="0"/>
        <w:adjustRightInd w:val="0"/>
        <w:ind w:firstLine="709"/>
        <w:jc w:val="both"/>
        <w:rPr>
          <w:sz w:val="26"/>
          <w:szCs w:val="26"/>
        </w:rPr>
      </w:pPr>
      <w:r>
        <w:rPr>
          <w:sz w:val="26"/>
          <w:szCs w:val="26"/>
        </w:rPr>
        <w:t>9</w:t>
      </w:r>
      <w:r w:rsidR="00C14C3C" w:rsidRPr="00835F7B">
        <w:rPr>
          <w:sz w:val="26"/>
          <w:szCs w:val="26"/>
        </w:rPr>
        <w:t>.4.</w:t>
      </w:r>
      <w:r w:rsidR="00C14C3C" w:rsidRPr="00835F7B">
        <w:rPr>
          <w:sz w:val="26"/>
          <w:szCs w:val="26"/>
        </w:rPr>
        <w:tab/>
        <w:t>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rsidR="00C14C3C" w:rsidRPr="00B819C4" w:rsidRDefault="00C14C3C" w:rsidP="00B819C4">
      <w:pPr>
        <w:pStyle w:val="af4"/>
        <w:widowControl w:val="0"/>
        <w:numPr>
          <w:ilvl w:val="1"/>
          <w:numId w:val="27"/>
        </w:numPr>
        <w:tabs>
          <w:tab w:val="left" w:pos="1276"/>
          <w:tab w:val="left" w:pos="1418"/>
        </w:tabs>
        <w:overflowPunct w:val="0"/>
        <w:autoSpaceDE w:val="0"/>
        <w:autoSpaceDN w:val="0"/>
        <w:adjustRightInd w:val="0"/>
        <w:ind w:left="0" w:firstLine="709"/>
        <w:jc w:val="both"/>
        <w:rPr>
          <w:sz w:val="26"/>
          <w:szCs w:val="26"/>
        </w:rPr>
      </w:pPr>
      <w:r w:rsidRPr="00B819C4">
        <w:rPr>
          <w:sz w:val="26"/>
          <w:szCs w:val="26"/>
        </w:rPr>
        <w:t>В случае если форс-мажорные обстоятельства и их последствия продолжают действовать свыше 10 (десяти) дней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настоящего Контракта и достижения соответствующей договоренности.</w:t>
      </w:r>
    </w:p>
    <w:p w:rsidR="00C14C3C" w:rsidRPr="00835F7B" w:rsidRDefault="00C14C3C" w:rsidP="00C14C3C">
      <w:pPr>
        <w:widowControl w:val="0"/>
        <w:overflowPunct w:val="0"/>
        <w:autoSpaceDE w:val="0"/>
        <w:autoSpaceDN w:val="0"/>
        <w:adjustRightInd w:val="0"/>
        <w:ind w:left="360"/>
        <w:rPr>
          <w:sz w:val="26"/>
          <w:szCs w:val="26"/>
        </w:rPr>
      </w:pPr>
    </w:p>
    <w:p w:rsidR="00B21F3D" w:rsidRPr="00835F7B" w:rsidRDefault="00B21F3D" w:rsidP="005F16ED">
      <w:pPr>
        <w:pStyle w:val="aa"/>
        <w:numPr>
          <w:ilvl w:val="0"/>
          <w:numId w:val="20"/>
        </w:numPr>
        <w:tabs>
          <w:tab w:val="center" w:pos="4748"/>
          <w:tab w:val="left" w:pos="7860"/>
        </w:tabs>
        <w:jc w:val="center"/>
        <w:rPr>
          <w:rFonts w:ascii="Times New Roman" w:hAnsi="Times New Roman"/>
          <w:b/>
          <w:sz w:val="26"/>
          <w:szCs w:val="26"/>
        </w:rPr>
      </w:pPr>
      <w:r w:rsidRPr="00835F7B">
        <w:rPr>
          <w:rFonts w:ascii="Times New Roman" w:hAnsi="Times New Roman"/>
          <w:b/>
          <w:noProof/>
          <w:sz w:val="26"/>
          <w:szCs w:val="26"/>
        </w:rPr>
        <w:t xml:space="preserve"> Порядок проведения экспертизы</w:t>
      </w:r>
      <w:r w:rsidRPr="00835F7B">
        <w:rPr>
          <w:rFonts w:ascii="Times New Roman" w:hAnsi="Times New Roman"/>
          <w:b/>
          <w:sz w:val="26"/>
          <w:szCs w:val="26"/>
        </w:rPr>
        <w:t xml:space="preserve"> поставляемого товара</w:t>
      </w:r>
    </w:p>
    <w:p w:rsidR="00B21F3D" w:rsidRPr="00835F7B" w:rsidRDefault="000573E2" w:rsidP="00B21F3D">
      <w:pPr>
        <w:pStyle w:val="11"/>
        <w:spacing w:line="240" w:lineRule="auto"/>
        <w:ind w:right="-71" w:firstLine="709"/>
        <w:contextualSpacing/>
        <w:rPr>
          <w:noProof/>
          <w:sz w:val="26"/>
          <w:szCs w:val="26"/>
        </w:rPr>
      </w:pPr>
      <w:r>
        <w:rPr>
          <w:noProof/>
          <w:sz w:val="26"/>
          <w:szCs w:val="26"/>
        </w:rPr>
        <w:t>1</w:t>
      </w:r>
      <w:r w:rsidR="00B819C4">
        <w:rPr>
          <w:noProof/>
          <w:sz w:val="26"/>
          <w:szCs w:val="26"/>
        </w:rPr>
        <w:t>0</w:t>
      </w:r>
      <w:r w:rsidR="00B21F3D" w:rsidRPr="00835F7B">
        <w:rPr>
          <w:noProof/>
          <w:sz w:val="26"/>
          <w:szCs w:val="26"/>
        </w:rPr>
        <w:t>.1. Уполномоченные представители Государственного заказчика своими силами проводят экспертизу каждой партии поставляемого товара на соответствие его условиям Контракта.</w:t>
      </w:r>
    </w:p>
    <w:p w:rsidR="00B21F3D" w:rsidRPr="00835F7B" w:rsidRDefault="000573E2" w:rsidP="00B21F3D">
      <w:pPr>
        <w:pStyle w:val="12"/>
        <w:ind w:firstLine="709"/>
        <w:jc w:val="both"/>
        <w:rPr>
          <w:noProof/>
          <w:sz w:val="26"/>
          <w:szCs w:val="26"/>
        </w:rPr>
      </w:pPr>
      <w:r>
        <w:rPr>
          <w:noProof/>
          <w:sz w:val="26"/>
          <w:szCs w:val="26"/>
        </w:rPr>
        <w:t>1</w:t>
      </w:r>
      <w:r w:rsidR="00B819C4">
        <w:rPr>
          <w:noProof/>
          <w:sz w:val="26"/>
          <w:szCs w:val="26"/>
        </w:rPr>
        <w:t>0</w:t>
      </w:r>
      <w:r w:rsidR="00B21F3D" w:rsidRPr="00835F7B">
        <w:rPr>
          <w:noProof/>
          <w:sz w:val="26"/>
          <w:szCs w:val="26"/>
        </w:rPr>
        <w:t xml:space="preserve">.2. Экспертиза проводится в течение </w:t>
      </w:r>
      <w:r w:rsidR="000843FA">
        <w:rPr>
          <w:noProof/>
          <w:sz w:val="26"/>
          <w:szCs w:val="26"/>
        </w:rPr>
        <w:t>2</w:t>
      </w:r>
      <w:r w:rsidR="00B21F3D" w:rsidRPr="00835F7B">
        <w:rPr>
          <w:noProof/>
          <w:sz w:val="26"/>
          <w:szCs w:val="26"/>
        </w:rPr>
        <w:t xml:space="preserve"> (</w:t>
      </w:r>
      <w:r w:rsidR="000843FA">
        <w:rPr>
          <w:noProof/>
          <w:sz w:val="26"/>
          <w:szCs w:val="26"/>
        </w:rPr>
        <w:t>двух</w:t>
      </w:r>
      <w:r w:rsidR="00B21F3D" w:rsidRPr="00835F7B">
        <w:rPr>
          <w:noProof/>
          <w:sz w:val="26"/>
          <w:szCs w:val="26"/>
        </w:rPr>
        <w:t xml:space="preserve">) рабочих дней со дня доставки товара Государственному заказчику. По итогам проведения экспертизы уполномоченные представители Государственного заказчика составляют и подписывают заключение (приложение №4 к настоящему котракту) с указанием соответствия (несоответствия) поставляемого товара условиям Контракта (далее – заключение экспертизы), которое должно быть объективным, обоснованным и соответствовать законодательству Российской Федерации. </w:t>
      </w:r>
    </w:p>
    <w:p w:rsidR="00B21F3D" w:rsidRPr="00835F7B" w:rsidRDefault="000573E2" w:rsidP="00B21F3D">
      <w:pPr>
        <w:pStyle w:val="aa"/>
        <w:ind w:firstLine="709"/>
        <w:jc w:val="both"/>
        <w:rPr>
          <w:rFonts w:ascii="Times New Roman" w:hAnsi="Times New Roman"/>
          <w:i/>
          <w:noProof/>
          <w:sz w:val="26"/>
          <w:szCs w:val="26"/>
        </w:rPr>
      </w:pPr>
      <w:r>
        <w:rPr>
          <w:rFonts w:ascii="Times New Roman" w:hAnsi="Times New Roman"/>
          <w:noProof/>
          <w:sz w:val="26"/>
          <w:szCs w:val="26"/>
        </w:rPr>
        <w:t>1</w:t>
      </w:r>
      <w:r w:rsidR="00B819C4">
        <w:rPr>
          <w:rFonts w:ascii="Times New Roman" w:hAnsi="Times New Roman"/>
          <w:noProof/>
          <w:sz w:val="26"/>
          <w:szCs w:val="26"/>
        </w:rPr>
        <w:t>0</w:t>
      </w:r>
      <w:r w:rsidR="00B21F3D" w:rsidRPr="00835F7B">
        <w:rPr>
          <w:rFonts w:ascii="Times New Roman" w:hAnsi="Times New Roman"/>
          <w:noProof/>
          <w:sz w:val="26"/>
          <w:szCs w:val="26"/>
        </w:rPr>
        <w:t xml:space="preserve">.3. Подписание заключения экспертизы уполномоченными представителями Государственного заказчика без замечаний является основанием для начала приемки товара в соответствии с условиями </w:t>
      </w:r>
      <w:r w:rsidR="00B21F3D" w:rsidRPr="000573E2">
        <w:rPr>
          <w:rFonts w:ascii="Times New Roman" w:hAnsi="Times New Roman"/>
          <w:noProof/>
          <w:sz w:val="26"/>
          <w:szCs w:val="26"/>
        </w:rPr>
        <w:t xml:space="preserve">раздела </w:t>
      </w:r>
      <w:r>
        <w:rPr>
          <w:rFonts w:ascii="Times New Roman" w:hAnsi="Times New Roman"/>
          <w:noProof/>
          <w:sz w:val="26"/>
          <w:szCs w:val="26"/>
        </w:rPr>
        <w:t>6</w:t>
      </w:r>
      <w:r w:rsidR="00B21F3D" w:rsidRPr="00835F7B">
        <w:rPr>
          <w:rFonts w:ascii="Times New Roman" w:hAnsi="Times New Roman"/>
          <w:noProof/>
          <w:sz w:val="26"/>
          <w:szCs w:val="26"/>
        </w:rPr>
        <w:t xml:space="preserve"> Контракта. </w:t>
      </w:r>
    </w:p>
    <w:p w:rsidR="00B21F3D" w:rsidRPr="00835F7B" w:rsidRDefault="000573E2" w:rsidP="00B21F3D">
      <w:pPr>
        <w:ind w:firstLine="709"/>
        <w:jc w:val="both"/>
        <w:rPr>
          <w:sz w:val="26"/>
          <w:szCs w:val="26"/>
        </w:rPr>
      </w:pPr>
      <w:r>
        <w:rPr>
          <w:sz w:val="26"/>
          <w:szCs w:val="26"/>
        </w:rPr>
        <w:t>1</w:t>
      </w:r>
      <w:r w:rsidR="00B819C4">
        <w:rPr>
          <w:sz w:val="26"/>
          <w:szCs w:val="26"/>
        </w:rPr>
        <w:t>0</w:t>
      </w:r>
      <w:r w:rsidR="00B21F3D" w:rsidRPr="00835F7B">
        <w:rPr>
          <w:sz w:val="26"/>
          <w:szCs w:val="26"/>
        </w:rPr>
        <w:t xml:space="preserve">.4. В случае выявления по результатам проведения экспертизы несоответствия товара условиям Контракта Государственный заказчик </w:t>
      </w:r>
      <w:r w:rsidR="00B21F3D" w:rsidRPr="00835F7B">
        <w:rPr>
          <w:rFonts w:eastAsia="Calibri"/>
          <w:sz w:val="26"/>
          <w:szCs w:val="26"/>
          <w:lang w:eastAsia="en-US"/>
        </w:rPr>
        <w:t>вправе принять решение об одностороннем отказе от исполнения Контракта.</w:t>
      </w:r>
    </w:p>
    <w:p w:rsidR="00B21F3D" w:rsidRPr="00835F7B" w:rsidRDefault="00B21F3D" w:rsidP="00B21F3D">
      <w:pPr>
        <w:widowControl w:val="0"/>
        <w:overflowPunct w:val="0"/>
        <w:autoSpaceDE w:val="0"/>
        <w:autoSpaceDN w:val="0"/>
        <w:adjustRightInd w:val="0"/>
        <w:ind w:left="360"/>
        <w:rPr>
          <w:sz w:val="26"/>
          <w:szCs w:val="26"/>
        </w:rPr>
      </w:pPr>
    </w:p>
    <w:p w:rsidR="00097C2B" w:rsidRPr="00835F7B" w:rsidRDefault="00097C2B" w:rsidP="005F16ED">
      <w:pPr>
        <w:widowControl w:val="0"/>
        <w:numPr>
          <w:ilvl w:val="0"/>
          <w:numId w:val="20"/>
        </w:numPr>
        <w:overflowPunct w:val="0"/>
        <w:autoSpaceDE w:val="0"/>
        <w:autoSpaceDN w:val="0"/>
        <w:adjustRightInd w:val="0"/>
        <w:jc w:val="center"/>
        <w:rPr>
          <w:sz w:val="26"/>
          <w:szCs w:val="26"/>
        </w:rPr>
      </w:pPr>
      <w:r w:rsidRPr="00835F7B">
        <w:rPr>
          <w:b/>
          <w:bCs/>
          <w:sz w:val="26"/>
          <w:szCs w:val="26"/>
        </w:rPr>
        <w:t>Разрешение споров</w:t>
      </w:r>
    </w:p>
    <w:p w:rsidR="00097C2B" w:rsidRPr="0096773A" w:rsidRDefault="00097C2B" w:rsidP="0096773A">
      <w:pPr>
        <w:pStyle w:val="af4"/>
        <w:widowControl w:val="0"/>
        <w:numPr>
          <w:ilvl w:val="1"/>
          <w:numId w:val="28"/>
        </w:numPr>
        <w:overflowPunct w:val="0"/>
        <w:autoSpaceDE w:val="0"/>
        <w:autoSpaceDN w:val="0"/>
        <w:adjustRightInd w:val="0"/>
        <w:ind w:left="0" w:firstLine="709"/>
        <w:jc w:val="both"/>
        <w:rPr>
          <w:sz w:val="26"/>
          <w:szCs w:val="26"/>
        </w:rPr>
      </w:pPr>
      <w:r w:rsidRPr="0096773A">
        <w:rPr>
          <w:sz w:val="26"/>
          <w:szCs w:val="26"/>
        </w:rPr>
        <w:t xml:space="preserve">Все споры, возникающие в процессе заключения и исполнения Контракта, решаются Сторонами в претензионном порядке. </w:t>
      </w:r>
    </w:p>
    <w:p w:rsidR="0096773A" w:rsidRPr="0096773A" w:rsidRDefault="0096773A" w:rsidP="0096773A">
      <w:pPr>
        <w:ind w:firstLine="709"/>
        <w:jc w:val="both"/>
        <w:rPr>
          <w:sz w:val="26"/>
          <w:szCs w:val="26"/>
        </w:rPr>
      </w:pPr>
      <w:r w:rsidRPr="0096773A">
        <w:rPr>
          <w:sz w:val="26"/>
          <w:szCs w:val="26"/>
        </w:rPr>
        <w:lastRenderedPageBreak/>
        <w:t xml:space="preserve">Досудебный порядок урегулирования споров, предусматривающий направления претензии контрагенту либо направление </w:t>
      </w:r>
      <w:r>
        <w:rPr>
          <w:sz w:val="26"/>
          <w:szCs w:val="26"/>
        </w:rPr>
        <w:t>Поставщику</w:t>
      </w:r>
      <w:r w:rsidRPr="0096773A">
        <w:rPr>
          <w:sz w:val="26"/>
          <w:szCs w:val="26"/>
        </w:rPr>
        <w:t xml:space="preserve"> требования </w:t>
      </w:r>
      <w:r w:rsidRPr="0096773A">
        <w:rPr>
          <w:sz w:val="26"/>
          <w:szCs w:val="26"/>
        </w:rPr>
        <w:br/>
        <w:t>об уплате неустоек (штрафов, пеней), является обязательным.</w:t>
      </w:r>
    </w:p>
    <w:p w:rsidR="0096773A" w:rsidRPr="0096773A" w:rsidRDefault="0096773A" w:rsidP="0096773A">
      <w:pPr>
        <w:pStyle w:val="af4"/>
        <w:widowControl w:val="0"/>
        <w:numPr>
          <w:ilvl w:val="1"/>
          <w:numId w:val="28"/>
        </w:numPr>
        <w:overflowPunct w:val="0"/>
        <w:autoSpaceDE w:val="0"/>
        <w:autoSpaceDN w:val="0"/>
        <w:adjustRightInd w:val="0"/>
        <w:ind w:left="0" w:firstLine="709"/>
        <w:jc w:val="both"/>
        <w:rPr>
          <w:sz w:val="26"/>
          <w:szCs w:val="26"/>
        </w:rPr>
      </w:pPr>
      <w:r w:rsidRPr="0096773A">
        <w:rPr>
          <w:sz w:val="26"/>
          <w:szCs w:val="26"/>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Pr>
          <w:sz w:val="26"/>
          <w:szCs w:val="26"/>
        </w:rPr>
        <w:t>15</w:t>
      </w:r>
      <w:r w:rsidRPr="0096773A">
        <w:rPr>
          <w:sz w:val="26"/>
          <w:szCs w:val="26"/>
        </w:rPr>
        <w:t xml:space="preserve"> (</w:t>
      </w:r>
      <w:r>
        <w:rPr>
          <w:sz w:val="26"/>
          <w:szCs w:val="26"/>
        </w:rPr>
        <w:t>пятнадцати</w:t>
      </w:r>
      <w:r w:rsidRPr="0096773A">
        <w:rPr>
          <w:sz w:val="26"/>
          <w:szCs w:val="26"/>
        </w:rPr>
        <w:t>) рабочих 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097C2B" w:rsidRPr="0096773A" w:rsidRDefault="00097C2B" w:rsidP="0096773A">
      <w:pPr>
        <w:pStyle w:val="af4"/>
        <w:widowControl w:val="0"/>
        <w:numPr>
          <w:ilvl w:val="1"/>
          <w:numId w:val="28"/>
        </w:numPr>
        <w:tabs>
          <w:tab w:val="num" w:pos="426"/>
        </w:tabs>
        <w:overflowPunct w:val="0"/>
        <w:autoSpaceDE w:val="0"/>
        <w:autoSpaceDN w:val="0"/>
        <w:adjustRightInd w:val="0"/>
        <w:ind w:left="0" w:firstLine="709"/>
        <w:jc w:val="both"/>
        <w:rPr>
          <w:sz w:val="26"/>
          <w:szCs w:val="26"/>
        </w:rPr>
      </w:pPr>
      <w:r w:rsidRPr="0096773A">
        <w:rPr>
          <w:sz w:val="26"/>
          <w:szCs w:val="26"/>
        </w:rPr>
        <w:t xml:space="preserve">При </w:t>
      </w:r>
      <w:proofErr w:type="spellStart"/>
      <w:r w:rsidRPr="0096773A">
        <w:rPr>
          <w:sz w:val="26"/>
          <w:szCs w:val="26"/>
        </w:rPr>
        <w:t>недостижении</w:t>
      </w:r>
      <w:proofErr w:type="spellEnd"/>
      <w:r w:rsidRPr="0096773A">
        <w:rPr>
          <w:sz w:val="26"/>
          <w:szCs w:val="26"/>
        </w:rPr>
        <w:t xml:space="preserve"> согласия спор подлежит рассмотрению в Арбитражном суде города Санкт-Петербурга и Ленинградской области.</w:t>
      </w:r>
    </w:p>
    <w:p w:rsidR="00097C2B" w:rsidRPr="00835F7B" w:rsidRDefault="00097C2B" w:rsidP="00B819C4">
      <w:pPr>
        <w:widowControl w:val="0"/>
        <w:tabs>
          <w:tab w:val="num" w:pos="720"/>
        </w:tabs>
        <w:overflowPunct w:val="0"/>
        <w:autoSpaceDE w:val="0"/>
        <w:autoSpaceDN w:val="0"/>
        <w:adjustRightInd w:val="0"/>
        <w:ind w:firstLine="709"/>
        <w:jc w:val="both"/>
        <w:rPr>
          <w:sz w:val="26"/>
          <w:szCs w:val="26"/>
        </w:rPr>
      </w:pPr>
    </w:p>
    <w:p w:rsidR="00097C2B" w:rsidRPr="000573E2" w:rsidRDefault="00097C2B" w:rsidP="00B819C4">
      <w:pPr>
        <w:pStyle w:val="af4"/>
        <w:widowControl w:val="0"/>
        <w:numPr>
          <w:ilvl w:val="0"/>
          <w:numId w:val="28"/>
        </w:numPr>
        <w:overflowPunct w:val="0"/>
        <w:autoSpaceDE w:val="0"/>
        <w:autoSpaceDN w:val="0"/>
        <w:adjustRightInd w:val="0"/>
        <w:ind w:left="0" w:firstLine="709"/>
        <w:jc w:val="center"/>
        <w:rPr>
          <w:sz w:val="26"/>
          <w:szCs w:val="26"/>
        </w:rPr>
      </w:pPr>
      <w:r w:rsidRPr="000573E2">
        <w:rPr>
          <w:b/>
          <w:bCs/>
          <w:sz w:val="26"/>
          <w:szCs w:val="26"/>
        </w:rPr>
        <w:t>Срок действия Контракта</w:t>
      </w:r>
    </w:p>
    <w:p w:rsidR="00025E59" w:rsidRPr="00075733" w:rsidRDefault="00025E59" w:rsidP="00025E59">
      <w:pPr>
        <w:numPr>
          <w:ilvl w:val="1"/>
          <w:numId w:val="28"/>
        </w:numPr>
        <w:tabs>
          <w:tab w:val="left" w:pos="0"/>
        </w:tabs>
        <w:suppressAutoHyphens/>
        <w:ind w:left="0" w:firstLine="709"/>
        <w:jc w:val="both"/>
        <w:rPr>
          <w:color w:val="000000" w:themeColor="text1"/>
          <w:sz w:val="26"/>
          <w:szCs w:val="26"/>
        </w:rPr>
      </w:pPr>
      <w:r w:rsidRPr="00075733">
        <w:rPr>
          <w:color w:val="000000" w:themeColor="text1"/>
          <w:sz w:val="26"/>
          <w:szCs w:val="26"/>
        </w:rPr>
        <w:t>Настоящий Контра</w:t>
      </w:r>
      <w:proofErr w:type="gramStart"/>
      <w:r w:rsidRPr="00075733">
        <w:rPr>
          <w:color w:val="000000" w:themeColor="text1"/>
          <w:sz w:val="26"/>
          <w:szCs w:val="26"/>
        </w:rPr>
        <w:t>кт</w:t>
      </w:r>
      <w:r w:rsidR="00F25F94">
        <w:rPr>
          <w:color w:val="000000" w:themeColor="text1"/>
          <w:sz w:val="26"/>
          <w:szCs w:val="26"/>
        </w:rPr>
        <w:t xml:space="preserve"> </w:t>
      </w:r>
      <w:r w:rsidRPr="00075733">
        <w:rPr>
          <w:color w:val="000000" w:themeColor="text1"/>
          <w:sz w:val="26"/>
          <w:szCs w:val="26"/>
        </w:rPr>
        <w:t>вст</w:t>
      </w:r>
      <w:proofErr w:type="gramEnd"/>
      <w:r w:rsidRPr="00075733">
        <w:rPr>
          <w:color w:val="000000" w:themeColor="text1"/>
          <w:sz w:val="26"/>
          <w:szCs w:val="26"/>
        </w:rPr>
        <w:t xml:space="preserve">упает в силу с момента подписания Сторонами и действует до полного исполнения Сторонами своих обязательств, но не позднее </w:t>
      </w:r>
      <w:r w:rsidR="00FA38AB">
        <w:rPr>
          <w:color w:val="000000" w:themeColor="text1"/>
          <w:sz w:val="26"/>
          <w:szCs w:val="26"/>
          <w:highlight w:val="yellow"/>
        </w:rPr>
        <w:t>11</w:t>
      </w:r>
      <w:r w:rsidR="00F25F94">
        <w:rPr>
          <w:color w:val="000000" w:themeColor="text1"/>
          <w:sz w:val="26"/>
          <w:szCs w:val="26"/>
          <w:highlight w:val="yellow"/>
        </w:rPr>
        <w:t>.0</w:t>
      </w:r>
      <w:r w:rsidR="00FA38AB">
        <w:rPr>
          <w:color w:val="000000" w:themeColor="text1"/>
          <w:sz w:val="26"/>
          <w:szCs w:val="26"/>
          <w:highlight w:val="yellow"/>
        </w:rPr>
        <w:t>9</w:t>
      </w:r>
      <w:r w:rsidR="00DE3C95" w:rsidRPr="00DE3C95">
        <w:rPr>
          <w:color w:val="000000" w:themeColor="text1"/>
          <w:sz w:val="26"/>
          <w:szCs w:val="26"/>
          <w:highlight w:val="yellow"/>
        </w:rPr>
        <w:t>.2026</w:t>
      </w:r>
      <w:r w:rsidRPr="00CE6CDD">
        <w:rPr>
          <w:color w:val="000000" w:themeColor="text1"/>
          <w:sz w:val="26"/>
          <w:szCs w:val="26"/>
        </w:rPr>
        <w:t xml:space="preserve"> года, а в части осуществления оплаты до </w:t>
      </w:r>
      <w:r w:rsidRPr="00075733">
        <w:rPr>
          <w:color w:val="000000" w:themeColor="text1"/>
          <w:sz w:val="26"/>
          <w:szCs w:val="26"/>
        </w:rPr>
        <w:t>полного их исполнения.</w:t>
      </w:r>
    </w:p>
    <w:p w:rsidR="00097C2B" w:rsidRPr="00835F7B" w:rsidRDefault="00097C2B" w:rsidP="00025E59">
      <w:pPr>
        <w:pStyle w:val="Ioieo"/>
        <w:widowControl w:val="0"/>
        <w:numPr>
          <w:ilvl w:val="1"/>
          <w:numId w:val="28"/>
        </w:numPr>
        <w:tabs>
          <w:tab w:val="left" w:pos="0"/>
        </w:tabs>
        <w:ind w:left="0" w:firstLine="709"/>
        <w:rPr>
          <w:sz w:val="26"/>
          <w:szCs w:val="26"/>
        </w:rPr>
      </w:pPr>
      <w:r w:rsidRPr="00835F7B">
        <w:rPr>
          <w:sz w:val="26"/>
          <w:szCs w:val="26"/>
        </w:rPr>
        <w:t>Окончание срока действия настоящего Контракта не освобождает Стороны от ответственности за его нарушение.</w:t>
      </w:r>
    </w:p>
    <w:p w:rsidR="00097C2B" w:rsidRPr="00835F7B" w:rsidRDefault="00097C2B" w:rsidP="00BC743C">
      <w:pPr>
        <w:pStyle w:val="Ioieo"/>
        <w:widowControl w:val="0"/>
        <w:ind w:firstLine="709"/>
        <w:rPr>
          <w:sz w:val="26"/>
          <w:szCs w:val="26"/>
        </w:rPr>
      </w:pPr>
    </w:p>
    <w:p w:rsidR="002800EA" w:rsidRPr="00835F7B" w:rsidRDefault="002800EA" w:rsidP="002800EA">
      <w:pPr>
        <w:pStyle w:val="aa"/>
        <w:jc w:val="center"/>
        <w:rPr>
          <w:rFonts w:ascii="Times New Roman" w:hAnsi="Times New Roman"/>
          <w:b/>
          <w:sz w:val="26"/>
          <w:szCs w:val="26"/>
        </w:rPr>
      </w:pPr>
      <w:r w:rsidRPr="00835F7B">
        <w:rPr>
          <w:rFonts w:ascii="Times New Roman" w:hAnsi="Times New Roman"/>
          <w:b/>
          <w:sz w:val="26"/>
          <w:szCs w:val="26"/>
        </w:rPr>
        <w:t>1</w:t>
      </w:r>
      <w:r w:rsidR="0096773A">
        <w:rPr>
          <w:rFonts w:ascii="Times New Roman" w:hAnsi="Times New Roman"/>
          <w:b/>
          <w:sz w:val="26"/>
          <w:szCs w:val="26"/>
        </w:rPr>
        <w:t>3</w:t>
      </w:r>
      <w:r w:rsidRPr="00835F7B">
        <w:rPr>
          <w:rFonts w:ascii="Times New Roman" w:hAnsi="Times New Roman"/>
          <w:b/>
          <w:sz w:val="26"/>
          <w:szCs w:val="26"/>
        </w:rPr>
        <w:t>. Изменение и расторжение Контракта</w:t>
      </w:r>
    </w:p>
    <w:p w:rsidR="002800EA" w:rsidRPr="00835F7B" w:rsidRDefault="002800EA" w:rsidP="002800EA">
      <w:pPr>
        <w:pStyle w:val="aa"/>
        <w:ind w:firstLine="709"/>
        <w:jc w:val="both"/>
        <w:rPr>
          <w:rFonts w:ascii="Times New Roman" w:hAnsi="Times New Roman"/>
          <w:sz w:val="26"/>
          <w:szCs w:val="26"/>
        </w:rPr>
      </w:pPr>
      <w:r w:rsidRPr="00835F7B">
        <w:rPr>
          <w:rFonts w:ascii="Times New Roman" w:hAnsi="Times New Roman"/>
          <w:sz w:val="26"/>
          <w:szCs w:val="26"/>
        </w:rPr>
        <w:t>1</w:t>
      </w:r>
      <w:r w:rsidR="0096773A">
        <w:rPr>
          <w:rFonts w:ascii="Times New Roman" w:hAnsi="Times New Roman"/>
          <w:sz w:val="26"/>
          <w:szCs w:val="26"/>
        </w:rPr>
        <w:t>3</w:t>
      </w:r>
      <w:r w:rsidRPr="00835F7B">
        <w:rPr>
          <w:rFonts w:ascii="Times New Roman" w:hAnsi="Times New Roman"/>
          <w:sz w:val="26"/>
          <w:szCs w:val="26"/>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800EA" w:rsidRPr="00835F7B" w:rsidRDefault="002800EA" w:rsidP="002800EA">
      <w:pPr>
        <w:pStyle w:val="aa"/>
        <w:ind w:firstLine="709"/>
        <w:jc w:val="both"/>
        <w:rPr>
          <w:rFonts w:ascii="Times New Roman" w:hAnsi="Times New Roman"/>
          <w:sz w:val="26"/>
          <w:szCs w:val="26"/>
        </w:rPr>
      </w:pPr>
      <w:r w:rsidRPr="00835F7B">
        <w:rPr>
          <w:rFonts w:ascii="Times New Roman" w:hAnsi="Times New Roman"/>
          <w:sz w:val="26"/>
          <w:szCs w:val="26"/>
        </w:rPr>
        <w:t xml:space="preserve">а) При снижении цены Контракта без </w:t>
      </w:r>
      <w:proofErr w:type="gramStart"/>
      <w:r w:rsidRPr="00835F7B">
        <w:rPr>
          <w:rFonts w:ascii="Times New Roman" w:hAnsi="Times New Roman"/>
          <w:sz w:val="26"/>
          <w:szCs w:val="26"/>
        </w:rPr>
        <w:t>изменения</w:t>
      </w:r>
      <w:proofErr w:type="gramEnd"/>
      <w:r w:rsidRPr="00835F7B">
        <w:rPr>
          <w:rFonts w:ascii="Times New Roman" w:hAnsi="Times New Roman"/>
          <w:sz w:val="26"/>
          <w:szCs w:val="26"/>
        </w:rPr>
        <w:t xml:space="preserve"> предусмотренного Контрактом количества товара, качества поставляемого товара и иных условий Контракта.</w:t>
      </w:r>
    </w:p>
    <w:p w:rsidR="002800EA" w:rsidRPr="00835F7B" w:rsidRDefault="002800EA" w:rsidP="002800EA">
      <w:pPr>
        <w:pStyle w:val="aa"/>
        <w:ind w:firstLine="709"/>
        <w:jc w:val="both"/>
        <w:rPr>
          <w:rFonts w:ascii="Times New Roman" w:hAnsi="Times New Roman"/>
          <w:sz w:val="26"/>
          <w:szCs w:val="26"/>
        </w:rPr>
      </w:pPr>
      <w:r w:rsidRPr="00835F7B">
        <w:rPr>
          <w:rFonts w:ascii="Times New Roman" w:hAnsi="Times New Roman"/>
          <w:sz w:val="26"/>
          <w:szCs w:val="26"/>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835F7B">
        <w:rPr>
          <w:rFonts w:ascii="Times New Roman" w:hAnsi="Times New Roman"/>
          <w:sz w:val="26"/>
          <w:szCs w:val="26"/>
        </w:rPr>
        <w:t>положений бюджетного законодательства Российской Федерации цены Контракта</w:t>
      </w:r>
      <w:proofErr w:type="gramEnd"/>
      <w:r w:rsidRPr="00835F7B">
        <w:rPr>
          <w:rFonts w:ascii="Times New Roman" w:hAnsi="Times New Roman"/>
          <w:sz w:val="26"/>
          <w:szCs w:val="26"/>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800EA" w:rsidRPr="00835F7B" w:rsidRDefault="002800EA" w:rsidP="002800EA">
      <w:pPr>
        <w:pStyle w:val="aa"/>
        <w:ind w:firstLine="709"/>
        <w:jc w:val="both"/>
        <w:rPr>
          <w:rFonts w:ascii="Times New Roman" w:hAnsi="Times New Roman"/>
          <w:sz w:val="26"/>
          <w:szCs w:val="26"/>
        </w:rPr>
      </w:pPr>
      <w:r w:rsidRPr="00835F7B">
        <w:rPr>
          <w:rFonts w:ascii="Times New Roman" w:hAnsi="Times New Roman"/>
          <w:sz w:val="26"/>
          <w:szCs w:val="26"/>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835F7B">
        <w:rPr>
          <w:rFonts w:ascii="Times New Roman" w:hAnsi="Times New Roman"/>
          <w:sz w:val="26"/>
          <w:szCs w:val="26"/>
        </w:rPr>
        <w:t>и(</w:t>
      </w:r>
      <w:proofErr w:type="gramEnd"/>
      <w:r w:rsidRPr="00835F7B">
        <w:rPr>
          <w:rFonts w:ascii="Times New Roman" w:hAnsi="Times New Roman"/>
          <w:sz w:val="26"/>
          <w:szCs w:val="26"/>
        </w:rPr>
        <w:t xml:space="preserve">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w:t>
      </w:r>
      <w:r w:rsidRPr="00835F7B">
        <w:rPr>
          <w:rFonts w:ascii="Times New Roman" w:hAnsi="Times New Roman"/>
          <w:sz w:val="26"/>
          <w:szCs w:val="26"/>
        </w:rPr>
        <w:lastRenderedPageBreak/>
        <w:t>осуществляется исходя из соразмерности изменения цены контракта и количества товара.</w:t>
      </w:r>
    </w:p>
    <w:p w:rsidR="002800EA" w:rsidRPr="00835F7B" w:rsidRDefault="002800EA" w:rsidP="002800EA">
      <w:pPr>
        <w:pStyle w:val="aa"/>
        <w:ind w:firstLine="709"/>
        <w:jc w:val="both"/>
        <w:rPr>
          <w:rFonts w:ascii="Times New Roman" w:hAnsi="Times New Roman"/>
          <w:noProof/>
          <w:sz w:val="26"/>
          <w:szCs w:val="26"/>
        </w:rPr>
      </w:pPr>
      <w:r w:rsidRPr="00835F7B">
        <w:rPr>
          <w:rFonts w:ascii="Times New Roman" w:hAnsi="Times New Roman"/>
          <w:noProof/>
          <w:sz w:val="26"/>
          <w:szCs w:val="26"/>
        </w:rPr>
        <w:t>1</w:t>
      </w:r>
      <w:r w:rsidR="0096773A">
        <w:rPr>
          <w:rFonts w:ascii="Times New Roman" w:hAnsi="Times New Roman"/>
          <w:noProof/>
          <w:sz w:val="26"/>
          <w:szCs w:val="26"/>
        </w:rPr>
        <w:t>3</w:t>
      </w:r>
      <w:r w:rsidRPr="00835F7B">
        <w:rPr>
          <w:rFonts w:ascii="Times New Roman" w:hAnsi="Times New Roman"/>
          <w:noProof/>
          <w:sz w:val="26"/>
          <w:szCs w:val="26"/>
        </w:rPr>
        <w:t xml:space="preserve">.2. При исполнении Контракта по согласованию Государственного заказчика с Поставщиком допускается поставка товара, качество (потребительские свойства) которого являются улучшенными по сравнению с качеством (потребительскими свойствами), указанным в Контракте. </w:t>
      </w:r>
    </w:p>
    <w:p w:rsidR="002800EA" w:rsidRPr="00835F7B" w:rsidRDefault="002800EA" w:rsidP="002800EA">
      <w:pPr>
        <w:pStyle w:val="aa"/>
        <w:ind w:firstLine="709"/>
        <w:jc w:val="both"/>
        <w:rPr>
          <w:rFonts w:ascii="Times New Roman" w:hAnsi="Times New Roman"/>
          <w:noProof/>
          <w:sz w:val="26"/>
          <w:szCs w:val="26"/>
        </w:rPr>
      </w:pPr>
      <w:r w:rsidRPr="00835F7B">
        <w:rPr>
          <w:rFonts w:ascii="Times New Roman" w:hAnsi="Times New Roman"/>
          <w:noProof/>
          <w:sz w:val="26"/>
          <w:szCs w:val="26"/>
        </w:rPr>
        <w:t>1</w:t>
      </w:r>
      <w:r w:rsidR="0096773A">
        <w:rPr>
          <w:rFonts w:ascii="Times New Roman" w:hAnsi="Times New Roman"/>
          <w:noProof/>
          <w:sz w:val="26"/>
          <w:szCs w:val="26"/>
        </w:rPr>
        <w:t>3</w:t>
      </w:r>
      <w:r w:rsidRPr="00835F7B">
        <w:rPr>
          <w:rFonts w:ascii="Times New Roman" w:hAnsi="Times New Roman"/>
          <w:noProof/>
          <w:sz w:val="26"/>
          <w:szCs w:val="26"/>
        </w:rPr>
        <w:t>.3. Все изменения к Контракту действительны, если они оформлены в виде дополнительного соглашения к Контракту и подписаны Сторонами.</w:t>
      </w:r>
    </w:p>
    <w:p w:rsidR="002800EA" w:rsidRPr="00835F7B" w:rsidRDefault="002800EA" w:rsidP="002800EA">
      <w:pPr>
        <w:pStyle w:val="4"/>
        <w:spacing w:line="240" w:lineRule="auto"/>
        <w:ind w:right="-71" w:firstLine="709"/>
        <w:contextualSpacing/>
        <w:rPr>
          <w:sz w:val="26"/>
          <w:szCs w:val="26"/>
          <w:lang w:eastAsia="en-US"/>
        </w:rPr>
      </w:pPr>
      <w:r w:rsidRPr="00835F7B">
        <w:rPr>
          <w:noProof/>
          <w:sz w:val="26"/>
          <w:szCs w:val="26"/>
        </w:rPr>
        <w:t>1</w:t>
      </w:r>
      <w:r w:rsidR="0096773A">
        <w:rPr>
          <w:noProof/>
          <w:sz w:val="26"/>
          <w:szCs w:val="26"/>
        </w:rPr>
        <w:t>3</w:t>
      </w:r>
      <w:r w:rsidRPr="00835F7B">
        <w:rPr>
          <w:noProof/>
          <w:sz w:val="26"/>
          <w:szCs w:val="26"/>
        </w:rPr>
        <w:t xml:space="preserve">.4. Контракт может быть расторгнут </w:t>
      </w:r>
      <w:r w:rsidRPr="00835F7B">
        <w:rPr>
          <w:sz w:val="26"/>
          <w:szCs w:val="26"/>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2800EA" w:rsidRPr="00835F7B" w:rsidRDefault="002800EA" w:rsidP="002800EA">
      <w:pPr>
        <w:autoSpaceDE w:val="0"/>
        <w:autoSpaceDN w:val="0"/>
        <w:adjustRightInd w:val="0"/>
        <w:ind w:firstLine="709"/>
        <w:jc w:val="both"/>
        <w:rPr>
          <w:noProof/>
          <w:sz w:val="26"/>
          <w:szCs w:val="26"/>
        </w:rPr>
      </w:pPr>
      <w:r w:rsidRPr="00835F7B">
        <w:rPr>
          <w:noProof/>
          <w:sz w:val="26"/>
          <w:szCs w:val="26"/>
        </w:rPr>
        <w:t>1</w:t>
      </w:r>
      <w:r w:rsidR="0096773A">
        <w:rPr>
          <w:noProof/>
          <w:sz w:val="26"/>
          <w:szCs w:val="26"/>
        </w:rPr>
        <w:t>3</w:t>
      </w:r>
      <w:r w:rsidRPr="00835F7B">
        <w:rPr>
          <w:noProof/>
          <w:sz w:val="26"/>
          <w:szCs w:val="26"/>
        </w:rPr>
        <w:t xml:space="preserve">.5. Государственный заказчик </w:t>
      </w:r>
      <w:r w:rsidRPr="00835F7B">
        <w:rPr>
          <w:rFonts w:eastAsia="Calibri"/>
          <w:sz w:val="26"/>
          <w:szCs w:val="26"/>
          <w:lang w:eastAsia="en-US"/>
        </w:rPr>
        <w:t xml:space="preserve">вправе принять решение </w:t>
      </w:r>
      <w:proofErr w:type="gramStart"/>
      <w:r w:rsidRPr="00835F7B">
        <w:rPr>
          <w:rFonts w:eastAsia="Calibri"/>
          <w:sz w:val="26"/>
          <w:szCs w:val="26"/>
          <w:lang w:eastAsia="en-US"/>
        </w:rPr>
        <w:t>об одностороннем отказе от исполнения Контракта в соответствии с гражданским законодательством</w:t>
      </w:r>
      <w:r w:rsidRPr="00835F7B">
        <w:rPr>
          <w:noProof/>
          <w:sz w:val="26"/>
          <w:szCs w:val="26"/>
        </w:rPr>
        <w:t xml:space="preserve"> в случае</w:t>
      </w:r>
      <w:proofErr w:type="gramEnd"/>
      <w:r w:rsidRPr="00835F7B">
        <w:rPr>
          <w:noProof/>
          <w:sz w:val="26"/>
          <w:szCs w:val="26"/>
        </w:rPr>
        <w:t>:</w:t>
      </w:r>
    </w:p>
    <w:p w:rsidR="002800EA" w:rsidRPr="00835F7B" w:rsidRDefault="002800EA" w:rsidP="002800EA">
      <w:pPr>
        <w:pStyle w:val="11"/>
        <w:spacing w:line="240" w:lineRule="auto"/>
        <w:ind w:right="-71" w:firstLine="709"/>
        <w:contextualSpacing/>
        <w:rPr>
          <w:rFonts w:eastAsia="Calibri"/>
          <w:sz w:val="26"/>
          <w:szCs w:val="26"/>
        </w:rPr>
      </w:pPr>
      <w:r w:rsidRPr="00835F7B">
        <w:rPr>
          <w:noProof/>
          <w:sz w:val="26"/>
          <w:szCs w:val="26"/>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r w:rsidRPr="00835F7B">
        <w:rPr>
          <w:noProof/>
          <w:sz w:val="26"/>
          <w:szCs w:val="26"/>
        </w:rPr>
        <w:tab/>
      </w:r>
      <w:r w:rsidRPr="00835F7B">
        <w:rPr>
          <w:rFonts w:eastAsia="Calibri"/>
          <w:sz w:val="26"/>
          <w:szCs w:val="26"/>
        </w:rPr>
        <w:t>неоднократного нарушения срока поставки товара;</w:t>
      </w:r>
    </w:p>
    <w:p w:rsidR="002800EA" w:rsidRPr="00835F7B" w:rsidRDefault="002800EA" w:rsidP="002800EA">
      <w:pPr>
        <w:autoSpaceDE w:val="0"/>
        <w:autoSpaceDN w:val="0"/>
        <w:adjustRightInd w:val="0"/>
        <w:ind w:firstLine="709"/>
        <w:jc w:val="both"/>
        <w:rPr>
          <w:noProof/>
          <w:sz w:val="26"/>
          <w:szCs w:val="26"/>
        </w:rPr>
      </w:pPr>
      <w:r w:rsidRPr="00835F7B">
        <w:rPr>
          <w:noProof/>
          <w:sz w:val="26"/>
          <w:szCs w:val="26"/>
        </w:rPr>
        <w:t>поставки (передачи) Поставщиком товара не соответствующего требованиям действующего законодательства Российской Федерации и условиям Контракта;</w:t>
      </w:r>
    </w:p>
    <w:p w:rsidR="002800EA" w:rsidRPr="00835F7B" w:rsidRDefault="002800EA" w:rsidP="002800EA">
      <w:pPr>
        <w:pStyle w:val="11"/>
        <w:spacing w:line="240" w:lineRule="auto"/>
        <w:ind w:right="-71" w:firstLine="709"/>
        <w:contextualSpacing/>
        <w:rPr>
          <w:rFonts w:eastAsia="Calibri"/>
          <w:sz w:val="26"/>
          <w:szCs w:val="26"/>
        </w:rPr>
      </w:pPr>
      <w:r w:rsidRPr="00835F7B">
        <w:rPr>
          <w:rFonts w:eastAsia="Calibri"/>
          <w:sz w:val="26"/>
          <w:szCs w:val="26"/>
        </w:rPr>
        <w:t>неоднократного нарушения срока замены товара ненадлежащего качества;</w:t>
      </w:r>
    </w:p>
    <w:p w:rsidR="002800EA" w:rsidRPr="00835F7B" w:rsidRDefault="002800EA" w:rsidP="002800EA">
      <w:pPr>
        <w:pStyle w:val="11"/>
        <w:spacing w:line="240" w:lineRule="auto"/>
        <w:ind w:right="-71" w:firstLine="709"/>
        <w:contextualSpacing/>
        <w:rPr>
          <w:noProof/>
          <w:sz w:val="26"/>
          <w:szCs w:val="26"/>
        </w:rPr>
      </w:pPr>
      <w:r w:rsidRPr="00835F7B">
        <w:rPr>
          <w:noProof/>
          <w:sz w:val="26"/>
          <w:szCs w:val="26"/>
        </w:rPr>
        <w:t>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rsidR="002800EA" w:rsidRPr="00835F7B" w:rsidRDefault="002800EA" w:rsidP="002800EA">
      <w:pPr>
        <w:autoSpaceDE w:val="0"/>
        <w:autoSpaceDN w:val="0"/>
        <w:adjustRightInd w:val="0"/>
        <w:ind w:firstLine="709"/>
        <w:jc w:val="both"/>
        <w:rPr>
          <w:noProof/>
          <w:sz w:val="26"/>
          <w:szCs w:val="26"/>
        </w:rPr>
      </w:pPr>
      <w:r w:rsidRPr="00835F7B">
        <w:rPr>
          <w:noProof/>
          <w:sz w:val="26"/>
          <w:szCs w:val="26"/>
        </w:rPr>
        <w:t>1</w:t>
      </w:r>
      <w:r w:rsidR="0096773A">
        <w:rPr>
          <w:noProof/>
          <w:sz w:val="26"/>
          <w:szCs w:val="26"/>
        </w:rPr>
        <w:t>3</w:t>
      </w:r>
      <w:r w:rsidRPr="00835F7B">
        <w:rPr>
          <w:noProof/>
          <w:sz w:val="26"/>
          <w:szCs w:val="26"/>
        </w:rPr>
        <w:t>.</w:t>
      </w:r>
      <w:r w:rsidR="00BC743C">
        <w:rPr>
          <w:noProof/>
          <w:sz w:val="26"/>
          <w:szCs w:val="26"/>
        </w:rPr>
        <w:t>6</w:t>
      </w:r>
      <w:r w:rsidRPr="00835F7B">
        <w:rPr>
          <w:noProof/>
          <w:sz w:val="26"/>
          <w:szCs w:val="26"/>
        </w:rPr>
        <w:t xml:space="preserve">. Поставщик </w:t>
      </w:r>
      <w:r w:rsidRPr="00835F7B">
        <w:rPr>
          <w:rFonts w:eastAsia="Calibri"/>
          <w:sz w:val="26"/>
          <w:szCs w:val="26"/>
          <w:lang w:eastAsia="en-US"/>
        </w:rPr>
        <w:t xml:space="preserve">вправе принять решение </w:t>
      </w:r>
      <w:proofErr w:type="gramStart"/>
      <w:r w:rsidRPr="00835F7B">
        <w:rPr>
          <w:rFonts w:eastAsia="Calibri"/>
          <w:sz w:val="26"/>
          <w:szCs w:val="26"/>
          <w:lang w:eastAsia="en-US"/>
        </w:rPr>
        <w:t>об одностороннем отказе от исполнения Контракта в соответствии с гражданским законодательством</w:t>
      </w:r>
      <w:r w:rsidRPr="00835F7B">
        <w:rPr>
          <w:noProof/>
          <w:sz w:val="26"/>
          <w:szCs w:val="26"/>
        </w:rPr>
        <w:t xml:space="preserve"> в случае</w:t>
      </w:r>
      <w:proofErr w:type="gramEnd"/>
      <w:r w:rsidRPr="00835F7B">
        <w:rPr>
          <w:noProof/>
          <w:sz w:val="26"/>
          <w:szCs w:val="26"/>
        </w:rPr>
        <w:t xml:space="preserve"> неисполнения (ненадлежащего исполнения) Государственным заказчиком обязательств, предусмотренных  Контрактом. </w:t>
      </w:r>
    </w:p>
    <w:p w:rsidR="002800EA" w:rsidRPr="00835F7B" w:rsidRDefault="002800EA" w:rsidP="002800EA">
      <w:pPr>
        <w:pStyle w:val="5"/>
        <w:spacing w:line="240" w:lineRule="auto"/>
        <w:ind w:right="-71" w:firstLine="709"/>
        <w:contextualSpacing/>
        <w:rPr>
          <w:noProof/>
          <w:sz w:val="26"/>
          <w:szCs w:val="26"/>
        </w:rPr>
      </w:pPr>
      <w:r w:rsidRPr="00835F7B">
        <w:rPr>
          <w:noProof/>
          <w:sz w:val="26"/>
          <w:szCs w:val="26"/>
        </w:rPr>
        <w:t>1</w:t>
      </w:r>
      <w:r w:rsidR="0096773A">
        <w:rPr>
          <w:noProof/>
          <w:sz w:val="26"/>
          <w:szCs w:val="26"/>
        </w:rPr>
        <w:t>3</w:t>
      </w:r>
      <w:r w:rsidRPr="00835F7B">
        <w:rPr>
          <w:noProof/>
          <w:sz w:val="26"/>
          <w:szCs w:val="26"/>
        </w:rPr>
        <w:t>.</w:t>
      </w:r>
      <w:r w:rsidR="00BC743C">
        <w:rPr>
          <w:noProof/>
          <w:sz w:val="26"/>
          <w:szCs w:val="26"/>
        </w:rPr>
        <w:t>7</w:t>
      </w:r>
      <w:r w:rsidRPr="00835F7B">
        <w:rPr>
          <w:noProof/>
          <w:sz w:val="26"/>
          <w:szCs w:val="26"/>
        </w:rPr>
        <w:t>.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2800EA" w:rsidRPr="00835F7B" w:rsidRDefault="002800EA" w:rsidP="002800EA">
      <w:pPr>
        <w:pStyle w:val="11"/>
        <w:spacing w:line="240" w:lineRule="auto"/>
        <w:ind w:right="-71" w:firstLine="709"/>
        <w:contextualSpacing/>
        <w:rPr>
          <w:noProof/>
          <w:sz w:val="26"/>
          <w:szCs w:val="26"/>
        </w:rPr>
      </w:pPr>
      <w:r w:rsidRPr="00835F7B">
        <w:rPr>
          <w:noProof/>
          <w:sz w:val="26"/>
          <w:szCs w:val="26"/>
        </w:rPr>
        <w:t>1</w:t>
      </w:r>
      <w:r w:rsidR="0096773A">
        <w:rPr>
          <w:noProof/>
          <w:sz w:val="26"/>
          <w:szCs w:val="26"/>
        </w:rPr>
        <w:t>3</w:t>
      </w:r>
      <w:r w:rsidRPr="00835F7B">
        <w:rPr>
          <w:noProof/>
          <w:sz w:val="26"/>
          <w:szCs w:val="26"/>
        </w:rPr>
        <w:t>.</w:t>
      </w:r>
      <w:r w:rsidR="00BC743C">
        <w:rPr>
          <w:noProof/>
          <w:sz w:val="26"/>
          <w:szCs w:val="26"/>
        </w:rPr>
        <w:t>8</w:t>
      </w:r>
      <w:r w:rsidRPr="00835F7B">
        <w:rPr>
          <w:noProof/>
          <w:sz w:val="26"/>
          <w:szCs w:val="26"/>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2800EA" w:rsidRPr="00835F7B" w:rsidRDefault="002800EA" w:rsidP="002800EA">
      <w:pPr>
        <w:widowControl w:val="0"/>
        <w:overflowPunct w:val="0"/>
        <w:autoSpaceDE w:val="0"/>
        <w:autoSpaceDN w:val="0"/>
        <w:adjustRightInd w:val="0"/>
        <w:jc w:val="center"/>
        <w:rPr>
          <w:sz w:val="26"/>
          <w:szCs w:val="26"/>
        </w:rPr>
      </w:pPr>
    </w:p>
    <w:p w:rsidR="00097C2B" w:rsidRPr="0096773A" w:rsidRDefault="00097C2B" w:rsidP="0096773A">
      <w:pPr>
        <w:pStyle w:val="af4"/>
        <w:widowControl w:val="0"/>
        <w:numPr>
          <w:ilvl w:val="0"/>
          <w:numId w:val="30"/>
        </w:numPr>
        <w:overflowPunct w:val="0"/>
        <w:autoSpaceDE w:val="0"/>
        <w:autoSpaceDN w:val="0"/>
        <w:adjustRightInd w:val="0"/>
        <w:jc w:val="center"/>
        <w:rPr>
          <w:sz w:val="26"/>
          <w:szCs w:val="26"/>
        </w:rPr>
      </w:pPr>
      <w:r w:rsidRPr="0096773A">
        <w:rPr>
          <w:b/>
          <w:bCs/>
          <w:sz w:val="26"/>
          <w:szCs w:val="26"/>
        </w:rPr>
        <w:t>Прочие условия</w:t>
      </w:r>
    </w:p>
    <w:p w:rsidR="00097C2B" w:rsidRPr="00835F7B" w:rsidRDefault="00C14C3C" w:rsidP="00097C2B">
      <w:pPr>
        <w:pStyle w:val="Ioieo"/>
        <w:widowControl w:val="0"/>
        <w:ind w:firstLine="709"/>
        <w:rPr>
          <w:sz w:val="26"/>
          <w:szCs w:val="26"/>
        </w:rPr>
      </w:pPr>
      <w:r w:rsidRPr="00835F7B">
        <w:rPr>
          <w:sz w:val="26"/>
          <w:szCs w:val="26"/>
        </w:rPr>
        <w:t>1</w:t>
      </w:r>
      <w:r w:rsidR="0096773A">
        <w:rPr>
          <w:sz w:val="26"/>
          <w:szCs w:val="26"/>
        </w:rPr>
        <w:t>4</w:t>
      </w:r>
      <w:r w:rsidR="00097C2B" w:rsidRPr="00835F7B">
        <w:rPr>
          <w:sz w:val="26"/>
          <w:szCs w:val="26"/>
        </w:rPr>
        <w:t>.1.</w:t>
      </w:r>
      <w:r w:rsidR="00097C2B" w:rsidRPr="00835F7B">
        <w:rPr>
          <w:sz w:val="26"/>
          <w:szCs w:val="26"/>
        </w:rPr>
        <w:tab/>
        <w:t>Во всём, что не предусмотрено данным Контрактом, Стороны руководствуются действующим законодательством.</w:t>
      </w:r>
    </w:p>
    <w:p w:rsidR="00097C2B" w:rsidRPr="00835F7B" w:rsidRDefault="00097C2B" w:rsidP="00097C2B">
      <w:pPr>
        <w:widowControl w:val="0"/>
        <w:overflowPunct w:val="0"/>
        <w:autoSpaceDE w:val="0"/>
        <w:autoSpaceDN w:val="0"/>
        <w:adjustRightInd w:val="0"/>
        <w:ind w:firstLine="709"/>
        <w:jc w:val="both"/>
        <w:rPr>
          <w:sz w:val="26"/>
          <w:szCs w:val="26"/>
        </w:rPr>
      </w:pPr>
      <w:r w:rsidRPr="00835F7B">
        <w:rPr>
          <w:sz w:val="26"/>
          <w:szCs w:val="26"/>
        </w:rPr>
        <w:t>1</w:t>
      </w:r>
      <w:r w:rsidR="0096773A">
        <w:rPr>
          <w:sz w:val="26"/>
          <w:szCs w:val="26"/>
        </w:rPr>
        <w:t>4</w:t>
      </w:r>
      <w:r w:rsidRPr="00835F7B">
        <w:rPr>
          <w:sz w:val="26"/>
          <w:szCs w:val="26"/>
        </w:rPr>
        <w:t>.2.</w:t>
      </w:r>
      <w:r w:rsidRPr="00835F7B">
        <w:rPr>
          <w:sz w:val="26"/>
          <w:szCs w:val="26"/>
        </w:rPr>
        <w:tab/>
      </w:r>
      <w:r w:rsidR="00D619B1" w:rsidRPr="00835F7B">
        <w:rPr>
          <w:sz w:val="26"/>
          <w:szCs w:val="26"/>
        </w:rPr>
        <w:t>Настоящий Контракт составлен на русском языке в 2-х экземплярах, идентичных и имеющих одинаковую юридическую силу по одному для каждой из Сторон настоящего Контракта</w:t>
      </w:r>
      <w:r w:rsidRPr="00835F7B">
        <w:rPr>
          <w:sz w:val="26"/>
          <w:szCs w:val="26"/>
        </w:rPr>
        <w:t>.</w:t>
      </w:r>
    </w:p>
    <w:p w:rsidR="00097C2B" w:rsidRPr="00835F7B" w:rsidRDefault="00097C2B" w:rsidP="00097C2B">
      <w:pPr>
        <w:overflowPunct w:val="0"/>
        <w:autoSpaceDE w:val="0"/>
        <w:autoSpaceDN w:val="0"/>
        <w:adjustRightInd w:val="0"/>
        <w:ind w:firstLine="709"/>
        <w:jc w:val="both"/>
        <w:rPr>
          <w:sz w:val="26"/>
          <w:szCs w:val="26"/>
        </w:rPr>
      </w:pPr>
      <w:r w:rsidRPr="00835F7B">
        <w:rPr>
          <w:sz w:val="26"/>
          <w:szCs w:val="26"/>
        </w:rPr>
        <w:t>1</w:t>
      </w:r>
      <w:r w:rsidR="0096773A">
        <w:rPr>
          <w:sz w:val="26"/>
          <w:szCs w:val="26"/>
        </w:rPr>
        <w:t>4</w:t>
      </w:r>
      <w:r w:rsidRPr="00835F7B">
        <w:rPr>
          <w:sz w:val="26"/>
          <w:szCs w:val="26"/>
        </w:rPr>
        <w:t>.3.</w:t>
      </w:r>
      <w:r w:rsidRPr="00835F7B">
        <w:rPr>
          <w:sz w:val="26"/>
          <w:szCs w:val="26"/>
        </w:rPr>
        <w:tab/>
        <w:t>В случае изменения юридических адресов, банковских реквизитов Сторона обязана сообщить об этом другой Стороне в течение десятидневного срока в письменном виде.</w:t>
      </w:r>
    </w:p>
    <w:p w:rsidR="00097C2B" w:rsidRPr="00835F7B" w:rsidRDefault="00097C2B" w:rsidP="00097C2B">
      <w:pPr>
        <w:pStyle w:val="2"/>
        <w:tabs>
          <w:tab w:val="num" w:pos="720"/>
        </w:tabs>
        <w:overflowPunct w:val="0"/>
        <w:autoSpaceDE w:val="0"/>
        <w:autoSpaceDN w:val="0"/>
        <w:adjustRightInd w:val="0"/>
        <w:spacing w:after="0" w:line="240" w:lineRule="auto"/>
        <w:ind w:firstLine="709"/>
        <w:jc w:val="both"/>
        <w:rPr>
          <w:sz w:val="26"/>
          <w:szCs w:val="26"/>
        </w:rPr>
      </w:pPr>
      <w:r w:rsidRPr="00835F7B">
        <w:rPr>
          <w:sz w:val="26"/>
          <w:szCs w:val="26"/>
        </w:rPr>
        <w:t>1</w:t>
      </w:r>
      <w:r w:rsidR="0096773A">
        <w:rPr>
          <w:sz w:val="26"/>
          <w:szCs w:val="26"/>
        </w:rPr>
        <w:t>4</w:t>
      </w:r>
      <w:r w:rsidRPr="00835F7B">
        <w:rPr>
          <w:sz w:val="26"/>
          <w:szCs w:val="26"/>
        </w:rPr>
        <w:t>.4.</w:t>
      </w:r>
      <w:r w:rsidRPr="00835F7B">
        <w:rPr>
          <w:sz w:val="26"/>
          <w:szCs w:val="26"/>
        </w:rPr>
        <w:tab/>
        <w:t xml:space="preserve">Условия настоящего Контракта могут быть изменены по взаимному согласию с обязательным составлением письменного документа, за исключением </w:t>
      </w:r>
      <w:r w:rsidRPr="00835F7B">
        <w:rPr>
          <w:sz w:val="26"/>
          <w:szCs w:val="26"/>
        </w:rPr>
        <w:lastRenderedPageBreak/>
        <w:t xml:space="preserve">условий, которые в соответствии с действующим законодательством не подлежат изменению. </w:t>
      </w:r>
    </w:p>
    <w:p w:rsidR="00097C2B" w:rsidRDefault="00097C2B" w:rsidP="008111E4">
      <w:pPr>
        <w:pStyle w:val="2"/>
        <w:tabs>
          <w:tab w:val="num" w:pos="720"/>
        </w:tabs>
        <w:overflowPunct w:val="0"/>
        <w:autoSpaceDE w:val="0"/>
        <w:autoSpaceDN w:val="0"/>
        <w:adjustRightInd w:val="0"/>
        <w:spacing w:after="0" w:line="240" w:lineRule="auto"/>
        <w:ind w:firstLine="709"/>
        <w:jc w:val="both"/>
        <w:rPr>
          <w:sz w:val="26"/>
          <w:szCs w:val="26"/>
        </w:rPr>
      </w:pPr>
      <w:r w:rsidRPr="00835F7B">
        <w:rPr>
          <w:sz w:val="26"/>
          <w:szCs w:val="26"/>
        </w:rPr>
        <w:t>1</w:t>
      </w:r>
      <w:r w:rsidR="0096773A">
        <w:rPr>
          <w:sz w:val="26"/>
          <w:szCs w:val="26"/>
        </w:rPr>
        <w:t>4</w:t>
      </w:r>
      <w:r w:rsidRPr="00835F7B">
        <w:rPr>
          <w:sz w:val="26"/>
          <w:szCs w:val="26"/>
        </w:rPr>
        <w:t>.5</w:t>
      </w:r>
      <w:r w:rsidR="00103372" w:rsidRPr="00835F7B">
        <w:rPr>
          <w:sz w:val="26"/>
          <w:szCs w:val="26"/>
        </w:rPr>
        <w:t>.</w:t>
      </w:r>
      <w:r w:rsidRPr="00835F7B">
        <w:rPr>
          <w:sz w:val="26"/>
          <w:szCs w:val="26"/>
        </w:rPr>
        <w:tab/>
        <w:t>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3501CB" w:rsidRPr="007C30A3" w:rsidRDefault="003501CB" w:rsidP="003501CB">
      <w:pPr>
        <w:pStyle w:val="aa"/>
        <w:ind w:firstLine="709"/>
        <w:jc w:val="both"/>
        <w:rPr>
          <w:rFonts w:ascii="Times New Roman" w:hAnsi="Times New Roman"/>
          <w:sz w:val="26"/>
          <w:szCs w:val="26"/>
        </w:rPr>
      </w:pPr>
      <w:r w:rsidRPr="003501CB">
        <w:rPr>
          <w:rFonts w:ascii="Times New Roman" w:hAnsi="Times New Roman"/>
          <w:sz w:val="26"/>
          <w:szCs w:val="26"/>
        </w:rPr>
        <w:t>14.</w:t>
      </w:r>
      <w:r w:rsidR="008111E4">
        <w:rPr>
          <w:rFonts w:ascii="Times New Roman" w:hAnsi="Times New Roman"/>
          <w:sz w:val="26"/>
          <w:szCs w:val="26"/>
        </w:rPr>
        <w:t>6</w:t>
      </w:r>
      <w:r w:rsidRPr="003501CB">
        <w:rPr>
          <w:rFonts w:ascii="Times New Roman" w:hAnsi="Times New Roman"/>
          <w:sz w:val="26"/>
          <w:szCs w:val="26"/>
        </w:rPr>
        <w:t>. При заключении и исполнении контракта изменение его существенных</w:t>
      </w:r>
      <w:r w:rsidRPr="007C30A3">
        <w:rPr>
          <w:rFonts w:ascii="Times New Roman" w:hAnsi="Times New Roman"/>
          <w:sz w:val="26"/>
          <w:szCs w:val="26"/>
        </w:rPr>
        <w:t xml:space="preserve"> условий не допускается, за исключением случаев, предусмотренных Федеральным законом </w:t>
      </w:r>
      <w:r w:rsidRPr="007C30A3">
        <w:rPr>
          <w:rFonts w:ascii="Times New Roman" w:hAnsi="Times New Roman"/>
          <w:color w:val="000000" w:themeColor="text1"/>
          <w:sz w:val="26"/>
          <w:szCs w:val="26"/>
        </w:rPr>
        <w:t>от 05.04.2013 № 44-ФЗ</w:t>
      </w:r>
      <w:r w:rsidRPr="007C30A3">
        <w:rPr>
          <w:rFonts w:ascii="Times New Roman" w:hAnsi="Times New Roman"/>
          <w:sz w:val="26"/>
          <w:szCs w:val="26"/>
        </w:rPr>
        <w:t xml:space="preserve">. </w:t>
      </w:r>
    </w:p>
    <w:p w:rsidR="00097C2B" w:rsidRPr="00835F7B" w:rsidRDefault="00097C2B" w:rsidP="00097C2B">
      <w:pPr>
        <w:pStyle w:val="aa"/>
        <w:ind w:firstLine="709"/>
        <w:jc w:val="both"/>
        <w:rPr>
          <w:rFonts w:ascii="Times New Roman" w:hAnsi="Times New Roman"/>
          <w:sz w:val="26"/>
          <w:szCs w:val="26"/>
        </w:rPr>
      </w:pPr>
      <w:r w:rsidRPr="00835F7B">
        <w:rPr>
          <w:rFonts w:ascii="Times New Roman" w:hAnsi="Times New Roman"/>
          <w:sz w:val="26"/>
          <w:szCs w:val="26"/>
        </w:rPr>
        <w:t>1</w:t>
      </w:r>
      <w:r w:rsidR="0096773A">
        <w:rPr>
          <w:rFonts w:ascii="Times New Roman" w:hAnsi="Times New Roman"/>
          <w:sz w:val="26"/>
          <w:szCs w:val="26"/>
        </w:rPr>
        <w:t>4</w:t>
      </w:r>
      <w:r w:rsidRPr="00835F7B">
        <w:rPr>
          <w:rFonts w:ascii="Times New Roman" w:hAnsi="Times New Roman"/>
          <w:sz w:val="26"/>
          <w:szCs w:val="26"/>
        </w:rPr>
        <w:t>.</w:t>
      </w:r>
      <w:r w:rsidR="008111E4">
        <w:rPr>
          <w:rFonts w:ascii="Times New Roman" w:hAnsi="Times New Roman"/>
          <w:sz w:val="26"/>
          <w:szCs w:val="26"/>
        </w:rPr>
        <w:t>7</w:t>
      </w:r>
      <w:r w:rsidRPr="00835F7B">
        <w:rPr>
          <w:rFonts w:ascii="Times New Roman" w:hAnsi="Times New Roman"/>
          <w:sz w:val="26"/>
          <w:szCs w:val="26"/>
        </w:rPr>
        <w:t>.</w:t>
      </w:r>
      <w:r w:rsidRPr="00835F7B">
        <w:rPr>
          <w:rFonts w:ascii="Times New Roman" w:hAnsi="Times New Roman"/>
          <w:sz w:val="26"/>
          <w:szCs w:val="26"/>
        </w:rPr>
        <w:tab/>
        <w:t>Приложения к Контракту, являющиеся его неотъемлемой частью:</w:t>
      </w:r>
    </w:p>
    <w:p w:rsidR="00097C2B" w:rsidRPr="00835F7B" w:rsidRDefault="00097C2B" w:rsidP="00097C2B">
      <w:pPr>
        <w:pStyle w:val="aa"/>
        <w:ind w:firstLine="709"/>
        <w:jc w:val="both"/>
        <w:rPr>
          <w:rFonts w:ascii="Times New Roman" w:hAnsi="Times New Roman"/>
          <w:sz w:val="26"/>
          <w:szCs w:val="26"/>
        </w:rPr>
      </w:pPr>
      <w:r w:rsidRPr="00835F7B">
        <w:rPr>
          <w:rFonts w:ascii="Times New Roman" w:hAnsi="Times New Roman"/>
          <w:sz w:val="26"/>
          <w:szCs w:val="26"/>
        </w:rPr>
        <w:t>Приложение № 1 – Спецификация;</w:t>
      </w:r>
    </w:p>
    <w:p w:rsidR="00097C2B" w:rsidRPr="00835F7B" w:rsidRDefault="00097C2B" w:rsidP="00097C2B">
      <w:pPr>
        <w:pStyle w:val="aa"/>
        <w:ind w:firstLine="709"/>
        <w:jc w:val="both"/>
        <w:rPr>
          <w:rFonts w:ascii="Times New Roman" w:hAnsi="Times New Roman"/>
          <w:sz w:val="26"/>
          <w:szCs w:val="26"/>
        </w:rPr>
      </w:pPr>
      <w:r w:rsidRPr="00835F7B">
        <w:rPr>
          <w:rFonts w:ascii="Times New Roman" w:hAnsi="Times New Roman"/>
          <w:sz w:val="26"/>
          <w:szCs w:val="26"/>
        </w:rPr>
        <w:t>Приложение № 2 – конкретные показатели Товара;</w:t>
      </w:r>
    </w:p>
    <w:p w:rsidR="00097C2B" w:rsidRPr="00835F7B" w:rsidRDefault="00097C2B" w:rsidP="00097C2B">
      <w:pPr>
        <w:ind w:firstLine="709"/>
        <w:jc w:val="both"/>
        <w:rPr>
          <w:sz w:val="26"/>
          <w:szCs w:val="26"/>
        </w:rPr>
      </w:pPr>
      <w:r w:rsidRPr="00835F7B">
        <w:rPr>
          <w:sz w:val="26"/>
          <w:szCs w:val="26"/>
        </w:rPr>
        <w:t>Приложение № 3 – Акт приема – передачи (форма).</w:t>
      </w:r>
    </w:p>
    <w:p w:rsidR="00C03817" w:rsidRPr="00835F7B" w:rsidRDefault="00C03817" w:rsidP="00097C2B">
      <w:pPr>
        <w:ind w:firstLine="709"/>
        <w:jc w:val="both"/>
        <w:rPr>
          <w:sz w:val="26"/>
          <w:szCs w:val="26"/>
        </w:rPr>
      </w:pPr>
      <w:r w:rsidRPr="00835F7B">
        <w:rPr>
          <w:sz w:val="26"/>
          <w:szCs w:val="26"/>
        </w:rPr>
        <w:t>Приложение № 4 – Заключение экспертизы (форма).</w:t>
      </w:r>
    </w:p>
    <w:p w:rsidR="00097C2B" w:rsidRPr="00835F7B" w:rsidRDefault="00097C2B" w:rsidP="00097C2B">
      <w:pPr>
        <w:widowControl w:val="0"/>
        <w:overflowPunct w:val="0"/>
        <w:autoSpaceDE w:val="0"/>
        <w:autoSpaceDN w:val="0"/>
        <w:adjustRightInd w:val="0"/>
        <w:jc w:val="both"/>
        <w:rPr>
          <w:sz w:val="26"/>
          <w:szCs w:val="26"/>
        </w:rPr>
      </w:pPr>
    </w:p>
    <w:p w:rsidR="00097C2B" w:rsidRDefault="00097C2B" w:rsidP="0096773A">
      <w:pPr>
        <w:widowControl w:val="0"/>
        <w:numPr>
          <w:ilvl w:val="0"/>
          <w:numId w:val="30"/>
        </w:numPr>
        <w:overflowPunct w:val="0"/>
        <w:autoSpaceDE w:val="0"/>
        <w:autoSpaceDN w:val="0"/>
        <w:adjustRightInd w:val="0"/>
        <w:jc w:val="center"/>
        <w:rPr>
          <w:b/>
          <w:sz w:val="26"/>
          <w:szCs w:val="26"/>
        </w:rPr>
      </w:pPr>
      <w:r w:rsidRPr="00835F7B">
        <w:rPr>
          <w:b/>
          <w:sz w:val="26"/>
          <w:szCs w:val="26"/>
        </w:rPr>
        <w:t>Юридические адреса и банковские реквизиты</w:t>
      </w:r>
    </w:p>
    <w:p w:rsidR="008111E4" w:rsidRPr="00835F7B" w:rsidRDefault="008111E4" w:rsidP="008111E4">
      <w:pPr>
        <w:widowControl w:val="0"/>
        <w:overflowPunct w:val="0"/>
        <w:autoSpaceDE w:val="0"/>
        <w:autoSpaceDN w:val="0"/>
        <w:adjustRightInd w:val="0"/>
        <w:ind w:left="720"/>
        <w:rPr>
          <w:b/>
          <w:sz w:val="26"/>
          <w:szCs w:val="26"/>
        </w:rPr>
      </w:pPr>
    </w:p>
    <w:tbl>
      <w:tblPr>
        <w:tblW w:w="9267" w:type="dxa"/>
        <w:tblInd w:w="480" w:type="dxa"/>
        <w:tblLayout w:type="fixed"/>
        <w:tblLook w:val="04A0"/>
      </w:tblPr>
      <w:tblGrid>
        <w:gridCol w:w="4448"/>
        <w:gridCol w:w="4819"/>
      </w:tblGrid>
      <w:tr w:rsidR="00A80447" w:rsidRPr="00A80447" w:rsidTr="00025E59">
        <w:trPr>
          <w:trHeight w:val="80"/>
        </w:trPr>
        <w:tc>
          <w:tcPr>
            <w:tcW w:w="4448" w:type="dxa"/>
            <w:shd w:val="clear" w:color="auto" w:fill="auto"/>
          </w:tcPr>
          <w:p w:rsidR="00097C2B" w:rsidRPr="00A80447" w:rsidRDefault="00097C2B" w:rsidP="0030755D">
            <w:pPr>
              <w:autoSpaceDE w:val="0"/>
              <w:autoSpaceDN w:val="0"/>
              <w:adjustRightInd w:val="0"/>
              <w:rPr>
                <w:color w:val="000000" w:themeColor="text1"/>
                <w:sz w:val="26"/>
                <w:szCs w:val="26"/>
              </w:rPr>
            </w:pPr>
          </w:p>
        </w:tc>
        <w:tc>
          <w:tcPr>
            <w:tcW w:w="4819" w:type="dxa"/>
            <w:shd w:val="clear" w:color="auto" w:fill="auto"/>
          </w:tcPr>
          <w:p w:rsidR="00FA38AB" w:rsidRPr="00FA2035" w:rsidRDefault="00FA38AB" w:rsidP="00FA38AB">
            <w:pPr>
              <w:jc w:val="center"/>
              <w:rPr>
                <w:sz w:val="26"/>
                <w:szCs w:val="26"/>
              </w:rPr>
            </w:pPr>
            <w:r w:rsidRPr="00FA2035">
              <w:rPr>
                <w:sz w:val="26"/>
                <w:szCs w:val="26"/>
              </w:rPr>
              <w:t>Государственный заказчик</w:t>
            </w:r>
          </w:p>
          <w:p w:rsidR="00FA38AB" w:rsidRPr="00FA2035" w:rsidRDefault="00FA38AB" w:rsidP="00FA38AB">
            <w:pPr>
              <w:jc w:val="center"/>
              <w:rPr>
                <w:sz w:val="26"/>
                <w:szCs w:val="26"/>
              </w:rPr>
            </w:pPr>
            <w:r w:rsidRPr="00FA2035">
              <w:rPr>
                <w:sz w:val="26"/>
                <w:szCs w:val="26"/>
              </w:rPr>
              <w:t xml:space="preserve">ФКУ СИЗО-2 ГУФСИН России                             по </w:t>
            </w:r>
            <w:proofErr w:type="gramStart"/>
            <w:r w:rsidRPr="00FA2035">
              <w:rPr>
                <w:sz w:val="26"/>
                <w:szCs w:val="26"/>
              </w:rPr>
              <w:t>г</w:t>
            </w:r>
            <w:proofErr w:type="gramEnd"/>
            <w:r w:rsidRPr="00FA2035">
              <w:rPr>
                <w:sz w:val="26"/>
                <w:szCs w:val="26"/>
              </w:rPr>
              <w:t>. Санкт-Петербургу и Ленинградской области</w:t>
            </w:r>
          </w:p>
          <w:p w:rsidR="00FA38AB" w:rsidRPr="00FA2035" w:rsidRDefault="00FA38AB" w:rsidP="00FA38AB">
            <w:pPr>
              <w:rPr>
                <w:sz w:val="26"/>
                <w:szCs w:val="26"/>
              </w:rPr>
            </w:pPr>
            <w:r w:rsidRPr="00FA2035">
              <w:rPr>
                <w:noProof/>
                <w:sz w:val="26"/>
                <w:szCs w:val="26"/>
              </w:rPr>
              <w:t>187555,</w:t>
            </w:r>
            <w:r w:rsidRPr="00FA2035">
              <w:rPr>
                <w:sz w:val="26"/>
                <w:szCs w:val="26"/>
              </w:rPr>
              <w:t xml:space="preserve"> Ленинградская область, </w:t>
            </w:r>
          </w:p>
          <w:p w:rsidR="00FA38AB" w:rsidRPr="00FA2035" w:rsidRDefault="00FA38AB" w:rsidP="00FA38AB">
            <w:pPr>
              <w:rPr>
                <w:sz w:val="26"/>
                <w:szCs w:val="26"/>
              </w:rPr>
            </w:pPr>
            <w:r w:rsidRPr="00FA2035">
              <w:rPr>
                <w:sz w:val="26"/>
                <w:szCs w:val="26"/>
              </w:rPr>
              <w:t>г. Тихвин, ул</w:t>
            </w:r>
            <w:proofErr w:type="gramStart"/>
            <w:r w:rsidRPr="00FA2035">
              <w:rPr>
                <w:sz w:val="26"/>
                <w:szCs w:val="26"/>
              </w:rPr>
              <w:t>.</w:t>
            </w:r>
            <w:r w:rsidRPr="00FA2035">
              <w:rPr>
                <w:bCs/>
                <w:sz w:val="26"/>
                <w:szCs w:val="26"/>
              </w:rPr>
              <w:t>К</w:t>
            </w:r>
            <w:proofErr w:type="gramEnd"/>
            <w:r w:rsidRPr="00FA2035">
              <w:rPr>
                <w:bCs/>
                <w:sz w:val="26"/>
                <w:szCs w:val="26"/>
              </w:rPr>
              <w:t>расноармейская,</w:t>
            </w:r>
            <w:r w:rsidRPr="00FA2035">
              <w:rPr>
                <w:sz w:val="26"/>
                <w:szCs w:val="26"/>
              </w:rPr>
              <w:t xml:space="preserve"> дом</w:t>
            </w:r>
            <w:r w:rsidRPr="00FA2035">
              <w:rPr>
                <w:noProof/>
                <w:sz w:val="26"/>
                <w:szCs w:val="26"/>
              </w:rPr>
              <w:t xml:space="preserve"> 13</w:t>
            </w:r>
          </w:p>
          <w:p w:rsidR="00FA38AB" w:rsidRPr="00FA2035" w:rsidRDefault="00FA38AB" w:rsidP="00FA38AB">
            <w:pPr>
              <w:rPr>
                <w:sz w:val="26"/>
                <w:szCs w:val="26"/>
              </w:rPr>
            </w:pPr>
            <w:r w:rsidRPr="00FA2035">
              <w:rPr>
                <w:sz w:val="26"/>
                <w:szCs w:val="26"/>
              </w:rPr>
              <w:t>ИНН</w:t>
            </w:r>
            <w:r w:rsidRPr="00FA2035">
              <w:rPr>
                <w:noProof/>
                <w:sz w:val="26"/>
                <w:szCs w:val="26"/>
              </w:rPr>
              <w:t xml:space="preserve"> 4715007499  </w:t>
            </w:r>
            <w:r w:rsidRPr="00FA2035">
              <w:rPr>
                <w:sz w:val="26"/>
                <w:szCs w:val="26"/>
              </w:rPr>
              <w:t xml:space="preserve"> КПП</w:t>
            </w:r>
            <w:r w:rsidRPr="00FA2035">
              <w:rPr>
                <w:noProof/>
                <w:sz w:val="26"/>
                <w:szCs w:val="26"/>
              </w:rPr>
              <w:t xml:space="preserve"> 471501001</w:t>
            </w:r>
          </w:p>
          <w:p w:rsidR="00FA38AB" w:rsidRPr="00FA2035" w:rsidRDefault="00FA38AB" w:rsidP="00FA38AB">
            <w:pPr>
              <w:rPr>
                <w:bCs/>
                <w:sz w:val="26"/>
                <w:szCs w:val="26"/>
              </w:rPr>
            </w:pPr>
            <w:r w:rsidRPr="00FA2035">
              <w:rPr>
                <w:sz w:val="26"/>
                <w:szCs w:val="26"/>
              </w:rPr>
              <w:t xml:space="preserve">Банк: ОКЦ №1 ВВГУ БАНКА РОССИИ//УФК по Нижегородской области, </w:t>
            </w:r>
            <w:proofErr w:type="gramStart"/>
            <w:r w:rsidRPr="00FA2035">
              <w:rPr>
                <w:sz w:val="26"/>
                <w:szCs w:val="26"/>
              </w:rPr>
              <w:t>г</w:t>
            </w:r>
            <w:proofErr w:type="gramEnd"/>
            <w:r w:rsidRPr="00FA2035">
              <w:rPr>
                <w:sz w:val="26"/>
                <w:szCs w:val="26"/>
              </w:rPr>
              <w:t xml:space="preserve">. </w:t>
            </w:r>
            <w:r w:rsidRPr="00FA2035">
              <w:rPr>
                <w:bCs/>
                <w:sz w:val="26"/>
                <w:szCs w:val="26"/>
              </w:rPr>
              <w:t xml:space="preserve">Нижний Новгород </w:t>
            </w:r>
          </w:p>
          <w:p w:rsidR="00FA38AB" w:rsidRPr="00FA2035" w:rsidRDefault="00FA38AB" w:rsidP="00FA38AB">
            <w:pPr>
              <w:rPr>
                <w:noProof/>
                <w:sz w:val="26"/>
                <w:szCs w:val="26"/>
              </w:rPr>
            </w:pPr>
            <w:r w:rsidRPr="00FA2035">
              <w:rPr>
                <w:sz w:val="26"/>
                <w:szCs w:val="26"/>
              </w:rPr>
              <w:t>БИК</w:t>
            </w:r>
            <w:r w:rsidRPr="00FA2035">
              <w:rPr>
                <w:noProof/>
                <w:sz w:val="26"/>
                <w:szCs w:val="26"/>
              </w:rPr>
              <w:t xml:space="preserve"> 012202102</w:t>
            </w:r>
          </w:p>
          <w:p w:rsidR="00FA38AB" w:rsidRPr="00FA2035" w:rsidRDefault="00FA38AB" w:rsidP="00FA38AB">
            <w:pPr>
              <w:rPr>
                <w:sz w:val="26"/>
                <w:szCs w:val="26"/>
              </w:rPr>
            </w:pPr>
            <w:r w:rsidRPr="00FA2035">
              <w:rPr>
                <w:noProof/>
                <w:sz w:val="26"/>
                <w:szCs w:val="26"/>
              </w:rPr>
              <w:t>к/с 40102810745370000024</w:t>
            </w:r>
          </w:p>
          <w:p w:rsidR="00FA38AB" w:rsidRPr="00FA2035" w:rsidRDefault="00FA38AB" w:rsidP="00FA38AB">
            <w:pPr>
              <w:rPr>
                <w:sz w:val="26"/>
                <w:szCs w:val="26"/>
              </w:rPr>
            </w:pPr>
            <w:proofErr w:type="spellStart"/>
            <w:proofErr w:type="gramStart"/>
            <w:r w:rsidRPr="00FA2035">
              <w:rPr>
                <w:sz w:val="26"/>
                <w:szCs w:val="26"/>
              </w:rPr>
              <w:t>р</w:t>
            </w:r>
            <w:proofErr w:type="spellEnd"/>
            <w:proofErr w:type="gramEnd"/>
            <w:r w:rsidRPr="00FA2035">
              <w:rPr>
                <w:sz w:val="26"/>
                <w:szCs w:val="26"/>
              </w:rPr>
              <w:t>/с</w:t>
            </w:r>
            <w:r w:rsidRPr="00FA2035">
              <w:rPr>
                <w:noProof/>
                <w:sz w:val="26"/>
                <w:szCs w:val="26"/>
              </w:rPr>
              <w:t xml:space="preserve"> 03211643000000013210</w:t>
            </w:r>
          </w:p>
          <w:p w:rsidR="00FA38AB" w:rsidRPr="00FA2035" w:rsidRDefault="00FA38AB" w:rsidP="00FA38AB">
            <w:pPr>
              <w:rPr>
                <w:sz w:val="26"/>
                <w:szCs w:val="26"/>
              </w:rPr>
            </w:pPr>
            <w:r w:rsidRPr="00FA2035">
              <w:rPr>
                <w:bCs/>
                <w:sz w:val="26"/>
                <w:szCs w:val="26"/>
              </w:rPr>
              <w:t>УФК</w:t>
            </w:r>
            <w:r w:rsidRPr="00FA2035">
              <w:rPr>
                <w:sz w:val="26"/>
                <w:szCs w:val="26"/>
              </w:rPr>
              <w:t xml:space="preserve"> по Ленинградской области </w:t>
            </w:r>
          </w:p>
          <w:p w:rsidR="00FA38AB" w:rsidRPr="00FA2035" w:rsidRDefault="00FA38AB" w:rsidP="00FA38AB">
            <w:pPr>
              <w:rPr>
                <w:noProof/>
                <w:sz w:val="26"/>
                <w:szCs w:val="26"/>
              </w:rPr>
            </w:pPr>
            <w:proofErr w:type="gramStart"/>
            <w:r w:rsidRPr="00FA2035">
              <w:rPr>
                <w:sz w:val="26"/>
                <w:szCs w:val="26"/>
              </w:rPr>
              <w:t>(</w:t>
            </w:r>
            <w:r w:rsidRPr="00FA2035">
              <w:rPr>
                <w:noProof/>
                <w:sz w:val="26"/>
                <w:szCs w:val="26"/>
              </w:rPr>
              <w:t xml:space="preserve">ФКУ СИЗО-2 ГУФСИН России </w:t>
            </w:r>
            <w:proofErr w:type="gramEnd"/>
          </w:p>
          <w:p w:rsidR="00FA38AB" w:rsidRPr="00FA2035" w:rsidRDefault="00FA38AB" w:rsidP="00FA38AB">
            <w:pPr>
              <w:rPr>
                <w:noProof/>
                <w:sz w:val="26"/>
                <w:szCs w:val="26"/>
              </w:rPr>
            </w:pPr>
            <w:r w:rsidRPr="00FA2035">
              <w:rPr>
                <w:noProof/>
                <w:sz w:val="26"/>
                <w:szCs w:val="26"/>
              </w:rPr>
              <w:t xml:space="preserve">по г. Санкт-Петербургу </w:t>
            </w:r>
          </w:p>
          <w:p w:rsidR="00FA38AB" w:rsidRPr="00FA2035" w:rsidRDefault="00FA38AB" w:rsidP="00FA38AB">
            <w:pPr>
              <w:rPr>
                <w:noProof/>
                <w:sz w:val="26"/>
                <w:szCs w:val="26"/>
              </w:rPr>
            </w:pPr>
            <w:r w:rsidRPr="00FA2035">
              <w:rPr>
                <w:noProof/>
                <w:sz w:val="26"/>
                <w:szCs w:val="26"/>
              </w:rPr>
              <w:t xml:space="preserve">и Ленинградской области </w:t>
            </w:r>
          </w:p>
          <w:p w:rsidR="00FA38AB" w:rsidRPr="00FA38AB" w:rsidRDefault="00FA38AB" w:rsidP="00FA38AB">
            <w:pPr>
              <w:rPr>
                <w:sz w:val="26"/>
                <w:szCs w:val="26"/>
              </w:rPr>
            </w:pPr>
            <w:proofErr w:type="gramStart"/>
            <w:r w:rsidRPr="00FA2035">
              <w:rPr>
                <w:sz w:val="26"/>
                <w:szCs w:val="26"/>
              </w:rPr>
              <w:t>л</w:t>
            </w:r>
            <w:proofErr w:type="gramEnd"/>
            <w:r w:rsidRPr="00FA38AB">
              <w:rPr>
                <w:sz w:val="26"/>
                <w:szCs w:val="26"/>
              </w:rPr>
              <w:t>/</w:t>
            </w:r>
            <w:r w:rsidRPr="00FA2035">
              <w:rPr>
                <w:sz w:val="26"/>
                <w:szCs w:val="26"/>
              </w:rPr>
              <w:t>с</w:t>
            </w:r>
            <w:r w:rsidRPr="00FA38AB">
              <w:rPr>
                <w:sz w:val="26"/>
                <w:szCs w:val="26"/>
              </w:rPr>
              <w:t xml:space="preserve"> 03451317070)</w:t>
            </w:r>
          </w:p>
          <w:p w:rsidR="00FA38AB" w:rsidRPr="00FA2035" w:rsidRDefault="00FA38AB" w:rsidP="00FA38AB">
            <w:pPr>
              <w:rPr>
                <w:spacing w:val="-10"/>
                <w:sz w:val="26"/>
                <w:szCs w:val="26"/>
                <w:lang w:val="en-US"/>
              </w:rPr>
            </w:pPr>
            <w:r w:rsidRPr="00FA2035">
              <w:rPr>
                <w:spacing w:val="-10"/>
                <w:sz w:val="26"/>
                <w:szCs w:val="26"/>
                <w:lang w:val="en-US"/>
              </w:rPr>
              <w:t xml:space="preserve">e-mail: </w:t>
            </w:r>
            <w:hyperlink r:id="rId9" w:history="1">
              <w:r w:rsidRPr="00FA2035">
                <w:rPr>
                  <w:rStyle w:val="a3"/>
                  <w:spacing w:val="-10"/>
                  <w:sz w:val="26"/>
                  <w:szCs w:val="26"/>
                  <w:lang w:val="en-US"/>
                </w:rPr>
                <w:t>iz-47-2@yandex.ru</w:t>
              </w:r>
            </w:hyperlink>
          </w:p>
          <w:p w:rsidR="00FA38AB" w:rsidRPr="00FA38AB" w:rsidRDefault="00FA38AB" w:rsidP="00FA38AB">
            <w:pPr>
              <w:rPr>
                <w:sz w:val="26"/>
                <w:szCs w:val="26"/>
                <w:lang w:val="en-US"/>
              </w:rPr>
            </w:pPr>
            <w:r w:rsidRPr="00FA2035">
              <w:rPr>
                <w:sz w:val="26"/>
                <w:szCs w:val="26"/>
              </w:rPr>
              <w:t>КБК</w:t>
            </w:r>
            <w:r w:rsidRPr="00FA38AB">
              <w:rPr>
                <w:sz w:val="26"/>
                <w:szCs w:val="26"/>
                <w:lang w:val="en-US"/>
              </w:rPr>
              <w:t xml:space="preserve"> 32003054240690049244</w:t>
            </w:r>
          </w:p>
          <w:p w:rsidR="00FA38AB" w:rsidRPr="00FA38AB" w:rsidRDefault="00FA38AB" w:rsidP="00FA38AB">
            <w:pPr>
              <w:rPr>
                <w:rStyle w:val="docdata"/>
                <w:sz w:val="26"/>
                <w:szCs w:val="26"/>
                <w:lang w:val="en-US"/>
              </w:rPr>
            </w:pPr>
            <w:r w:rsidRPr="00FA38AB">
              <w:rPr>
                <w:rStyle w:val="docdata"/>
                <w:sz w:val="26"/>
                <w:szCs w:val="26"/>
                <w:lang w:val="en-US"/>
              </w:rPr>
              <w:t xml:space="preserve">         </w:t>
            </w:r>
          </w:p>
          <w:p w:rsidR="00FA38AB" w:rsidRPr="00FA38AB" w:rsidRDefault="00FA38AB" w:rsidP="00FA38AB">
            <w:pPr>
              <w:rPr>
                <w:sz w:val="26"/>
                <w:szCs w:val="26"/>
                <w:lang w:val="en-US"/>
              </w:rPr>
            </w:pPr>
          </w:p>
          <w:p w:rsidR="00FA38AB" w:rsidRPr="00FA2035" w:rsidRDefault="00FA38AB" w:rsidP="00FA38AB">
            <w:pPr>
              <w:rPr>
                <w:sz w:val="26"/>
                <w:szCs w:val="26"/>
              </w:rPr>
            </w:pPr>
            <w:r w:rsidRPr="00FA2035">
              <w:rPr>
                <w:sz w:val="26"/>
                <w:szCs w:val="26"/>
              </w:rPr>
              <w:t>Начальник учреждения</w:t>
            </w:r>
          </w:p>
          <w:p w:rsidR="00FA38AB" w:rsidRPr="00FA2035" w:rsidRDefault="00FA38AB" w:rsidP="00FA38AB">
            <w:pPr>
              <w:rPr>
                <w:sz w:val="26"/>
                <w:szCs w:val="26"/>
              </w:rPr>
            </w:pPr>
          </w:p>
          <w:p w:rsidR="00FA38AB" w:rsidRPr="00FA2035" w:rsidRDefault="00FA38AB" w:rsidP="00FA38AB">
            <w:pPr>
              <w:rPr>
                <w:sz w:val="26"/>
                <w:szCs w:val="26"/>
              </w:rPr>
            </w:pPr>
            <w:r w:rsidRPr="00FA2035">
              <w:rPr>
                <w:sz w:val="26"/>
                <w:szCs w:val="26"/>
              </w:rPr>
              <w:t>_________________А.В. Кузнецов</w:t>
            </w:r>
          </w:p>
          <w:p w:rsidR="00FA38AB" w:rsidRPr="00FA2035" w:rsidRDefault="00FA38AB" w:rsidP="00FA38AB">
            <w:pPr>
              <w:rPr>
                <w:sz w:val="26"/>
                <w:szCs w:val="26"/>
              </w:rPr>
            </w:pPr>
            <w:r w:rsidRPr="00FA2035">
              <w:rPr>
                <w:sz w:val="26"/>
                <w:szCs w:val="26"/>
              </w:rPr>
              <w:t>«____»________________20___ г.</w:t>
            </w:r>
          </w:p>
          <w:p w:rsidR="00027361" w:rsidRPr="00A80447" w:rsidRDefault="00FA38AB" w:rsidP="00FA38AB">
            <w:pPr>
              <w:widowControl w:val="0"/>
              <w:overflowPunct w:val="0"/>
              <w:autoSpaceDE w:val="0"/>
              <w:autoSpaceDN w:val="0"/>
              <w:adjustRightInd w:val="0"/>
              <w:rPr>
                <w:color w:val="000000" w:themeColor="text1"/>
                <w:sz w:val="26"/>
                <w:szCs w:val="26"/>
              </w:rPr>
            </w:pPr>
            <w:r w:rsidRPr="00FA2035">
              <w:rPr>
                <w:sz w:val="26"/>
                <w:szCs w:val="26"/>
              </w:rPr>
              <w:t>МП</w:t>
            </w:r>
          </w:p>
        </w:tc>
      </w:tr>
    </w:tbl>
    <w:p w:rsidR="00A80447" w:rsidRDefault="00A80447" w:rsidP="00F07A54">
      <w:pPr>
        <w:pStyle w:val="21"/>
        <w:spacing w:line="240" w:lineRule="auto"/>
        <w:ind w:left="4820" w:right="-4581" w:firstLine="0"/>
        <w:contextualSpacing/>
        <w:jc w:val="left"/>
        <w:rPr>
          <w:sz w:val="26"/>
          <w:szCs w:val="26"/>
        </w:rPr>
      </w:pPr>
    </w:p>
    <w:p w:rsidR="00A80447" w:rsidRDefault="00A80447" w:rsidP="00F07A54">
      <w:pPr>
        <w:pStyle w:val="21"/>
        <w:spacing w:line="240" w:lineRule="auto"/>
        <w:ind w:left="4820" w:right="-4581" w:firstLine="0"/>
        <w:contextualSpacing/>
        <w:jc w:val="left"/>
        <w:rPr>
          <w:sz w:val="26"/>
          <w:szCs w:val="26"/>
        </w:rPr>
      </w:pPr>
    </w:p>
    <w:p w:rsidR="00A80447" w:rsidRDefault="00A80447" w:rsidP="00F07A54">
      <w:pPr>
        <w:pStyle w:val="21"/>
        <w:spacing w:line="240" w:lineRule="auto"/>
        <w:ind w:left="4820" w:right="-4581" w:firstLine="0"/>
        <w:contextualSpacing/>
        <w:jc w:val="left"/>
        <w:rPr>
          <w:sz w:val="26"/>
          <w:szCs w:val="26"/>
        </w:rPr>
      </w:pPr>
    </w:p>
    <w:p w:rsidR="00FA38AB" w:rsidRDefault="00FA38AB" w:rsidP="00F07A54">
      <w:pPr>
        <w:pStyle w:val="21"/>
        <w:spacing w:line="240" w:lineRule="auto"/>
        <w:ind w:left="4820" w:right="-4581" w:firstLine="0"/>
        <w:contextualSpacing/>
        <w:jc w:val="left"/>
        <w:rPr>
          <w:sz w:val="26"/>
          <w:szCs w:val="26"/>
        </w:rPr>
      </w:pPr>
    </w:p>
    <w:p w:rsidR="00394A72" w:rsidRDefault="00394A72" w:rsidP="00F07A54">
      <w:pPr>
        <w:pStyle w:val="21"/>
        <w:spacing w:line="240" w:lineRule="auto"/>
        <w:ind w:left="4820" w:right="-4581" w:firstLine="0"/>
        <w:contextualSpacing/>
        <w:jc w:val="left"/>
        <w:rPr>
          <w:sz w:val="26"/>
          <w:szCs w:val="26"/>
        </w:rPr>
      </w:pPr>
    </w:p>
    <w:p w:rsidR="00394A72" w:rsidRDefault="00394A72" w:rsidP="00F07A54">
      <w:pPr>
        <w:pStyle w:val="21"/>
        <w:spacing w:line="240" w:lineRule="auto"/>
        <w:ind w:left="4820" w:right="-4581" w:firstLine="0"/>
        <w:contextualSpacing/>
        <w:jc w:val="left"/>
        <w:rPr>
          <w:sz w:val="26"/>
          <w:szCs w:val="26"/>
        </w:rPr>
      </w:pPr>
    </w:p>
    <w:p w:rsidR="00097C2B" w:rsidRPr="00835F7B" w:rsidRDefault="00097C2B" w:rsidP="00F07A54">
      <w:pPr>
        <w:pStyle w:val="21"/>
        <w:spacing w:line="240" w:lineRule="auto"/>
        <w:ind w:left="4820" w:right="-4581" w:firstLine="0"/>
        <w:contextualSpacing/>
        <w:jc w:val="left"/>
        <w:rPr>
          <w:sz w:val="26"/>
          <w:szCs w:val="26"/>
        </w:rPr>
      </w:pPr>
      <w:r w:rsidRPr="00835F7B">
        <w:rPr>
          <w:sz w:val="26"/>
          <w:szCs w:val="26"/>
        </w:rPr>
        <w:lastRenderedPageBreak/>
        <w:t xml:space="preserve">Приложение № 1 </w:t>
      </w:r>
    </w:p>
    <w:p w:rsidR="00F07A54" w:rsidRPr="00835F7B" w:rsidRDefault="00F07A54" w:rsidP="00F07A54">
      <w:pPr>
        <w:pStyle w:val="21"/>
        <w:spacing w:line="240" w:lineRule="auto"/>
        <w:ind w:left="4820" w:right="-4581" w:firstLine="0"/>
        <w:contextualSpacing/>
        <w:jc w:val="left"/>
        <w:rPr>
          <w:sz w:val="26"/>
          <w:szCs w:val="26"/>
        </w:rPr>
      </w:pPr>
      <w:r w:rsidRPr="00835F7B">
        <w:rPr>
          <w:sz w:val="26"/>
          <w:szCs w:val="26"/>
        </w:rPr>
        <w:t xml:space="preserve">к государственному контракту  </w:t>
      </w:r>
    </w:p>
    <w:p w:rsidR="0004468F" w:rsidRPr="00835F7B" w:rsidRDefault="00F07A54" w:rsidP="00F07A54">
      <w:pPr>
        <w:pStyle w:val="a6"/>
        <w:ind w:left="4820"/>
        <w:jc w:val="left"/>
        <w:rPr>
          <w:bCs w:val="0"/>
          <w:color w:val="auto"/>
          <w:sz w:val="26"/>
          <w:szCs w:val="26"/>
        </w:rPr>
      </w:pPr>
      <w:r w:rsidRPr="00835F7B">
        <w:rPr>
          <w:color w:val="auto"/>
          <w:sz w:val="26"/>
          <w:szCs w:val="26"/>
        </w:rPr>
        <w:t xml:space="preserve">на поставку </w:t>
      </w:r>
      <w:r w:rsidRPr="00835F7B">
        <w:rPr>
          <w:bCs w:val="0"/>
          <w:color w:val="auto"/>
          <w:sz w:val="26"/>
          <w:szCs w:val="26"/>
        </w:rPr>
        <w:t>маркированны</w:t>
      </w:r>
      <w:r w:rsidR="00AD5695">
        <w:rPr>
          <w:bCs w:val="0"/>
          <w:color w:val="auto"/>
          <w:sz w:val="26"/>
          <w:szCs w:val="26"/>
        </w:rPr>
        <w:t>х конвертов</w:t>
      </w:r>
      <w:r w:rsidR="00FA38AB">
        <w:rPr>
          <w:bCs w:val="0"/>
          <w:color w:val="auto"/>
          <w:sz w:val="26"/>
          <w:szCs w:val="26"/>
        </w:rPr>
        <w:t xml:space="preserve"> </w:t>
      </w:r>
      <w:r w:rsidR="006125AC" w:rsidRPr="00835F7B">
        <w:rPr>
          <w:color w:val="auto"/>
          <w:sz w:val="26"/>
          <w:szCs w:val="26"/>
        </w:rPr>
        <w:t xml:space="preserve">№ </w:t>
      </w:r>
    </w:p>
    <w:p w:rsidR="00097C2B" w:rsidRPr="00835F7B" w:rsidRDefault="0004468F" w:rsidP="00FA38AB">
      <w:pPr>
        <w:pStyle w:val="a6"/>
        <w:ind w:left="4820"/>
        <w:jc w:val="left"/>
        <w:rPr>
          <w:color w:val="auto"/>
          <w:sz w:val="26"/>
          <w:szCs w:val="26"/>
        </w:rPr>
      </w:pPr>
      <w:r w:rsidRPr="00835F7B">
        <w:rPr>
          <w:color w:val="auto"/>
          <w:sz w:val="26"/>
          <w:szCs w:val="26"/>
        </w:rPr>
        <w:t>от « _</w:t>
      </w:r>
      <w:r w:rsidR="00FA38AB">
        <w:rPr>
          <w:color w:val="auto"/>
          <w:sz w:val="26"/>
          <w:szCs w:val="26"/>
        </w:rPr>
        <w:t>___</w:t>
      </w:r>
      <w:r w:rsidRPr="00835F7B">
        <w:rPr>
          <w:color w:val="auto"/>
          <w:sz w:val="26"/>
          <w:szCs w:val="26"/>
        </w:rPr>
        <w:t>_</w:t>
      </w:r>
      <w:r w:rsidR="00F07A54" w:rsidRPr="00835F7B">
        <w:rPr>
          <w:color w:val="auto"/>
          <w:sz w:val="26"/>
          <w:szCs w:val="26"/>
        </w:rPr>
        <w:t>»___</w:t>
      </w:r>
      <w:r w:rsidR="00EF38D2" w:rsidRPr="00835F7B">
        <w:rPr>
          <w:color w:val="auto"/>
          <w:sz w:val="26"/>
          <w:szCs w:val="26"/>
        </w:rPr>
        <w:t>_______</w:t>
      </w:r>
      <w:r w:rsidR="00F07A54" w:rsidRPr="00835F7B">
        <w:rPr>
          <w:color w:val="auto"/>
          <w:sz w:val="26"/>
          <w:szCs w:val="26"/>
        </w:rPr>
        <w:t>__ 20__ г.</w:t>
      </w:r>
    </w:p>
    <w:p w:rsidR="009D37B1" w:rsidRPr="00835F7B" w:rsidRDefault="009D37B1" w:rsidP="00097C2B">
      <w:pPr>
        <w:jc w:val="center"/>
        <w:rPr>
          <w:sz w:val="26"/>
          <w:szCs w:val="26"/>
        </w:rPr>
      </w:pPr>
    </w:p>
    <w:p w:rsidR="00097C2B" w:rsidRPr="00835F7B" w:rsidRDefault="00097C2B" w:rsidP="00097C2B">
      <w:pPr>
        <w:jc w:val="center"/>
        <w:rPr>
          <w:sz w:val="26"/>
          <w:szCs w:val="26"/>
        </w:rPr>
      </w:pPr>
      <w:r w:rsidRPr="00835F7B">
        <w:rPr>
          <w:sz w:val="26"/>
          <w:szCs w:val="26"/>
        </w:rPr>
        <w:t>СПЕЦИФИКАЦИЯ</w:t>
      </w:r>
    </w:p>
    <w:p w:rsidR="00097C2B" w:rsidRPr="00835F7B" w:rsidRDefault="00097C2B" w:rsidP="00097C2B">
      <w:pPr>
        <w:rPr>
          <w:sz w:val="26"/>
          <w:szCs w:val="26"/>
        </w:rPr>
      </w:pPr>
    </w:p>
    <w:p w:rsidR="00097C2B" w:rsidRPr="00835F7B" w:rsidRDefault="00097C2B" w:rsidP="00097C2B">
      <w:pPr>
        <w:widowControl w:val="0"/>
        <w:ind w:firstLine="720"/>
        <w:contextualSpacing/>
        <w:jc w:val="both"/>
        <w:rPr>
          <w:sz w:val="26"/>
          <w:szCs w:val="26"/>
        </w:rPr>
      </w:pPr>
    </w:p>
    <w:tbl>
      <w:tblPr>
        <w:tblW w:w="95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969"/>
        <w:gridCol w:w="851"/>
        <w:gridCol w:w="1134"/>
        <w:gridCol w:w="1559"/>
        <w:gridCol w:w="1499"/>
      </w:tblGrid>
      <w:tr w:rsidR="00835F7B" w:rsidRPr="00835F7B" w:rsidTr="006B43E9">
        <w:trPr>
          <w:cantSplit/>
          <w:trHeight w:val="562"/>
        </w:trPr>
        <w:tc>
          <w:tcPr>
            <w:tcW w:w="567" w:type="dxa"/>
            <w:vAlign w:val="center"/>
          </w:tcPr>
          <w:p w:rsidR="00F67E78" w:rsidRPr="00835F7B" w:rsidRDefault="00F67E78" w:rsidP="00781F00">
            <w:pPr>
              <w:widowControl w:val="0"/>
              <w:contextualSpacing/>
              <w:jc w:val="center"/>
              <w:rPr>
                <w:sz w:val="26"/>
                <w:szCs w:val="26"/>
              </w:rPr>
            </w:pPr>
            <w:r w:rsidRPr="00835F7B">
              <w:rPr>
                <w:sz w:val="26"/>
                <w:szCs w:val="26"/>
              </w:rPr>
              <w:t xml:space="preserve">№ </w:t>
            </w:r>
            <w:proofErr w:type="spellStart"/>
            <w:proofErr w:type="gramStart"/>
            <w:r w:rsidRPr="00835F7B">
              <w:rPr>
                <w:sz w:val="26"/>
                <w:szCs w:val="26"/>
              </w:rPr>
              <w:t>п</w:t>
            </w:r>
            <w:proofErr w:type="spellEnd"/>
            <w:proofErr w:type="gramEnd"/>
            <w:r w:rsidRPr="00835F7B">
              <w:rPr>
                <w:sz w:val="26"/>
                <w:szCs w:val="26"/>
              </w:rPr>
              <w:t>/</w:t>
            </w:r>
            <w:proofErr w:type="spellStart"/>
            <w:r w:rsidRPr="00835F7B">
              <w:rPr>
                <w:sz w:val="26"/>
                <w:szCs w:val="26"/>
              </w:rPr>
              <w:t>п</w:t>
            </w:r>
            <w:proofErr w:type="spellEnd"/>
          </w:p>
        </w:tc>
        <w:tc>
          <w:tcPr>
            <w:tcW w:w="3969" w:type="dxa"/>
            <w:vAlign w:val="center"/>
          </w:tcPr>
          <w:p w:rsidR="00F67E78" w:rsidRPr="00835F7B" w:rsidRDefault="00F67E78" w:rsidP="00781F00">
            <w:pPr>
              <w:widowControl w:val="0"/>
              <w:contextualSpacing/>
              <w:jc w:val="center"/>
              <w:rPr>
                <w:sz w:val="26"/>
                <w:szCs w:val="26"/>
              </w:rPr>
            </w:pPr>
            <w:r w:rsidRPr="00835F7B">
              <w:rPr>
                <w:sz w:val="26"/>
                <w:szCs w:val="26"/>
              </w:rPr>
              <w:t>Наименование товара</w:t>
            </w:r>
          </w:p>
        </w:tc>
        <w:tc>
          <w:tcPr>
            <w:tcW w:w="851" w:type="dxa"/>
            <w:vAlign w:val="center"/>
          </w:tcPr>
          <w:p w:rsidR="00F67E78" w:rsidRPr="00835F7B" w:rsidRDefault="00F67E78" w:rsidP="00781F00">
            <w:pPr>
              <w:widowControl w:val="0"/>
              <w:contextualSpacing/>
              <w:jc w:val="center"/>
              <w:rPr>
                <w:sz w:val="26"/>
                <w:szCs w:val="26"/>
              </w:rPr>
            </w:pPr>
            <w:r w:rsidRPr="00835F7B">
              <w:rPr>
                <w:sz w:val="26"/>
                <w:szCs w:val="26"/>
              </w:rPr>
              <w:t xml:space="preserve">Ед. </w:t>
            </w:r>
            <w:proofErr w:type="spellStart"/>
            <w:r w:rsidRPr="00835F7B">
              <w:rPr>
                <w:sz w:val="26"/>
                <w:szCs w:val="26"/>
              </w:rPr>
              <w:t>изм</w:t>
            </w:r>
            <w:proofErr w:type="spellEnd"/>
            <w:r w:rsidRPr="00835F7B">
              <w:rPr>
                <w:sz w:val="26"/>
                <w:szCs w:val="26"/>
              </w:rPr>
              <w:t>.</w:t>
            </w:r>
          </w:p>
        </w:tc>
        <w:tc>
          <w:tcPr>
            <w:tcW w:w="1134" w:type="dxa"/>
            <w:vAlign w:val="center"/>
          </w:tcPr>
          <w:p w:rsidR="00F67E78" w:rsidRPr="00835F7B" w:rsidRDefault="00F67E78" w:rsidP="00781F00">
            <w:pPr>
              <w:widowControl w:val="0"/>
              <w:contextualSpacing/>
              <w:jc w:val="center"/>
              <w:rPr>
                <w:sz w:val="26"/>
                <w:szCs w:val="26"/>
              </w:rPr>
            </w:pPr>
            <w:r w:rsidRPr="00835F7B">
              <w:rPr>
                <w:sz w:val="26"/>
                <w:szCs w:val="26"/>
              </w:rPr>
              <w:t>Кол-во</w:t>
            </w:r>
          </w:p>
        </w:tc>
        <w:tc>
          <w:tcPr>
            <w:tcW w:w="1559" w:type="dxa"/>
            <w:vAlign w:val="center"/>
          </w:tcPr>
          <w:p w:rsidR="00F67E78" w:rsidRPr="00835F7B" w:rsidRDefault="00F67E78" w:rsidP="00781F00">
            <w:pPr>
              <w:widowControl w:val="0"/>
              <w:contextualSpacing/>
              <w:jc w:val="center"/>
              <w:rPr>
                <w:sz w:val="26"/>
                <w:szCs w:val="26"/>
              </w:rPr>
            </w:pPr>
            <w:r w:rsidRPr="00835F7B">
              <w:rPr>
                <w:sz w:val="26"/>
                <w:szCs w:val="26"/>
              </w:rPr>
              <w:t xml:space="preserve">Цена за единицу товара, </w:t>
            </w:r>
          </w:p>
          <w:p w:rsidR="00F67E78" w:rsidRPr="00835F7B" w:rsidRDefault="00F67E78" w:rsidP="00781F00">
            <w:pPr>
              <w:widowControl w:val="0"/>
              <w:contextualSpacing/>
              <w:jc w:val="center"/>
              <w:rPr>
                <w:sz w:val="26"/>
                <w:szCs w:val="26"/>
              </w:rPr>
            </w:pPr>
            <w:r w:rsidRPr="00835F7B">
              <w:rPr>
                <w:sz w:val="26"/>
                <w:szCs w:val="26"/>
              </w:rPr>
              <w:t>руб.</w:t>
            </w:r>
          </w:p>
        </w:tc>
        <w:tc>
          <w:tcPr>
            <w:tcW w:w="1499" w:type="dxa"/>
            <w:vAlign w:val="center"/>
          </w:tcPr>
          <w:p w:rsidR="00F67E78" w:rsidRPr="00835F7B" w:rsidRDefault="00F67E78" w:rsidP="00781F00">
            <w:pPr>
              <w:widowControl w:val="0"/>
              <w:contextualSpacing/>
              <w:jc w:val="center"/>
              <w:rPr>
                <w:sz w:val="26"/>
                <w:szCs w:val="26"/>
              </w:rPr>
            </w:pPr>
            <w:r w:rsidRPr="00835F7B">
              <w:rPr>
                <w:sz w:val="26"/>
                <w:szCs w:val="26"/>
              </w:rPr>
              <w:t>Цена контракта</w:t>
            </w:r>
            <w:r w:rsidR="00585C71">
              <w:rPr>
                <w:sz w:val="26"/>
                <w:szCs w:val="26"/>
              </w:rPr>
              <w:t>, в т.ч. НДС,</w:t>
            </w:r>
            <w:r w:rsidRPr="00835F7B">
              <w:rPr>
                <w:sz w:val="26"/>
                <w:szCs w:val="26"/>
              </w:rPr>
              <w:t xml:space="preserve"> руб.</w:t>
            </w:r>
          </w:p>
        </w:tc>
      </w:tr>
      <w:tr w:rsidR="007D0895" w:rsidRPr="007D0895" w:rsidTr="006B43E9">
        <w:trPr>
          <w:trHeight w:val="841"/>
        </w:trPr>
        <w:tc>
          <w:tcPr>
            <w:tcW w:w="567" w:type="dxa"/>
            <w:vAlign w:val="center"/>
          </w:tcPr>
          <w:p w:rsidR="00F67E78" w:rsidRPr="007D0895" w:rsidRDefault="00F67E78" w:rsidP="00781F00">
            <w:pPr>
              <w:widowControl w:val="0"/>
              <w:contextualSpacing/>
              <w:jc w:val="center"/>
              <w:rPr>
                <w:color w:val="000000" w:themeColor="text1"/>
                <w:sz w:val="26"/>
                <w:szCs w:val="26"/>
              </w:rPr>
            </w:pPr>
            <w:r w:rsidRPr="007D0895">
              <w:rPr>
                <w:color w:val="000000" w:themeColor="text1"/>
                <w:sz w:val="26"/>
                <w:szCs w:val="26"/>
              </w:rPr>
              <w:t>1</w:t>
            </w:r>
          </w:p>
        </w:tc>
        <w:tc>
          <w:tcPr>
            <w:tcW w:w="3969" w:type="dxa"/>
            <w:vAlign w:val="center"/>
          </w:tcPr>
          <w:p w:rsidR="00F67E78" w:rsidRPr="006648BA" w:rsidRDefault="008111E4" w:rsidP="008111E4">
            <w:pPr>
              <w:widowControl w:val="0"/>
              <w:ind w:firstLine="34"/>
              <w:contextualSpacing/>
              <w:rPr>
                <w:sz w:val="26"/>
                <w:szCs w:val="26"/>
              </w:rPr>
            </w:pPr>
            <w:r w:rsidRPr="006648BA">
              <w:rPr>
                <w:sz w:val="26"/>
                <w:szCs w:val="26"/>
              </w:rPr>
              <w:t>Конверт почтовый м</w:t>
            </w:r>
            <w:r w:rsidR="0027702D" w:rsidRPr="006648BA">
              <w:rPr>
                <w:sz w:val="26"/>
                <w:szCs w:val="26"/>
              </w:rPr>
              <w:t>аркированный с литерой  "А"</w:t>
            </w:r>
            <w:r w:rsidRPr="006648BA">
              <w:rPr>
                <w:sz w:val="26"/>
                <w:szCs w:val="26"/>
              </w:rPr>
              <w:t>, 110х220 мм с защитными водяными знаками, плотность бумаги 80 г/м без окна</w:t>
            </w:r>
          </w:p>
        </w:tc>
        <w:tc>
          <w:tcPr>
            <w:tcW w:w="851" w:type="dxa"/>
            <w:vAlign w:val="center"/>
          </w:tcPr>
          <w:p w:rsidR="00F67E78" w:rsidRPr="006648BA" w:rsidRDefault="00F67E78" w:rsidP="00781F00">
            <w:pPr>
              <w:jc w:val="center"/>
              <w:rPr>
                <w:sz w:val="26"/>
                <w:szCs w:val="26"/>
              </w:rPr>
            </w:pPr>
            <w:r w:rsidRPr="006648BA">
              <w:rPr>
                <w:sz w:val="26"/>
                <w:szCs w:val="26"/>
              </w:rPr>
              <w:t>шт.</w:t>
            </w:r>
          </w:p>
        </w:tc>
        <w:tc>
          <w:tcPr>
            <w:tcW w:w="1134" w:type="dxa"/>
            <w:vAlign w:val="center"/>
          </w:tcPr>
          <w:p w:rsidR="00F67E78" w:rsidRPr="006648BA" w:rsidRDefault="00615598" w:rsidP="0011358F">
            <w:pPr>
              <w:widowControl w:val="0"/>
              <w:contextualSpacing/>
              <w:jc w:val="center"/>
              <w:rPr>
                <w:sz w:val="26"/>
                <w:szCs w:val="26"/>
              </w:rPr>
            </w:pPr>
            <w:r w:rsidRPr="006648BA">
              <w:rPr>
                <w:sz w:val="26"/>
                <w:szCs w:val="26"/>
              </w:rPr>
              <w:t>416</w:t>
            </w:r>
          </w:p>
        </w:tc>
        <w:tc>
          <w:tcPr>
            <w:tcW w:w="1559" w:type="dxa"/>
            <w:vAlign w:val="center"/>
          </w:tcPr>
          <w:p w:rsidR="00F67E78" w:rsidRPr="006648BA" w:rsidRDefault="00615598" w:rsidP="008111E4">
            <w:pPr>
              <w:widowControl w:val="0"/>
              <w:contextualSpacing/>
              <w:jc w:val="center"/>
              <w:rPr>
                <w:sz w:val="26"/>
                <w:szCs w:val="26"/>
              </w:rPr>
            </w:pPr>
            <w:r w:rsidRPr="006648BA">
              <w:rPr>
                <w:sz w:val="26"/>
                <w:szCs w:val="26"/>
              </w:rPr>
              <w:t>60,00</w:t>
            </w:r>
          </w:p>
        </w:tc>
        <w:tc>
          <w:tcPr>
            <w:tcW w:w="1499" w:type="dxa"/>
            <w:vAlign w:val="center"/>
          </w:tcPr>
          <w:p w:rsidR="00F67E78" w:rsidRPr="006648BA" w:rsidRDefault="00615598" w:rsidP="009D5B40">
            <w:pPr>
              <w:widowControl w:val="0"/>
              <w:contextualSpacing/>
              <w:jc w:val="center"/>
              <w:rPr>
                <w:sz w:val="26"/>
                <w:szCs w:val="26"/>
              </w:rPr>
            </w:pPr>
            <w:r w:rsidRPr="006648BA">
              <w:rPr>
                <w:sz w:val="26"/>
                <w:szCs w:val="26"/>
              </w:rPr>
              <w:t>24960,00</w:t>
            </w:r>
          </w:p>
        </w:tc>
      </w:tr>
      <w:tr w:rsidR="00615598" w:rsidRPr="007D0895" w:rsidTr="006B43E9">
        <w:trPr>
          <w:trHeight w:val="841"/>
        </w:trPr>
        <w:tc>
          <w:tcPr>
            <w:tcW w:w="567" w:type="dxa"/>
            <w:vAlign w:val="center"/>
          </w:tcPr>
          <w:p w:rsidR="00615598" w:rsidRPr="007D0895" w:rsidRDefault="00615598" w:rsidP="00781F00">
            <w:pPr>
              <w:widowControl w:val="0"/>
              <w:contextualSpacing/>
              <w:jc w:val="center"/>
              <w:rPr>
                <w:color w:val="000000" w:themeColor="text1"/>
                <w:sz w:val="26"/>
                <w:szCs w:val="26"/>
              </w:rPr>
            </w:pPr>
            <w:r>
              <w:rPr>
                <w:color w:val="000000" w:themeColor="text1"/>
                <w:sz w:val="26"/>
                <w:szCs w:val="26"/>
              </w:rPr>
              <w:t>2</w:t>
            </w:r>
          </w:p>
        </w:tc>
        <w:tc>
          <w:tcPr>
            <w:tcW w:w="3969" w:type="dxa"/>
            <w:vAlign w:val="center"/>
          </w:tcPr>
          <w:p w:rsidR="00615598" w:rsidRPr="006648BA" w:rsidRDefault="00615598" w:rsidP="00325C2A">
            <w:pPr>
              <w:widowControl w:val="0"/>
              <w:ind w:firstLine="34"/>
              <w:contextualSpacing/>
              <w:rPr>
                <w:sz w:val="26"/>
                <w:szCs w:val="26"/>
              </w:rPr>
            </w:pPr>
            <w:r w:rsidRPr="006648BA">
              <w:rPr>
                <w:sz w:val="26"/>
                <w:szCs w:val="26"/>
              </w:rPr>
              <w:t xml:space="preserve">Конверт почтовый маркированный с литерой  "А", 110х220 мм с </w:t>
            </w:r>
            <w:r w:rsidR="00DE3C95" w:rsidRPr="006648BA">
              <w:rPr>
                <w:sz w:val="26"/>
                <w:szCs w:val="26"/>
              </w:rPr>
              <w:t xml:space="preserve">защитой </w:t>
            </w:r>
            <w:r w:rsidR="00325C2A" w:rsidRPr="006648BA">
              <w:rPr>
                <w:sz w:val="26"/>
                <w:szCs w:val="26"/>
              </w:rPr>
              <w:t xml:space="preserve">от </w:t>
            </w:r>
            <w:r w:rsidR="00DE3C95" w:rsidRPr="006648BA">
              <w:rPr>
                <w:sz w:val="26"/>
                <w:szCs w:val="26"/>
              </w:rPr>
              <w:t>чтени</w:t>
            </w:r>
            <w:r w:rsidR="00325C2A" w:rsidRPr="006648BA">
              <w:rPr>
                <w:sz w:val="26"/>
                <w:szCs w:val="26"/>
              </w:rPr>
              <w:t>я</w:t>
            </w:r>
            <w:r w:rsidR="006648BA">
              <w:rPr>
                <w:sz w:val="26"/>
                <w:szCs w:val="26"/>
              </w:rPr>
              <w:t xml:space="preserve"> на </w:t>
            </w:r>
            <w:r w:rsidR="00DE3C95" w:rsidRPr="006648BA">
              <w:rPr>
                <w:sz w:val="26"/>
                <w:szCs w:val="26"/>
              </w:rPr>
              <w:t xml:space="preserve"> просвет</w:t>
            </w:r>
          </w:p>
        </w:tc>
        <w:tc>
          <w:tcPr>
            <w:tcW w:w="851" w:type="dxa"/>
            <w:vAlign w:val="center"/>
          </w:tcPr>
          <w:p w:rsidR="00615598" w:rsidRPr="006648BA" w:rsidRDefault="00615598" w:rsidP="008111E4">
            <w:pPr>
              <w:jc w:val="center"/>
              <w:rPr>
                <w:sz w:val="26"/>
                <w:szCs w:val="26"/>
              </w:rPr>
            </w:pPr>
            <w:r w:rsidRPr="006648BA">
              <w:rPr>
                <w:sz w:val="26"/>
                <w:szCs w:val="26"/>
              </w:rPr>
              <w:t>шт.</w:t>
            </w:r>
          </w:p>
        </w:tc>
        <w:tc>
          <w:tcPr>
            <w:tcW w:w="1134" w:type="dxa"/>
            <w:vAlign w:val="center"/>
          </w:tcPr>
          <w:p w:rsidR="00615598" w:rsidRPr="006648BA" w:rsidRDefault="00615598" w:rsidP="008111E4">
            <w:pPr>
              <w:widowControl w:val="0"/>
              <w:contextualSpacing/>
              <w:jc w:val="center"/>
              <w:rPr>
                <w:sz w:val="26"/>
                <w:szCs w:val="26"/>
              </w:rPr>
            </w:pPr>
            <w:r w:rsidRPr="006648BA">
              <w:rPr>
                <w:sz w:val="26"/>
                <w:szCs w:val="26"/>
              </w:rPr>
              <w:t>1</w:t>
            </w:r>
          </w:p>
        </w:tc>
        <w:tc>
          <w:tcPr>
            <w:tcW w:w="1559" w:type="dxa"/>
            <w:vAlign w:val="center"/>
          </w:tcPr>
          <w:p w:rsidR="00615598" w:rsidRPr="006648BA" w:rsidRDefault="00615598" w:rsidP="008111E4">
            <w:pPr>
              <w:widowControl w:val="0"/>
              <w:contextualSpacing/>
              <w:jc w:val="center"/>
              <w:rPr>
                <w:sz w:val="26"/>
                <w:szCs w:val="26"/>
              </w:rPr>
            </w:pPr>
            <w:r w:rsidRPr="006648BA">
              <w:rPr>
                <w:sz w:val="26"/>
                <w:szCs w:val="26"/>
              </w:rPr>
              <w:t>40,00</w:t>
            </w:r>
          </w:p>
        </w:tc>
        <w:tc>
          <w:tcPr>
            <w:tcW w:w="1499" w:type="dxa"/>
            <w:vAlign w:val="center"/>
          </w:tcPr>
          <w:p w:rsidR="00615598" w:rsidRPr="006648BA" w:rsidRDefault="00615598" w:rsidP="008111E4">
            <w:pPr>
              <w:widowControl w:val="0"/>
              <w:contextualSpacing/>
              <w:jc w:val="center"/>
              <w:rPr>
                <w:sz w:val="26"/>
                <w:szCs w:val="26"/>
              </w:rPr>
            </w:pPr>
            <w:r w:rsidRPr="006648BA">
              <w:rPr>
                <w:sz w:val="26"/>
                <w:szCs w:val="26"/>
              </w:rPr>
              <w:t>40,00</w:t>
            </w:r>
          </w:p>
        </w:tc>
      </w:tr>
      <w:tr w:rsidR="008111E4" w:rsidRPr="00835F7B" w:rsidTr="00F67E78">
        <w:trPr>
          <w:cantSplit/>
        </w:trPr>
        <w:tc>
          <w:tcPr>
            <w:tcW w:w="567" w:type="dxa"/>
          </w:tcPr>
          <w:p w:rsidR="008111E4" w:rsidRPr="00835F7B" w:rsidRDefault="008111E4" w:rsidP="00781F00">
            <w:pPr>
              <w:widowControl w:val="0"/>
              <w:ind w:firstLine="720"/>
              <w:contextualSpacing/>
              <w:jc w:val="center"/>
              <w:rPr>
                <w:sz w:val="26"/>
                <w:szCs w:val="26"/>
              </w:rPr>
            </w:pPr>
          </w:p>
        </w:tc>
        <w:tc>
          <w:tcPr>
            <w:tcW w:w="9012" w:type="dxa"/>
            <w:gridSpan w:val="5"/>
          </w:tcPr>
          <w:p w:rsidR="008111E4" w:rsidRPr="00835F7B" w:rsidRDefault="008111E4" w:rsidP="0027702D">
            <w:pPr>
              <w:widowControl w:val="0"/>
              <w:ind w:firstLine="720"/>
              <w:contextualSpacing/>
              <w:jc w:val="right"/>
              <w:rPr>
                <w:b/>
                <w:sz w:val="26"/>
                <w:szCs w:val="26"/>
              </w:rPr>
            </w:pPr>
          </w:p>
          <w:p w:rsidR="008111E4" w:rsidRPr="00835F7B" w:rsidRDefault="008111E4" w:rsidP="0027702D">
            <w:pPr>
              <w:widowControl w:val="0"/>
              <w:ind w:firstLine="720"/>
              <w:contextualSpacing/>
              <w:jc w:val="right"/>
              <w:rPr>
                <w:noProof/>
                <w:sz w:val="26"/>
                <w:szCs w:val="26"/>
              </w:rPr>
            </w:pPr>
            <w:r w:rsidRPr="00835F7B">
              <w:rPr>
                <w:b/>
                <w:sz w:val="26"/>
                <w:szCs w:val="26"/>
              </w:rPr>
              <w:t>Итого:</w:t>
            </w:r>
            <w:r w:rsidR="00615598">
              <w:rPr>
                <w:b/>
                <w:sz w:val="26"/>
                <w:szCs w:val="26"/>
              </w:rPr>
              <w:t>25000,00</w:t>
            </w:r>
          </w:p>
          <w:p w:rsidR="008111E4" w:rsidRPr="00835F7B" w:rsidRDefault="008111E4" w:rsidP="00781F00">
            <w:pPr>
              <w:widowControl w:val="0"/>
              <w:ind w:firstLine="720"/>
              <w:contextualSpacing/>
              <w:rPr>
                <w:sz w:val="26"/>
                <w:szCs w:val="26"/>
              </w:rPr>
            </w:pPr>
          </w:p>
        </w:tc>
      </w:tr>
    </w:tbl>
    <w:p w:rsidR="00097C2B" w:rsidRPr="00835F7B" w:rsidRDefault="00097C2B" w:rsidP="00097C2B">
      <w:pPr>
        <w:ind w:left="-107"/>
        <w:rPr>
          <w:sz w:val="26"/>
          <w:szCs w:val="26"/>
        </w:rPr>
      </w:pPr>
    </w:p>
    <w:tbl>
      <w:tblPr>
        <w:tblW w:w="9828" w:type="dxa"/>
        <w:tblLayout w:type="fixed"/>
        <w:tblLook w:val="0000"/>
      </w:tblPr>
      <w:tblGrid>
        <w:gridCol w:w="4428"/>
        <w:gridCol w:w="236"/>
        <w:gridCol w:w="5164"/>
      </w:tblGrid>
      <w:tr w:rsidR="009D5B40" w:rsidRPr="009D5B40" w:rsidTr="00F008F8">
        <w:trPr>
          <w:trHeight w:val="2974"/>
        </w:trPr>
        <w:tc>
          <w:tcPr>
            <w:tcW w:w="4428" w:type="dxa"/>
          </w:tcPr>
          <w:p w:rsidR="00097C2B" w:rsidRPr="009D5B40" w:rsidRDefault="00097C2B" w:rsidP="006648BA">
            <w:pPr>
              <w:rPr>
                <w:color w:val="000000" w:themeColor="text1"/>
                <w:sz w:val="26"/>
                <w:szCs w:val="26"/>
              </w:rPr>
            </w:pPr>
          </w:p>
        </w:tc>
        <w:tc>
          <w:tcPr>
            <w:tcW w:w="236" w:type="dxa"/>
          </w:tcPr>
          <w:p w:rsidR="00097C2B" w:rsidRPr="009D5B40" w:rsidRDefault="00097C2B" w:rsidP="00781F00">
            <w:pPr>
              <w:widowControl w:val="0"/>
              <w:overflowPunct w:val="0"/>
              <w:autoSpaceDE w:val="0"/>
              <w:autoSpaceDN w:val="0"/>
              <w:adjustRightInd w:val="0"/>
              <w:jc w:val="center"/>
              <w:rPr>
                <w:color w:val="000000" w:themeColor="text1"/>
                <w:sz w:val="26"/>
                <w:szCs w:val="26"/>
              </w:rPr>
            </w:pPr>
          </w:p>
          <w:p w:rsidR="00097C2B" w:rsidRPr="009D5B40" w:rsidRDefault="00097C2B" w:rsidP="00781F00">
            <w:pPr>
              <w:widowControl w:val="0"/>
              <w:overflowPunct w:val="0"/>
              <w:autoSpaceDE w:val="0"/>
              <w:autoSpaceDN w:val="0"/>
              <w:adjustRightInd w:val="0"/>
              <w:jc w:val="center"/>
              <w:rPr>
                <w:color w:val="000000" w:themeColor="text1"/>
                <w:sz w:val="26"/>
                <w:szCs w:val="26"/>
              </w:rPr>
            </w:pPr>
          </w:p>
          <w:p w:rsidR="00097C2B" w:rsidRPr="009D5B40" w:rsidRDefault="00097C2B" w:rsidP="00781F00">
            <w:pPr>
              <w:widowControl w:val="0"/>
              <w:overflowPunct w:val="0"/>
              <w:autoSpaceDE w:val="0"/>
              <w:autoSpaceDN w:val="0"/>
              <w:adjustRightInd w:val="0"/>
              <w:jc w:val="center"/>
              <w:rPr>
                <w:color w:val="000000" w:themeColor="text1"/>
                <w:sz w:val="26"/>
                <w:szCs w:val="26"/>
              </w:rPr>
            </w:pPr>
          </w:p>
          <w:p w:rsidR="00097C2B" w:rsidRPr="009D5B40" w:rsidRDefault="00097C2B" w:rsidP="00781F00">
            <w:pPr>
              <w:widowControl w:val="0"/>
              <w:overflowPunct w:val="0"/>
              <w:autoSpaceDE w:val="0"/>
              <w:autoSpaceDN w:val="0"/>
              <w:adjustRightInd w:val="0"/>
              <w:jc w:val="center"/>
              <w:rPr>
                <w:color w:val="000000" w:themeColor="text1"/>
                <w:sz w:val="26"/>
                <w:szCs w:val="26"/>
              </w:rPr>
            </w:pPr>
          </w:p>
          <w:p w:rsidR="00097C2B" w:rsidRPr="009D5B40" w:rsidRDefault="00097C2B" w:rsidP="00781F00">
            <w:pPr>
              <w:widowControl w:val="0"/>
              <w:overflowPunct w:val="0"/>
              <w:autoSpaceDE w:val="0"/>
              <w:autoSpaceDN w:val="0"/>
              <w:adjustRightInd w:val="0"/>
              <w:jc w:val="center"/>
              <w:rPr>
                <w:color w:val="000000" w:themeColor="text1"/>
                <w:sz w:val="26"/>
                <w:szCs w:val="26"/>
              </w:rPr>
            </w:pPr>
          </w:p>
          <w:p w:rsidR="00097C2B" w:rsidRPr="009D5B40" w:rsidRDefault="00097C2B" w:rsidP="00781F00">
            <w:pPr>
              <w:widowControl w:val="0"/>
              <w:overflowPunct w:val="0"/>
              <w:autoSpaceDE w:val="0"/>
              <w:autoSpaceDN w:val="0"/>
              <w:adjustRightInd w:val="0"/>
              <w:jc w:val="center"/>
              <w:rPr>
                <w:color w:val="000000" w:themeColor="text1"/>
                <w:sz w:val="26"/>
                <w:szCs w:val="26"/>
              </w:rPr>
            </w:pPr>
          </w:p>
          <w:p w:rsidR="00097C2B" w:rsidRPr="009D5B40" w:rsidRDefault="00097C2B" w:rsidP="00781F00">
            <w:pPr>
              <w:widowControl w:val="0"/>
              <w:overflowPunct w:val="0"/>
              <w:autoSpaceDE w:val="0"/>
              <w:autoSpaceDN w:val="0"/>
              <w:adjustRightInd w:val="0"/>
              <w:jc w:val="center"/>
              <w:rPr>
                <w:color w:val="000000" w:themeColor="text1"/>
                <w:sz w:val="26"/>
                <w:szCs w:val="26"/>
              </w:rPr>
            </w:pPr>
          </w:p>
          <w:p w:rsidR="00097C2B" w:rsidRPr="009D5B40" w:rsidRDefault="00097C2B" w:rsidP="00781F00">
            <w:pPr>
              <w:widowControl w:val="0"/>
              <w:overflowPunct w:val="0"/>
              <w:autoSpaceDE w:val="0"/>
              <w:autoSpaceDN w:val="0"/>
              <w:adjustRightInd w:val="0"/>
              <w:spacing w:before="200"/>
              <w:jc w:val="center"/>
              <w:rPr>
                <w:color w:val="000000" w:themeColor="text1"/>
                <w:sz w:val="26"/>
                <w:szCs w:val="26"/>
              </w:rPr>
            </w:pPr>
          </w:p>
        </w:tc>
        <w:tc>
          <w:tcPr>
            <w:tcW w:w="5164" w:type="dxa"/>
          </w:tcPr>
          <w:p w:rsidR="00097C2B" w:rsidRPr="009D5B40" w:rsidRDefault="00097C2B" w:rsidP="00781F00">
            <w:pPr>
              <w:jc w:val="center"/>
              <w:rPr>
                <w:b/>
                <w:color w:val="000000" w:themeColor="text1"/>
                <w:sz w:val="26"/>
                <w:szCs w:val="26"/>
              </w:rPr>
            </w:pPr>
            <w:r w:rsidRPr="009D5B40">
              <w:rPr>
                <w:b/>
                <w:color w:val="000000" w:themeColor="text1"/>
                <w:sz w:val="26"/>
                <w:szCs w:val="26"/>
              </w:rPr>
              <w:t>Государственный заказчик</w:t>
            </w:r>
          </w:p>
          <w:p w:rsidR="00097C2B" w:rsidRPr="009D5B40" w:rsidRDefault="00097C2B" w:rsidP="00781F00">
            <w:pPr>
              <w:jc w:val="center"/>
              <w:rPr>
                <w:color w:val="000000" w:themeColor="text1"/>
                <w:sz w:val="26"/>
                <w:szCs w:val="26"/>
              </w:rPr>
            </w:pPr>
            <w:r w:rsidRPr="009D5B40">
              <w:rPr>
                <w:color w:val="000000" w:themeColor="text1"/>
                <w:sz w:val="26"/>
                <w:szCs w:val="26"/>
              </w:rPr>
              <w:t xml:space="preserve">ФКУ СИЗО-2 </w:t>
            </w:r>
            <w:r w:rsidR="008135CE" w:rsidRPr="009D5B40">
              <w:rPr>
                <w:color w:val="000000" w:themeColor="text1"/>
                <w:sz w:val="26"/>
                <w:szCs w:val="26"/>
              </w:rPr>
              <w:t>Г</w:t>
            </w:r>
            <w:r w:rsidRPr="009D5B40">
              <w:rPr>
                <w:color w:val="000000" w:themeColor="text1"/>
                <w:sz w:val="26"/>
                <w:szCs w:val="26"/>
              </w:rPr>
              <w:t xml:space="preserve">УФСИН России                             по </w:t>
            </w:r>
            <w:proofErr w:type="gramStart"/>
            <w:r w:rsidRPr="009D5B40">
              <w:rPr>
                <w:color w:val="000000" w:themeColor="text1"/>
                <w:sz w:val="26"/>
                <w:szCs w:val="26"/>
              </w:rPr>
              <w:t>г</w:t>
            </w:r>
            <w:proofErr w:type="gramEnd"/>
            <w:r w:rsidRPr="009D5B40">
              <w:rPr>
                <w:color w:val="000000" w:themeColor="text1"/>
                <w:sz w:val="26"/>
                <w:szCs w:val="26"/>
              </w:rPr>
              <w:t>. Санкт-Петербургу и Ленинградской области</w:t>
            </w:r>
          </w:p>
          <w:p w:rsidR="00097C2B" w:rsidRPr="009D5B40" w:rsidRDefault="00097C2B" w:rsidP="00781F00">
            <w:pPr>
              <w:rPr>
                <w:color w:val="000000" w:themeColor="text1"/>
                <w:sz w:val="26"/>
                <w:szCs w:val="26"/>
              </w:rPr>
            </w:pPr>
          </w:p>
          <w:p w:rsidR="00F008F8" w:rsidRPr="009D5B40" w:rsidRDefault="00F008F8" w:rsidP="00F008F8">
            <w:pPr>
              <w:autoSpaceDE w:val="0"/>
              <w:autoSpaceDN w:val="0"/>
              <w:adjustRightInd w:val="0"/>
              <w:rPr>
                <w:color w:val="000000" w:themeColor="text1"/>
                <w:sz w:val="26"/>
                <w:szCs w:val="26"/>
              </w:rPr>
            </w:pPr>
          </w:p>
          <w:p w:rsidR="006648BA" w:rsidRDefault="006648BA" w:rsidP="006648BA">
            <w:pPr>
              <w:autoSpaceDE w:val="0"/>
              <w:autoSpaceDN w:val="0"/>
              <w:adjustRightInd w:val="0"/>
              <w:rPr>
                <w:color w:val="000000" w:themeColor="text1"/>
                <w:sz w:val="26"/>
                <w:szCs w:val="26"/>
              </w:rPr>
            </w:pPr>
            <w:r>
              <w:rPr>
                <w:color w:val="000000" w:themeColor="text1"/>
                <w:sz w:val="26"/>
                <w:szCs w:val="26"/>
              </w:rPr>
              <w:t>Н</w:t>
            </w:r>
            <w:r w:rsidRPr="00A80447">
              <w:rPr>
                <w:color w:val="000000" w:themeColor="text1"/>
                <w:sz w:val="26"/>
                <w:szCs w:val="26"/>
              </w:rPr>
              <w:t>ачальник</w:t>
            </w:r>
            <w:r>
              <w:rPr>
                <w:color w:val="000000" w:themeColor="text1"/>
                <w:sz w:val="26"/>
                <w:szCs w:val="26"/>
              </w:rPr>
              <w:t xml:space="preserve"> </w:t>
            </w:r>
          </w:p>
          <w:p w:rsidR="006648BA" w:rsidRDefault="006648BA" w:rsidP="006648BA">
            <w:pPr>
              <w:autoSpaceDE w:val="0"/>
              <w:autoSpaceDN w:val="0"/>
              <w:adjustRightInd w:val="0"/>
              <w:rPr>
                <w:color w:val="000000" w:themeColor="text1"/>
                <w:sz w:val="26"/>
                <w:szCs w:val="26"/>
              </w:rPr>
            </w:pPr>
          </w:p>
          <w:p w:rsidR="006648BA" w:rsidRDefault="006648BA" w:rsidP="006648BA">
            <w:pPr>
              <w:autoSpaceDE w:val="0"/>
              <w:autoSpaceDN w:val="0"/>
              <w:adjustRightInd w:val="0"/>
              <w:rPr>
                <w:color w:val="000000" w:themeColor="text1"/>
                <w:sz w:val="26"/>
                <w:szCs w:val="26"/>
              </w:rPr>
            </w:pPr>
          </w:p>
          <w:p w:rsidR="006648BA" w:rsidRPr="00A80447" w:rsidRDefault="006648BA" w:rsidP="006648BA">
            <w:pPr>
              <w:autoSpaceDE w:val="0"/>
              <w:autoSpaceDN w:val="0"/>
              <w:adjustRightInd w:val="0"/>
              <w:rPr>
                <w:color w:val="000000" w:themeColor="text1"/>
                <w:sz w:val="26"/>
                <w:szCs w:val="26"/>
              </w:rPr>
            </w:pPr>
          </w:p>
          <w:p w:rsidR="006648BA" w:rsidRPr="00A80447" w:rsidRDefault="006648BA" w:rsidP="006648BA">
            <w:pPr>
              <w:autoSpaceDE w:val="0"/>
              <w:autoSpaceDN w:val="0"/>
              <w:adjustRightInd w:val="0"/>
              <w:rPr>
                <w:color w:val="000000" w:themeColor="text1"/>
                <w:sz w:val="26"/>
                <w:szCs w:val="26"/>
              </w:rPr>
            </w:pPr>
            <w:r w:rsidRPr="00A80447">
              <w:rPr>
                <w:color w:val="000000" w:themeColor="text1"/>
                <w:sz w:val="26"/>
                <w:szCs w:val="26"/>
              </w:rPr>
              <w:t>_________________</w:t>
            </w:r>
            <w:r>
              <w:rPr>
                <w:color w:val="000000" w:themeColor="text1"/>
                <w:sz w:val="26"/>
                <w:szCs w:val="26"/>
              </w:rPr>
              <w:t>А.В. Кузнецов</w:t>
            </w:r>
          </w:p>
          <w:p w:rsidR="006648BA" w:rsidRPr="00A80447" w:rsidRDefault="006648BA" w:rsidP="006648BA">
            <w:pPr>
              <w:autoSpaceDE w:val="0"/>
              <w:autoSpaceDN w:val="0"/>
              <w:adjustRightInd w:val="0"/>
              <w:rPr>
                <w:color w:val="000000" w:themeColor="text1"/>
                <w:sz w:val="26"/>
                <w:szCs w:val="26"/>
              </w:rPr>
            </w:pPr>
            <w:r w:rsidRPr="00A80447">
              <w:rPr>
                <w:color w:val="000000" w:themeColor="text1"/>
                <w:sz w:val="26"/>
                <w:szCs w:val="26"/>
              </w:rPr>
              <w:t>«___»__________________20__г.</w:t>
            </w:r>
          </w:p>
          <w:p w:rsidR="00BD7266" w:rsidRDefault="006648BA" w:rsidP="006648BA">
            <w:pPr>
              <w:autoSpaceDE w:val="0"/>
              <w:autoSpaceDN w:val="0"/>
              <w:adjustRightInd w:val="0"/>
              <w:rPr>
                <w:color w:val="000000" w:themeColor="text1"/>
                <w:sz w:val="26"/>
                <w:szCs w:val="26"/>
              </w:rPr>
            </w:pPr>
            <w:r w:rsidRPr="00A80447">
              <w:rPr>
                <w:color w:val="000000" w:themeColor="text1"/>
                <w:sz w:val="26"/>
                <w:szCs w:val="26"/>
              </w:rPr>
              <w:t>МП</w:t>
            </w:r>
            <w:r>
              <w:rPr>
                <w:color w:val="000000" w:themeColor="text1"/>
                <w:sz w:val="26"/>
                <w:szCs w:val="26"/>
              </w:rPr>
              <w:t xml:space="preserve"> </w:t>
            </w:r>
          </w:p>
          <w:p w:rsidR="00BD7266" w:rsidRDefault="00BD7266" w:rsidP="00BD7266">
            <w:pPr>
              <w:autoSpaceDE w:val="0"/>
              <w:autoSpaceDN w:val="0"/>
              <w:adjustRightInd w:val="0"/>
              <w:rPr>
                <w:color w:val="000000" w:themeColor="text1"/>
                <w:sz w:val="26"/>
                <w:szCs w:val="26"/>
              </w:rPr>
            </w:pPr>
          </w:p>
          <w:p w:rsidR="00097C2B" w:rsidRPr="009D5B40" w:rsidRDefault="00097C2B" w:rsidP="00BD7266">
            <w:pPr>
              <w:widowControl w:val="0"/>
              <w:overflowPunct w:val="0"/>
              <w:autoSpaceDE w:val="0"/>
              <w:autoSpaceDN w:val="0"/>
              <w:adjustRightInd w:val="0"/>
              <w:jc w:val="both"/>
              <w:rPr>
                <w:bCs/>
                <w:color w:val="000000" w:themeColor="text1"/>
                <w:sz w:val="26"/>
                <w:szCs w:val="26"/>
              </w:rPr>
            </w:pPr>
          </w:p>
        </w:tc>
      </w:tr>
    </w:tbl>
    <w:p w:rsidR="00097C2B" w:rsidRPr="00835F7B" w:rsidRDefault="00097C2B" w:rsidP="00097C2B">
      <w:pPr>
        <w:pStyle w:val="21"/>
        <w:tabs>
          <w:tab w:val="left" w:pos="0"/>
        </w:tabs>
        <w:spacing w:line="240" w:lineRule="auto"/>
        <w:ind w:right="-4581" w:firstLine="5529"/>
        <w:contextualSpacing/>
        <w:jc w:val="left"/>
        <w:rPr>
          <w:sz w:val="26"/>
          <w:szCs w:val="26"/>
        </w:rPr>
      </w:pPr>
    </w:p>
    <w:p w:rsidR="00097C2B" w:rsidRPr="00835F7B" w:rsidRDefault="00097C2B" w:rsidP="00097C2B">
      <w:pPr>
        <w:pStyle w:val="21"/>
        <w:tabs>
          <w:tab w:val="left" w:pos="0"/>
        </w:tabs>
        <w:spacing w:line="240" w:lineRule="auto"/>
        <w:ind w:right="-4581" w:firstLine="5529"/>
        <w:contextualSpacing/>
        <w:jc w:val="left"/>
        <w:rPr>
          <w:sz w:val="26"/>
          <w:szCs w:val="26"/>
        </w:rPr>
      </w:pPr>
    </w:p>
    <w:p w:rsidR="00097C2B" w:rsidRDefault="00097C2B" w:rsidP="00097C2B">
      <w:pPr>
        <w:pStyle w:val="21"/>
        <w:tabs>
          <w:tab w:val="left" w:pos="0"/>
        </w:tabs>
        <w:spacing w:line="240" w:lineRule="auto"/>
        <w:ind w:right="-4581" w:firstLine="5529"/>
        <w:contextualSpacing/>
        <w:jc w:val="left"/>
        <w:rPr>
          <w:sz w:val="26"/>
          <w:szCs w:val="26"/>
        </w:rPr>
      </w:pPr>
    </w:p>
    <w:p w:rsidR="006E0DA5" w:rsidRDefault="006E0DA5" w:rsidP="00097C2B">
      <w:pPr>
        <w:pStyle w:val="21"/>
        <w:tabs>
          <w:tab w:val="left" w:pos="0"/>
        </w:tabs>
        <w:spacing w:line="240" w:lineRule="auto"/>
        <w:ind w:right="-4581" w:firstLine="5529"/>
        <w:contextualSpacing/>
        <w:jc w:val="left"/>
        <w:rPr>
          <w:sz w:val="26"/>
          <w:szCs w:val="26"/>
        </w:rPr>
      </w:pPr>
    </w:p>
    <w:p w:rsidR="00394A72" w:rsidRDefault="00394A72" w:rsidP="00097C2B">
      <w:pPr>
        <w:pStyle w:val="21"/>
        <w:tabs>
          <w:tab w:val="left" w:pos="0"/>
        </w:tabs>
        <w:spacing w:line="240" w:lineRule="auto"/>
        <w:ind w:right="-4581" w:firstLine="5529"/>
        <w:contextualSpacing/>
        <w:jc w:val="left"/>
        <w:rPr>
          <w:sz w:val="26"/>
          <w:szCs w:val="26"/>
        </w:rPr>
      </w:pPr>
    </w:p>
    <w:p w:rsidR="00394A72" w:rsidRDefault="00394A72" w:rsidP="00097C2B">
      <w:pPr>
        <w:pStyle w:val="21"/>
        <w:tabs>
          <w:tab w:val="left" w:pos="0"/>
        </w:tabs>
        <w:spacing w:line="240" w:lineRule="auto"/>
        <w:ind w:right="-4581" w:firstLine="5529"/>
        <w:contextualSpacing/>
        <w:jc w:val="left"/>
        <w:rPr>
          <w:sz w:val="26"/>
          <w:szCs w:val="26"/>
        </w:rPr>
      </w:pPr>
    </w:p>
    <w:p w:rsidR="006648BA" w:rsidRDefault="006648BA" w:rsidP="00F07A54">
      <w:pPr>
        <w:pStyle w:val="21"/>
        <w:spacing w:line="240" w:lineRule="auto"/>
        <w:ind w:left="4820" w:right="-4581" w:firstLine="0"/>
        <w:contextualSpacing/>
        <w:jc w:val="left"/>
        <w:rPr>
          <w:sz w:val="26"/>
          <w:szCs w:val="26"/>
        </w:rPr>
      </w:pPr>
    </w:p>
    <w:p w:rsidR="00EC1E29" w:rsidRPr="00835F7B" w:rsidRDefault="00EC1E29" w:rsidP="00F07A54">
      <w:pPr>
        <w:pStyle w:val="21"/>
        <w:spacing w:line="240" w:lineRule="auto"/>
        <w:ind w:left="4820" w:right="-4581" w:firstLine="0"/>
        <w:contextualSpacing/>
        <w:jc w:val="left"/>
        <w:rPr>
          <w:sz w:val="26"/>
          <w:szCs w:val="26"/>
        </w:rPr>
      </w:pPr>
      <w:r w:rsidRPr="00835F7B">
        <w:rPr>
          <w:sz w:val="26"/>
          <w:szCs w:val="26"/>
        </w:rPr>
        <w:lastRenderedPageBreak/>
        <w:t xml:space="preserve">Приложение № 2 </w:t>
      </w:r>
    </w:p>
    <w:p w:rsidR="00AD5695" w:rsidRPr="00835F7B" w:rsidRDefault="00AD5695" w:rsidP="00AD5695">
      <w:pPr>
        <w:pStyle w:val="21"/>
        <w:spacing w:line="240" w:lineRule="auto"/>
        <w:ind w:left="4820" w:right="-4581" w:firstLine="0"/>
        <w:contextualSpacing/>
        <w:jc w:val="left"/>
        <w:rPr>
          <w:sz w:val="26"/>
          <w:szCs w:val="26"/>
        </w:rPr>
      </w:pPr>
      <w:r w:rsidRPr="00835F7B">
        <w:rPr>
          <w:sz w:val="26"/>
          <w:szCs w:val="26"/>
        </w:rPr>
        <w:t xml:space="preserve">к государственному контракту  </w:t>
      </w:r>
    </w:p>
    <w:p w:rsidR="00F07A54" w:rsidRPr="00835F7B" w:rsidRDefault="00AD5695" w:rsidP="00AD5695">
      <w:pPr>
        <w:pStyle w:val="a6"/>
        <w:ind w:left="4820"/>
        <w:jc w:val="left"/>
        <w:rPr>
          <w:color w:val="auto"/>
          <w:sz w:val="26"/>
          <w:szCs w:val="26"/>
        </w:rPr>
      </w:pPr>
      <w:r w:rsidRPr="00835F7B">
        <w:rPr>
          <w:color w:val="auto"/>
          <w:sz w:val="26"/>
          <w:szCs w:val="26"/>
        </w:rPr>
        <w:t xml:space="preserve">на поставку </w:t>
      </w:r>
      <w:r w:rsidRPr="00835F7B">
        <w:rPr>
          <w:bCs w:val="0"/>
          <w:color w:val="auto"/>
          <w:sz w:val="26"/>
          <w:szCs w:val="26"/>
        </w:rPr>
        <w:t>маркированны</w:t>
      </w:r>
      <w:r>
        <w:rPr>
          <w:bCs w:val="0"/>
          <w:color w:val="auto"/>
          <w:sz w:val="26"/>
          <w:szCs w:val="26"/>
        </w:rPr>
        <w:t>х конвертов</w:t>
      </w:r>
      <w:r w:rsidR="008C5882">
        <w:rPr>
          <w:bCs w:val="0"/>
          <w:color w:val="auto"/>
          <w:sz w:val="26"/>
          <w:szCs w:val="26"/>
        </w:rPr>
        <w:t xml:space="preserve"> </w:t>
      </w:r>
      <w:r w:rsidR="006125AC" w:rsidRPr="00835F7B">
        <w:rPr>
          <w:color w:val="auto"/>
          <w:sz w:val="26"/>
          <w:szCs w:val="26"/>
        </w:rPr>
        <w:t xml:space="preserve">№ </w:t>
      </w:r>
    </w:p>
    <w:p w:rsidR="00F07A54" w:rsidRPr="00835F7B" w:rsidRDefault="00F07A54" w:rsidP="00F07A54">
      <w:pPr>
        <w:pStyle w:val="a6"/>
        <w:ind w:left="4820"/>
        <w:jc w:val="left"/>
        <w:rPr>
          <w:color w:val="auto"/>
          <w:sz w:val="26"/>
          <w:szCs w:val="26"/>
        </w:rPr>
      </w:pPr>
      <w:r w:rsidRPr="00835F7B">
        <w:rPr>
          <w:color w:val="auto"/>
          <w:sz w:val="26"/>
          <w:szCs w:val="26"/>
        </w:rPr>
        <w:t>от « ____»  ________ 20__ г.</w:t>
      </w:r>
    </w:p>
    <w:p w:rsidR="00097C2B" w:rsidRPr="00835F7B" w:rsidRDefault="00097C2B" w:rsidP="00097C2B">
      <w:pPr>
        <w:jc w:val="right"/>
        <w:rPr>
          <w:sz w:val="26"/>
          <w:szCs w:val="26"/>
        </w:rPr>
      </w:pPr>
    </w:p>
    <w:p w:rsidR="0027702D" w:rsidRPr="00835F7B" w:rsidRDefault="0027702D" w:rsidP="00097C2B">
      <w:pPr>
        <w:jc w:val="right"/>
        <w:rPr>
          <w:sz w:val="26"/>
          <w:szCs w:val="26"/>
        </w:rPr>
      </w:pP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2"/>
        <w:gridCol w:w="7168"/>
      </w:tblGrid>
      <w:tr w:rsidR="00835F7B" w:rsidRPr="00835F7B" w:rsidTr="0027702D">
        <w:trPr>
          <w:trHeight w:val="411"/>
        </w:trPr>
        <w:tc>
          <w:tcPr>
            <w:tcW w:w="2372" w:type="dxa"/>
            <w:tcBorders>
              <w:top w:val="double" w:sz="4" w:space="0" w:color="auto"/>
              <w:left w:val="single" w:sz="4" w:space="0" w:color="auto"/>
              <w:bottom w:val="single" w:sz="4" w:space="0" w:color="auto"/>
              <w:right w:val="single" w:sz="4" w:space="0" w:color="auto"/>
            </w:tcBorders>
            <w:vAlign w:val="center"/>
          </w:tcPr>
          <w:p w:rsidR="00097C2B" w:rsidRPr="00835F7B" w:rsidRDefault="00097C2B" w:rsidP="00781F00">
            <w:pPr>
              <w:widowControl w:val="0"/>
              <w:autoSpaceDE w:val="0"/>
              <w:autoSpaceDN w:val="0"/>
              <w:adjustRightInd w:val="0"/>
              <w:jc w:val="center"/>
              <w:rPr>
                <w:sz w:val="26"/>
                <w:szCs w:val="26"/>
              </w:rPr>
            </w:pPr>
            <w:r w:rsidRPr="00835F7B">
              <w:rPr>
                <w:sz w:val="26"/>
                <w:szCs w:val="26"/>
              </w:rPr>
              <w:t>Наименование Товара</w:t>
            </w:r>
          </w:p>
        </w:tc>
        <w:tc>
          <w:tcPr>
            <w:tcW w:w="7168" w:type="dxa"/>
            <w:tcBorders>
              <w:top w:val="double" w:sz="4" w:space="0" w:color="auto"/>
              <w:left w:val="single" w:sz="4" w:space="0" w:color="auto"/>
              <w:bottom w:val="single" w:sz="4" w:space="0" w:color="auto"/>
              <w:right w:val="double" w:sz="4" w:space="0" w:color="auto"/>
            </w:tcBorders>
            <w:vAlign w:val="center"/>
          </w:tcPr>
          <w:p w:rsidR="00097C2B" w:rsidRPr="00835F7B" w:rsidRDefault="00097C2B" w:rsidP="00781F00">
            <w:pPr>
              <w:widowControl w:val="0"/>
              <w:autoSpaceDE w:val="0"/>
              <w:autoSpaceDN w:val="0"/>
              <w:adjustRightInd w:val="0"/>
              <w:jc w:val="center"/>
              <w:rPr>
                <w:sz w:val="26"/>
                <w:szCs w:val="26"/>
              </w:rPr>
            </w:pPr>
            <w:r w:rsidRPr="00835F7B">
              <w:rPr>
                <w:sz w:val="26"/>
                <w:szCs w:val="26"/>
              </w:rPr>
              <w:t>Конкретные показатели Товара</w:t>
            </w:r>
          </w:p>
        </w:tc>
      </w:tr>
      <w:tr w:rsidR="00835F7B" w:rsidRPr="00835F7B" w:rsidTr="0027702D">
        <w:trPr>
          <w:trHeight w:val="657"/>
        </w:trPr>
        <w:tc>
          <w:tcPr>
            <w:tcW w:w="2372" w:type="dxa"/>
            <w:tcBorders>
              <w:top w:val="single" w:sz="4" w:space="0" w:color="auto"/>
              <w:left w:val="single" w:sz="4" w:space="0" w:color="auto"/>
              <w:bottom w:val="single" w:sz="4" w:space="0" w:color="auto"/>
              <w:right w:val="single" w:sz="4" w:space="0" w:color="auto"/>
            </w:tcBorders>
            <w:vAlign w:val="center"/>
          </w:tcPr>
          <w:p w:rsidR="00097C2B" w:rsidRPr="00835F7B" w:rsidRDefault="00097C2B" w:rsidP="00781F00">
            <w:pPr>
              <w:rPr>
                <w:sz w:val="26"/>
                <w:szCs w:val="26"/>
              </w:rPr>
            </w:pPr>
            <w:r w:rsidRPr="00835F7B">
              <w:rPr>
                <w:sz w:val="26"/>
                <w:szCs w:val="26"/>
              </w:rPr>
              <w:t>Маркированный конверт с литерой  "А"</w:t>
            </w:r>
          </w:p>
        </w:tc>
        <w:tc>
          <w:tcPr>
            <w:tcW w:w="7168" w:type="dxa"/>
            <w:tcBorders>
              <w:top w:val="single" w:sz="4" w:space="0" w:color="auto"/>
              <w:left w:val="single" w:sz="4" w:space="0" w:color="auto"/>
              <w:bottom w:val="single" w:sz="4" w:space="0" w:color="auto"/>
              <w:right w:val="double" w:sz="4" w:space="0" w:color="auto"/>
            </w:tcBorders>
            <w:vAlign w:val="center"/>
          </w:tcPr>
          <w:p w:rsidR="00097C2B" w:rsidRPr="00835F7B" w:rsidRDefault="00097C2B" w:rsidP="00097C2B">
            <w:pPr>
              <w:ind w:firstLine="518"/>
              <w:jc w:val="both"/>
              <w:rPr>
                <w:rFonts w:eastAsia="Calibri"/>
                <w:sz w:val="26"/>
                <w:szCs w:val="26"/>
                <w:lang w:eastAsia="en-US"/>
              </w:rPr>
            </w:pPr>
            <w:r w:rsidRPr="00835F7B">
              <w:rPr>
                <w:rFonts w:eastAsia="Calibri"/>
                <w:b/>
                <w:sz w:val="26"/>
                <w:szCs w:val="26"/>
                <w:lang w:eastAsia="en-US"/>
              </w:rPr>
              <w:t xml:space="preserve">Маркированные конверты с литерой «А» должны соответствовать ГОСТ </w:t>
            </w:r>
            <w:proofErr w:type="gramStart"/>
            <w:r w:rsidRPr="00835F7B">
              <w:rPr>
                <w:rFonts w:eastAsia="Calibri"/>
                <w:b/>
                <w:sz w:val="26"/>
                <w:szCs w:val="26"/>
                <w:lang w:eastAsia="en-US"/>
              </w:rPr>
              <w:t>Р</w:t>
            </w:r>
            <w:proofErr w:type="gramEnd"/>
            <w:r w:rsidRPr="00835F7B">
              <w:rPr>
                <w:rFonts w:eastAsia="Calibri"/>
                <w:b/>
                <w:sz w:val="26"/>
                <w:szCs w:val="26"/>
                <w:lang w:eastAsia="en-US"/>
              </w:rPr>
              <w:t xml:space="preserve">  51506-99.</w:t>
            </w:r>
          </w:p>
          <w:p w:rsidR="00097C2B" w:rsidRPr="00835F7B" w:rsidRDefault="00097C2B" w:rsidP="00097C2B">
            <w:pPr>
              <w:suppressAutoHyphens/>
              <w:ind w:firstLine="518"/>
              <w:jc w:val="both"/>
              <w:rPr>
                <w:rFonts w:eastAsia="Calibri"/>
                <w:kern w:val="2"/>
                <w:sz w:val="26"/>
                <w:szCs w:val="26"/>
                <w:lang w:eastAsia="ar-SA"/>
              </w:rPr>
            </w:pPr>
            <w:r w:rsidRPr="00835F7B">
              <w:rPr>
                <w:rFonts w:eastAsia="Calibri"/>
                <w:kern w:val="2"/>
                <w:sz w:val="26"/>
                <w:szCs w:val="26"/>
                <w:lang w:eastAsia="ar-SA"/>
              </w:rPr>
              <w:t>Конверт почтовый маркированный с литером «А» для внутренних почтовых отправлений по РФ размер 220мм*110мм с литером «А», рамка для написания почтового индекса, без окна, с самоклеющимся прямым клапаном, отрывной полосой на клапане. Конверт должен быть белого цвета, возможно с иллюстрацией. Конструкция конверта в закрытом виде должна исключать доступ к вложению без повреждения конверта. Конструкция конверта должна исключать соприкосновение клеевого слоя на закрывающем клапане с вложением при закрытом конверте. Конверты не должны иметь надорванные края, загнутые углы, складки и повреждения, нарушающие их целостность.</w:t>
            </w:r>
          </w:p>
          <w:p w:rsidR="00097C2B" w:rsidRPr="00835F7B" w:rsidRDefault="00097C2B" w:rsidP="00097C2B">
            <w:pPr>
              <w:ind w:firstLine="518"/>
              <w:jc w:val="both"/>
              <w:rPr>
                <w:rFonts w:eastAsia="Calibri"/>
                <w:sz w:val="26"/>
                <w:szCs w:val="26"/>
                <w:lang w:eastAsia="en-US"/>
              </w:rPr>
            </w:pPr>
            <w:r w:rsidRPr="00835F7B">
              <w:rPr>
                <w:rFonts w:eastAsia="Calibri"/>
                <w:sz w:val="26"/>
                <w:szCs w:val="26"/>
                <w:lang w:eastAsia="en-US"/>
              </w:rPr>
              <w:t xml:space="preserve">Текст на лицевой и </w:t>
            </w:r>
            <w:proofErr w:type="gramStart"/>
            <w:r w:rsidRPr="00835F7B">
              <w:rPr>
                <w:rFonts w:eastAsia="Calibri"/>
                <w:sz w:val="26"/>
                <w:szCs w:val="26"/>
                <w:lang w:eastAsia="en-US"/>
              </w:rPr>
              <w:t>оборотной</w:t>
            </w:r>
            <w:proofErr w:type="gramEnd"/>
            <w:r w:rsidRPr="00835F7B">
              <w:rPr>
                <w:rFonts w:eastAsia="Calibri"/>
                <w:sz w:val="26"/>
                <w:szCs w:val="26"/>
                <w:lang w:eastAsia="en-US"/>
              </w:rPr>
              <w:t xml:space="preserve"> сторонах конверта должен печататься шрифтом Гарнитура Литературная по ГОСТ 3489.33. Допускается применять другие типографские и компьютерные шрифты, обеспечивающие ясность и четкость текста в пределах отведенного места. Текст на конвертах печатают шрифтом по п. 10: </w:t>
            </w:r>
            <w:proofErr w:type="gramStart"/>
            <w:r w:rsidRPr="00835F7B">
              <w:rPr>
                <w:rFonts w:eastAsia="Calibri"/>
                <w:sz w:val="26"/>
                <w:szCs w:val="26"/>
                <w:lang w:eastAsia="en-US"/>
              </w:rPr>
              <w:t>“Кому”, “Куда”, “От кого”, “Откуда”, “Адрес отправителя” - кеглем 8, курсивом; “Индекс места назначения”, “Индекс места отправления” - кеглем 6, курсивом; “Образец написания цифр индекса" - кеглем 8, курсивом.</w:t>
            </w:r>
            <w:proofErr w:type="gramEnd"/>
          </w:p>
          <w:p w:rsidR="00097C2B" w:rsidRPr="00835F7B" w:rsidRDefault="00097C2B" w:rsidP="00097C2B">
            <w:pPr>
              <w:ind w:firstLine="518"/>
              <w:jc w:val="both"/>
              <w:rPr>
                <w:rFonts w:eastAsia="Calibri"/>
                <w:i/>
                <w:sz w:val="26"/>
                <w:szCs w:val="26"/>
                <w:lang w:eastAsia="en-US"/>
              </w:rPr>
            </w:pPr>
            <w:r w:rsidRPr="00835F7B">
              <w:rPr>
                <w:rFonts w:eastAsia="Calibri"/>
                <w:sz w:val="26"/>
                <w:szCs w:val="26"/>
                <w:lang w:eastAsia="en-US"/>
              </w:rPr>
              <w:t>Для изготовления конвертов должна применяться бумага с непрозрачностью в видимом диапазоне светового излучения не менее 85 %. Допускается применение запечатанной бумаги,</w:t>
            </w:r>
            <w:r w:rsidRPr="00835F7B">
              <w:rPr>
                <w:rFonts w:eastAsia="Calibri"/>
                <w:sz w:val="26"/>
                <w:szCs w:val="26"/>
                <w:lang w:eastAsia="en-US"/>
              </w:rPr>
              <w:br/>
              <w:t>обеспечивающей заданную величину непрозрачности. Применяться бумага: офсетная №1 и 2 марки</w:t>
            </w:r>
            <w:proofErr w:type="gramStart"/>
            <w:r w:rsidRPr="00835F7B">
              <w:rPr>
                <w:rFonts w:eastAsia="Calibri"/>
                <w:sz w:val="26"/>
                <w:szCs w:val="26"/>
                <w:lang w:eastAsia="en-US"/>
              </w:rPr>
              <w:t xml:space="preserve"> А</w:t>
            </w:r>
            <w:proofErr w:type="gramEnd"/>
            <w:r w:rsidRPr="00835F7B">
              <w:rPr>
                <w:rFonts w:eastAsia="Calibri"/>
                <w:sz w:val="26"/>
                <w:szCs w:val="26"/>
                <w:lang w:eastAsia="en-US"/>
              </w:rPr>
              <w:t xml:space="preserve"> массой 1 м</w:t>
            </w:r>
            <w:r w:rsidRPr="00835F7B">
              <w:rPr>
                <w:rFonts w:eastAsia="Calibri"/>
                <w:sz w:val="26"/>
                <w:szCs w:val="26"/>
                <w:vertAlign w:val="superscript"/>
                <w:lang w:eastAsia="en-US"/>
              </w:rPr>
              <w:t>2</w:t>
            </w:r>
            <w:r w:rsidRPr="00835F7B">
              <w:rPr>
                <w:rFonts w:eastAsia="Calibri"/>
                <w:sz w:val="26"/>
                <w:szCs w:val="26"/>
                <w:lang w:eastAsia="en-US"/>
              </w:rPr>
              <w:t> 70 - 80 г по ГОСТ 9094; этикеточная марки А массой 1м</w:t>
            </w:r>
            <w:r w:rsidRPr="00835F7B">
              <w:rPr>
                <w:rFonts w:eastAsia="Calibri"/>
                <w:sz w:val="26"/>
                <w:szCs w:val="26"/>
                <w:vertAlign w:val="superscript"/>
                <w:lang w:eastAsia="en-US"/>
              </w:rPr>
              <w:t>2</w:t>
            </w:r>
            <w:r w:rsidRPr="00835F7B">
              <w:rPr>
                <w:rFonts w:eastAsia="Calibri"/>
                <w:sz w:val="26"/>
                <w:szCs w:val="26"/>
                <w:lang w:eastAsia="en-US"/>
              </w:rPr>
              <w:t> 70 - 80 г по ГОСТ 7625. Допускается применять бумагу других сортов массой 1 м</w:t>
            </w:r>
            <w:proofErr w:type="gramStart"/>
            <w:r w:rsidRPr="00835F7B">
              <w:rPr>
                <w:rFonts w:eastAsia="Calibri"/>
                <w:sz w:val="26"/>
                <w:szCs w:val="26"/>
                <w:vertAlign w:val="superscript"/>
                <w:lang w:eastAsia="en-US"/>
              </w:rPr>
              <w:t>2</w:t>
            </w:r>
            <w:proofErr w:type="gramEnd"/>
            <w:r w:rsidRPr="00835F7B">
              <w:rPr>
                <w:rFonts w:eastAsia="Calibri"/>
                <w:sz w:val="26"/>
                <w:szCs w:val="26"/>
                <w:lang w:eastAsia="en-US"/>
              </w:rPr>
              <w:t> 70 - 120 г, имеющую показатели гладкости, белизны, сорности не ниже указанных. Допускается применять цветную гладкую однотонную бумагу не ниже ГОСТ 6861 массой 1 м</w:t>
            </w:r>
            <w:proofErr w:type="gramStart"/>
            <w:r w:rsidRPr="00835F7B">
              <w:rPr>
                <w:rFonts w:eastAsia="Calibri"/>
                <w:sz w:val="26"/>
                <w:szCs w:val="26"/>
                <w:vertAlign w:val="superscript"/>
                <w:lang w:eastAsia="en-US"/>
              </w:rPr>
              <w:t>2</w:t>
            </w:r>
            <w:proofErr w:type="gramEnd"/>
            <w:r w:rsidRPr="00835F7B">
              <w:rPr>
                <w:rFonts w:eastAsia="Calibri"/>
                <w:sz w:val="26"/>
                <w:szCs w:val="26"/>
                <w:lang w:eastAsia="en-US"/>
              </w:rPr>
              <w:t> не менее 70 г. Бумага должна быть равномерно окрашена в светлые тона.</w:t>
            </w:r>
          </w:p>
        </w:tc>
      </w:tr>
    </w:tbl>
    <w:p w:rsidR="00097C2B" w:rsidRPr="00835F7B" w:rsidRDefault="00097C2B" w:rsidP="00097C2B">
      <w:pPr>
        <w:jc w:val="right"/>
        <w:rPr>
          <w:sz w:val="26"/>
          <w:szCs w:val="26"/>
        </w:rPr>
      </w:pPr>
    </w:p>
    <w:p w:rsidR="0011358F" w:rsidRPr="00835F7B" w:rsidRDefault="0011358F" w:rsidP="0011358F">
      <w:pPr>
        <w:ind w:firstLine="708"/>
        <w:jc w:val="both"/>
        <w:rPr>
          <w:sz w:val="26"/>
          <w:szCs w:val="26"/>
        </w:rPr>
      </w:pPr>
      <w:r w:rsidRPr="00835F7B">
        <w:rPr>
          <w:sz w:val="26"/>
          <w:szCs w:val="26"/>
        </w:rPr>
        <w:lastRenderedPageBreak/>
        <w:t xml:space="preserve">Поставляемый товар </w:t>
      </w:r>
      <w:r w:rsidRPr="00835F7B">
        <w:rPr>
          <w:bCs/>
          <w:sz w:val="26"/>
          <w:szCs w:val="26"/>
        </w:rPr>
        <w:t>не должен быть испорченным, иностранным, изъятым из почтового обращения.</w:t>
      </w:r>
      <w:r w:rsidRPr="00835F7B">
        <w:rPr>
          <w:kern w:val="2"/>
          <w:sz w:val="26"/>
          <w:szCs w:val="26"/>
        </w:rPr>
        <w:t xml:space="preserve"> Товар должен  быть новым, </w:t>
      </w:r>
      <w:r w:rsidRPr="00835F7B">
        <w:rPr>
          <w:sz w:val="26"/>
          <w:szCs w:val="26"/>
        </w:rPr>
        <w:t>не бывшим в употреблении</w:t>
      </w:r>
      <w:r w:rsidRPr="00835F7B">
        <w:rPr>
          <w:kern w:val="2"/>
          <w:sz w:val="26"/>
          <w:szCs w:val="26"/>
        </w:rPr>
        <w:t xml:space="preserve">, без деформации и других дефектов, готовым  к эксплуатации, </w:t>
      </w:r>
      <w:r w:rsidRPr="00835F7B">
        <w:rPr>
          <w:sz w:val="26"/>
          <w:szCs w:val="26"/>
        </w:rPr>
        <w:t>не допускается пересортица.</w:t>
      </w:r>
    </w:p>
    <w:p w:rsidR="0011358F" w:rsidRPr="00835F7B" w:rsidRDefault="0011358F" w:rsidP="0011358F">
      <w:pPr>
        <w:ind w:firstLine="708"/>
        <w:jc w:val="both"/>
        <w:rPr>
          <w:sz w:val="26"/>
          <w:szCs w:val="26"/>
        </w:rPr>
      </w:pPr>
      <w:r w:rsidRPr="00835F7B">
        <w:rPr>
          <w:sz w:val="26"/>
          <w:szCs w:val="26"/>
        </w:rPr>
        <w:t>Товар должен являться гарантией Заказчику в доставке внутренней корреспонденции Учреждением федеральной почтовой связи</w:t>
      </w:r>
    </w:p>
    <w:p w:rsidR="00097C2B" w:rsidRDefault="00097C2B" w:rsidP="00097C2B">
      <w:pPr>
        <w:jc w:val="right"/>
        <w:rPr>
          <w:sz w:val="26"/>
          <w:szCs w:val="26"/>
        </w:rPr>
      </w:pPr>
    </w:p>
    <w:p w:rsidR="009D5B40" w:rsidRDefault="009D5B40" w:rsidP="00097C2B">
      <w:pPr>
        <w:jc w:val="right"/>
        <w:rPr>
          <w:sz w:val="26"/>
          <w:szCs w:val="26"/>
        </w:rPr>
      </w:pPr>
    </w:p>
    <w:p w:rsidR="009D5B40" w:rsidRDefault="009D5B40" w:rsidP="00097C2B">
      <w:pPr>
        <w:jc w:val="right"/>
        <w:rPr>
          <w:sz w:val="26"/>
          <w:szCs w:val="26"/>
        </w:rPr>
      </w:pPr>
    </w:p>
    <w:tbl>
      <w:tblPr>
        <w:tblW w:w="9828" w:type="dxa"/>
        <w:tblLayout w:type="fixed"/>
        <w:tblLook w:val="0000"/>
      </w:tblPr>
      <w:tblGrid>
        <w:gridCol w:w="4428"/>
        <w:gridCol w:w="236"/>
        <w:gridCol w:w="5164"/>
      </w:tblGrid>
      <w:tr w:rsidR="009D5B40" w:rsidRPr="009D5B40" w:rsidTr="00F16A3B">
        <w:trPr>
          <w:trHeight w:val="2974"/>
        </w:trPr>
        <w:tc>
          <w:tcPr>
            <w:tcW w:w="4428" w:type="dxa"/>
          </w:tcPr>
          <w:p w:rsidR="009D5B40" w:rsidRPr="009D5B40" w:rsidRDefault="009D5B40" w:rsidP="006648BA">
            <w:pPr>
              <w:rPr>
                <w:color w:val="000000" w:themeColor="text1"/>
                <w:sz w:val="26"/>
                <w:szCs w:val="26"/>
              </w:rPr>
            </w:pPr>
          </w:p>
        </w:tc>
        <w:tc>
          <w:tcPr>
            <w:tcW w:w="236" w:type="dxa"/>
          </w:tcPr>
          <w:p w:rsidR="009D5B40" w:rsidRPr="009D5B40" w:rsidRDefault="009D5B40" w:rsidP="00F16A3B">
            <w:pPr>
              <w:widowControl w:val="0"/>
              <w:overflowPunct w:val="0"/>
              <w:autoSpaceDE w:val="0"/>
              <w:autoSpaceDN w:val="0"/>
              <w:adjustRightInd w:val="0"/>
              <w:jc w:val="center"/>
              <w:rPr>
                <w:color w:val="000000" w:themeColor="text1"/>
                <w:sz w:val="26"/>
                <w:szCs w:val="26"/>
              </w:rPr>
            </w:pPr>
          </w:p>
          <w:p w:rsidR="009D5B40" w:rsidRPr="009D5B40" w:rsidRDefault="009D5B40" w:rsidP="00F16A3B">
            <w:pPr>
              <w:widowControl w:val="0"/>
              <w:overflowPunct w:val="0"/>
              <w:autoSpaceDE w:val="0"/>
              <w:autoSpaceDN w:val="0"/>
              <w:adjustRightInd w:val="0"/>
              <w:jc w:val="center"/>
              <w:rPr>
                <w:color w:val="000000" w:themeColor="text1"/>
                <w:sz w:val="26"/>
                <w:szCs w:val="26"/>
              </w:rPr>
            </w:pPr>
          </w:p>
          <w:p w:rsidR="009D5B40" w:rsidRPr="009D5B40" w:rsidRDefault="009D5B40" w:rsidP="00F16A3B">
            <w:pPr>
              <w:widowControl w:val="0"/>
              <w:overflowPunct w:val="0"/>
              <w:autoSpaceDE w:val="0"/>
              <w:autoSpaceDN w:val="0"/>
              <w:adjustRightInd w:val="0"/>
              <w:jc w:val="center"/>
              <w:rPr>
                <w:color w:val="000000" w:themeColor="text1"/>
                <w:sz w:val="26"/>
                <w:szCs w:val="26"/>
              </w:rPr>
            </w:pPr>
          </w:p>
          <w:p w:rsidR="009D5B40" w:rsidRPr="009D5B40" w:rsidRDefault="009D5B40" w:rsidP="00F16A3B">
            <w:pPr>
              <w:widowControl w:val="0"/>
              <w:overflowPunct w:val="0"/>
              <w:autoSpaceDE w:val="0"/>
              <w:autoSpaceDN w:val="0"/>
              <w:adjustRightInd w:val="0"/>
              <w:jc w:val="center"/>
              <w:rPr>
                <w:color w:val="000000" w:themeColor="text1"/>
                <w:sz w:val="26"/>
                <w:szCs w:val="26"/>
              </w:rPr>
            </w:pPr>
          </w:p>
          <w:p w:rsidR="009D5B40" w:rsidRPr="009D5B40" w:rsidRDefault="009D5B40" w:rsidP="00F16A3B">
            <w:pPr>
              <w:widowControl w:val="0"/>
              <w:overflowPunct w:val="0"/>
              <w:autoSpaceDE w:val="0"/>
              <w:autoSpaceDN w:val="0"/>
              <w:adjustRightInd w:val="0"/>
              <w:jc w:val="center"/>
              <w:rPr>
                <w:color w:val="000000" w:themeColor="text1"/>
                <w:sz w:val="26"/>
                <w:szCs w:val="26"/>
              </w:rPr>
            </w:pPr>
          </w:p>
          <w:p w:rsidR="009D5B40" w:rsidRPr="009D5B40" w:rsidRDefault="009D5B40" w:rsidP="00F16A3B">
            <w:pPr>
              <w:widowControl w:val="0"/>
              <w:overflowPunct w:val="0"/>
              <w:autoSpaceDE w:val="0"/>
              <w:autoSpaceDN w:val="0"/>
              <w:adjustRightInd w:val="0"/>
              <w:jc w:val="center"/>
              <w:rPr>
                <w:color w:val="000000" w:themeColor="text1"/>
                <w:sz w:val="26"/>
                <w:szCs w:val="26"/>
              </w:rPr>
            </w:pPr>
          </w:p>
          <w:p w:rsidR="009D5B40" w:rsidRPr="009D5B40" w:rsidRDefault="009D5B40" w:rsidP="00F16A3B">
            <w:pPr>
              <w:widowControl w:val="0"/>
              <w:overflowPunct w:val="0"/>
              <w:autoSpaceDE w:val="0"/>
              <w:autoSpaceDN w:val="0"/>
              <w:adjustRightInd w:val="0"/>
              <w:jc w:val="center"/>
              <w:rPr>
                <w:color w:val="000000" w:themeColor="text1"/>
                <w:sz w:val="26"/>
                <w:szCs w:val="26"/>
              </w:rPr>
            </w:pPr>
          </w:p>
          <w:p w:rsidR="009D5B40" w:rsidRPr="009D5B40" w:rsidRDefault="009D5B40" w:rsidP="00F16A3B">
            <w:pPr>
              <w:widowControl w:val="0"/>
              <w:overflowPunct w:val="0"/>
              <w:autoSpaceDE w:val="0"/>
              <w:autoSpaceDN w:val="0"/>
              <w:adjustRightInd w:val="0"/>
              <w:spacing w:before="200"/>
              <w:jc w:val="center"/>
              <w:rPr>
                <w:color w:val="000000" w:themeColor="text1"/>
                <w:sz w:val="26"/>
                <w:szCs w:val="26"/>
              </w:rPr>
            </w:pPr>
          </w:p>
        </w:tc>
        <w:tc>
          <w:tcPr>
            <w:tcW w:w="5164" w:type="dxa"/>
          </w:tcPr>
          <w:p w:rsidR="009D5B40" w:rsidRPr="009D5B40" w:rsidRDefault="009D5B40" w:rsidP="00F16A3B">
            <w:pPr>
              <w:jc w:val="center"/>
              <w:rPr>
                <w:b/>
                <w:color w:val="000000" w:themeColor="text1"/>
                <w:sz w:val="26"/>
                <w:szCs w:val="26"/>
              </w:rPr>
            </w:pPr>
            <w:r w:rsidRPr="009D5B40">
              <w:rPr>
                <w:b/>
                <w:color w:val="000000" w:themeColor="text1"/>
                <w:sz w:val="26"/>
                <w:szCs w:val="26"/>
              </w:rPr>
              <w:t>Государственный заказчик</w:t>
            </w:r>
          </w:p>
          <w:p w:rsidR="009D5B40" w:rsidRPr="009D5B40" w:rsidRDefault="009D5B40" w:rsidP="00F16A3B">
            <w:pPr>
              <w:jc w:val="center"/>
              <w:rPr>
                <w:color w:val="000000" w:themeColor="text1"/>
                <w:sz w:val="26"/>
                <w:szCs w:val="26"/>
              </w:rPr>
            </w:pPr>
            <w:r w:rsidRPr="009D5B40">
              <w:rPr>
                <w:color w:val="000000" w:themeColor="text1"/>
                <w:sz w:val="26"/>
                <w:szCs w:val="26"/>
              </w:rPr>
              <w:t xml:space="preserve">ФКУ СИЗО-2 ГУФСИН России                             по </w:t>
            </w:r>
            <w:proofErr w:type="gramStart"/>
            <w:r w:rsidRPr="009D5B40">
              <w:rPr>
                <w:color w:val="000000" w:themeColor="text1"/>
                <w:sz w:val="26"/>
                <w:szCs w:val="26"/>
              </w:rPr>
              <w:t>г</w:t>
            </w:r>
            <w:proofErr w:type="gramEnd"/>
            <w:r w:rsidRPr="009D5B40">
              <w:rPr>
                <w:color w:val="000000" w:themeColor="text1"/>
                <w:sz w:val="26"/>
                <w:szCs w:val="26"/>
              </w:rPr>
              <w:t>. Санкт-Петербургу и Ленинградской области</w:t>
            </w:r>
          </w:p>
          <w:p w:rsidR="009D5B40" w:rsidRPr="009D5B40" w:rsidRDefault="009D5B40" w:rsidP="00F16A3B">
            <w:pPr>
              <w:rPr>
                <w:color w:val="000000" w:themeColor="text1"/>
                <w:sz w:val="26"/>
                <w:szCs w:val="26"/>
              </w:rPr>
            </w:pPr>
          </w:p>
          <w:p w:rsidR="009D5B40" w:rsidRPr="009D5B40" w:rsidRDefault="009D5B40" w:rsidP="00F16A3B">
            <w:pPr>
              <w:autoSpaceDE w:val="0"/>
              <w:autoSpaceDN w:val="0"/>
              <w:adjustRightInd w:val="0"/>
              <w:rPr>
                <w:color w:val="000000" w:themeColor="text1"/>
                <w:sz w:val="26"/>
                <w:szCs w:val="26"/>
              </w:rPr>
            </w:pPr>
          </w:p>
          <w:p w:rsidR="006648BA" w:rsidRDefault="006648BA" w:rsidP="006648BA">
            <w:pPr>
              <w:autoSpaceDE w:val="0"/>
              <w:autoSpaceDN w:val="0"/>
              <w:adjustRightInd w:val="0"/>
              <w:rPr>
                <w:color w:val="000000" w:themeColor="text1"/>
                <w:sz w:val="26"/>
                <w:szCs w:val="26"/>
              </w:rPr>
            </w:pPr>
            <w:r>
              <w:rPr>
                <w:color w:val="000000" w:themeColor="text1"/>
                <w:sz w:val="26"/>
                <w:szCs w:val="26"/>
              </w:rPr>
              <w:t>Н</w:t>
            </w:r>
            <w:r w:rsidRPr="00A80447">
              <w:rPr>
                <w:color w:val="000000" w:themeColor="text1"/>
                <w:sz w:val="26"/>
                <w:szCs w:val="26"/>
              </w:rPr>
              <w:t>ачальник</w:t>
            </w:r>
            <w:r>
              <w:rPr>
                <w:color w:val="000000" w:themeColor="text1"/>
                <w:sz w:val="26"/>
                <w:szCs w:val="26"/>
              </w:rPr>
              <w:t xml:space="preserve"> </w:t>
            </w:r>
          </w:p>
          <w:p w:rsidR="006648BA" w:rsidRDefault="006648BA" w:rsidP="006648BA">
            <w:pPr>
              <w:autoSpaceDE w:val="0"/>
              <w:autoSpaceDN w:val="0"/>
              <w:adjustRightInd w:val="0"/>
              <w:rPr>
                <w:color w:val="000000" w:themeColor="text1"/>
                <w:sz w:val="26"/>
                <w:szCs w:val="26"/>
              </w:rPr>
            </w:pPr>
          </w:p>
          <w:p w:rsidR="006648BA" w:rsidRDefault="006648BA" w:rsidP="006648BA">
            <w:pPr>
              <w:autoSpaceDE w:val="0"/>
              <w:autoSpaceDN w:val="0"/>
              <w:adjustRightInd w:val="0"/>
              <w:rPr>
                <w:color w:val="000000" w:themeColor="text1"/>
                <w:sz w:val="26"/>
                <w:szCs w:val="26"/>
              </w:rPr>
            </w:pPr>
          </w:p>
          <w:p w:rsidR="006648BA" w:rsidRPr="00A80447" w:rsidRDefault="006648BA" w:rsidP="006648BA">
            <w:pPr>
              <w:autoSpaceDE w:val="0"/>
              <w:autoSpaceDN w:val="0"/>
              <w:adjustRightInd w:val="0"/>
              <w:rPr>
                <w:color w:val="000000" w:themeColor="text1"/>
                <w:sz w:val="26"/>
                <w:szCs w:val="26"/>
              </w:rPr>
            </w:pPr>
          </w:p>
          <w:p w:rsidR="006648BA" w:rsidRPr="00A80447" w:rsidRDefault="006648BA" w:rsidP="006648BA">
            <w:pPr>
              <w:autoSpaceDE w:val="0"/>
              <w:autoSpaceDN w:val="0"/>
              <w:adjustRightInd w:val="0"/>
              <w:rPr>
                <w:color w:val="000000" w:themeColor="text1"/>
                <w:sz w:val="26"/>
                <w:szCs w:val="26"/>
              </w:rPr>
            </w:pPr>
            <w:r w:rsidRPr="00A80447">
              <w:rPr>
                <w:color w:val="000000" w:themeColor="text1"/>
                <w:sz w:val="26"/>
                <w:szCs w:val="26"/>
              </w:rPr>
              <w:t>_________________</w:t>
            </w:r>
            <w:r>
              <w:rPr>
                <w:color w:val="000000" w:themeColor="text1"/>
                <w:sz w:val="26"/>
                <w:szCs w:val="26"/>
              </w:rPr>
              <w:t>А.В. Кузнецов</w:t>
            </w:r>
          </w:p>
          <w:p w:rsidR="006648BA" w:rsidRPr="00A80447" w:rsidRDefault="006648BA" w:rsidP="006648BA">
            <w:pPr>
              <w:autoSpaceDE w:val="0"/>
              <w:autoSpaceDN w:val="0"/>
              <w:adjustRightInd w:val="0"/>
              <w:rPr>
                <w:color w:val="000000" w:themeColor="text1"/>
                <w:sz w:val="26"/>
                <w:szCs w:val="26"/>
              </w:rPr>
            </w:pPr>
            <w:r w:rsidRPr="00A80447">
              <w:rPr>
                <w:color w:val="000000" w:themeColor="text1"/>
                <w:sz w:val="26"/>
                <w:szCs w:val="26"/>
              </w:rPr>
              <w:t>«___»__________________20__г.</w:t>
            </w:r>
          </w:p>
          <w:p w:rsidR="009D5B40" w:rsidRPr="009D5B40" w:rsidRDefault="006648BA" w:rsidP="006648BA">
            <w:pPr>
              <w:widowControl w:val="0"/>
              <w:overflowPunct w:val="0"/>
              <w:autoSpaceDE w:val="0"/>
              <w:autoSpaceDN w:val="0"/>
              <w:adjustRightInd w:val="0"/>
              <w:jc w:val="both"/>
              <w:rPr>
                <w:bCs/>
                <w:color w:val="000000" w:themeColor="text1"/>
                <w:sz w:val="26"/>
                <w:szCs w:val="26"/>
              </w:rPr>
            </w:pPr>
            <w:r w:rsidRPr="00A80447">
              <w:rPr>
                <w:color w:val="000000" w:themeColor="text1"/>
                <w:sz w:val="26"/>
                <w:szCs w:val="26"/>
              </w:rPr>
              <w:t>МП</w:t>
            </w:r>
          </w:p>
        </w:tc>
      </w:tr>
    </w:tbl>
    <w:p w:rsidR="009D5B40" w:rsidRDefault="009D5B40" w:rsidP="00097C2B">
      <w:pPr>
        <w:jc w:val="right"/>
        <w:rPr>
          <w:sz w:val="26"/>
          <w:szCs w:val="26"/>
        </w:rPr>
      </w:pPr>
    </w:p>
    <w:p w:rsidR="009D5B40" w:rsidRDefault="009D5B40" w:rsidP="00097C2B">
      <w:pPr>
        <w:jc w:val="right"/>
        <w:rPr>
          <w:sz w:val="26"/>
          <w:szCs w:val="26"/>
        </w:rPr>
      </w:pPr>
    </w:p>
    <w:p w:rsidR="009D5B40" w:rsidRDefault="009D5B40" w:rsidP="00097C2B">
      <w:pPr>
        <w:jc w:val="right"/>
        <w:rPr>
          <w:sz w:val="26"/>
          <w:szCs w:val="26"/>
        </w:rPr>
      </w:pPr>
    </w:p>
    <w:p w:rsidR="009D5B40" w:rsidRDefault="009D5B40" w:rsidP="00097C2B">
      <w:pPr>
        <w:jc w:val="right"/>
        <w:rPr>
          <w:sz w:val="26"/>
          <w:szCs w:val="26"/>
        </w:rPr>
      </w:pPr>
    </w:p>
    <w:p w:rsidR="009D5B40" w:rsidRDefault="009D5B40" w:rsidP="00097C2B">
      <w:pPr>
        <w:jc w:val="right"/>
        <w:rPr>
          <w:sz w:val="26"/>
          <w:szCs w:val="26"/>
        </w:rPr>
      </w:pPr>
    </w:p>
    <w:p w:rsidR="007B1078" w:rsidRDefault="007B1078" w:rsidP="00F07A54">
      <w:pPr>
        <w:pStyle w:val="21"/>
        <w:spacing w:line="240" w:lineRule="auto"/>
        <w:ind w:left="4820" w:right="-4581" w:firstLine="0"/>
        <w:contextualSpacing/>
        <w:jc w:val="left"/>
        <w:rPr>
          <w:sz w:val="26"/>
          <w:szCs w:val="26"/>
        </w:rPr>
      </w:pPr>
    </w:p>
    <w:p w:rsidR="007B1078" w:rsidRDefault="007B1078" w:rsidP="00F07A54">
      <w:pPr>
        <w:pStyle w:val="21"/>
        <w:spacing w:line="240" w:lineRule="auto"/>
        <w:ind w:left="4820" w:right="-4581" w:firstLine="0"/>
        <w:contextualSpacing/>
        <w:jc w:val="left"/>
        <w:rPr>
          <w:sz w:val="26"/>
          <w:szCs w:val="26"/>
        </w:rPr>
      </w:pPr>
    </w:p>
    <w:p w:rsidR="007B1078" w:rsidRDefault="007B1078" w:rsidP="00F07A54">
      <w:pPr>
        <w:pStyle w:val="21"/>
        <w:spacing w:line="240" w:lineRule="auto"/>
        <w:ind w:left="4820" w:right="-4581" w:firstLine="0"/>
        <w:contextualSpacing/>
        <w:jc w:val="left"/>
        <w:rPr>
          <w:sz w:val="26"/>
          <w:szCs w:val="26"/>
        </w:rPr>
      </w:pPr>
    </w:p>
    <w:p w:rsidR="007B1078" w:rsidRDefault="007B1078" w:rsidP="00F07A54">
      <w:pPr>
        <w:pStyle w:val="21"/>
        <w:spacing w:line="240" w:lineRule="auto"/>
        <w:ind w:left="4820" w:right="-4581" w:firstLine="0"/>
        <w:contextualSpacing/>
        <w:jc w:val="left"/>
        <w:rPr>
          <w:sz w:val="26"/>
          <w:szCs w:val="26"/>
        </w:rPr>
      </w:pPr>
    </w:p>
    <w:p w:rsidR="007B1078" w:rsidRDefault="007B1078" w:rsidP="00F07A54">
      <w:pPr>
        <w:pStyle w:val="21"/>
        <w:spacing w:line="240" w:lineRule="auto"/>
        <w:ind w:left="4820" w:right="-4581" w:firstLine="0"/>
        <w:contextualSpacing/>
        <w:jc w:val="left"/>
        <w:rPr>
          <w:sz w:val="26"/>
          <w:szCs w:val="26"/>
        </w:rPr>
      </w:pPr>
    </w:p>
    <w:p w:rsidR="007B1078" w:rsidRDefault="007B1078" w:rsidP="00F07A54">
      <w:pPr>
        <w:pStyle w:val="21"/>
        <w:spacing w:line="240" w:lineRule="auto"/>
        <w:ind w:left="4820" w:right="-4581" w:firstLine="0"/>
        <w:contextualSpacing/>
        <w:jc w:val="left"/>
        <w:rPr>
          <w:sz w:val="26"/>
          <w:szCs w:val="26"/>
        </w:rPr>
      </w:pPr>
    </w:p>
    <w:p w:rsidR="007B1078" w:rsidRDefault="007B1078" w:rsidP="00F07A54">
      <w:pPr>
        <w:pStyle w:val="21"/>
        <w:spacing w:line="240" w:lineRule="auto"/>
        <w:ind w:left="4820" w:right="-4581" w:firstLine="0"/>
        <w:contextualSpacing/>
        <w:jc w:val="left"/>
        <w:rPr>
          <w:sz w:val="26"/>
          <w:szCs w:val="26"/>
        </w:rPr>
      </w:pPr>
    </w:p>
    <w:p w:rsidR="007B1078" w:rsidRDefault="007B1078" w:rsidP="00F07A54">
      <w:pPr>
        <w:pStyle w:val="21"/>
        <w:spacing w:line="240" w:lineRule="auto"/>
        <w:ind w:left="4820" w:right="-4581" w:firstLine="0"/>
        <w:contextualSpacing/>
        <w:jc w:val="left"/>
        <w:rPr>
          <w:sz w:val="26"/>
          <w:szCs w:val="26"/>
        </w:rPr>
      </w:pPr>
    </w:p>
    <w:p w:rsidR="007B1078" w:rsidRDefault="007B1078" w:rsidP="00F07A54">
      <w:pPr>
        <w:pStyle w:val="21"/>
        <w:spacing w:line="240" w:lineRule="auto"/>
        <w:ind w:left="4820" w:right="-4581" w:firstLine="0"/>
        <w:contextualSpacing/>
        <w:jc w:val="left"/>
        <w:rPr>
          <w:sz w:val="26"/>
          <w:szCs w:val="26"/>
        </w:rPr>
      </w:pPr>
    </w:p>
    <w:p w:rsidR="007B1078" w:rsidRDefault="007B1078" w:rsidP="00F07A54">
      <w:pPr>
        <w:pStyle w:val="21"/>
        <w:spacing w:line="240" w:lineRule="auto"/>
        <w:ind w:left="4820" w:right="-4581" w:firstLine="0"/>
        <w:contextualSpacing/>
        <w:jc w:val="left"/>
        <w:rPr>
          <w:sz w:val="26"/>
          <w:szCs w:val="26"/>
        </w:rPr>
      </w:pPr>
    </w:p>
    <w:p w:rsidR="007B1078" w:rsidRDefault="007B1078" w:rsidP="00F07A54">
      <w:pPr>
        <w:pStyle w:val="21"/>
        <w:spacing w:line="240" w:lineRule="auto"/>
        <w:ind w:left="4820" w:right="-4581" w:firstLine="0"/>
        <w:contextualSpacing/>
        <w:jc w:val="left"/>
        <w:rPr>
          <w:sz w:val="26"/>
          <w:szCs w:val="26"/>
        </w:rPr>
      </w:pPr>
    </w:p>
    <w:p w:rsidR="007B1078" w:rsidRDefault="007B1078" w:rsidP="00F07A54">
      <w:pPr>
        <w:pStyle w:val="21"/>
        <w:spacing w:line="240" w:lineRule="auto"/>
        <w:ind w:left="4820" w:right="-4581" w:firstLine="0"/>
        <w:contextualSpacing/>
        <w:jc w:val="left"/>
        <w:rPr>
          <w:sz w:val="26"/>
          <w:szCs w:val="26"/>
        </w:rPr>
      </w:pPr>
    </w:p>
    <w:p w:rsidR="007B1078" w:rsidRDefault="007B1078" w:rsidP="00F07A54">
      <w:pPr>
        <w:pStyle w:val="21"/>
        <w:spacing w:line="240" w:lineRule="auto"/>
        <w:ind w:left="4820" w:right="-4581" w:firstLine="0"/>
        <w:contextualSpacing/>
        <w:jc w:val="left"/>
        <w:rPr>
          <w:sz w:val="26"/>
          <w:szCs w:val="26"/>
        </w:rPr>
      </w:pPr>
    </w:p>
    <w:p w:rsidR="007B1078" w:rsidRDefault="007B1078" w:rsidP="00F07A54">
      <w:pPr>
        <w:pStyle w:val="21"/>
        <w:spacing w:line="240" w:lineRule="auto"/>
        <w:ind w:left="4820" w:right="-4581" w:firstLine="0"/>
        <w:contextualSpacing/>
        <w:jc w:val="left"/>
        <w:rPr>
          <w:sz w:val="26"/>
          <w:szCs w:val="26"/>
        </w:rPr>
      </w:pPr>
    </w:p>
    <w:p w:rsidR="007B1078" w:rsidRDefault="007B1078" w:rsidP="00F07A54">
      <w:pPr>
        <w:pStyle w:val="21"/>
        <w:spacing w:line="240" w:lineRule="auto"/>
        <w:ind w:left="4820" w:right="-4581" w:firstLine="0"/>
        <w:contextualSpacing/>
        <w:jc w:val="left"/>
        <w:rPr>
          <w:sz w:val="26"/>
          <w:szCs w:val="26"/>
        </w:rPr>
      </w:pPr>
    </w:p>
    <w:p w:rsidR="007B1078" w:rsidRDefault="007B1078" w:rsidP="00F07A54">
      <w:pPr>
        <w:pStyle w:val="21"/>
        <w:spacing w:line="240" w:lineRule="auto"/>
        <w:ind w:left="4820" w:right="-4581" w:firstLine="0"/>
        <w:contextualSpacing/>
        <w:jc w:val="left"/>
        <w:rPr>
          <w:sz w:val="26"/>
          <w:szCs w:val="26"/>
        </w:rPr>
      </w:pPr>
    </w:p>
    <w:p w:rsidR="007B1078" w:rsidRDefault="007B1078" w:rsidP="00F07A54">
      <w:pPr>
        <w:pStyle w:val="21"/>
        <w:spacing w:line="240" w:lineRule="auto"/>
        <w:ind w:left="4820" w:right="-4581" w:firstLine="0"/>
        <w:contextualSpacing/>
        <w:jc w:val="left"/>
        <w:rPr>
          <w:sz w:val="26"/>
          <w:szCs w:val="26"/>
        </w:rPr>
      </w:pPr>
    </w:p>
    <w:p w:rsidR="007B1078" w:rsidRDefault="007B1078" w:rsidP="00F07A54">
      <w:pPr>
        <w:pStyle w:val="21"/>
        <w:spacing w:line="240" w:lineRule="auto"/>
        <w:ind w:left="4820" w:right="-4581" w:firstLine="0"/>
        <w:contextualSpacing/>
        <w:jc w:val="left"/>
        <w:rPr>
          <w:sz w:val="26"/>
          <w:szCs w:val="26"/>
        </w:rPr>
      </w:pPr>
    </w:p>
    <w:p w:rsidR="00BD7266" w:rsidRDefault="00BD7266" w:rsidP="00F07A54">
      <w:pPr>
        <w:pStyle w:val="21"/>
        <w:spacing w:line="240" w:lineRule="auto"/>
        <w:ind w:left="4820" w:right="-4581" w:firstLine="0"/>
        <w:contextualSpacing/>
        <w:jc w:val="left"/>
        <w:rPr>
          <w:sz w:val="26"/>
          <w:szCs w:val="26"/>
        </w:rPr>
      </w:pPr>
    </w:p>
    <w:p w:rsidR="007B1078" w:rsidRDefault="007B1078" w:rsidP="00F07A54">
      <w:pPr>
        <w:pStyle w:val="21"/>
        <w:spacing w:line="240" w:lineRule="auto"/>
        <w:ind w:left="4820" w:right="-4581" w:firstLine="0"/>
        <w:contextualSpacing/>
        <w:jc w:val="left"/>
        <w:rPr>
          <w:sz w:val="26"/>
          <w:szCs w:val="26"/>
        </w:rPr>
      </w:pPr>
    </w:p>
    <w:p w:rsidR="007B1078" w:rsidRDefault="007B1078" w:rsidP="00F07A54">
      <w:pPr>
        <w:pStyle w:val="21"/>
        <w:spacing w:line="240" w:lineRule="auto"/>
        <w:ind w:left="4820" w:right="-4581" w:firstLine="0"/>
        <w:contextualSpacing/>
        <w:jc w:val="left"/>
        <w:rPr>
          <w:sz w:val="26"/>
          <w:szCs w:val="26"/>
        </w:rPr>
      </w:pPr>
    </w:p>
    <w:p w:rsidR="00EC1E29" w:rsidRPr="00835F7B" w:rsidRDefault="00EC1E29" w:rsidP="00A03139">
      <w:pPr>
        <w:pStyle w:val="21"/>
        <w:spacing w:line="240" w:lineRule="auto"/>
        <w:ind w:right="-4581" w:firstLine="0"/>
        <w:contextualSpacing/>
        <w:jc w:val="left"/>
        <w:rPr>
          <w:sz w:val="26"/>
          <w:szCs w:val="26"/>
        </w:rPr>
      </w:pPr>
      <w:r w:rsidRPr="00835F7B">
        <w:rPr>
          <w:sz w:val="26"/>
          <w:szCs w:val="26"/>
        </w:rPr>
        <w:lastRenderedPageBreak/>
        <w:t xml:space="preserve">Приложение № </w:t>
      </w:r>
      <w:r w:rsidR="00194B1B" w:rsidRPr="00835F7B">
        <w:rPr>
          <w:sz w:val="26"/>
          <w:szCs w:val="26"/>
        </w:rPr>
        <w:t>3</w:t>
      </w:r>
    </w:p>
    <w:p w:rsidR="00AD5695" w:rsidRPr="00835F7B" w:rsidRDefault="00AD5695" w:rsidP="00AD5695">
      <w:pPr>
        <w:pStyle w:val="21"/>
        <w:spacing w:line="240" w:lineRule="auto"/>
        <w:ind w:left="4820" w:right="-4581" w:firstLine="0"/>
        <w:contextualSpacing/>
        <w:jc w:val="left"/>
        <w:rPr>
          <w:sz w:val="26"/>
          <w:szCs w:val="26"/>
        </w:rPr>
      </w:pPr>
      <w:r w:rsidRPr="00835F7B">
        <w:rPr>
          <w:sz w:val="26"/>
          <w:szCs w:val="26"/>
        </w:rPr>
        <w:t xml:space="preserve">к государственному контракту  </w:t>
      </w:r>
    </w:p>
    <w:p w:rsidR="007B01CB" w:rsidRPr="00835F7B" w:rsidRDefault="00AD5695" w:rsidP="00AD5695">
      <w:pPr>
        <w:pStyle w:val="a6"/>
        <w:ind w:left="4820"/>
        <w:jc w:val="left"/>
        <w:rPr>
          <w:color w:val="auto"/>
          <w:sz w:val="26"/>
          <w:szCs w:val="26"/>
        </w:rPr>
      </w:pPr>
      <w:r w:rsidRPr="00835F7B">
        <w:rPr>
          <w:color w:val="auto"/>
          <w:sz w:val="26"/>
          <w:szCs w:val="26"/>
        </w:rPr>
        <w:t xml:space="preserve">на поставку </w:t>
      </w:r>
      <w:r w:rsidRPr="00835F7B">
        <w:rPr>
          <w:bCs w:val="0"/>
          <w:color w:val="auto"/>
          <w:sz w:val="26"/>
          <w:szCs w:val="26"/>
        </w:rPr>
        <w:t>маркированны</w:t>
      </w:r>
      <w:r>
        <w:rPr>
          <w:bCs w:val="0"/>
          <w:color w:val="auto"/>
          <w:sz w:val="26"/>
          <w:szCs w:val="26"/>
        </w:rPr>
        <w:t xml:space="preserve">х </w:t>
      </w:r>
      <w:proofErr w:type="spellStart"/>
      <w:r>
        <w:rPr>
          <w:bCs w:val="0"/>
          <w:color w:val="auto"/>
          <w:sz w:val="26"/>
          <w:szCs w:val="26"/>
        </w:rPr>
        <w:t>конвертов</w:t>
      </w:r>
      <w:r w:rsidR="006125AC" w:rsidRPr="00835F7B">
        <w:rPr>
          <w:color w:val="auto"/>
          <w:sz w:val="26"/>
          <w:szCs w:val="26"/>
        </w:rPr>
        <w:t>№</w:t>
      </w:r>
      <w:proofErr w:type="spellEnd"/>
      <w:r w:rsidR="006125AC" w:rsidRPr="00835F7B">
        <w:rPr>
          <w:color w:val="auto"/>
          <w:sz w:val="26"/>
          <w:szCs w:val="26"/>
        </w:rPr>
        <w:t xml:space="preserve"> </w:t>
      </w:r>
    </w:p>
    <w:p w:rsidR="00EC1E29" w:rsidRPr="00835F7B" w:rsidRDefault="00EC1E29" w:rsidP="00F07A54">
      <w:pPr>
        <w:pStyle w:val="a6"/>
        <w:ind w:left="4820"/>
        <w:jc w:val="left"/>
        <w:rPr>
          <w:color w:val="auto"/>
          <w:sz w:val="26"/>
          <w:szCs w:val="26"/>
        </w:rPr>
      </w:pPr>
      <w:r w:rsidRPr="00835F7B">
        <w:rPr>
          <w:color w:val="auto"/>
          <w:sz w:val="26"/>
          <w:szCs w:val="26"/>
        </w:rPr>
        <w:t>от « ___» ________ 20__ г.</w:t>
      </w:r>
    </w:p>
    <w:p w:rsidR="00097C2B" w:rsidRPr="00835F7B" w:rsidRDefault="00097C2B" w:rsidP="00097C2B">
      <w:pPr>
        <w:pStyle w:val="21"/>
        <w:tabs>
          <w:tab w:val="left" w:pos="6480"/>
        </w:tabs>
        <w:spacing w:line="240" w:lineRule="auto"/>
        <w:ind w:firstLine="0"/>
        <w:contextualSpacing/>
        <w:jc w:val="center"/>
        <w:rPr>
          <w:sz w:val="26"/>
          <w:szCs w:val="26"/>
        </w:rPr>
      </w:pPr>
    </w:p>
    <w:p w:rsidR="00097C2B" w:rsidRPr="00835F7B" w:rsidRDefault="00097C2B" w:rsidP="00097C2B">
      <w:pPr>
        <w:keepNext/>
        <w:suppressAutoHyphens/>
        <w:jc w:val="center"/>
        <w:outlineLvl w:val="3"/>
        <w:rPr>
          <w:sz w:val="26"/>
          <w:szCs w:val="26"/>
        </w:rPr>
      </w:pPr>
      <w:r w:rsidRPr="00835F7B">
        <w:rPr>
          <w:sz w:val="26"/>
          <w:szCs w:val="26"/>
        </w:rPr>
        <w:t>АКТ ПРИЕМА-ПЕРЕДАЧИ (</w:t>
      </w:r>
      <w:r w:rsidRPr="00835F7B">
        <w:rPr>
          <w:i/>
          <w:sz w:val="26"/>
          <w:szCs w:val="26"/>
        </w:rPr>
        <w:t>ФОРМА</w:t>
      </w:r>
      <w:r w:rsidRPr="00835F7B">
        <w:rPr>
          <w:sz w:val="26"/>
          <w:szCs w:val="26"/>
        </w:rPr>
        <w:t>)</w:t>
      </w:r>
    </w:p>
    <w:p w:rsidR="00097C2B" w:rsidRPr="00835F7B" w:rsidRDefault="00097C2B" w:rsidP="00097C2B">
      <w:pPr>
        <w:keepNext/>
        <w:suppressAutoHyphens/>
        <w:jc w:val="center"/>
        <w:outlineLvl w:val="3"/>
        <w:rPr>
          <w:sz w:val="26"/>
          <w:szCs w:val="26"/>
        </w:rPr>
      </w:pPr>
      <w:r w:rsidRPr="00835F7B">
        <w:rPr>
          <w:sz w:val="26"/>
          <w:szCs w:val="26"/>
        </w:rPr>
        <w:t>по государственному контракту от «____» ____ 20   г. № ____</w:t>
      </w:r>
    </w:p>
    <w:p w:rsidR="00097C2B" w:rsidRPr="00835F7B" w:rsidRDefault="00097C2B" w:rsidP="00097C2B">
      <w:pPr>
        <w:widowControl w:val="0"/>
        <w:autoSpaceDE w:val="0"/>
        <w:autoSpaceDN w:val="0"/>
        <w:rPr>
          <w:sz w:val="26"/>
          <w:szCs w:val="26"/>
        </w:rPr>
      </w:pPr>
    </w:p>
    <w:p w:rsidR="00097C2B" w:rsidRPr="00835F7B" w:rsidRDefault="00097C2B" w:rsidP="00097C2B">
      <w:pPr>
        <w:pStyle w:val="21"/>
        <w:spacing w:line="240" w:lineRule="auto"/>
        <w:ind w:firstLine="0"/>
        <w:contextualSpacing/>
        <w:jc w:val="left"/>
        <w:rPr>
          <w:sz w:val="26"/>
          <w:szCs w:val="26"/>
        </w:rPr>
      </w:pPr>
      <w:r w:rsidRPr="00835F7B">
        <w:rPr>
          <w:sz w:val="26"/>
          <w:szCs w:val="26"/>
        </w:rPr>
        <w:t xml:space="preserve">г. Тихвин                                                                                  </w:t>
      </w:r>
      <w:r w:rsidRPr="00835F7B">
        <w:rPr>
          <w:noProof/>
          <w:sz w:val="26"/>
          <w:szCs w:val="26"/>
        </w:rPr>
        <w:t xml:space="preserve"> «___» __________ 20   </w:t>
      </w:r>
      <w:r w:rsidRPr="00835F7B">
        <w:rPr>
          <w:sz w:val="26"/>
          <w:szCs w:val="26"/>
        </w:rPr>
        <w:t>г.</w:t>
      </w:r>
    </w:p>
    <w:p w:rsidR="00097C2B" w:rsidRPr="00835F7B" w:rsidRDefault="00097C2B" w:rsidP="00097C2B">
      <w:pPr>
        <w:pStyle w:val="21"/>
        <w:spacing w:line="240" w:lineRule="auto"/>
        <w:ind w:firstLine="0"/>
        <w:contextualSpacing/>
        <w:jc w:val="left"/>
        <w:rPr>
          <w:i/>
          <w:sz w:val="26"/>
          <w:szCs w:val="26"/>
        </w:rPr>
      </w:pPr>
    </w:p>
    <w:p w:rsidR="00097C2B" w:rsidRPr="00835F7B" w:rsidRDefault="00097C2B" w:rsidP="00097C2B">
      <w:pPr>
        <w:ind w:firstLine="567"/>
        <w:jc w:val="both"/>
        <w:rPr>
          <w:noProof/>
          <w:sz w:val="26"/>
          <w:szCs w:val="26"/>
        </w:rPr>
      </w:pPr>
      <w:r w:rsidRPr="00835F7B">
        <w:rPr>
          <w:noProof/>
          <w:sz w:val="26"/>
          <w:szCs w:val="26"/>
        </w:rPr>
        <w:t>Мы, нижеподписавшиеся, представитель Поставщика, в лице (</w:t>
      </w:r>
      <w:r w:rsidRPr="00835F7B">
        <w:rPr>
          <w:i/>
          <w:noProof/>
          <w:sz w:val="26"/>
          <w:szCs w:val="26"/>
        </w:rPr>
        <w:t>должность, Ф.И.О. представителя)</w:t>
      </w:r>
      <w:r w:rsidRPr="00835F7B">
        <w:rPr>
          <w:noProof/>
          <w:sz w:val="26"/>
          <w:szCs w:val="26"/>
        </w:rPr>
        <w:t>, с одной стороны и  представитель Государственного заказчика в лице (</w:t>
      </w:r>
      <w:r w:rsidRPr="00835F7B">
        <w:rPr>
          <w:i/>
          <w:noProof/>
          <w:sz w:val="26"/>
          <w:szCs w:val="26"/>
        </w:rPr>
        <w:t>должность, Ф.И.О. представителя)</w:t>
      </w:r>
      <w:r w:rsidRPr="00835F7B">
        <w:rPr>
          <w:noProof/>
          <w:sz w:val="26"/>
          <w:szCs w:val="26"/>
        </w:rPr>
        <w:t>, с другой стороны, составили настоящий о нижеследующем:</w:t>
      </w:r>
    </w:p>
    <w:p w:rsidR="00097C2B" w:rsidRPr="00835F7B" w:rsidRDefault="00097C2B" w:rsidP="00097C2B">
      <w:pPr>
        <w:ind w:firstLine="567"/>
        <w:jc w:val="both"/>
        <w:rPr>
          <w:noProof/>
          <w:sz w:val="26"/>
          <w:szCs w:val="26"/>
        </w:rPr>
      </w:pPr>
      <w:r w:rsidRPr="00835F7B">
        <w:rPr>
          <w:noProof/>
          <w:sz w:val="26"/>
          <w:szCs w:val="26"/>
        </w:rPr>
        <w:t>В соответствии с условиями государственного контракта от ______20   г. № ___, Поставщик поставил, а  Государственный заказчик принял и оприходовал Товар, указанный в нижеприведенной таблице:</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1996"/>
        <w:gridCol w:w="1912"/>
        <w:gridCol w:w="1094"/>
        <w:gridCol w:w="787"/>
        <w:gridCol w:w="1216"/>
        <w:gridCol w:w="1029"/>
        <w:gridCol w:w="1020"/>
      </w:tblGrid>
      <w:tr w:rsidR="00835F7B" w:rsidRPr="00835F7B" w:rsidTr="0027702D">
        <w:tc>
          <w:tcPr>
            <w:tcW w:w="670" w:type="dxa"/>
            <w:shd w:val="clear" w:color="auto" w:fill="auto"/>
            <w:vAlign w:val="center"/>
          </w:tcPr>
          <w:p w:rsidR="00097C2B" w:rsidRPr="00835F7B" w:rsidRDefault="00097C2B" w:rsidP="00781F00">
            <w:pPr>
              <w:jc w:val="center"/>
              <w:rPr>
                <w:noProof/>
                <w:sz w:val="26"/>
                <w:szCs w:val="26"/>
              </w:rPr>
            </w:pPr>
            <w:r w:rsidRPr="00835F7B">
              <w:rPr>
                <w:noProof/>
                <w:sz w:val="26"/>
                <w:szCs w:val="26"/>
              </w:rPr>
              <w:t>№ п/п</w:t>
            </w:r>
          </w:p>
        </w:tc>
        <w:tc>
          <w:tcPr>
            <w:tcW w:w="1996" w:type="dxa"/>
            <w:shd w:val="clear" w:color="auto" w:fill="auto"/>
            <w:vAlign w:val="center"/>
          </w:tcPr>
          <w:p w:rsidR="00097C2B" w:rsidRPr="00835F7B" w:rsidRDefault="00097C2B" w:rsidP="00781F00">
            <w:pPr>
              <w:jc w:val="center"/>
              <w:rPr>
                <w:noProof/>
                <w:sz w:val="26"/>
                <w:szCs w:val="26"/>
              </w:rPr>
            </w:pPr>
            <w:r w:rsidRPr="00835F7B">
              <w:rPr>
                <w:noProof/>
                <w:sz w:val="26"/>
                <w:szCs w:val="26"/>
              </w:rPr>
              <w:t>Наименование товара</w:t>
            </w:r>
          </w:p>
        </w:tc>
        <w:tc>
          <w:tcPr>
            <w:tcW w:w="1912" w:type="dxa"/>
            <w:shd w:val="clear" w:color="auto" w:fill="auto"/>
            <w:vAlign w:val="center"/>
          </w:tcPr>
          <w:p w:rsidR="00097C2B" w:rsidRPr="00835F7B" w:rsidRDefault="00097C2B" w:rsidP="00781F00">
            <w:pPr>
              <w:jc w:val="center"/>
              <w:rPr>
                <w:noProof/>
                <w:sz w:val="26"/>
                <w:szCs w:val="26"/>
              </w:rPr>
            </w:pPr>
            <w:r w:rsidRPr="00835F7B">
              <w:rPr>
                <w:sz w:val="26"/>
                <w:szCs w:val="26"/>
              </w:rPr>
              <w:t>Нормативный документ (ГОСТ, Технические условия, др.)</w:t>
            </w:r>
          </w:p>
        </w:tc>
        <w:tc>
          <w:tcPr>
            <w:tcW w:w="1094" w:type="dxa"/>
            <w:shd w:val="clear" w:color="auto" w:fill="auto"/>
            <w:vAlign w:val="center"/>
          </w:tcPr>
          <w:p w:rsidR="00097C2B" w:rsidRPr="00835F7B" w:rsidRDefault="00097C2B" w:rsidP="00781F00">
            <w:pPr>
              <w:jc w:val="center"/>
              <w:rPr>
                <w:noProof/>
                <w:sz w:val="26"/>
                <w:szCs w:val="26"/>
              </w:rPr>
            </w:pPr>
            <w:r w:rsidRPr="00835F7B">
              <w:rPr>
                <w:noProof/>
                <w:sz w:val="26"/>
                <w:szCs w:val="26"/>
              </w:rPr>
              <w:t>Ед.изм.</w:t>
            </w:r>
          </w:p>
        </w:tc>
        <w:tc>
          <w:tcPr>
            <w:tcW w:w="787" w:type="dxa"/>
            <w:shd w:val="clear" w:color="auto" w:fill="auto"/>
            <w:vAlign w:val="center"/>
          </w:tcPr>
          <w:p w:rsidR="00097C2B" w:rsidRPr="00835F7B" w:rsidRDefault="00097C2B" w:rsidP="00781F00">
            <w:pPr>
              <w:jc w:val="center"/>
              <w:rPr>
                <w:noProof/>
                <w:sz w:val="26"/>
                <w:szCs w:val="26"/>
              </w:rPr>
            </w:pPr>
            <w:r w:rsidRPr="00835F7B">
              <w:rPr>
                <w:noProof/>
                <w:sz w:val="26"/>
                <w:szCs w:val="26"/>
              </w:rPr>
              <w:t>Кол-во</w:t>
            </w:r>
          </w:p>
        </w:tc>
        <w:tc>
          <w:tcPr>
            <w:tcW w:w="1216" w:type="dxa"/>
            <w:shd w:val="clear" w:color="auto" w:fill="auto"/>
            <w:vAlign w:val="center"/>
          </w:tcPr>
          <w:p w:rsidR="00097C2B" w:rsidRPr="00835F7B" w:rsidRDefault="00097C2B" w:rsidP="00781F00">
            <w:pPr>
              <w:jc w:val="center"/>
              <w:rPr>
                <w:noProof/>
                <w:sz w:val="26"/>
                <w:szCs w:val="26"/>
              </w:rPr>
            </w:pPr>
            <w:r w:rsidRPr="00835F7B">
              <w:rPr>
                <w:sz w:val="26"/>
                <w:szCs w:val="26"/>
              </w:rPr>
              <w:t xml:space="preserve">Цена за единицу, </w:t>
            </w:r>
            <w:proofErr w:type="spellStart"/>
            <w:r w:rsidRPr="00835F7B">
              <w:rPr>
                <w:sz w:val="26"/>
                <w:szCs w:val="26"/>
              </w:rPr>
              <w:t>руб</w:t>
            </w:r>
            <w:proofErr w:type="spellEnd"/>
          </w:p>
        </w:tc>
        <w:tc>
          <w:tcPr>
            <w:tcW w:w="1029" w:type="dxa"/>
            <w:shd w:val="clear" w:color="auto" w:fill="auto"/>
            <w:vAlign w:val="center"/>
          </w:tcPr>
          <w:p w:rsidR="00097C2B" w:rsidRPr="00835F7B" w:rsidRDefault="00097C2B" w:rsidP="00781F00">
            <w:pPr>
              <w:jc w:val="center"/>
              <w:rPr>
                <w:noProof/>
                <w:sz w:val="26"/>
                <w:szCs w:val="26"/>
              </w:rPr>
            </w:pPr>
            <w:r w:rsidRPr="00835F7B">
              <w:rPr>
                <w:sz w:val="26"/>
                <w:szCs w:val="26"/>
              </w:rPr>
              <w:t>Сумма, руб.</w:t>
            </w:r>
          </w:p>
        </w:tc>
        <w:tc>
          <w:tcPr>
            <w:tcW w:w="1020" w:type="dxa"/>
            <w:shd w:val="clear" w:color="auto" w:fill="auto"/>
            <w:vAlign w:val="center"/>
          </w:tcPr>
          <w:p w:rsidR="00097C2B" w:rsidRPr="00835F7B" w:rsidRDefault="00097C2B" w:rsidP="00781F00">
            <w:pPr>
              <w:jc w:val="center"/>
              <w:rPr>
                <w:noProof/>
                <w:sz w:val="26"/>
                <w:szCs w:val="26"/>
              </w:rPr>
            </w:pPr>
            <w:r w:rsidRPr="00835F7B">
              <w:rPr>
                <w:sz w:val="26"/>
                <w:szCs w:val="26"/>
              </w:rPr>
              <w:t>№, дата акта приема товара</w:t>
            </w:r>
          </w:p>
        </w:tc>
      </w:tr>
      <w:tr w:rsidR="00835F7B" w:rsidRPr="00835F7B" w:rsidTr="0027702D">
        <w:tc>
          <w:tcPr>
            <w:tcW w:w="670" w:type="dxa"/>
            <w:shd w:val="clear" w:color="auto" w:fill="auto"/>
          </w:tcPr>
          <w:p w:rsidR="00097C2B" w:rsidRPr="00835F7B" w:rsidRDefault="00097C2B" w:rsidP="00781F00">
            <w:pPr>
              <w:rPr>
                <w:noProof/>
                <w:sz w:val="26"/>
                <w:szCs w:val="26"/>
              </w:rPr>
            </w:pPr>
          </w:p>
        </w:tc>
        <w:tc>
          <w:tcPr>
            <w:tcW w:w="1996" w:type="dxa"/>
            <w:shd w:val="clear" w:color="auto" w:fill="auto"/>
          </w:tcPr>
          <w:p w:rsidR="00097C2B" w:rsidRPr="00835F7B" w:rsidRDefault="00097C2B" w:rsidP="00781F00">
            <w:pPr>
              <w:rPr>
                <w:noProof/>
                <w:sz w:val="26"/>
                <w:szCs w:val="26"/>
              </w:rPr>
            </w:pPr>
          </w:p>
        </w:tc>
        <w:tc>
          <w:tcPr>
            <w:tcW w:w="1912" w:type="dxa"/>
            <w:shd w:val="clear" w:color="auto" w:fill="auto"/>
          </w:tcPr>
          <w:p w:rsidR="00097C2B" w:rsidRPr="00835F7B" w:rsidRDefault="00097C2B" w:rsidP="00781F00">
            <w:pPr>
              <w:rPr>
                <w:noProof/>
                <w:sz w:val="26"/>
                <w:szCs w:val="26"/>
              </w:rPr>
            </w:pPr>
          </w:p>
        </w:tc>
        <w:tc>
          <w:tcPr>
            <w:tcW w:w="1094" w:type="dxa"/>
            <w:shd w:val="clear" w:color="auto" w:fill="auto"/>
          </w:tcPr>
          <w:p w:rsidR="00097C2B" w:rsidRPr="00835F7B" w:rsidRDefault="00097C2B" w:rsidP="00781F00">
            <w:pPr>
              <w:rPr>
                <w:noProof/>
                <w:sz w:val="26"/>
                <w:szCs w:val="26"/>
              </w:rPr>
            </w:pPr>
          </w:p>
        </w:tc>
        <w:tc>
          <w:tcPr>
            <w:tcW w:w="787" w:type="dxa"/>
            <w:shd w:val="clear" w:color="auto" w:fill="auto"/>
          </w:tcPr>
          <w:p w:rsidR="00097C2B" w:rsidRPr="00835F7B" w:rsidRDefault="00097C2B" w:rsidP="00781F00">
            <w:pPr>
              <w:rPr>
                <w:noProof/>
                <w:sz w:val="26"/>
                <w:szCs w:val="26"/>
              </w:rPr>
            </w:pPr>
          </w:p>
        </w:tc>
        <w:tc>
          <w:tcPr>
            <w:tcW w:w="1216" w:type="dxa"/>
            <w:shd w:val="clear" w:color="auto" w:fill="auto"/>
          </w:tcPr>
          <w:p w:rsidR="00097C2B" w:rsidRPr="00835F7B" w:rsidRDefault="00097C2B" w:rsidP="00781F00">
            <w:pPr>
              <w:rPr>
                <w:noProof/>
                <w:sz w:val="26"/>
                <w:szCs w:val="26"/>
              </w:rPr>
            </w:pPr>
          </w:p>
        </w:tc>
        <w:tc>
          <w:tcPr>
            <w:tcW w:w="1029" w:type="dxa"/>
            <w:shd w:val="clear" w:color="auto" w:fill="auto"/>
          </w:tcPr>
          <w:p w:rsidR="00097C2B" w:rsidRPr="00835F7B" w:rsidRDefault="00097C2B" w:rsidP="00781F00">
            <w:pPr>
              <w:rPr>
                <w:noProof/>
                <w:sz w:val="26"/>
                <w:szCs w:val="26"/>
              </w:rPr>
            </w:pPr>
          </w:p>
        </w:tc>
        <w:tc>
          <w:tcPr>
            <w:tcW w:w="1020" w:type="dxa"/>
            <w:shd w:val="clear" w:color="auto" w:fill="auto"/>
          </w:tcPr>
          <w:p w:rsidR="00097C2B" w:rsidRPr="00835F7B" w:rsidRDefault="00097C2B" w:rsidP="00781F00">
            <w:pPr>
              <w:rPr>
                <w:noProof/>
                <w:sz w:val="26"/>
                <w:szCs w:val="26"/>
              </w:rPr>
            </w:pPr>
          </w:p>
        </w:tc>
      </w:tr>
    </w:tbl>
    <w:p w:rsidR="00097C2B" w:rsidRPr="00835F7B" w:rsidRDefault="00097C2B" w:rsidP="00097C2B">
      <w:pPr>
        <w:rPr>
          <w:noProof/>
          <w:sz w:val="26"/>
          <w:szCs w:val="26"/>
        </w:rPr>
      </w:pPr>
      <w:r w:rsidRPr="00835F7B">
        <w:rPr>
          <w:noProof/>
          <w:sz w:val="26"/>
          <w:szCs w:val="26"/>
        </w:rPr>
        <w:t>Итого: сумма числом (прописью)</w:t>
      </w:r>
    </w:p>
    <w:p w:rsidR="00097C2B" w:rsidRPr="00835F7B" w:rsidRDefault="00097C2B" w:rsidP="00097C2B">
      <w:pPr>
        <w:pStyle w:val="aa"/>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6"/>
          <w:szCs w:val="26"/>
        </w:rPr>
      </w:pPr>
      <w:r w:rsidRPr="00835F7B">
        <w:rPr>
          <w:rFonts w:ascii="Times New Roman" w:hAnsi="Times New Roman"/>
          <w:sz w:val="26"/>
          <w:szCs w:val="26"/>
        </w:rPr>
        <w:t>Сопроводительные документы:</w:t>
      </w:r>
    </w:p>
    <w:p w:rsidR="00097C2B" w:rsidRPr="00835F7B" w:rsidRDefault="00097C2B" w:rsidP="00097C2B">
      <w:pPr>
        <w:pStyle w:val="aa"/>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6"/>
          <w:szCs w:val="26"/>
        </w:rPr>
      </w:pPr>
    </w:p>
    <w:p w:rsidR="00097C2B" w:rsidRPr="00835F7B" w:rsidRDefault="00097C2B" w:rsidP="00097C2B">
      <w:pPr>
        <w:pStyle w:val="aa"/>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6"/>
          <w:szCs w:val="26"/>
        </w:rPr>
      </w:pPr>
      <w:r w:rsidRPr="00835F7B">
        <w:rPr>
          <w:rFonts w:ascii="Times New Roman" w:hAnsi="Times New Roman"/>
          <w:sz w:val="26"/>
          <w:szCs w:val="26"/>
        </w:rPr>
        <w:t xml:space="preserve">товарная накладная </w:t>
      </w:r>
      <w:proofErr w:type="gramStart"/>
      <w:r w:rsidRPr="00835F7B">
        <w:rPr>
          <w:rFonts w:ascii="Times New Roman" w:hAnsi="Times New Roman"/>
          <w:sz w:val="26"/>
          <w:szCs w:val="26"/>
        </w:rPr>
        <w:t>от</w:t>
      </w:r>
      <w:proofErr w:type="gramEnd"/>
      <w:r w:rsidRPr="00835F7B">
        <w:rPr>
          <w:rFonts w:ascii="Times New Roman" w:hAnsi="Times New Roman"/>
          <w:sz w:val="26"/>
          <w:szCs w:val="26"/>
        </w:rPr>
        <w:t xml:space="preserve"> ______ № _______;</w:t>
      </w:r>
    </w:p>
    <w:p w:rsidR="00097C2B" w:rsidRPr="00835F7B" w:rsidRDefault="00097C2B" w:rsidP="00097C2B">
      <w:pPr>
        <w:pStyle w:val="aa"/>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6"/>
          <w:szCs w:val="26"/>
        </w:rPr>
      </w:pPr>
      <w:r w:rsidRPr="00835F7B">
        <w:rPr>
          <w:rFonts w:ascii="Times New Roman" w:hAnsi="Times New Roman"/>
          <w:sz w:val="26"/>
          <w:szCs w:val="26"/>
        </w:rPr>
        <w:t xml:space="preserve">счет-фактура </w:t>
      </w:r>
      <w:proofErr w:type="gramStart"/>
      <w:r w:rsidRPr="00835F7B">
        <w:rPr>
          <w:rFonts w:ascii="Times New Roman" w:hAnsi="Times New Roman"/>
          <w:sz w:val="26"/>
          <w:szCs w:val="26"/>
        </w:rPr>
        <w:t>от</w:t>
      </w:r>
      <w:proofErr w:type="gramEnd"/>
      <w:r w:rsidRPr="00835F7B">
        <w:rPr>
          <w:rFonts w:ascii="Times New Roman" w:hAnsi="Times New Roman"/>
          <w:sz w:val="26"/>
          <w:szCs w:val="26"/>
        </w:rPr>
        <w:t xml:space="preserve"> _______ № _______;</w:t>
      </w:r>
    </w:p>
    <w:p w:rsidR="00097C2B" w:rsidRPr="00835F7B" w:rsidRDefault="00097C2B" w:rsidP="00097C2B">
      <w:pPr>
        <w:pStyle w:val="aa"/>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6"/>
          <w:szCs w:val="26"/>
        </w:rPr>
      </w:pPr>
      <w:r w:rsidRPr="00835F7B">
        <w:rPr>
          <w:rFonts w:ascii="Times New Roman" w:hAnsi="Times New Roman"/>
          <w:sz w:val="26"/>
          <w:szCs w:val="26"/>
        </w:rPr>
        <w:t xml:space="preserve">счет </w:t>
      </w:r>
      <w:proofErr w:type="gramStart"/>
      <w:r w:rsidRPr="00835F7B">
        <w:rPr>
          <w:rFonts w:ascii="Times New Roman" w:hAnsi="Times New Roman"/>
          <w:sz w:val="26"/>
          <w:szCs w:val="26"/>
        </w:rPr>
        <w:t>от</w:t>
      </w:r>
      <w:proofErr w:type="gramEnd"/>
      <w:r w:rsidRPr="00835F7B">
        <w:rPr>
          <w:rFonts w:ascii="Times New Roman" w:hAnsi="Times New Roman"/>
          <w:sz w:val="26"/>
          <w:szCs w:val="26"/>
        </w:rPr>
        <w:t xml:space="preserve"> ______ № _______;</w:t>
      </w:r>
    </w:p>
    <w:p w:rsidR="00097C2B" w:rsidRPr="00835F7B" w:rsidRDefault="00097C2B" w:rsidP="00097C2B">
      <w:pPr>
        <w:pStyle w:val="aa"/>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6"/>
          <w:szCs w:val="26"/>
        </w:rPr>
      </w:pPr>
      <w:r w:rsidRPr="00835F7B">
        <w:rPr>
          <w:rFonts w:ascii="Times New Roman" w:hAnsi="Times New Roman"/>
          <w:sz w:val="26"/>
          <w:szCs w:val="26"/>
        </w:rPr>
        <w:t xml:space="preserve">документы,  удостоверяющие качество товара  </w:t>
      </w:r>
    </w:p>
    <w:p w:rsidR="00097C2B" w:rsidRPr="00835F7B" w:rsidRDefault="00097C2B" w:rsidP="00097C2B">
      <w:pPr>
        <w:pStyle w:val="aa"/>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6"/>
          <w:szCs w:val="26"/>
        </w:rPr>
      </w:pPr>
      <w:r w:rsidRPr="00835F7B">
        <w:rPr>
          <w:rFonts w:ascii="Times New Roman" w:hAnsi="Times New Roman"/>
          <w:sz w:val="26"/>
          <w:szCs w:val="26"/>
        </w:rPr>
        <w:t xml:space="preserve">(удостоверение, сертификат и т.д.) </w:t>
      </w:r>
      <w:proofErr w:type="gramStart"/>
      <w:r w:rsidRPr="00835F7B">
        <w:rPr>
          <w:rFonts w:ascii="Times New Roman" w:hAnsi="Times New Roman"/>
          <w:sz w:val="26"/>
          <w:szCs w:val="26"/>
        </w:rPr>
        <w:t>от</w:t>
      </w:r>
      <w:proofErr w:type="gramEnd"/>
      <w:r w:rsidRPr="00835F7B">
        <w:rPr>
          <w:rFonts w:ascii="Times New Roman" w:hAnsi="Times New Roman"/>
          <w:sz w:val="26"/>
          <w:szCs w:val="26"/>
        </w:rPr>
        <w:t xml:space="preserve"> ___ № ___; </w:t>
      </w:r>
    </w:p>
    <w:p w:rsidR="00097C2B" w:rsidRPr="00835F7B" w:rsidRDefault="00097C2B" w:rsidP="00097C2B">
      <w:pPr>
        <w:pStyle w:val="aa"/>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6"/>
          <w:szCs w:val="26"/>
        </w:rPr>
      </w:pPr>
      <w:r w:rsidRPr="00835F7B">
        <w:rPr>
          <w:rFonts w:ascii="Times New Roman" w:hAnsi="Times New Roman"/>
          <w:sz w:val="26"/>
          <w:szCs w:val="26"/>
        </w:rPr>
        <w:t>_______________________________________________________________________</w:t>
      </w:r>
    </w:p>
    <w:p w:rsidR="00097C2B" w:rsidRPr="00835F7B" w:rsidRDefault="00097C2B" w:rsidP="00097C2B">
      <w:pPr>
        <w:pStyle w:val="aa"/>
        <w:rPr>
          <w:rFonts w:ascii="Times New Roman" w:hAnsi="Times New Roman"/>
          <w:sz w:val="26"/>
          <w:szCs w:val="26"/>
        </w:rPr>
      </w:pPr>
      <w:r w:rsidRPr="00835F7B">
        <w:rPr>
          <w:rFonts w:ascii="Times New Roman" w:hAnsi="Times New Roman"/>
          <w:sz w:val="26"/>
          <w:szCs w:val="26"/>
        </w:rPr>
        <w:t>Настоящий Акт составлен и подписан:</w:t>
      </w:r>
    </w:p>
    <w:p w:rsidR="00097C2B" w:rsidRPr="00835F7B" w:rsidRDefault="00097C2B" w:rsidP="00097C2B">
      <w:pPr>
        <w:pStyle w:val="aa"/>
        <w:rPr>
          <w:rFonts w:ascii="Times New Roman" w:hAnsi="Times New Roman"/>
          <w:sz w:val="26"/>
          <w:szCs w:val="26"/>
        </w:rPr>
      </w:pPr>
      <w:r w:rsidRPr="00835F7B">
        <w:rPr>
          <w:rFonts w:ascii="Times New Roman" w:hAnsi="Times New Roman"/>
          <w:sz w:val="26"/>
          <w:szCs w:val="26"/>
        </w:rPr>
        <w:t>Поставщиком и Государственным заказчиком в двух подлинных экземплярах:</w:t>
      </w:r>
    </w:p>
    <w:p w:rsidR="00097C2B" w:rsidRPr="00835F7B" w:rsidRDefault="00097C2B" w:rsidP="00097C2B">
      <w:pPr>
        <w:pStyle w:val="aa"/>
        <w:rPr>
          <w:rFonts w:ascii="Times New Roman" w:hAnsi="Times New Roman"/>
          <w:sz w:val="26"/>
          <w:szCs w:val="26"/>
        </w:rPr>
      </w:pPr>
      <w:r w:rsidRPr="00835F7B">
        <w:rPr>
          <w:rFonts w:ascii="Times New Roman" w:hAnsi="Times New Roman"/>
          <w:sz w:val="26"/>
          <w:szCs w:val="26"/>
        </w:rPr>
        <w:t xml:space="preserve">1-й экземпляр – Государственному заказчику, </w:t>
      </w:r>
    </w:p>
    <w:p w:rsidR="00097C2B" w:rsidRPr="00835F7B" w:rsidRDefault="00097C2B" w:rsidP="00097C2B">
      <w:pPr>
        <w:pStyle w:val="aa"/>
        <w:rPr>
          <w:rFonts w:ascii="Times New Roman" w:hAnsi="Times New Roman"/>
          <w:sz w:val="26"/>
          <w:szCs w:val="26"/>
        </w:rPr>
      </w:pPr>
      <w:r w:rsidRPr="00835F7B">
        <w:rPr>
          <w:rFonts w:ascii="Times New Roman" w:hAnsi="Times New Roman"/>
          <w:sz w:val="26"/>
          <w:szCs w:val="26"/>
        </w:rPr>
        <w:t>2-й экземпляр – Поставщику.</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96"/>
        <w:gridCol w:w="4416"/>
      </w:tblGrid>
      <w:tr w:rsidR="00835F7B" w:rsidRPr="00835F7B" w:rsidTr="009D5B40">
        <w:tc>
          <w:tcPr>
            <w:tcW w:w="5296" w:type="dxa"/>
          </w:tcPr>
          <w:p w:rsidR="000A2D14" w:rsidRPr="00835F7B" w:rsidRDefault="000A2D14" w:rsidP="00380CE1">
            <w:pPr>
              <w:jc w:val="center"/>
              <w:rPr>
                <w:b/>
                <w:sz w:val="26"/>
                <w:szCs w:val="26"/>
              </w:rPr>
            </w:pPr>
          </w:p>
          <w:p w:rsidR="00380CE1" w:rsidRPr="00835F7B" w:rsidRDefault="00380CE1" w:rsidP="006648BA">
            <w:pPr>
              <w:autoSpaceDE w:val="0"/>
              <w:autoSpaceDN w:val="0"/>
              <w:adjustRightInd w:val="0"/>
              <w:rPr>
                <w:sz w:val="26"/>
                <w:szCs w:val="26"/>
              </w:rPr>
            </w:pPr>
          </w:p>
        </w:tc>
        <w:tc>
          <w:tcPr>
            <w:tcW w:w="4416" w:type="dxa"/>
          </w:tcPr>
          <w:p w:rsidR="000A2D14" w:rsidRPr="00835F7B" w:rsidRDefault="000A2D14" w:rsidP="00380CE1">
            <w:pPr>
              <w:jc w:val="center"/>
              <w:rPr>
                <w:b/>
                <w:sz w:val="26"/>
                <w:szCs w:val="26"/>
              </w:rPr>
            </w:pPr>
          </w:p>
          <w:p w:rsidR="00380CE1" w:rsidRPr="00835F7B" w:rsidRDefault="00380CE1" w:rsidP="00380CE1">
            <w:pPr>
              <w:jc w:val="center"/>
              <w:rPr>
                <w:b/>
                <w:sz w:val="26"/>
                <w:szCs w:val="26"/>
              </w:rPr>
            </w:pPr>
            <w:r w:rsidRPr="00835F7B">
              <w:rPr>
                <w:b/>
                <w:sz w:val="26"/>
                <w:szCs w:val="26"/>
              </w:rPr>
              <w:t>Государственный заказчик</w:t>
            </w:r>
          </w:p>
          <w:p w:rsidR="00BD7266" w:rsidRDefault="00380CE1" w:rsidP="00380CE1">
            <w:pPr>
              <w:jc w:val="center"/>
              <w:rPr>
                <w:sz w:val="26"/>
                <w:szCs w:val="26"/>
              </w:rPr>
            </w:pPr>
            <w:r w:rsidRPr="00835F7B">
              <w:rPr>
                <w:sz w:val="26"/>
                <w:szCs w:val="26"/>
              </w:rPr>
              <w:t xml:space="preserve">ФКУ СИЗО-2 </w:t>
            </w:r>
            <w:r w:rsidR="008135CE">
              <w:rPr>
                <w:sz w:val="26"/>
                <w:szCs w:val="26"/>
              </w:rPr>
              <w:t>Г</w:t>
            </w:r>
            <w:r w:rsidRPr="00835F7B">
              <w:rPr>
                <w:sz w:val="26"/>
                <w:szCs w:val="26"/>
              </w:rPr>
              <w:t xml:space="preserve">УФСИН России </w:t>
            </w:r>
          </w:p>
          <w:p w:rsidR="00BD7266" w:rsidRDefault="00380CE1" w:rsidP="00380CE1">
            <w:pPr>
              <w:jc w:val="center"/>
              <w:rPr>
                <w:sz w:val="26"/>
                <w:szCs w:val="26"/>
              </w:rPr>
            </w:pPr>
            <w:r w:rsidRPr="00835F7B">
              <w:rPr>
                <w:sz w:val="26"/>
                <w:szCs w:val="26"/>
              </w:rPr>
              <w:t xml:space="preserve">по </w:t>
            </w:r>
            <w:proofErr w:type="gramStart"/>
            <w:r w:rsidRPr="00835F7B">
              <w:rPr>
                <w:sz w:val="26"/>
                <w:szCs w:val="26"/>
              </w:rPr>
              <w:t>г</w:t>
            </w:r>
            <w:proofErr w:type="gramEnd"/>
            <w:r w:rsidRPr="00835F7B">
              <w:rPr>
                <w:sz w:val="26"/>
                <w:szCs w:val="26"/>
              </w:rPr>
              <w:t xml:space="preserve">. Санкт-Петербургу </w:t>
            </w:r>
          </w:p>
          <w:p w:rsidR="00380CE1" w:rsidRPr="00835F7B" w:rsidRDefault="00380CE1" w:rsidP="00380CE1">
            <w:pPr>
              <w:jc w:val="center"/>
              <w:rPr>
                <w:sz w:val="26"/>
                <w:szCs w:val="26"/>
              </w:rPr>
            </w:pPr>
            <w:r w:rsidRPr="00835F7B">
              <w:rPr>
                <w:sz w:val="26"/>
                <w:szCs w:val="26"/>
              </w:rPr>
              <w:t>и Ленинградской области</w:t>
            </w:r>
          </w:p>
          <w:p w:rsidR="006648BA" w:rsidRDefault="006648BA" w:rsidP="006648BA">
            <w:pPr>
              <w:autoSpaceDE w:val="0"/>
              <w:autoSpaceDN w:val="0"/>
              <w:adjustRightInd w:val="0"/>
              <w:rPr>
                <w:color w:val="000000" w:themeColor="text1"/>
                <w:sz w:val="26"/>
                <w:szCs w:val="26"/>
              </w:rPr>
            </w:pPr>
            <w:r>
              <w:rPr>
                <w:color w:val="000000" w:themeColor="text1"/>
                <w:sz w:val="26"/>
                <w:szCs w:val="26"/>
              </w:rPr>
              <w:t>Н</w:t>
            </w:r>
            <w:r w:rsidRPr="00A80447">
              <w:rPr>
                <w:color w:val="000000" w:themeColor="text1"/>
                <w:sz w:val="26"/>
                <w:szCs w:val="26"/>
              </w:rPr>
              <w:t>ачальник</w:t>
            </w:r>
            <w:r>
              <w:rPr>
                <w:color w:val="000000" w:themeColor="text1"/>
                <w:sz w:val="26"/>
                <w:szCs w:val="26"/>
              </w:rPr>
              <w:t xml:space="preserve"> </w:t>
            </w:r>
          </w:p>
          <w:p w:rsidR="006648BA" w:rsidRPr="00A80447" w:rsidRDefault="006648BA" w:rsidP="006648BA">
            <w:pPr>
              <w:autoSpaceDE w:val="0"/>
              <w:autoSpaceDN w:val="0"/>
              <w:adjustRightInd w:val="0"/>
              <w:rPr>
                <w:color w:val="000000" w:themeColor="text1"/>
                <w:sz w:val="26"/>
                <w:szCs w:val="26"/>
              </w:rPr>
            </w:pPr>
            <w:r w:rsidRPr="00A80447">
              <w:rPr>
                <w:color w:val="000000" w:themeColor="text1"/>
                <w:sz w:val="26"/>
                <w:szCs w:val="26"/>
              </w:rPr>
              <w:t>________________</w:t>
            </w:r>
            <w:r>
              <w:rPr>
                <w:color w:val="000000" w:themeColor="text1"/>
                <w:sz w:val="26"/>
                <w:szCs w:val="26"/>
              </w:rPr>
              <w:t>А.В. Кузнецов</w:t>
            </w:r>
          </w:p>
          <w:p w:rsidR="006648BA" w:rsidRPr="00A80447" w:rsidRDefault="006648BA" w:rsidP="006648BA">
            <w:pPr>
              <w:autoSpaceDE w:val="0"/>
              <w:autoSpaceDN w:val="0"/>
              <w:adjustRightInd w:val="0"/>
              <w:rPr>
                <w:color w:val="000000" w:themeColor="text1"/>
                <w:sz w:val="26"/>
                <w:szCs w:val="26"/>
              </w:rPr>
            </w:pPr>
            <w:r w:rsidRPr="00A80447">
              <w:rPr>
                <w:color w:val="000000" w:themeColor="text1"/>
                <w:sz w:val="26"/>
                <w:szCs w:val="26"/>
              </w:rPr>
              <w:t>«___»__________________20__г.</w:t>
            </w:r>
          </w:p>
          <w:p w:rsidR="00380CE1" w:rsidRPr="00835F7B" w:rsidRDefault="006648BA" w:rsidP="006648BA">
            <w:pPr>
              <w:autoSpaceDE w:val="0"/>
              <w:autoSpaceDN w:val="0"/>
              <w:adjustRightInd w:val="0"/>
              <w:rPr>
                <w:sz w:val="26"/>
                <w:szCs w:val="26"/>
              </w:rPr>
            </w:pPr>
            <w:r w:rsidRPr="00A80447">
              <w:rPr>
                <w:color w:val="000000" w:themeColor="text1"/>
                <w:sz w:val="26"/>
                <w:szCs w:val="26"/>
              </w:rPr>
              <w:t>МП</w:t>
            </w:r>
          </w:p>
        </w:tc>
      </w:tr>
    </w:tbl>
    <w:p w:rsidR="00C03817" w:rsidRPr="00835F7B" w:rsidRDefault="00C03817" w:rsidP="003473EE">
      <w:pPr>
        <w:rPr>
          <w:sz w:val="26"/>
          <w:szCs w:val="26"/>
        </w:rPr>
        <w:sectPr w:rsidR="00C03817" w:rsidRPr="00835F7B" w:rsidSect="00DC7706">
          <w:headerReference w:type="default" r:id="rId10"/>
          <w:headerReference w:type="first" r:id="rId11"/>
          <w:pgSz w:w="11906" w:h="16838" w:code="9"/>
          <w:pgMar w:top="955" w:right="709" w:bottom="1134" w:left="1701" w:header="567" w:footer="0" w:gutter="0"/>
          <w:cols w:space="708"/>
          <w:titlePg/>
          <w:docGrid w:linePitch="360"/>
        </w:sectPr>
      </w:pPr>
    </w:p>
    <w:p w:rsidR="00C03817" w:rsidRPr="00835F7B" w:rsidRDefault="00C03817" w:rsidP="00AD5695">
      <w:pPr>
        <w:pStyle w:val="21"/>
        <w:spacing w:line="240" w:lineRule="auto"/>
        <w:ind w:left="9072" w:right="-4581" w:firstLine="0"/>
        <w:contextualSpacing/>
        <w:jc w:val="left"/>
        <w:rPr>
          <w:sz w:val="26"/>
          <w:szCs w:val="26"/>
        </w:rPr>
      </w:pPr>
      <w:r w:rsidRPr="00835F7B">
        <w:rPr>
          <w:sz w:val="26"/>
          <w:szCs w:val="26"/>
        </w:rPr>
        <w:lastRenderedPageBreak/>
        <w:t xml:space="preserve">Приложение № </w:t>
      </w:r>
      <w:r w:rsidR="006E0DA5">
        <w:rPr>
          <w:sz w:val="26"/>
          <w:szCs w:val="26"/>
        </w:rPr>
        <w:t>4</w:t>
      </w:r>
    </w:p>
    <w:p w:rsidR="00AD5695" w:rsidRPr="00835F7B" w:rsidRDefault="00AD5695" w:rsidP="00AD5695">
      <w:pPr>
        <w:pStyle w:val="21"/>
        <w:spacing w:line="240" w:lineRule="auto"/>
        <w:ind w:left="9072" w:right="-4581" w:firstLine="0"/>
        <w:contextualSpacing/>
        <w:jc w:val="left"/>
        <w:rPr>
          <w:sz w:val="26"/>
          <w:szCs w:val="26"/>
        </w:rPr>
      </w:pPr>
      <w:r w:rsidRPr="00835F7B">
        <w:rPr>
          <w:sz w:val="26"/>
          <w:szCs w:val="26"/>
        </w:rPr>
        <w:t xml:space="preserve">к государственному контракту  </w:t>
      </w:r>
    </w:p>
    <w:p w:rsidR="00AD5695" w:rsidRDefault="00AD5695" w:rsidP="00AD5695">
      <w:pPr>
        <w:pStyle w:val="a6"/>
        <w:ind w:left="9072"/>
        <w:jc w:val="left"/>
        <w:rPr>
          <w:bCs w:val="0"/>
          <w:color w:val="auto"/>
          <w:sz w:val="26"/>
          <w:szCs w:val="26"/>
        </w:rPr>
      </w:pPr>
      <w:r w:rsidRPr="00835F7B">
        <w:rPr>
          <w:color w:val="auto"/>
          <w:sz w:val="26"/>
          <w:szCs w:val="26"/>
        </w:rPr>
        <w:t xml:space="preserve">на поставку </w:t>
      </w:r>
      <w:r w:rsidRPr="00835F7B">
        <w:rPr>
          <w:bCs w:val="0"/>
          <w:color w:val="auto"/>
          <w:sz w:val="26"/>
          <w:szCs w:val="26"/>
        </w:rPr>
        <w:t>маркированны</w:t>
      </w:r>
      <w:r>
        <w:rPr>
          <w:bCs w:val="0"/>
          <w:color w:val="auto"/>
          <w:sz w:val="26"/>
          <w:szCs w:val="26"/>
        </w:rPr>
        <w:t>х конвертов</w:t>
      </w:r>
    </w:p>
    <w:p w:rsidR="00C03817" w:rsidRPr="00835F7B" w:rsidRDefault="006125AC" w:rsidP="00AD5695">
      <w:pPr>
        <w:pStyle w:val="a6"/>
        <w:ind w:left="9072"/>
        <w:jc w:val="left"/>
        <w:rPr>
          <w:color w:val="auto"/>
          <w:sz w:val="26"/>
          <w:szCs w:val="26"/>
        </w:rPr>
      </w:pPr>
      <w:r w:rsidRPr="00835F7B">
        <w:rPr>
          <w:color w:val="auto"/>
          <w:sz w:val="26"/>
          <w:szCs w:val="26"/>
        </w:rPr>
        <w:t xml:space="preserve">№ </w:t>
      </w:r>
    </w:p>
    <w:p w:rsidR="00C03817" w:rsidRPr="00835F7B" w:rsidRDefault="00C03817" w:rsidP="00AD5695">
      <w:pPr>
        <w:pStyle w:val="21"/>
        <w:spacing w:line="240" w:lineRule="auto"/>
        <w:ind w:left="9072" w:firstLine="0"/>
        <w:contextualSpacing/>
        <w:jc w:val="left"/>
        <w:rPr>
          <w:sz w:val="26"/>
          <w:szCs w:val="26"/>
        </w:rPr>
      </w:pPr>
      <w:r w:rsidRPr="00835F7B">
        <w:rPr>
          <w:sz w:val="26"/>
          <w:szCs w:val="26"/>
        </w:rPr>
        <w:t>от « ____»  ______ 20__ г.</w:t>
      </w:r>
    </w:p>
    <w:p w:rsidR="00C03817" w:rsidRPr="00835F7B" w:rsidRDefault="00C03817" w:rsidP="00C03817">
      <w:pPr>
        <w:jc w:val="center"/>
        <w:rPr>
          <w:sz w:val="26"/>
          <w:szCs w:val="26"/>
        </w:rPr>
      </w:pPr>
      <w:r w:rsidRPr="00835F7B">
        <w:rPr>
          <w:sz w:val="26"/>
          <w:szCs w:val="26"/>
        </w:rPr>
        <w:t xml:space="preserve">                                                                               (Форма)</w:t>
      </w:r>
    </w:p>
    <w:p w:rsidR="00C03817" w:rsidRPr="00835F7B" w:rsidRDefault="00C03817" w:rsidP="00C03817">
      <w:pPr>
        <w:jc w:val="center"/>
        <w:rPr>
          <w:sz w:val="26"/>
          <w:szCs w:val="26"/>
        </w:rPr>
      </w:pPr>
      <w:r w:rsidRPr="00835F7B">
        <w:rPr>
          <w:sz w:val="26"/>
          <w:szCs w:val="26"/>
        </w:rPr>
        <w:t xml:space="preserve">Заключение </w:t>
      </w:r>
    </w:p>
    <w:p w:rsidR="00C03817" w:rsidRPr="00835F7B" w:rsidRDefault="00C03817" w:rsidP="00C03817">
      <w:pPr>
        <w:jc w:val="center"/>
        <w:rPr>
          <w:sz w:val="26"/>
          <w:szCs w:val="26"/>
        </w:rPr>
      </w:pPr>
      <w:r w:rsidRPr="00835F7B">
        <w:rPr>
          <w:sz w:val="26"/>
          <w:szCs w:val="26"/>
        </w:rPr>
        <w:t xml:space="preserve">по проведению экспертизы поставленного Товара, результатов выполненной работы, оказанной услуги, </w:t>
      </w:r>
    </w:p>
    <w:p w:rsidR="00C03817" w:rsidRPr="00835F7B" w:rsidRDefault="00C03817" w:rsidP="00C03817">
      <w:pPr>
        <w:jc w:val="center"/>
        <w:rPr>
          <w:sz w:val="26"/>
          <w:szCs w:val="26"/>
        </w:rPr>
      </w:pPr>
      <w:r w:rsidRPr="00835F7B">
        <w:rPr>
          <w:sz w:val="26"/>
          <w:szCs w:val="26"/>
        </w:rPr>
        <w:t>а также отдельных этапов исполнения государственного контракта</w:t>
      </w:r>
    </w:p>
    <w:p w:rsidR="00C03817" w:rsidRPr="00835F7B" w:rsidRDefault="00C03817" w:rsidP="00C03817">
      <w:pPr>
        <w:jc w:val="center"/>
        <w:rPr>
          <w:sz w:val="26"/>
          <w:szCs w:val="26"/>
        </w:rPr>
      </w:pPr>
      <w:r w:rsidRPr="00835F7B">
        <w:rPr>
          <w:sz w:val="26"/>
          <w:szCs w:val="26"/>
        </w:rPr>
        <w:t xml:space="preserve"> №_______ от «____»_____________20__г.</w:t>
      </w:r>
    </w:p>
    <w:p w:rsidR="00C03817" w:rsidRPr="00835F7B" w:rsidRDefault="00C03817" w:rsidP="00C03817">
      <w:pPr>
        <w:rPr>
          <w:sz w:val="26"/>
          <w:szCs w:val="26"/>
        </w:rPr>
      </w:pPr>
      <w:r w:rsidRPr="00835F7B">
        <w:rPr>
          <w:sz w:val="26"/>
          <w:szCs w:val="26"/>
        </w:rPr>
        <w:t xml:space="preserve"> «_____»_____________20__ г.</w:t>
      </w:r>
    </w:p>
    <w:p w:rsidR="00C03817" w:rsidRPr="00835F7B" w:rsidRDefault="00C03817" w:rsidP="00C03817">
      <w:pPr>
        <w:jc w:val="both"/>
        <w:rPr>
          <w:sz w:val="26"/>
          <w:szCs w:val="26"/>
        </w:rPr>
      </w:pPr>
    </w:p>
    <w:p w:rsidR="00C03817" w:rsidRPr="00835F7B" w:rsidRDefault="00C03817" w:rsidP="00C03817">
      <w:pPr>
        <w:autoSpaceDE w:val="0"/>
        <w:autoSpaceDN w:val="0"/>
        <w:spacing w:after="240"/>
        <w:jc w:val="both"/>
        <w:rPr>
          <w:bCs/>
          <w:sz w:val="26"/>
          <w:szCs w:val="26"/>
        </w:rPr>
      </w:pPr>
      <w:r w:rsidRPr="00835F7B">
        <w:rPr>
          <w:sz w:val="26"/>
          <w:szCs w:val="26"/>
        </w:rPr>
        <w:t xml:space="preserve">  В соответствии с требованиями Федерального закона </w:t>
      </w:r>
      <w:r w:rsidRPr="00835F7B">
        <w:rPr>
          <w:bCs/>
          <w:sz w:val="26"/>
          <w:szCs w:val="26"/>
        </w:rPr>
        <w:t xml:space="preserve">от 05.04.2013 N 44-ФЗ "О контрактной системе в сфере закупок Товаров, работ, услуг для обеспечения государственных и муниципальных нужд", а также порядком приемки Товаров, работ, услуг, предусмотренном контрактом, Заказчиком своими силами проведена экспертиза </w:t>
      </w:r>
      <w:r w:rsidRPr="00835F7B">
        <w:rPr>
          <w:sz w:val="26"/>
          <w:szCs w:val="26"/>
        </w:rPr>
        <w:t>поставленного Товара, результатов выполненной работы, оказанной услуги по контракту</w:t>
      </w:r>
    </w:p>
    <w:p w:rsidR="00C03817" w:rsidRPr="00835F7B" w:rsidRDefault="00C03817" w:rsidP="00C03817">
      <w:pPr>
        <w:autoSpaceDE w:val="0"/>
        <w:autoSpaceDN w:val="0"/>
        <w:spacing w:after="240"/>
        <w:rPr>
          <w:sz w:val="26"/>
          <w:szCs w:val="26"/>
        </w:rPr>
      </w:pPr>
      <w:r w:rsidRPr="00835F7B">
        <w:rPr>
          <w:sz w:val="26"/>
          <w:szCs w:val="26"/>
        </w:rPr>
        <w:t xml:space="preserve"> Сведения о контракте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76"/>
        <w:gridCol w:w="3119"/>
        <w:gridCol w:w="6662"/>
        <w:gridCol w:w="2629"/>
      </w:tblGrid>
      <w:tr w:rsidR="00835F7B" w:rsidRPr="00835F7B" w:rsidTr="00F0743B">
        <w:trPr>
          <w:trHeight w:val="1013"/>
        </w:trPr>
        <w:tc>
          <w:tcPr>
            <w:tcW w:w="2376" w:type="dxa"/>
            <w:tcBorders>
              <w:top w:val="single" w:sz="4" w:space="0" w:color="auto"/>
              <w:left w:val="single" w:sz="4" w:space="0" w:color="auto"/>
              <w:bottom w:val="single" w:sz="4" w:space="0" w:color="auto"/>
              <w:right w:val="single" w:sz="4" w:space="0" w:color="auto"/>
            </w:tcBorders>
            <w:hideMark/>
          </w:tcPr>
          <w:p w:rsidR="00C03817" w:rsidRPr="00835F7B" w:rsidRDefault="00C03817" w:rsidP="00F0743B">
            <w:pPr>
              <w:autoSpaceDE w:val="0"/>
              <w:autoSpaceDN w:val="0"/>
              <w:jc w:val="center"/>
              <w:rPr>
                <w:sz w:val="26"/>
                <w:szCs w:val="26"/>
              </w:rPr>
            </w:pPr>
            <w:r w:rsidRPr="00835F7B">
              <w:rPr>
                <w:sz w:val="26"/>
                <w:szCs w:val="26"/>
              </w:rPr>
              <w:t>Номер реестровой записи контракта, номер контракта заказчика, дата контракта</w:t>
            </w:r>
          </w:p>
        </w:tc>
        <w:tc>
          <w:tcPr>
            <w:tcW w:w="3119" w:type="dxa"/>
            <w:tcBorders>
              <w:top w:val="single" w:sz="4" w:space="0" w:color="auto"/>
              <w:left w:val="single" w:sz="4" w:space="0" w:color="auto"/>
              <w:bottom w:val="single" w:sz="4" w:space="0" w:color="auto"/>
              <w:right w:val="single" w:sz="4" w:space="0" w:color="auto"/>
            </w:tcBorders>
            <w:hideMark/>
          </w:tcPr>
          <w:p w:rsidR="00C03817" w:rsidRPr="00835F7B" w:rsidRDefault="00C03817" w:rsidP="00F0743B">
            <w:pPr>
              <w:autoSpaceDE w:val="0"/>
              <w:autoSpaceDN w:val="0"/>
              <w:jc w:val="center"/>
              <w:rPr>
                <w:sz w:val="26"/>
                <w:szCs w:val="26"/>
              </w:rPr>
            </w:pPr>
            <w:r w:rsidRPr="00835F7B">
              <w:rPr>
                <w:sz w:val="26"/>
                <w:szCs w:val="26"/>
              </w:rPr>
              <w:t>Поставщик, подрядчик, исполнитель</w:t>
            </w:r>
          </w:p>
          <w:p w:rsidR="00C03817" w:rsidRPr="00835F7B" w:rsidRDefault="00C03817" w:rsidP="00F0743B">
            <w:pPr>
              <w:autoSpaceDE w:val="0"/>
              <w:autoSpaceDN w:val="0"/>
              <w:jc w:val="center"/>
              <w:rPr>
                <w:sz w:val="26"/>
                <w:szCs w:val="26"/>
              </w:rPr>
            </w:pPr>
            <w:r w:rsidRPr="00835F7B">
              <w:rPr>
                <w:sz w:val="26"/>
                <w:szCs w:val="26"/>
              </w:rPr>
              <w:t>местонахождение, адрес, телефон</w:t>
            </w:r>
          </w:p>
          <w:p w:rsidR="00C03817" w:rsidRPr="00835F7B" w:rsidRDefault="00C03817" w:rsidP="00F0743B">
            <w:pPr>
              <w:autoSpaceDE w:val="0"/>
              <w:autoSpaceDN w:val="0"/>
              <w:jc w:val="center"/>
              <w:rPr>
                <w:sz w:val="26"/>
                <w:szCs w:val="26"/>
              </w:rPr>
            </w:pPr>
            <w:r w:rsidRPr="00835F7B">
              <w:rPr>
                <w:sz w:val="26"/>
                <w:szCs w:val="26"/>
              </w:rPr>
              <w:t>ИНН   КПП</w:t>
            </w:r>
          </w:p>
        </w:tc>
        <w:tc>
          <w:tcPr>
            <w:tcW w:w="6662" w:type="dxa"/>
            <w:tcBorders>
              <w:top w:val="single" w:sz="4" w:space="0" w:color="auto"/>
              <w:left w:val="single" w:sz="4" w:space="0" w:color="auto"/>
              <w:bottom w:val="single" w:sz="4" w:space="0" w:color="auto"/>
              <w:right w:val="single" w:sz="4" w:space="0" w:color="auto"/>
            </w:tcBorders>
            <w:hideMark/>
          </w:tcPr>
          <w:p w:rsidR="00C03817" w:rsidRPr="00835F7B" w:rsidRDefault="00C03817" w:rsidP="00F0743B">
            <w:pPr>
              <w:autoSpaceDE w:val="0"/>
              <w:autoSpaceDN w:val="0"/>
              <w:jc w:val="center"/>
              <w:rPr>
                <w:sz w:val="26"/>
                <w:szCs w:val="26"/>
              </w:rPr>
            </w:pPr>
            <w:r w:rsidRPr="00835F7B">
              <w:rPr>
                <w:sz w:val="26"/>
                <w:szCs w:val="26"/>
              </w:rPr>
              <w:t>Предмет контракта</w:t>
            </w:r>
          </w:p>
          <w:p w:rsidR="00C03817" w:rsidRPr="00835F7B" w:rsidRDefault="00C03817" w:rsidP="00F0743B">
            <w:pPr>
              <w:autoSpaceDE w:val="0"/>
              <w:autoSpaceDN w:val="0"/>
              <w:jc w:val="center"/>
              <w:rPr>
                <w:sz w:val="26"/>
                <w:szCs w:val="26"/>
              </w:rPr>
            </w:pPr>
            <w:r w:rsidRPr="00835F7B">
              <w:rPr>
                <w:sz w:val="26"/>
                <w:szCs w:val="26"/>
              </w:rPr>
              <w:t>(наименование Товара, работы, услуги)</w:t>
            </w:r>
          </w:p>
        </w:tc>
        <w:tc>
          <w:tcPr>
            <w:tcW w:w="2629" w:type="dxa"/>
            <w:tcBorders>
              <w:top w:val="single" w:sz="4" w:space="0" w:color="auto"/>
              <w:left w:val="single" w:sz="4" w:space="0" w:color="auto"/>
              <w:bottom w:val="single" w:sz="4" w:space="0" w:color="auto"/>
              <w:right w:val="single" w:sz="4" w:space="0" w:color="auto"/>
            </w:tcBorders>
            <w:hideMark/>
          </w:tcPr>
          <w:p w:rsidR="00C03817" w:rsidRPr="00835F7B" w:rsidRDefault="00C03817" w:rsidP="00F0743B">
            <w:pPr>
              <w:autoSpaceDE w:val="0"/>
              <w:autoSpaceDN w:val="0"/>
              <w:jc w:val="center"/>
              <w:rPr>
                <w:sz w:val="26"/>
                <w:szCs w:val="26"/>
              </w:rPr>
            </w:pPr>
            <w:r w:rsidRPr="00835F7B">
              <w:rPr>
                <w:sz w:val="26"/>
                <w:szCs w:val="26"/>
              </w:rPr>
              <w:t>Дополнительные условия</w:t>
            </w:r>
          </w:p>
          <w:p w:rsidR="00C03817" w:rsidRPr="00835F7B" w:rsidRDefault="00C03817" w:rsidP="00F0743B">
            <w:pPr>
              <w:autoSpaceDE w:val="0"/>
              <w:autoSpaceDN w:val="0"/>
              <w:jc w:val="center"/>
              <w:rPr>
                <w:sz w:val="26"/>
                <w:szCs w:val="26"/>
              </w:rPr>
            </w:pPr>
            <w:r w:rsidRPr="00835F7B">
              <w:rPr>
                <w:sz w:val="26"/>
                <w:szCs w:val="26"/>
              </w:rPr>
              <w:t>(сборка, наладка, монтаж, запуск, обучение и т.д.)</w:t>
            </w:r>
          </w:p>
          <w:p w:rsidR="00C03817" w:rsidRPr="00835F7B" w:rsidRDefault="00C03817" w:rsidP="00F0743B">
            <w:pPr>
              <w:autoSpaceDE w:val="0"/>
              <w:autoSpaceDN w:val="0"/>
              <w:jc w:val="center"/>
              <w:rPr>
                <w:sz w:val="26"/>
                <w:szCs w:val="26"/>
              </w:rPr>
            </w:pPr>
            <w:r w:rsidRPr="00835F7B">
              <w:rPr>
                <w:sz w:val="26"/>
                <w:szCs w:val="26"/>
              </w:rPr>
              <w:t>при их наличии</w:t>
            </w:r>
          </w:p>
        </w:tc>
      </w:tr>
      <w:tr w:rsidR="00835F7B" w:rsidRPr="00835F7B" w:rsidTr="00F0743B">
        <w:tc>
          <w:tcPr>
            <w:tcW w:w="2376" w:type="dxa"/>
            <w:tcBorders>
              <w:top w:val="single" w:sz="4" w:space="0" w:color="auto"/>
              <w:left w:val="single" w:sz="4" w:space="0" w:color="auto"/>
              <w:bottom w:val="single" w:sz="4" w:space="0" w:color="auto"/>
              <w:right w:val="single" w:sz="4" w:space="0" w:color="auto"/>
            </w:tcBorders>
          </w:tcPr>
          <w:p w:rsidR="00C03817" w:rsidRPr="00835F7B" w:rsidRDefault="00C03817" w:rsidP="00F0743B">
            <w:pPr>
              <w:autoSpaceDE w:val="0"/>
              <w:autoSpaceDN w:val="0"/>
              <w:spacing w:after="240"/>
              <w:rPr>
                <w:sz w:val="26"/>
                <w:szCs w:val="26"/>
              </w:rPr>
            </w:pPr>
          </w:p>
        </w:tc>
        <w:tc>
          <w:tcPr>
            <w:tcW w:w="3119" w:type="dxa"/>
            <w:tcBorders>
              <w:top w:val="single" w:sz="4" w:space="0" w:color="auto"/>
              <w:left w:val="single" w:sz="4" w:space="0" w:color="auto"/>
              <w:bottom w:val="single" w:sz="4" w:space="0" w:color="auto"/>
              <w:right w:val="single" w:sz="4" w:space="0" w:color="auto"/>
            </w:tcBorders>
          </w:tcPr>
          <w:p w:rsidR="00C03817" w:rsidRPr="00835F7B" w:rsidRDefault="00C03817" w:rsidP="00F0743B">
            <w:pPr>
              <w:autoSpaceDE w:val="0"/>
              <w:autoSpaceDN w:val="0"/>
              <w:spacing w:after="240"/>
              <w:rPr>
                <w:sz w:val="26"/>
                <w:szCs w:val="26"/>
              </w:rPr>
            </w:pPr>
          </w:p>
        </w:tc>
        <w:tc>
          <w:tcPr>
            <w:tcW w:w="6662" w:type="dxa"/>
            <w:tcBorders>
              <w:top w:val="single" w:sz="4" w:space="0" w:color="auto"/>
              <w:left w:val="single" w:sz="4" w:space="0" w:color="auto"/>
              <w:bottom w:val="single" w:sz="4" w:space="0" w:color="auto"/>
              <w:right w:val="single" w:sz="4" w:space="0" w:color="auto"/>
            </w:tcBorders>
          </w:tcPr>
          <w:p w:rsidR="00C03817" w:rsidRPr="00835F7B" w:rsidRDefault="00C03817" w:rsidP="00F0743B">
            <w:pPr>
              <w:autoSpaceDE w:val="0"/>
              <w:autoSpaceDN w:val="0"/>
              <w:spacing w:after="240"/>
              <w:rPr>
                <w:sz w:val="26"/>
                <w:szCs w:val="26"/>
              </w:rPr>
            </w:pPr>
          </w:p>
        </w:tc>
        <w:tc>
          <w:tcPr>
            <w:tcW w:w="2629" w:type="dxa"/>
            <w:tcBorders>
              <w:top w:val="single" w:sz="4" w:space="0" w:color="auto"/>
              <w:left w:val="single" w:sz="4" w:space="0" w:color="auto"/>
              <w:bottom w:val="single" w:sz="4" w:space="0" w:color="auto"/>
              <w:right w:val="single" w:sz="4" w:space="0" w:color="auto"/>
            </w:tcBorders>
          </w:tcPr>
          <w:p w:rsidR="00C03817" w:rsidRPr="00835F7B" w:rsidRDefault="00C03817" w:rsidP="00F0743B">
            <w:pPr>
              <w:autoSpaceDE w:val="0"/>
              <w:autoSpaceDN w:val="0"/>
              <w:spacing w:after="240"/>
              <w:rPr>
                <w:sz w:val="26"/>
                <w:szCs w:val="26"/>
              </w:rPr>
            </w:pPr>
          </w:p>
        </w:tc>
      </w:tr>
    </w:tbl>
    <w:p w:rsidR="00C03817" w:rsidRPr="00835F7B" w:rsidRDefault="00C03817" w:rsidP="00C03817">
      <w:pPr>
        <w:autoSpaceDE w:val="0"/>
        <w:autoSpaceDN w:val="0"/>
        <w:rPr>
          <w:sz w:val="26"/>
          <w:szCs w:val="26"/>
        </w:rPr>
      </w:pPr>
      <w:r w:rsidRPr="00835F7B">
        <w:rPr>
          <w:sz w:val="26"/>
          <w:szCs w:val="26"/>
        </w:rPr>
        <w:t xml:space="preserve">Экспертиза проводится  ____________________________________________________________________________________________________ </w:t>
      </w:r>
    </w:p>
    <w:p w:rsidR="00C03817" w:rsidRPr="00835F7B" w:rsidRDefault="00C03817" w:rsidP="00C03817">
      <w:pPr>
        <w:autoSpaceDE w:val="0"/>
        <w:autoSpaceDN w:val="0"/>
        <w:rPr>
          <w:sz w:val="26"/>
          <w:szCs w:val="26"/>
        </w:rPr>
      </w:pPr>
      <w:r w:rsidRPr="00835F7B">
        <w:rPr>
          <w:sz w:val="26"/>
          <w:szCs w:val="26"/>
          <w:vertAlign w:val="superscript"/>
        </w:rPr>
        <w:t xml:space="preserve">ФИО   Должность </w:t>
      </w:r>
    </w:p>
    <w:p w:rsidR="00C03817" w:rsidRPr="00835F7B" w:rsidRDefault="00C03817" w:rsidP="00C03817">
      <w:pPr>
        <w:autoSpaceDE w:val="0"/>
        <w:autoSpaceDN w:val="0"/>
        <w:rPr>
          <w:sz w:val="26"/>
          <w:szCs w:val="26"/>
        </w:rPr>
      </w:pPr>
      <w:r w:rsidRPr="00835F7B">
        <w:rPr>
          <w:sz w:val="26"/>
          <w:szCs w:val="26"/>
        </w:rPr>
        <w:lastRenderedPageBreak/>
        <w:t>Информация о фактически поставленном Товара, выполненной работе или оказанной услуге, в том числе по отдельному этапу исполнения контракта.</w:t>
      </w:r>
    </w:p>
    <w:tbl>
      <w:tblPr>
        <w:tblW w:w="14625" w:type="dxa"/>
        <w:tblLayout w:type="fixed"/>
        <w:tblCellMar>
          <w:left w:w="28" w:type="dxa"/>
          <w:right w:w="28" w:type="dxa"/>
        </w:tblCellMar>
        <w:tblLook w:val="00A0"/>
      </w:tblPr>
      <w:tblGrid>
        <w:gridCol w:w="453"/>
        <w:gridCol w:w="8787"/>
        <w:gridCol w:w="2834"/>
        <w:gridCol w:w="2551"/>
      </w:tblGrid>
      <w:tr w:rsidR="00835F7B" w:rsidRPr="00835F7B" w:rsidTr="00F0743B">
        <w:trPr>
          <w:trHeight w:val="555"/>
        </w:trPr>
        <w:tc>
          <w:tcPr>
            <w:tcW w:w="453" w:type="dxa"/>
            <w:tcBorders>
              <w:top w:val="single" w:sz="4" w:space="0" w:color="auto"/>
              <w:left w:val="single" w:sz="4" w:space="0" w:color="auto"/>
              <w:bottom w:val="single" w:sz="4" w:space="0" w:color="auto"/>
              <w:right w:val="single" w:sz="4" w:space="0" w:color="auto"/>
            </w:tcBorders>
            <w:shd w:val="clear" w:color="auto" w:fill="FFFFFF"/>
            <w:hideMark/>
          </w:tcPr>
          <w:p w:rsidR="00C03817" w:rsidRPr="00835F7B" w:rsidRDefault="00C03817" w:rsidP="00F0743B">
            <w:pPr>
              <w:autoSpaceDE w:val="0"/>
              <w:autoSpaceDN w:val="0"/>
              <w:jc w:val="center"/>
              <w:rPr>
                <w:sz w:val="26"/>
                <w:szCs w:val="26"/>
              </w:rPr>
            </w:pPr>
            <w:r w:rsidRPr="00835F7B">
              <w:rPr>
                <w:sz w:val="26"/>
                <w:szCs w:val="26"/>
              </w:rPr>
              <w:t>№</w:t>
            </w:r>
          </w:p>
        </w:tc>
        <w:tc>
          <w:tcPr>
            <w:tcW w:w="8789" w:type="dxa"/>
            <w:tcBorders>
              <w:top w:val="single" w:sz="4" w:space="0" w:color="auto"/>
              <w:left w:val="single" w:sz="4" w:space="0" w:color="auto"/>
              <w:bottom w:val="single" w:sz="4" w:space="0" w:color="auto"/>
              <w:right w:val="single" w:sz="4" w:space="0" w:color="auto"/>
            </w:tcBorders>
            <w:shd w:val="clear" w:color="auto" w:fill="FFFFFF"/>
            <w:hideMark/>
          </w:tcPr>
          <w:p w:rsidR="00C03817" w:rsidRPr="00835F7B" w:rsidRDefault="00C03817" w:rsidP="00F0743B">
            <w:pPr>
              <w:autoSpaceDE w:val="0"/>
              <w:autoSpaceDN w:val="0"/>
              <w:jc w:val="center"/>
              <w:rPr>
                <w:sz w:val="26"/>
                <w:szCs w:val="26"/>
              </w:rPr>
            </w:pPr>
            <w:r w:rsidRPr="00835F7B">
              <w:rPr>
                <w:sz w:val="26"/>
                <w:szCs w:val="26"/>
              </w:rPr>
              <w:t>Наименование Товаров, работ, услуг  фактически поставленных, исполненных или оказанных поставщиком, подрядчиком, исполнителем</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C03817" w:rsidRPr="00835F7B" w:rsidRDefault="00C03817" w:rsidP="00F0743B">
            <w:pPr>
              <w:autoSpaceDE w:val="0"/>
              <w:autoSpaceDN w:val="0"/>
              <w:ind w:left="57" w:right="57"/>
              <w:jc w:val="center"/>
              <w:rPr>
                <w:sz w:val="26"/>
                <w:szCs w:val="26"/>
              </w:rPr>
            </w:pPr>
            <w:r w:rsidRPr="00835F7B">
              <w:rPr>
                <w:sz w:val="26"/>
                <w:szCs w:val="26"/>
              </w:rPr>
              <w:t>Перечень сопроводительных документов, представленных при передаче Товара, приемки работы  или услуги</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C03817" w:rsidRPr="00835F7B" w:rsidRDefault="00C03817" w:rsidP="00F0743B">
            <w:pPr>
              <w:autoSpaceDE w:val="0"/>
              <w:autoSpaceDN w:val="0"/>
              <w:jc w:val="center"/>
              <w:rPr>
                <w:sz w:val="26"/>
                <w:szCs w:val="26"/>
              </w:rPr>
            </w:pPr>
            <w:r w:rsidRPr="00835F7B">
              <w:rPr>
                <w:sz w:val="26"/>
                <w:szCs w:val="26"/>
              </w:rPr>
              <w:t>Перечень фактически выполненных дополнительных условий</w:t>
            </w:r>
          </w:p>
        </w:tc>
      </w:tr>
      <w:tr w:rsidR="00835F7B" w:rsidRPr="00835F7B" w:rsidTr="00F0743B">
        <w:tc>
          <w:tcPr>
            <w:tcW w:w="453" w:type="dxa"/>
            <w:tcBorders>
              <w:top w:val="single" w:sz="4" w:space="0" w:color="auto"/>
              <w:left w:val="single" w:sz="4" w:space="0" w:color="auto"/>
              <w:bottom w:val="single" w:sz="4" w:space="0" w:color="auto"/>
              <w:right w:val="single" w:sz="4" w:space="0" w:color="auto"/>
            </w:tcBorders>
            <w:shd w:val="clear" w:color="auto" w:fill="FFFFFF"/>
          </w:tcPr>
          <w:p w:rsidR="00C03817" w:rsidRPr="00835F7B" w:rsidRDefault="00C03817" w:rsidP="00F0743B">
            <w:pPr>
              <w:autoSpaceDE w:val="0"/>
              <w:autoSpaceDN w:val="0"/>
              <w:jc w:val="center"/>
              <w:rPr>
                <w:sz w:val="26"/>
                <w:szCs w:val="26"/>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rsidR="00C03817" w:rsidRPr="00835F7B" w:rsidRDefault="00C03817" w:rsidP="00F0743B">
            <w:pPr>
              <w:autoSpaceDE w:val="0"/>
              <w:autoSpaceDN w:val="0"/>
              <w:jc w:val="center"/>
              <w:rPr>
                <w:sz w:val="26"/>
                <w:szCs w:val="26"/>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C03817" w:rsidRPr="00835F7B" w:rsidRDefault="00C03817" w:rsidP="00F0743B">
            <w:pPr>
              <w:autoSpaceDE w:val="0"/>
              <w:autoSpaceDN w:val="0"/>
              <w:ind w:left="57" w:right="57"/>
              <w:jc w:val="both"/>
              <w:rPr>
                <w:sz w:val="26"/>
                <w:szCs w:val="26"/>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C03817" w:rsidRPr="00835F7B" w:rsidRDefault="00C03817" w:rsidP="00F0743B">
            <w:pPr>
              <w:autoSpaceDE w:val="0"/>
              <w:autoSpaceDN w:val="0"/>
              <w:jc w:val="center"/>
              <w:rPr>
                <w:sz w:val="26"/>
                <w:szCs w:val="26"/>
              </w:rPr>
            </w:pPr>
          </w:p>
        </w:tc>
      </w:tr>
      <w:tr w:rsidR="00835F7B" w:rsidRPr="00835F7B" w:rsidTr="00F0743B">
        <w:tc>
          <w:tcPr>
            <w:tcW w:w="453" w:type="dxa"/>
            <w:tcBorders>
              <w:top w:val="single" w:sz="4" w:space="0" w:color="auto"/>
              <w:left w:val="single" w:sz="4" w:space="0" w:color="auto"/>
              <w:bottom w:val="single" w:sz="4" w:space="0" w:color="auto"/>
              <w:right w:val="single" w:sz="4" w:space="0" w:color="auto"/>
            </w:tcBorders>
            <w:shd w:val="clear" w:color="auto" w:fill="FFFFFF"/>
          </w:tcPr>
          <w:p w:rsidR="00C03817" w:rsidRPr="00835F7B" w:rsidRDefault="00C03817" w:rsidP="00F0743B">
            <w:pPr>
              <w:autoSpaceDE w:val="0"/>
              <w:autoSpaceDN w:val="0"/>
              <w:jc w:val="center"/>
              <w:rPr>
                <w:sz w:val="26"/>
                <w:szCs w:val="26"/>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rsidR="00C03817" w:rsidRPr="00835F7B" w:rsidRDefault="00C03817" w:rsidP="00F0743B">
            <w:pPr>
              <w:autoSpaceDE w:val="0"/>
              <w:autoSpaceDN w:val="0"/>
              <w:jc w:val="center"/>
              <w:rPr>
                <w:sz w:val="26"/>
                <w:szCs w:val="26"/>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C03817" w:rsidRPr="00835F7B" w:rsidRDefault="00C03817" w:rsidP="00F0743B">
            <w:pPr>
              <w:autoSpaceDE w:val="0"/>
              <w:autoSpaceDN w:val="0"/>
              <w:ind w:left="57" w:right="57"/>
              <w:jc w:val="both"/>
              <w:rPr>
                <w:sz w:val="26"/>
                <w:szCs w:val="26"/>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C03817" w:rsidRPr="00835F7B" w:rsidRDefault="00C03817" w:rsidP="00F0743B">
            <w:pPr>
              <w:autoSpaceDE w:val="0"/>
              <w:autoSpaceDN w:val="0"/>
              <w:jc w:val="center"/>
              <w:rPr>
                <w:sz w:val="26"/>
                <w:szCs w:val="26"/>
              </w:rPr>
            </w:pPr>
          </w:p>
        </w:tc>
      </w:tr>
    </w:tbl>
    <w:p w:rsidR="00C03817" w:rsidRPr="00835F7B" w:rsidRDefault="00C03817" w:rsidP="00C03817">
      <w:pPr>
        <w:rPr>
          <w:sz w:val="26"/>
          <w:szCs w:val="26"/>
          <w:lang w:eastAsia="en-US"/>
        </w:rPr>
      </w:pPr>
    </w:p>
    <w:p w:rsidR="00C03817" w:rsidRPr="00835F7B" w:rsidRDefault="00C03817" w:rsidP="00C03817">
      <w:pPr>
        <w:jc w:val="both"/>
        <w:rPr>
          <w:sz w:val="26"/>
          <w:szCs w:val="26"/>
        </w:rPr>
      </w:pPr>
      <w:r w:rsidRPr="00835F7B">
        <w:rPr>
          <w:sz w:val="26"/>
          <w:szCs w:val="26"/>
        </w:rPr>
        <w:t>При проведении экспертизы установлено, что поставщик (подрядчик, исполнитель) надлежаще выполнил требования условий контракта по предмету контракта, а именно: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03"/>
        <w:gridCol w:w="7512"/>
        <w:gridCol w:w="2771"/>
      </w:tblGrid>
      <w:tr w:rsidR="00835F7B" w:rsidRPr="00835F7B" w:rsidTr="00F0743B">
        <w:tc>
          <w:tcPr>
            <w:tcW w:w="4503" w:type="dxa"/>
            <w:tcBorders>
              <w:top w:val="single" w:sz="4" w:space="0" w:color="auto"/>
              <w:left w:val="single" w:sz="4" w:space="0" w:color="auto"/>
              <w:bottom w:val="single" w:sz="4" w:space="0" w:color="auto"/>
              <w:right w:val="single" w:sz="4" w:space="0" w:color="auto"/>
            </w:tcBorders>
            <w:hideMark/>
          </w:tcPr>
          <w:p w:rsidR="00C03817" w:rsidRPr="00835F7B" w:rsidRDefault="00C03817" w:rsidP="00F0743B">
            <w:pPr>
              <w:jc w:val="center"/>
              <w:rPr>
                <w:sz w:val="26"/>
                <w:szCs w:val="26"/>
              </w:rPr>
            </w:pPr>
            <w:r w:rsidRPr="00835F7B">
              <w:rPr>
                <w:sz w:val="26"/>
                <w:szCs w:val="26"/>
              </w:rPr>
              <w:t>Наименование поставленного Товара, выполненной работы или оказанной услуги</w:t>
            </w:r>
          </w:p>
        </w:tc>
        <w:tc>
          <w:tcPr>
            <w:tcW w:w="7512" w:type="dxa"/>
            <w:tcBorders>
              <w:top w:val="single" w:sz="4" w:space="0" w:color="auto"/>
              <w:left w:val="single" w:sz="4" w:space="0" w:color="auto"/>
              <w:bottom w:val="single" w:sz="4" w:space="0" w:color="auto"/>
              <w:right w:val="single" w:sz="4" w:space="0" w:color="auto"/>
            </w:tcBorders>
            <w:hideMark/>
          </w:tcPr>
          <w:p w:rsidR="00C03817" w:rsidRPr="00835F7B" w:rsidRDefault="00C03817" w:rsidP="00F0743B">
            <w:pPr>
              <w:jc w:val="center"/>
              <w:rPr>
                <w:sz w:val="26"/>
                <w:szCs w:val="26"/>
              </w:rPr>
            </w:pPr>
            <w:r w:rsidRPr="00835F7B">
              <w:rPr>
                <w:sz w:val="26"/>
                <w:szCs w:val="26"/>
              </w:rPr>
              <w:t>Показатели соответствия поставленного Товара, выполненной работы или оказанной услуги условиям контракта,  а также сопутствующих документов</w:t>
            </w:r>
          </w:p>
        </w:tc>
        <w:tc>
          <w:tcPr>
            <w:tcW w:w="2771" w:type="dxa"/>
            <w:tcBorders>
              <w:top w:val="single" w:sz="4" w:space="0" w:color="auto"/>
              <w:left w:val="single" w:sz="4" w:space="0" w:color="auto"/>
              <w:bottom w:val="single" w:sz="4" w:space="0" w:color="auto"/>
              <w:right w:val="single" w:sz="4" w:space="0" w:color="auto"/>
            </w:tcBorders>
            <w:hideMark/>
          </w:tcPr>
          <w:p w:rsidR="00C03817" w:rsidRPr="00835F7B" w:rsidRDefault="00C03817" w:rsidP="00F0743B">
            <w:pPr>
              <w:jc w:val="both"/>
              <w:rPr>
                <w:sz w:val="26"/>
                <w:szCs w:val="26"/>
              </w:rPr>
            </w:pPr>
            <w:r w:rsidRPr="00835F7B">
              <w:rPr>
                <w:sz w:val="26"/>
                <w:szCs w:val="26"/>
              </w:rPr>
              <w:t>Соответствие исполнение дополнительных требований условиям контракта</w:t>
            </w:r>
          </w:p>
        </w:tc>
      </w:tr>
      <w:tr w:rsidR="00C03817" w:rsidRPr="00835F7B" w:rsidTr="00F0743B">
        <w:tc>
          <w:tcPr>
            <w:tcW w:w="4503" w:type="dxa"/>
            <w:tcBorders>
              <w:top w:val="single" w:sz="4" w:space="0" w:color="auto"/>
              <w:left w:val="single" w:sz="4" w:space="0" w:color="auto"/>
              <w:bottom w:val="single" w:sz="4" w:space="0" w:color="auto"/>
              <w:right w:val="single" w:sz="4" w:space="0" w:color="auto"/>
            </w:tcBorders>
          </w:tcPr>
          <w:p w:rsidR="00C03817" w:rsidRPr="00835F7B" w:rsidRDefault="00C03817" w:rsidP="00F0743B">
            <w:pPr>
              <w:jc w:val="both"/>
              <w:rPr>
                <w:sz w:val="26"/>
                <w:szCs w:val="26"/>
              </w:rPr>
            </w:pPr>
          </w:p>
        </w:tc>
        <w:tc>
          <w:tcPr>
            <w:tcW w:w="7512" w:type="dxa"/>
            <w:tcBorders>
              <w:top w:val="single" w:sz="4" w:space="0" w:color="auto"/>
              <w:left w:val="single" w:sz="4" w:space="0" w:color="auto"/>
              <w:bottom w:val="single" w:sz="4" w:space="0" w:color="auto"/>
              <w:right w:val="single" w:sz="4" w:space="0" w:color="auto"/>
            </w:tcBorders>
            <w:hideMark/>
          </w:tcPr>
          <w:p w:rsidR="00C03817" w:rsidRPr="00835F7B" w:rsidRDefault="00C03817" w:rsidP="00F0743B">
            <w:pPr>
              <w:jc w:val="both"/>
              <w:rPr>
                <w:sz w:val="26"/>
                <w:szCs w:val="26"/>
              </w:rPr>
            </w:pPr>
            <w:r w:rsidRPr="00835F7B">
              <w:rPr>
                <w:sz w:val="26"/>
                <w:szCs w:val="26"/>
              </w:rPr>
              <w:t>Например: торговый знак поставленного Товара, основные характеристики Товара по спецификации, комплектация Товара,  цвет, размер, материал и т.д. (что существенно для данного вида )  - соответствуют требованиям заказчика, указанным в контракте</w:t>
            </w:r>
            <w:proofErr w:type="gramStart"/>
            <w:r w:rsidRPr="00835F7B">
              <w:rPr>
                <w:sz w:val="26"/>
                <w:szCs w:val="26"/>
              </w:rPr>
              <w:t xml:space="preserve"> .</w:t>
            </w:r>
            <w:proofErr w:type="gramEnd"/>
            <w:r w:rsidRPr="00835F7B">
              <w:rPr>
                <w:sz w:val="26"/>
                <w:szCs w:val="26"/>
              </w:rPr>
              <w:t xml:space="preserve"> представленные сопроводительные документы соответствуют требованиям законодательства к данному виду Товара… и соответствуют условиям контракта</w:t>
            </w:r>
          </w:p>
        </w:tc>
        <w:tc>
          <w:tcPr>
            <w:tcW w:w="2771" w:type="dxa"/>
            <w:tcBorders>
              <w:top w:val="single" w:sz="4" w:space="0" w:color="auto"/>
              <w:left w:val="single" w:sz="4" w:space="0" w:color="auto"/>
              <w:bottom w:val="single" w:sz="4" w:space="0" w:color="auto"/>
              <w:right w:val="single" w:sz="4" w:space="0" w:color="auto"/>
            </w:tcBorders>
            <w:hideMark/>
          </w:tcPr>
          <w:p w:rsidR="00C03817" w:rsidRPr="00835F7B" w:rsidRDefault="00C03817" w:rsidP="00F0743B">
            <w:pPr>
              <w:jc w:val="both"/>
              <w:rPr>
                <w:sz w:val="26"/>
                <w:szCs w:val="26"/>
              </w:rPr>
            </w:pPr>
            <w:r w:rsidRPr="00835F7B">
              <w:rPr>
                <w:sz w:val="26"/>
                <w:szCs w:val="26"/>
              </w:rPr>
              <w:t>Например: сборка Товара произведена с соблюдением технологий или …..  оборудование подключено и произведен запуск и т.д.</w:t>
            </w:r>
          </w:p>
        </w:tc>
      </w:tr>
    </w:tbl>
    <w:p w:rsidR="00C03817" w:rsidRPr="00835F7B" w:rsidRDefault="00C03817" w:rsidP="00C03817">
      <w:pPr>
        <w:jc w:val="both"/>
        <w:rPr>
          <w:sz w:val="26"/>
          <w:szCs w:val="26"/>
          <w:lang w:eastAsia="en-US"/>
        </w:rPr>
      </w:pPr>
    </w:p>
    <w:p w:rsidR="00C03817" w:rsidRPr="00835F7B" w:rsidRDefault="00C03817" w:rsidP="00C03817">
      <w:pPr>
        <w:jc w:val="both"/>
        <w:rPr>
          <w:sz w:val="26"/>
          <w:szCs w:val="26"/>
        </w:rPr>
      </w:pPr>
      <w:r w:rsidRPr="00835F7B">
        <w:rPr>
          <w:sz w:val="26"/>
          <w:szCs w:val="26"/>
        </w:rPr>
        <w:t>При проведении экспертизы установлено, что поставщик (подрядчик, исполнитель) не надлежаще выполнил требования условий контракта по предмету контракта, а именно: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8"/>
        <w:gridCol w:w="9858"/>
      </w:tblGrid>
      <w:tr w:rsidR="00835F7B" w:rsidRPr="00835F7B" w:rsidTr="00F0743B">
        <w:tc>
          <w:tcPr>
            <w:tcW w:w="4928" w:type="dxa"/>
            <w:tcBorders>
              <w:top w:val="single" w:sz="4" w:space="0" w:color="auto"/>
              <w:left w:val="single" w:sz="4" w:space="0" w:color="auto"/>
              <w:bottom w:val="single" w:sz="4" w:space="0" w:color="auto"/>
              <w:right w:val="single" w:sz="4" w:space="0" w:color="auto"/>
            </w:tcBorders>
            <w:hideMark/>
          </w:tcPr>
          <w:p w:rsidR="00C03817" w:rsidRPr="00835F7B" w:rsidRDefault="00C03817" w:rsidP="00F0743B">
            <w:pPr>
              <w:jc w:val="center"/>
              <w:rPr>
                <w:sz w:val="26"/>
                <w:szCs w:val="26"/>
              </w:rPr>
            </w:pPr>
            <w:r w:rsidRPr="00835F7B">
              <w:rPr>
                <w:sz w:val="26"/>
                <w:szCs w:val="26"/>
              </w:rPr>
              <w:lastRenderedPageBreak/>
              <w:t xml:space="preserve">Перечень поставленного Товара, выполненной работы или услуги,  не соответствующего условиям контракта, </w:t>
            </w:r>
          </w:p>
        </w:tc>
        <w:tc>
          <w:tcPr>
            <w:tcW w:w="9858" w:type="dxa"/>
            <w:tcBorders>
              <w:top w:val="single" w:sz="4" w:space="0" w:color="auto"/>
              <w:left w:val="single" w:sz="4" w:space="0" w:color="auto"/>
              <w:bottom w:val="single" w:sz="4" w:space="0" w:color="auto"/>
              <w:right w:val="single" w:sz="4" w:space="0" w:color="auto"/>
            </w:tcBorders>
            <w:hideMark/>
          </w:tcPr>
          <w:p w:rsidR="00C03817" w:rsidRPr="00835F7B" w:rsidRDefault="00C03817" w:rsidP="00F0743B">
            <w:pPr>
              <w:jc w:val="both"/>
              <w:rPr>
                <w:sz w:val="26"/>
                <w:szCs w:val="26"/>
              </w:rPr>
            </w:pPr>
            <w:r w:rsidRPr="00835F7B">
              <w:rPr>
                <w:sz w:val="26"/>
                <w:szCs w:val="26"/>
              </w:rPr>
              <w:t>Показатели несоответствия Товара, работы, услуги требованиям  заказчика по условиям контракта, отклонения качественных или технологических характеристик, комплектации, исполнения дополнительных требований, представленной сопроводительной документации и т.д.</w:t>
            </w:r>
          </w:p>
        </w:tc>
      </w:tr>
      <w:tr w:rsidR="00835F7B" w:rsidRPr="00835F7B" w:rsidTr="00F0743B">
        <w:tc>
          <w:tcPr>
            <w:tcW w:w="4928" w:type="dxa"/>
            <w:tcBorders>
              <w:top w:val="single" w:sz="4" w:space="0" w:color="auto"/>
              <w:left w:val="single" w:sz="4" w:space="0" w:color="auto"/>
              <w:bottom w:val="single" w:sz="4" w:space="0" w:color="auto"/>
              <w:right w:val="single" w:sz="4" w:space="0" w:color="auto"/>
            </w:tcBorders>
          </w:tcPr>
          <w:p w:rsidR="00C03817" w:rsidRPr="00835F7B" w:rsidRDefault="00C03817" w:rsidP="00F0743B">
            <w:pPr>
              <w:jc w:val="both"/>
              <w:rPr>
                <w:sz w:val="26"/>
                <w:szCs w:val="26"/>
              </w:rPr>
            </w:pPr>
          </w:p>
        </w:tc>
        <w:tc>
          <w:tcPr>
            <w:tcW w:w="9858" w:type="dxa"/>
            <w:tcBorders>
              <w:top w:val="single" w:sz="4" w:space="0" w:color="auto"/>
              <w:left w:val="single" w:sz="4" w:space="0" w:color="auto"/>
              <w:bottom w:val="single" w:sz="4" w:space="0" w:color="auto"/>
              <w:right w:val="single" w:sz="4" w:space="0" w:color="auto"/>
            </w:tcBorders>
          </w:tcPr>
          <w:p w:rsidR="00C03817" w:rsidRPr="00835F7B" w:rsidRDefault="00C03817" w:rsidP="00F0743B">
            <w:pPr>
              <w:jc w:val="both"/>
              <w:rPr>
                <w:sz w:val="26"/>
                <w:szCs w:val="26"/>
              </w:rPr>
            </w:pPr>
          </w:p>
        </w:tc>
      </w:tr>
    </w:tbl>
    <w:p w:rsidR="00C03817" w:rsidRPr="00835F7B" w:rsidRDefault="00C03817" w:rsidP="00C03817">
      <w:pPr>
        <w:jc w:val="both"/>
        <w:rPr>
          <w:sz w:val="26"/>
          <w:szCs w:val="26"/>
          <w:lang w:eastAsia="en-US"/>
        </w:rPr>
      </w:pPr>
      <w:r w:rsidRPr="00835F7B">
        <w:rPr>
          <w:sz w:val="26"/>
          <w:szCs w:val="26"/>
        </w:rPr>
        <w:t xml:space="preserve"> Выводы по заключению:</w:t>
      </w:r>
    </w:p>
    <w:p w:rsidR="00C03817" w:rsidRPr="00835F7B" w:rsidRDefault="00C03817" w:rsidP="00C03817">
      <w:pPr>
        <w:jc w:val="both"/>
        <w:rPr>
          <w:sz w:val="26"/>
          <w:szCs w:val="26"/>
        </w:rPr>
      </w:pPr>
      <w:r w:rsidRPr="00835F7B">
        <w:rPr>
          <w:sz w:val="26"/>
          <w:szCs w:val="26"/>
        </w:rPr>
        <w:t>- Поставленный Товар, представленный результат работы или услуги соответствует требованиям заказчика по условиям контракта</w:t>
      </w:r>
    </w:p>
    <w:p w:rsidR="00C03817" w:rsidRPr="00835F7B" w:rsidRDefault="00C03817" w:rsidP="00C03817">
      <w:pPr>
        <w:jc w:val="both"/>
        <w:rPr>
          <w:sz w:val="26"/>
          <w:szCs w:val="26"/>
        </w:rPr>
      </w:pPr>
      <w:r w:rsidRPr="00835F7B">
        <w:rPr>
          <w:sz w:val="26"/>
          <w:szCs w:val="26"/>
        </w:rPr>
        <w:t xml:space="preserve">- Поставленный Товар, представленный результат работы или услуги не соответствует полностью (или в части) требованиям заказчика по условиям контракта, </w:t>
      </w:r>
      <w:proofErr w:type="gramStart"/>
      <w:r w:rsidRPr="00835F7B">
        <w:rPr>
          <w:sz w:val="26"/>
          <w:szCs w:val="26"/>
        </w:rPr>
        <w:t>что</w:t>
      </w:r>
      <w:proofErr w:type="gramEnd"/>
      <w:r w:rsidRPr="00835F7B">
        <w:rPr>
          <w:sz w:val="26"/>
          <w:szCs w:val="26"/>
        </w:rPr>
        <w:t xml:space="preserve"> по мн</w:t>
      </w:r>
      <w:r w:rsidR="00761625" w:rsidRPr="00835F7B">
        <w:rPr>
          <w:sz w:val="26"/>
          <w:szCs w:val="26"/>
        </w:rPr>
        <w:t>ению эксперта не препятствует (</w:t>
      </w:r>
      <w:r w:rsidRPr="00835F7B">
        <w:rPr>
          <w:sz w:val="26"/>
          <w:szCs w:val="26"/>
        </w:rPr>
        <w:t>не препятствует)  приемке поставленного Товара, выполненной работы или оказанной услуги.</w:t>
      </w:r>
    </w:p>
    <w:p w:rsidR="00C03817" w:rsidRPr="00835F7B" w:rsidRDefault="00C03817" w:rsidP="00C03817">
      <w:pPr>
        <w:jc w:val="both"/>
        <w:rPr>
          <w:sz w:val="26"/>
          <w:szCs w:val="26"/>
        </w:rPr>
      </w:pPr>
      <w:r w:rsidRPr="00835F7B">
        <w:rPr>
          <w:sz w:val="26"/>
          <w:szCs w:val="26"/>
        </w:rPr>
        <w:t xml:space="preserve">    Предложения: эксперт считает возможным устранить поставщиком (подрядчиком, исполнителем) установленные нарушения в следующем порядке ______________________________________________________________________________________________ (указываются возможные или допустимые варианты, способы и сроки  устранения недостатков)</w:t>
      </w:r>
    </w:p>
    <w:p w:rsidR="00C03817" w:rsidRPr="00835F7B" w:rsidRDefault="00C03817" w:rsidP="00C03817">
      <w:pPr>
        <w:autoSpaceDE w:val="0"/>
        <w:autoSpaceDN w:val="0"/>
        <w:rPr>
          <w:sz w:val="26"/>
          <w:szCs w:val="26"/>
        </w:rPr>
      </w:pPr>
    </w:p>
    <w:p w:rsidR="00C03817" w:rsidRPr="00835F7B" w:rsidRDefault="00C03817" w:rsidP="00C03817">
      <w:pPr>
        <w:autoSpaceDE w:val="0"/>
        <w:autoSpaceDN w:val="0"/>
        <w:rPr>
          <w:sz w:val="26"/>
          <w:szCs w:val="26"/>
        </w:rPr>
      </w:pPr>
    </w:p>
    <w:p w:rsidR="00C03817" w:rsidRPr="00835F7B" w:rsidRDefault="00C03817" w:rsidP="00C03817">
      <w:pPr>
        <w:jc w:val="both"/>
        <w:rPr>
          <w:sz w:val="26"/>
          <w:szCs w:val="26"/>
        </w:rPr>
      </w:pPr>
      <w:r w:rsidRPr="00835F7B">
        <w:rPr>
          <w:sz w:val="26"/>
          <w:szCs w:val="26"/>
        </w:rPr>
        <w:t xml:space="preserve">          Подпись __________________________________    (расшифровка подписи)______________ </w:t>
      </w:r>
    </w:p>
    <w:tbl>
      <w:tblPr>
        <w:tblW w:w="9828" w:type="dxa"/>
        <w:jc w:val="center"/>
        <w:tblLayout w:type="fixed"/>
        <w:tblLook w:val="0000"/>
      </w:tblPr>
      <w:tblGrid>
        <w:gridCol w:w="4428"/>
        <w:gridCol w:w="236"/>
        <w:gridCol w:w="5164"/>
      </w:tblGrid>
      <w:tr w:rsidR="009D5B40" w:rsidRPr="009D5B40" w:rsidTr="009D5B40">
        <w:trPr>
          <w:trHeight w:val="2974"/>
          <w:jc w:val="center"/>
        </w:trPr>
        <w:tc>
          <w:tcPr>
            <w:tcW w:w="4428" w:type="dxa"/>
          </w:tcPr>
          <w:p w:rsidR="009D5B40" w:rsidRPr="009D5B40" w:rsidRDefault="009D5B40" w:rsidP="006648BA">
            <w:pPr>
              <w:rPr>
                <w:color w:val="000000" w:themeColor="text1"/>
                <w:sz w:val="26"/>
                <w:szCs w:val="26"/>
              </w:rPr>
            </w:pPr>
          </w:p>
        </w:tc>
        <w:tc>
          <w:tcPr>
            <w:tcW w:w="236" w:type="dxa"/>
          </w:tcPr>
          <w:p w:rsidR="009D5B40" w:rsidRPr="009D5B40" w:rsidRDefault="009D5B40" w:rsidP="00F16A3B">
            <w:pPr>
              <w:widowControl w:val="0"/>
              <w:overflowPunct w:val="0"/>
              <w:autoSpaceDE w:val="0"/>
              <w:autoSpaceDN w:val="0"/>
              <w:adjustRightInd w:val="0"/>
              <w:jc w:val="center"/>
              <w:rPr>
                <w:color w:val="000000" w:themeColor="text1"/>
                <w:sz w:val="26"/>
                <w:szCs w:val="26"/>
              </w:rPr>
            </w:pPr>
          </w:p>
          <w:p w:rsidR="009D5B40" w:rsidRPr="009D5B40" w:rsidRDefault="009D5B40" w:rsidP="00F16A3B">
            <w:pPr>
              <w:widowControl w:val="0"/>
              <w:overflowPunct w:val="0"/>
              <w:autoSpaceDE w:val="0"/>
              <w:autoSpaceDN w:val="0"/>
              <w:adjustRightInd w:val="0"/>
              <w:jc w:val="center"/>
              <w:rPr>
                <w:color w:val="000000" w:themeColor="text1"/>
                <w:sz w:val="26"/>
                <w:szCs w:val="26"/>
              </w:rPr>
            </w:pPr>
          </w:p>
          <w:p w:rsidR="009D5B40" w:rsidRPr="009D5B40" w:rsidRDefault="009D5B40" w:rsidP="00F16A3B">
            <w:pPr>
              <w:widowControl w:val="0"/>
              <w:overflowPunct w:val="0"/>
              <w:autoSpaceDE w:val="0"/>
              <w:autoSpaceDN w:val="0"/>
              <w:adjustRightInd w:val="0"/>
              <w:jc w:val="center"/>
              <w:rPr>
                <w:color w:val="000000" w:themeColor="text1"/>
                <w:sz w:val="26"/>
                <w:szCs w:val="26"/>
              </w:rPr>
            </w:pPr>
          </w:p>
          <w:p w:rsidR="009D5B40" w:rsidRPr="009D5B40" w:rsidRDefault="009D5B40" w:rsidP="00F16A3B">
            <w:pPr>
              <w:widowControl w:val="0"/>
              <w:overflowPunct w:val="0"/>
              <w:autoSpaceDE w:val="0"/>
              <w:autoSpaceDN w:val="0"/>
              <w:adjustRightInd w:val="0"/>
              <w:jc w:val="center"/>
              <w:rPr>
                <w:color w:val="000000" w:themeColor="text1"/>
                <w:sz w:val="26"/>
                <w:szCs w:val="26"/>
              </w:rPr>
            </w:pPr>
          </w:p>
          <w:p w:rsidR="009D5B40" w:rsidRPr="009D5B40" w:rsidRDefault="009D5B40" w:rsidP="00F16A3B">
            <w:pPr>
              <w:widowControl w:val="0"/>
              <w:overflowPunct w:val="0"/>
              <w:autoSpaceDE w:val="0"/>
              <w:autoSpaceDN w:val="0"/>
              <w:adjustRightInd w:val="0"/>
              <w:jc w:val="center"/>
              <w:rPr>
                <w:color w:val="000000" w:themeColor="text1"/>
                <w:sz w:val="26"/>
                <w:szCs w:val="26"/>
              </w:rPr>
            </w:pPr>
          </w:p>
          <w:p w:rsidR="009D5B40" w:rsidRPr="009D5B40" w:rsidRDefault="009D5B40" w:rsidP="00F16A3B">
            <w:pPr>
              <w:widowControl w:val="0"/>
              <w:overflowPunct w:val="0"/>
              <w:autoSpaceDE w:val="0"/>
              <w:autoSpaceDN w:val="0"/>
              <w:adjustRightInd w:val="0"/>
              <w:jc w:val="center"/>
              <w:rPr>
                <w:color w:val="000000" w:themeColor="text1"/>
                <w:sz w:val="26"/>
                <w:szCs w:val="26"/>
              </w:rPr>
            </w:pPr>
          </w:p>
          <w:p w:rsidR="009D5B40" w:rsidRPr="009D5B40" w:rsidRDefault="009D5B40" w:rsidP="00F16A3B">
            <w:pPr>
              <w:widowControl w:val="0"/>
              <w:overflowPunct w:val="0"/>
              <w:autoSpaceDE w:val="0"/>
              <w:autoSpaceDN w:val="0"/>
              <w:adjustRightInd w:val="0"/>
              <w:jc w:val="center"/>
              <w:rPr>
                <w:color w:val="000000" w:themeColor="text1"/>
                <w:sz w:val="26"/>
                <w:szCs w:val="26"/>
              </w:rPr>
            </w:pPr>
          </w:p>
          <w:p w:rsidR="009D5B40" w:rsidRPr="009D5B40" w:rsidRDefault="009D5B40" w:rsidP="00F16A3B">
            <w:pPr>
              <w:widowControl w:val="0"/>
              <w:overflowPunct w:val="0"/>
              <w:autoSpaceDE w:val="0"/>
              <w:autoSpaceDN w:val="0"/>
              <w:adjustRightInd w:val="0"/>
              <w:spacing w:before="200"/>
              <w:jc w:val="center"/>
              <w:rPr>
                <w:color w:val="000000" w:themeColor="text1"/>
                <w:sz w:val="26"/>
                <w:szCs w:val="26"/>
              </w:rPr>
            </w:pPr>
          </w:p>
        </w:tc>
        <w:tc>
          <w:tcPr>
            <w:tcW w:w="5164" w:type="dxa"/>
          </w:tcPr>
          <w:p w:rsidR="009D5B40" w:rsidRPr="009D5B40" w:rsidRDefault="009D5B40" w:rsidP="00F16A3B">
            <w:pPr>
              <w:jc w:val="center"/>
              <w:rPr>
                <w:b/>
                <w:color w:val="000000" w:themeColor="text1"/>
                <w:sz w:val="26"/>
                <w:szCs w:val="26"/>
              </w:rPr>
            </w:pPr>
            <w:r w:rsidRPr="009D5B40">
              <w:rPr>
                <w:b/>
                <w:color w:val="000000" w:themeColor="text1"/>
                <w:sz w:val="26"/>
                <w:szCs w:val="26"/>
              </w:rPr>
              <w:t>Государственный заказчик</w:t>
            </w:r>
          </w:p>
          <w:p w:rsidR="009D5B40" w:rsidRPr="009D5B40" w:rsidRDefault="009D5B40" w:rsidP="00F16A3B">
            <w:pPr>
              <w:jc w:val="center"/>
              <w:rPr>
                <w:color w:val="000000" w:themeColor="text1"/>
                <w:sz w:val="26"/>
                <w:szCs w:val="26"/>
              </w:rPr>
            </w:pPr>
            <w:r w:rsidRPr="009D5B40">
              <w:rPr>
                <w:color w:val="000000" w:themeColor="text1"/>
                <w:sz w:val="26"/>
                <w:szCs w:val="26"/>
              </w:rPr>
              <w:t xml:space="preserve">ФКУ СИЗО-2 ГУФСИН России                             по </w:t>
            </w:r>
            <w:proofErr w:type="gramStart"/>
            <w:r w:rsidRPr="009D5B40">
              <w:rPr>
                <w:color w:val="000000" w:themeColor="text1"/>
                <w:sz w:val="26"/>
                <w:szCs w:val="26"/>
              </w:rPr>
              <w:t>г</w:t>
            </w:r>
            <w:proofErr w:type="gramEnd"/>
            <w:r w:rsidRPr="009D5B40">
              <w:rPr>
                <w:color w:val="000000" w:themeColor="text1"/>
                <w:sz w:val="26"/>
                <w:szCs w:val="26"/>
              </w:rPr>
              <w:t>. Санкт-Петербургу и Ленинградской области</w:t>
            </w:r>
          </w:p>
          <w:p w:rsidR="009D5B40" w:rsidRPr="009D5B40" w:rsidRDefault="009D5B40" w:rsidP="00F16A3B">
            <w:pPr>
              <w:rPr>
                <w:color w:val="000000" w:themeColor="text1"/>
                <w:sz w:val="26"/>
                <w:szCs w:val="26"/>
              </w:rPr>
            </w:pPr>
          </w:p>
          <w:p w:rsidR="006648BA" w:rsidRDefault="006648BA" w:rsidP="006648BA">
            <w:pPr>
              <w:autoSpaceDE w:val="0"/>
              <w:autoSpaceDN w:val="0"/>
              <w:adjustRightInd w:val="0"/>
              <w:rPr>
                <w:color w:val="000000" w:themeColor="text1"/>
                <w:sz w:val="26"/>
                <w:szCs w:val="26"/>
              </w:rPr>
            </w:pPr>
            <w:r>
              <w:rPr>
                <w:color w:val="000000" w:themeColor="text1"/>
                <w:sz w:val="26"/>
                <w:szCs w:val="26"/>
              </w:rPr>
              <w:t>Н</w:t>
            </w:r>
            <w:r w:rsidRPr="00A80447">
              <w:rPr>
                <w:color w:val="000000" w:themeColor="text1"/>
                <w:sz w:val="26"/>
                <w:szCs w:val="26"/>
              </w:rPr>
              <w:t>ачальник</w:t>
            </w:r>
            <w:r>
              <w:rPr>
                <w:color w:val="000000" w:themeColor="text1"/>
                <w:sz w:val="26"/>
                <w:szCs w:val="26"/>
              </w:rPr>
              <w:t xml:space="preserve"> </w:t>
            </w:r>
          </w:p>
          <w:p w:rsidR="006648BA" w:rsidRDefault="006648BA" w:rsidP="006648BA">
            <w:pPr>
              <w:autoSpaceDE w:val="0"/>
              <w:autoSpaceDN w:val="0"/>
              <w:adjustRightInd w:val="0"/>
              <w:rPr>
                <w:color w:val="000000" w:themeColor="text1"/>
                <w:sz w:val="26"/>
                <w:szCs w:val="26"/>
              </w:rPr>
            </w:pPr>
          </w:p>
          <w:p w:rsidR="006648BA" w:rsidRDefault="006648BA" w:rsidP="006648BA">
            <w:pPr>
              <w:autoSpaceDE w:val="0"/>
              <w:autoSpaceDN w:val="0"/>
              <w:adjustRightInd w:val="0"/>
              <w:rPr>
                <w:color w:val="000000" w:themeColor="text1"/>
                <w:sz w:val="26"/>
                <w:szCs w:val="26"/>
              </w:rPr>
            </w:pPr>
          </w:p>
          <w:p w:rsidR="006648BA" w:rsidRPr="00A80447" w:rsidRDefault="006648BA" w:rsidP="006648BA">
            <w:pPr>
              <w:autoSpaceDE w:val="0"/>
              <w:autoSpaceDN w:val="0"/>
              <w:adjustRightInd w:val="0"/>
              <w:rPr>
                <w:color w:val="000000" w:themeColor="text1"/>
                <w:sz w:val="26"/>
                <w:szCs w:val="26"/>
              </w:rPr>
            </w:pPr>
          </w:p>
          <w:p w:rsidR="006648BA" w:rsidRPr="00A80447" w:rsidRDefault="006648BA" w:rsidP="006648BA">
            <w:pPr>
              <w:autoSpaceDE w:val="0"/>
              <w:autoSpaceDN w:val="0"/>
              <w:adjustRightInd w:val="0"/>
              <w:rPr>
                <w:color w:val="000000" w:themeColor="text1"/>
                <w:sz w:val="26"/>
                <w:szCs w:val="26"/>
              </w:rPr>
            </w:pPr>
            <w:r w:rsidRPr="00A80447">
              <w:rPr>
                <w:color w:val="000000" w:themeColor="text1"/>
                <w:sz w:val="26"/>
                <w:szCs w:val="26"/>
              </w:rPr>
              <w:t>_________________</w:t>
            </w:r>
            <w:r>
              <w:rPr>
                <w:color w:val="000000" w:themeColor="text1"/>
                <w:sz w:val="26"/>
                <w:szCs w:val="26"/>
              </w:rPr>
              <w:t>А.В. Кузнецов</w:t>
            </w:r>
          </w:p>
          <w:p w:rsidR="006648BA" w:rsidRPr="00A80447" w:rsidRDefault="006648BA" w:rsidP="006648BA">
            <w:pPr>
              <w:autoSpaceDE w:val="0"/>
              <w:autoSpaceDN w:val="0"/>
              <w:adjustRightInd w:val="0"/>
              <w:rPr>
                <w:color w:val="000000" w:themeColor="text1"/>
                <w:sz w:val="26"/>
                <w:szCs w:val="26"/>
              </w:rPr>
            </w:pPr>
            <w:r w:rsidRPr="00A80447">
              <w:rPr>
                <w:color w:val="000000" w:themeColor="text1"/>
                <w:sz w:val="26"/>
                <w:szCs w:val="26"/>
              </w:rPr>
              <w:t>«___»__________________20__г.</w:t>
            </w:r>
          </w:p>
          <w:p w:rsidR="009D5B40" w:rsidRPr="009D5B40" w:rsidRDefault="006648BA" w:rsidP="006648BA">
            <w:pPr>
              <w:widowControl w:val="0"/>
              <w:overflowPunct w:val="0"/>
              <w:autoSpaceDE w:val="0"/>
              <w:autoSpaceDN w:val="0"/>
              <w:adjustRightInd w:val="0"/>
              <w:jc w:val="both"/>
              <w:rPr>
                <w:bCs/>
                <w:color w:val="000000" w:themeColor="text1"/>
                <w:sz w:val="26"/>
                <w:szCs w:val="26"/>
              </w:rPr>
            </w:pPr>
            <w:r w:rsidRPr="00A80447">
              <w:rPr>
                <w:color w:val="000000" w:themeColor="text1"/>
                <w:sz w:val="26"/>
                <w:szCs w:val="26"/>
              </w:rPr>
              <w:t>МП</w:t>
            </w:r>
          </w:p>
        </w:tc>
      </w:tr>
    </w:tbl>
    <w:p w:rsidR="00C03817" w:rsidRPr="00835F7B" w:rsidRDefault="00C03817" w:rsidP="001A1313">
      <w:pPr>
        <w:rPr>
          <w:sz w:val="26"/>
          <w:szCs w:val="26"/>
        </w:rPr>
      </w:pPr>
    </w:p>
    <w:sectPr w:rsidR="00C03817" w:rsidRPr="00835F7B" w:rsidSect="00C03817">
      <w:pgSz w:w="16838" w:h="11906" w:orient="landscape" w:code="9"/>
      <w:pgMar w:top="709" w:right="851" w:bottom="1701" w:left="851"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0E9" w:rsidRDefault="00EB60E9" w:rsidP="003473EE">
      <w:r>
        <w:separator/>
      </w:r>
    </w:p>
  </w:endnote>
  <w:endnote w:type="continuationSeparator" w:id="0">
    <w:p w:rsidR="00EB60E9" w:rsidRDefault="00EB60E9" w:rsidP="003473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0E9" w:rsidRDefault="00EB60E9" w:rsidP="003473EE">
      <w:r>
        <w:separator/>
      </w:r>
    </w:p>
  </w:footnote>
  <w:footnote w:type="continuationSeparator" w:id="0">
    <w:p w:rsidR="00EB60E9" w:rsidRDefault="00EB60E9" w:rsidP="003473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85828"/>
      <w:docPartObj>
        <w:docPartGallery w:val="Page Numbers (Top of Page)"/>
        <w:docPartUnique/>
      </w:docPartObj>
    </w:sdtPr>
    <w:sdtContent>
      <w:p w:rsidR="00DE3C95" w:rsidRDefault="0041510D">
        <w:pPr>
          <w:pStyle w:val="ac"/>
          <w:jc w:val="center"/>
        </w:pPr>
        <w:fldSimple w:instr="PAGE   \* MERGEFORMAT">
          <w:r w:rsidR="00394A72">
            <w:rPr>
              <w:noProof/>
            </w:rPr>
            <w:t>2</w:t>
          </w:r>
        </w:fldSimple>
      </w:p>
    </w:sdtContent>
  </w:sdt>
  <w:p w:rsidR="00DE3C95" w:rsidRDefault="00DE3C95">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5789250"/>
      <w:docPartObj>
        <w:docPartGallery w:val="Page Numbers (Top of Page)"/>
        <w:docPartUnique/>
      </w:docPartObj>
    </w:sdtPr>
    <w:sdtContent>
      <w:p w:rsidR="00DE3C95" w:rsidRDefault="0041510D">
        <w:pPr>
          <w:pStyle w:val="ac"/>
          <w:jc w:val="center"/>
        </w:pPr>
        <w:fldSimple w:instr="PAGE   \* MERGEFORMAT">
          <w:r w:rsidR="00394A72">
            <w:rPr>
              <w:noProof/>
            </w:rPr>
            <w:t>1</w:t>
          </w:r>
        </w:fldSimple>
      </w:p>
    </w:sdtContent>
  </w:sdt>
  <w:p w:rsidR="00DE3C95" w:rsidRDefault="00DE3C95">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name w:val="WW8Num13"/>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332507D"/>
    <w:multiLevelType w:val="hybridMultilevel"/>
    <w:tmpl w:val="DF1E1952"/>
    <w:lvl w:ilvl="0" w:tplc="A672F8FC">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630B73"/>
    <w:multiLevelType w:val="multilevel"/>
    <w:tmpl w:val="E69ED246"/>
    <w:lvl w:ilvl="0">
      <w:start w:val="8"/>
      <w:numFmt w:val="decimal"/>
      <w:lvlText w:val="%1."/>
      <w:lvlJc w:val="left"/>
      <w:pPr>
        <w:ind w:left="525" w:hanging="525"/>
      </w:pPr>
      <w:rPr>
        <w:rFonts w:hint="default"/>
      </w:rPr>
    </w:lvl>
    <w:lvl w:ilvl="1">
      <w:start w:val="16"/>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
    <w:nsid w:val="04444272"/>
    <w:multiLevelType w:val="multilevel"/>
    <w:tmpl w:val="72C21A16"/>
    <w:lvl w:ilvl="0">
      <w:start w:val="10"/>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BE297D"/>
    <w:multiLevelType w:val="multilevel"/>
    <w:tmpl w:val="D4903EFC"/>
    <w:lvl w:ilvl="0">
      <w:start w:val="2"/>
      <w:numFmt w:val="decimal"/>
      <w:lvlText w:val="%1."/>
      <w:lvlJc w:val="left"/>
      <w:pPr>
        <w:ind w:left="390" w:hanging="390"/>
      </w:pPr>
      <w:rPr>
        <w:rFonts w:hint="default"/>
      </w:rPr>
    </w:lvl>
    <w:lvl w:ilvl="1">
      <w:start w:val="8"/>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nsid w:val="07296FA8"/>
    <w:multiLevelType w:val="multilevel"/>
    <w:tmpl w:val="CFB0374E"/>
    <w:lvl w:ilvl="0">
      <w:start w:val="9"/>
      <w:numFmt w:val="decimal"/>
      <w:lvlText w:val="%1."/>
      <w:lvlJc w:val="left"/>
      <w:pPr>
        <w:ind w:left="390" w:hanging="39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9C86DFC"/>
    <w:multiLevelType w:val="multilevel"/>
    <w:tmpl w:val="641C1B1E"/>
    <w:lvl w:ilvl="0">
      <w:start w:val="9"/>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3F67F35"/>
    <w:multiLevelType w:val="multilevel"/>
    <w:tmpl w:val="63C4E132"/>
    <w:lvl w:ilvl="0">
      <w:start w:val="1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4AE1498"/>
    <w:multiLevelType w:val="hybridMultilevel"/>
    <w:tmpl w:val="E7B0F0BE"/>
    <w:lvl w:ilvl="0" w:tplc="44E207B4">
      <w:start w:val="1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0444B"/>
    <w:multiLevelType w:val="multilevel"/>
    <w:tmpl w:val="6632104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773495C"/>
    <w:multiLevelType w:val="multilevel"/>
    <w:tmpl w:val="20664D2A"/>
    <w:lvl w:ilvl="0">
      <w:start w:val="2"/>
      <w:numFmt w:val="decimal"/>
      <w:lvlText w:val="%1."/>
      <w:lvlJc w:val="left"/>
      <w:pPr>
        <w:ind w:left="390" w:hanging="390"/>
      </w:pPr>
      <w:rPr>
        <w:rFonts w:hint="default"/>
        <w:color w:val="000000" w:themeColor="text1"/>
      </w:rPr>
    </w:lvl>
    <w:lvl w:ilvl="1">
      <w:start w:val="2"/>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1">
    <w:nsid w:val="1A433DF9"/>
    <w:multiLevelType w:val="multilevel"/>
    <w:tmpl w:val="66D6814A"/>
    <w:lvl w:ilvl="0">
      <w:start w:val="8"/>
      <w:numFmt w:val="decimal"/>
      <w:lvlText w:val="%1."/>
      <w:lvlJc w:val="left"/>
      <w:pPr>
        <w:ind w:left="525" w:hanging="525"/>
      </w:pPr>
      <w:rPr>
        <w:rFonts w:hint="default"/>
      </w:rPr>
    </w:lvl>
    <w:lvl w:ilvl="1">
      <w:start w:val="16"/>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2">
    <w:nsid w:val="20F22A30"/>
    <w:multiLevelType w:val="multilevel"/>
    <w:tmpl w:val="21483EF2"/>
    <w:lvl w:ilvl="0">
      <w:start w:val="11"/>
      <w:numFmt w:val="decimal"/>
      <w:lvlText w:val="%1."/>
      <w:lvlJc w:val="left"/>
      <w:pPr>
        <w:ind w:left="525" w:hanging="525"/>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0F7012"/>
    <w:multiLevelType w:val="multilevel"/>
    <w:tmpl w:val="86644982"/>
    <w:lvl w:ilvl="0">
      <w:start w:val="10"/>
      <w:numFmt w:val="decimal"/>
      <w:lvlText w:val="%1"/>
      <w:lvlJc w:val="left"/>
      <w:pPr>
        <w:ind w:left="465" w:hanging="465"/>
      </w:pPr>
      <w:rPr>
        <w:rFonts w:hint="default"/>
        <w:b/>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4277D54"/>
    <w:multiLevelType w:val="multilevel"/>
    <w:tmpl w:val="8AF8E1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7587AF7"/>
    <w:multiLevelType w:val="multilevel"/>
    <w:tmpl w:val="651ED078"/>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81700EF"/>
    <w:multiLevelType w:val="multilevel"/>
    <w:tmpl w:val="EE5AA6A2"/>
    <w:lvl w:ilvl="0">
      <w:start w:val="7"/>
      <w:numFmt w:val="decimal"/>
      <w:lvlText w:val="%1."/>
      <w:lvlJc w:val="left"/>
      <w:pPr>
        <w:ind w:left="525" w:hanging="525"/>
      </w:pPr>
      <w:rPr>
        <w:rFonts w:hint="default"/>
      </w:rPr>
    </w:lvl>
    <w:lvl w:ilvl="1">
      <w:start w:val="16"/>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7">
    <w:nsid w:val="382E77A0"/>
    <w:multiLevelType w:val="multilevel"/>
    <w:tmpl w:val="00365BB6"/>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1A04A64"/>
    <w:multiLevelType w:val="multilevel"/>
    <w:tmpl w:val="29B096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2B270AA"/>
    <w:multiLevelType w:val="multilevel"/>
    <w:tmpl w:val="F830E068"/>
    <w:lvl w:ilvl="0">
      <w:start w:val="8"/>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5F056BB"/>
    <w:multiLevelType w:val="multilevel"/>
    <w:tmpl w:val="6D4C8BAA"/>
    <w:lvl w:ilvl="0">
      <w:start w:val="10"/>
      <w:numFmt w:val="decimal"/>
      <w:lvlText w:val="%1."/>
      <w:lvlJc w:val="left"/>
      <w:pPr>
        <w:ind w:left="525" w:hanging="525"/>
      </w:pPr>
      <w:rPr>
        <w:rFonts w:hint="default"/>
        <w:b/>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6806102"/>
    <w:multiLevelType w:val="multilevel"/>
    <w:tmpl w:val="C4EE5F4A"/>
    <w:lvl w:ilvl="0">
      <w:start w:val="11"/>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B3C0E54"/>
    <w:multiLevelType w:val="multilevel"/>
    <w:tmpl w:val="C450E50C"/>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C830D52"/>
    <w:multiLevelType w:val="multilevel"/>
    <w:tmpl w:val="46D4BCD0"/>
    <w:lvl w:ilvl="0">
      <w:start w:val="12"/>
      <w:numFmt w:val="decimal"/>
      <w:lvlText w:val="%1."/>
      <w:lvlJc w:val="left"/>
      <w:pPr>
        <w:ind w:left="525" w:hanging="525"/>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4D740F7B"/>
    <w:multiLevelType w:val="hybridMultilevel"/>
    <w:tmpl w:val="927ADE1C"/>
    <w:lvl w:ilvl="0" w:tplc="46F0DF78">
      <w:start w:val="6"/>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78564B2"/>
    <w:multiLevelType w:val="multilevel"/>
    <w:tmpl w:val="3F18FC20"/>
    <w:lvl w:ilvl="0">
      <w:start w:val="11"/>
      <w:numFmt w:val="decimal"/>
      <w:lvlText w:val="%1."/>
      <w:lvlJc w:val="left"/>
      <w:pPr>
        <w:ind w:left="525" w:hanging="525"/>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C66766C"/>
    <w:multiLevelType w:val="hybridMultilevel"/>
    <w:tmpl w:val="752449C0"/>
    <w:lvl w:ilvl="0" w:tplc="8F6A5FCC">
      <w:start w:val="1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4F68EC"/>
    <w:multiLevelType w:val="multilevel"/>
    <w:tmpl w:val="C43E11E4"/>
    <w:lvl w:ilvl="0">
      <w:start w:val="9"/>
      <w:numFmt w:val="decimal"/>
      <w:lvlText w:val="%1."/>
      <w:lvlJc w:val="left"/>
      <w:pPr>
        <w:ind w:left="525" w:hanging="525"/>
      </w:pPr>
      <w:rPr>
        <w:rFonts w:hint="default"/>
      </w:rPr>
    </w:lvl>
    <w:lvl w:ilvl="1">
      <w:start w:val="16"/>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8">
    <w:nsid w:val="626341F0"/>
    <w:multiLevelType w:val="multilevel"/>
    <w:tmpl w:val="9AB20F60"/>
    <w:lvl w:ilvl="0">
      <w:start w:val="2"/>
      <w:numFmt w:val="decimal"/>
      <w:lvlText w:val="%1."/>
      <w:lvlJc w:val="left"/>
      <w:pPr>
        <w:ind w:left="390" w:hanging="390"/>
      </w:pPr>
      <w:rPr>
        <w:rFonts w:hint="default"/>
      </w:rPr>
    </w:lvl>
    <w:lvl w:ilvl="1">
      <w:start w:val="9"/>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9">
    <w:nsid w:val="6C584192"/>
    <w:multiLevelType w:val="hybridMultilevel"/>
    <w:tmpl w:val="CF0EC4C8"/>
    <w:lvl w:ilvl="0" w:tplc="875C67AC">
      <w:start w:val="1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550D7B"/>
    <w:multiLevelType w:val="multilevel"/>
    <w:tmpl w:val="0776A6D4"/>
    <w:lvl w:ilvl="0">
      <w:start w:val="9"/>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7001682"/>
    <w:multiLevelType w:val="multilevel"/>
    <w:tmpl w:val="7E40E2D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E392506"/>
    <w:multiLevelType w:val="multilevel"/>
    <w:tmpl w:val="1DD28C3E"/>
    <w:lvl w:ilvl="0">
      <w:start w:val="2"/>
      <w:numFmt w:val="decimal"/>
      <w:lvlText w:val="%1."/>
      <w:lvlJc w:val="left"/>
      <w:pPr>
        <w:ind w:left="390" w:hanging="390"/>
      </w:pPr>
      <w:rPr>
        <w:rFonts w:hint="default"/>
      </w:rPr>
    </w:lvl>
    <w:lvl w:ilvl="1">
      <w:start w:val="8"/>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3">
    <w:nsid w:val="7E514E41"/>
    <w:multiLevelType w:val="multilevel"/>
    <w:tmpl w:val="BF7A3A2E"/>
    <w:lvl w:ilvl="0">
      <w:start w:val="8"/>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
  </w:num>
  <w:num w:numId="7">
    <w:abstractNumId w:val="18"/>
  </w:num>
  <w:num w:numId="8">
    <w:abstractNumId w:val="0"/>
  </w:num>
  <w:num w:numId="9">
    <w:abstractNumId w:val="5"/>
  </w:num>
  <w:num w:numId="10">
    <w:abstractNumId w:val="19"/>
  </w:num>
  <w:num w:numId="11">
    <w:abstractNumId w:val="22"/>
  </w:num>
  <w:num w:numId="12">
    <w:abstractNumId w:val="13"/>
  </w:num>
  <w:num w:numId="13">
    <w:abstractNumId w:val="16"/>
  </w:num>
  <w:num w:numId="14">
    <w:abstractNumId w:val="11"/>
  </w:num>
  <w:num w:numId="15">
    <w:abstractNumId w:val="25"/>
  </w:num>
  <w:num w:numId="16">
    <w:abstractNumId w:val="29"/>
  </w:num>
  <w:num w:numId="17">
    <w:abstractNumId w:val="33"/>
  </w:num>
  <w:num w:numId="18">
    <w:abstractNumId w:val="27"/>
  </w:num>
  <w:num w:numId="19">
    <w:abstractNumId w:val="31"/>
  </w:num>
  <w:num w:numId="20">
    <w:abstractNumId w:val="20"/>
  </w:num>
  <w:num w:numId="21">
    <w:abstractNumId w:val="17"/>
  </w:num>
  <w:num w:numId="22">
    <w:abstractNumId w:val="23"/>
  </w:num>
  <w:num w:numId="23">
    <w:abstractNumId w:val="26"/>
  </w:num>
  <w:num w:numId="24">
    <w:abstractNumId w:val="4"/>
  </w:num>
  <w:num w:numId="25">
    <w:abstractNumId w:val="2"/>
  </w:num>
  <w:num w:numId="26">
    <w:abstractNumId w:val="15"/>
  </w:num>
  <w:num w:numId="27">
    <w:abstractNumId w:val="6"/>
  </w:num>
  <w:num w:numId="28">
    <w:abstractNumId w:val="12"/>
  </w:num>
  <w:num w:numId="29">
    <w:abstractNumId w:val="21"/>
  </w:num>
  <w:num w:numId="30">
    <w:abstractNumId w:val="8"/>
  </w:num>
  <w:num w:numId="31">
    <w:abstractNumId w:val="28"/>
  </w:num>
  <w:num w:numId="32">
    <w:abstractNumId w:val="32"/>
  </w:num>
  <w:num w:numId="33">
    <w:abstractNumId w:val="10"/>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hdrShapeDefaults>
    <o:shapedefaults v:ext="edit" spidmax="13314"/>
  </w:hdrShapeDefaults>
  <w:footnotePr>
    <w:footnote w:id="-1"/>
    <w:footnote w:id="0"/>
  </w:footnotePr>
  <w:endnotePr>
    <w:endnote w:id="-1"/>
    <w:endnote w:id="0"/>
  </w:endnotePr>
  <w:compat/>
  <w:rsids>
    <w:rsidRoot w:val="00097C2B"/>
    <w:rsid w:val="000125BD"/>
    <w:rsid w:val="00014089"/>
    <w:rsid w:val="00024924"/>
    <w:rsid w:val="00025035"/>
    <w:rsid w:val="00025E59"/>
    <w:rsid w:val="00027361"/>
    <w:rsid w:val="00035982"/>
    <w:rsid w:val="00040344"/>
    <w:rsid w:val="0004468F"/>
    <w:rsid w:val="00055469"/>
    <w:rsid w:val="000573E2"/>
    <w:rsid w:val="0007253F"/>
    <w:rsid w:val="000836DE"/>
    <w:rsid w:val="000843FA"/>
    <w:rsid w:val="00090220"/>
    <w:rsid w:val="00097C2B"/>
    <w:rsid w:val="000A2595"/>
    <w:rsid w:val="000A2D14"/>
    <w:rsid w:val="000A6854"/>
    <w:rsid w:val="000B29D8"/>
    <w:rsid w:val="000B3F21"/>
    <w:rsid w:val="000B53D8"/>
    <w:rsid w:val="000E02CF"/>
    <w:rsid w:val="000F59AF"/>
    <w:rsid w:val="000F7AD4"/>
    <w:rsid w:val="00103372"/>
    <w:rsid w:val="0011358F"/>
    <w:rsid w:val="00117301"/>
    <w:rsid w:val="001259C3"/>
    <w:rsid w:val="00126D64"/>
    <w:rsid w:val="001436AE"/>
    <w:rsid w:val="0014477E"/>
    <w:rsid w:val="001929EB"/>
    <w:rsid w:val="00194B1B"/>
    <w:rsid w:val="001A1313"/>
    <w:rsid w:val="001A1B8C"/>
    <w:rsid w:val="001B5691"/>
    <w:rsid w:val="001C5071"/>
    <w:rsid w:val="001E1018"/>
    <w:rsid w:val="001E4F9B"/>
    <w:rsid w:val="00204046"/>
    <w:rsid w:val="002116CD"/>
    <w:rsid w:val="00214528"/>
    <w:rsid w:val="0022079F"/>
    <w:rsid w:val="002440D0"/>
    <w:rsid w:val="0025302C"/>
    <w:rsid w:val="0025469F"/>
    <w:rsid w:val="00263B55"/>
    <w:rsid w:val="0027702D"/>
    <w:rsid w:val="002800EA"/>
    <w:rsid w:val="00282CAD"/>
    <w:rsid w:val="00285E5E"/>
    <w:rsid w:val="002921F1"/>
    <w:rsid w:val="0029734E"/>
    <w:rsid w:val="002D44BB"/>
    <w:rsid w:val="002F2D7B"/>
    <w:rsid w:val="002F6D14"/>
    <w:rsid w:val="0030755D"/>
    <w:rsid w:val="0031420F"/>
    <w:rsid w:val="00315295"/>
    <w:rsid w:val="00325C2A"/>
    <w:rsid w:val="00334975"/>
    <w:rsid w:val="00342B28"/>
    <w:rsid w:val="00343152"/>
    <w:rsid w:val="003473EE"/>
    <w:rsid w:val="003501CB"/>
    <w:rsid w:val="0036013E"/>
    <w:rsid w:val="00364432"/>
    <w:rsid w:val="0037759C"/>
    <w:rsid w:val="00380CE1"/>
    <w:rsid w:val="00381AD2"/>
    <w:rsid w:val="00382EE1"/>
    <w:rsid w:val="00394A72"/>
    <w:rsid w:val="003F15FF"/>
    <w:rsid w:val="003F51AF"/>
    <w:rsid w:val="0041510D"/>
    <w:rsid w:val="00416CD9"/>
    <w:rsid w:val="00417CBF"/>
    <w:rsid w:val="00420D4D"/>
    <w:rsid w:val="004413C5"/>
    <w:rsid w:val="00462D37"/>
    <w:rsid w:val="004A27AB"/>
    <w:rsid w:val="004B23FC"/>
    <w:rsid w:val="004C58FB"/>
    <w:rsid w:val="004D0FBA"/>
    <w:rsid w:val="004F081B"/>
    <w:rsid w:val="0050070D"/>
    <w:rsid w:val="00502037"/>
    <w:rsid w:val="0051115C"/>
    <w:rsid w:val="0051382A"/>
    <w:rsid w:val="0051781F"/>
    <w:rsid w:val="00534186"/>
    <w:rsid w:val="00545D95"/>
    <w:rsid w:val="00554122"/>
    <w:rsid w:val="00575A20"/>
    <w:rsid w:val="00585C71"/>
    <w:rsid w:val="00586B3B"/>
    <w:rsid w:val="00595562"/>
    <w:rsid w:val="005973B6"/>
    <w:rsid w:val="005A2312"/>
    <w:rsid w:val="005A4821"/>
    <w:rsid w:val="005D5D5E"/>
    <w:rsid w:val="005F16ED"/>
    <w:rsid w:val="006125AC"/>
    <w:rsid w:val="00615598"/>
    <w:rsid w:val="00634997"/>
    <w:rsid w:val="006450AF"/>
    <w:rsid w:val="006520E4"/>
    <w:rsid w:val="006573E7"/>
    <w:rsid w:val="006648BA"/>
    <w:rsid w:val="00676074"/>
    <w:rsid w:val="00676CA2"/>
    <w:rsid w:val="00690741"/>
    <w:rsid w:val="006B136F"/>
    <w:rsid w:val="006B43E9"/>
    <w:rsid w:val="006C590C"/>
    <w:rsid w:val="006E0DA5"/>
    <w:rsid w:val="0071243D"/>
    <w:rsid w:val="007239BC"/>
    <w:rsid w:val="0073265F"/>
    <w:rsid w:val="007416B1"/>
    <w:rsid w:val="00754509"/>
    <w:rsid w:val="00761625"/>
    <w:rsid w:val="00773776"/>
    <w:rsid w:val="00781F00"/>
    <w:rsid w:val="007B01CB"/>
    <w:rsid w:val="007B1078"/>
    <w:rsid w:val="007B5234"/>
    <w:rsid w:val="007C4B17"/>
    <w:rsid w:val="007D0895"/>
    <w:rsid w:val="007D3B2F"/>
    <w:rsid w:val="007E0897"/>
    <w:rsid w:val="008017A8"/>
    <w:rsid w:val="0081113B"/>
    <w:rsid w:val="008111E4"/>
    <w:rsid w:val="008135CE"/>
    <w:rsid w:val="00815280"/>
    <w:rsid w:val="00817A5F"/>
    <w:rsid w:val="00830B32"/>
    <w:rsid w:val="00834A9B"/>
    <w:rsid w:val="00835F7B"/>
    <w:rsid w:val="00860C43"/>
    <w:rsid w:val="00861731"/>
    <w:rsid w:val="00870021"/>
    <w:rsid w:val="008772D3"/>
    <w:rsid w:val="00881A4C"/>
    <w:rsid w:val="00883885"/>
    <w:rsid w:val="00891097"/>
    <w:rsid w:val="0089245D"/>
    <w:rsid w:val="00896152"/>
    <w:rsid w:val="008A39A4"/>
    <w:rsid w:val="008B32BE"/>
    <w:rsid w:val="008C5882"/>
    <w:rsid w:val="008E7DA8"/>
    <w:rsid w:val="008F2E46"/>
    <w:rsid w:val="008F783C"/>
    <w:rsid w:val="00943C0C"/>
    <w:rsid w:val="0096773A"/>
    <w:rsid w:val="009701BE"/>
    <w:rsid w:val="00976EE8"/>
    <w:rsid w:val="00991104"/>
    <w:rsid w:val="009A3029"/>
    <w:rsid w:val="009B086D"/>
    <w:rsid w:val="009C0393"/>
    <w:rsid w:val="009C35E3"/>
    <w:rsid w:val="009C7B6D"/>
    <w:rsid w:val="009C7E85"/>
    <w:rsid w:val="009D1AE8"/>
    <w:rsid w:val="009D36E2"/>
    <w:rsid w:val="009D37B1"/>
    <w:rsid w:val="009D5B40"/>
    <w:rsid w:val="009E51B7"/>
    <w:rsid w:val="009F193D"/>
    <w:rsid w:val="00A03139"/>
    <w:rsid w:val="00A249FD"/>
    <w:rsid w:val="00A4230C"/>
    <w:rsid w:val="00A6247B"/>
    <w:rsid w:val="00A80447"/>
    <w:rsid w:val="00A81A38"/>
    <w:rsid w:val="00A83739"/>
    <w:rsid w:val="00AC1662"/>
    <w:rsid w:val="00AC491E"/>
    <w:rsid w:val="00AC6BF6"/>
    <w:rsid w:val="00AD283B"/>
    <w:rsid w:val="00AD5695"/>
    <w:rsid w:val="00AE10BC"/>
    <w:rsid w:val="00B109EA"/>
    <w:rsid w:val="00B140E0"/>
    <w:rsid w:val="00B17718"/>
    <w:rsid w:val="00B21F3D"/>
    <w:rsid w:val="00B3215F"/>
    <w:rsid w:val="00B34EE9"/>
    <w:rsid w:val="00B42E25"/>
    <w:rsid w:val="00B60AD7"/>
    <w:rsid w:val="00B70D9C"/>
    <w:rsid w:val="00B819C4"/>
    <w:rsid w:val="00B81E8A"/>
    <w:rsid w:val="00B833C3"/>
    <w:rsid w:val="00B843BD"/>
    <w:rsid w:val="00B91796"/>
    <w:rsid w:val="00BA7CCE"/>
    <w:rsid w:val="00BC743C"/>
    <w:rsid w:val="00BD7266"/>
    <w:rsid w:val="00BE02A0"/>
    <w:rsid w:val="00BE6CC7"/>
    <w:rsid w:val="00BF2396"/>
    <w:rsid w:val="00C03817"/>
    <w:rsid w:val="00C03E28"/>
    <w:rsid w:val="00C054C2"/>
    <w:rsid w:val="00C10673"/>
    <w:rsid w:val="00C14C3C"/>
    <w:rsid w:val="00C14E0D"/>
    <w:rsid w:val="00C278D6"/>
    <w:rsid w:val="00C3709C"/>
    <w:rsid w:val="00C427A4"/>
    <w:rsid w:val="00C47FA8"/>
    <w:rsid w:val="00C70872"/>
    <w:rsid w:val="00C822BE"/>
    <w:rsid w:val="00C84C13"/>
    <w:rsid w:val="00C95B68"/>
    <w:rsid w:val="00CC1FC8"/>
    <w:rsid w:val="00CD26F7"/>
    <w:rsid w:val="00CD60AB"/>
    <w:rsid w:val="00CD6670"/>
    <w:rsid w:val="00CF434A"/>
    <w:rsid w:val="00D12B78"/>
    <w:rsid w:val="00D12CEB"/>
    <w:rsid w:val="00D27B67"/>
    <w:rsid w:val="00D31165"/>
    <w:rsid w:val="00D619B1"/>
    <w:rsid w:val="00D6383D"/>
    <w:rsid w:val="00D660FF"/>
    <w:rsid w:val="00D839EA"/>
    <w:rsid w:val="00D925DC"/>
    <w:rsid w:val="00D96453"/>
    <w:rsid w:val="00DA131E"/>
    <w:rsid w:val="00DA2441"/>
    <w:rsid w:val="00DB65E8"/>
    <w:rsid w:val="00DB69B0"/>
    <w:rsid w:val="00DC0DF2"/>
    <w:rsid w:val="00DC0E08"/>
    <w:rsid w:val="00DC7706"/>
    <w:rsid w:val="00DD3027"/>
    <w:rsid w:val="00DE3C95"/>
    <w:rsid w:val="00DF3F76"/>
    <w:rsid w:val="00E31453"/>
    <w:rsid w:val="00E34BCD"/>
    <w:rsid w:val="00E4447A"/>
    <w:rsid w:val="00E45D3E"/>
    <w:rsid w:val="00E50E53"/>
    <w:rsid w:val="00E74137"/>
    <w:rsid w:val="00EA012D"/>
    <w:rsid w:val="00EA0345"/>
    <w:rsid w:val="00EA082D"/>
    <w:rsid w:val="00EA6C63"/>
    <w:rsid w:val="00EB27FD"/>
    <w:rsid w:val="00EB2F48"/>
    <w:rsid w:val="00EB3232"/>
    <w:rsid w:val="00EB60E9"/>
    <w:rsid w:val="00EB6452"/>
    <w:rsid w:val="00EC1E29"/>
    <w:rsid w:val="00EC2F92"/>
    <w:rsid w:val="00EE328F"/>
    <w:rsid w:val="00EF38D2"/>
    <w:rsid w:val="00EF4E53"/>
    <w:rsid w:val="00EF7A70"/>
    <w:rsid w:val="00F008F8"/>
    <w:rsid w:val="00F070A6"/>
    <w:rsid w:val="00F0743B"/>
    <w:rsid w:val="00F07A54"/>
    <w:rsid w:val="00F16A3B"/>
    <w:rsid w:val="00F25F94"/>
    <w:rsid w:val="00F45B31"/>
    <w:rsid w:val="00F527BC"/>
    <w:rsid w:val="00F55D21"/>
    <w:rsid w:val="00F67E78"/>
    <w:rsid w:val="00F70CFC"/>
    <w:rsid w:val="00F70E15"/>
    <w:rsid w:val="00FA38AB"/>
    <w:rsid w:val="00FB2D12"/>
    <w:rsid w:val="00FC0550"/>
    <w:rsid w:val="00FC0C10"/>
    <w:rsid w:val="00FC1A2F"/>
    <w:rsid w:val="00FC3CD6"/>
    <w:rsid w:val="00FE2584"/>
    <w:rsid w:val="00FE5E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C2B"/>
    <w:pPr>
      <w:ind w:firstLine="0"/>
    </w:pPr>
    <w:rPr>
      <w:rFonts w:ascii="Times New Roman" w:eastAsia="Times New Roman" w:hAnsi="Times New Roman" w:cs="Times New Roman"/>
      <w:sz w:val="24"/>
      <w:szCs w:val="24"/>
      <w:lang w:eastAsia="ru-RU"/>
    </w:rPr>
  </w:style>
  <w:style w:type="paragraph" w:styleId="1">
    <w:name w:val="heading 1"/>
    <w:basedOn w:val="a"/>
    <w:next w:val="a"/>
    <w:link w:val="10"/>
    <w:qFormat/>
    <w:rsid w:val="00097C2B"/>
    <w:pPr>
      <w:widowControl w:val="0"/>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7C2B"/>
    <w:rPr>
      <w:rFonts w:ascii="Arial" w:eastAsia="Times New Roman" w:hAnsi="Arial" w:cs="Times New Roman"/>
      <w:b/>
      <w:bCs/>
      <w:color w:val="000080"/>
      <w:sz w:val="20"/>
      <w:szCs w:val="20"/>
      <w:lang w:eastAsia="ru-RU"/>
    </w:rPr>
  </w:style>
  <w:style w:type="character" w:styleId="a3">
    <w:name w:val="Hyperlink"/>
    <w:rsid w:val="00097C2B"/>
    <w:rPr>
      <w:color w:val="0000FF"/>
      <w:u w:val="single"/>
    </w:rPr>
  </w:style>
  <w:style w:type="paragraph" w:styleId="a4">
    <w:name w:val="Body Text"/>
    <w:basedOn w:val="a"/>
    <w:link w:val="a5"/>
    <w:rsid w:val="00097C2B"/>
    <w:pPr>
      <w:spacing w:after="120"/>
    </w:pPr>
  </w:style>
  <w:style w:type="character" w:customStyle="1" w:styleId="a5">
    <w:name w:val="Основной текст Знак"/>
    <w:basedOn w:val="a0"/>
    <w:link w:val="a4"/>
    <w:rsid w:val="00097C2B"/>
    <w:rPr>
      <w:rFonts w:ascii="Times New Roman" w:eastAsia="Times New Roman" w:hAnsi="Times New Roman" w:cs="Times New Roman"/>
      <w:sz w:val="24"/>
      <w:szCs w:val="24"/>
      <w:lang w:eastAsia="ru-RU"/>
    </w:rPr>
  </w:style>
  <w:style w:type="paragraph" w:styleId="a6">
    <w:name w:val="Title"/>
    <w:basedOn w:val="a"/>
    <w:link w:val="a7"/>
    <w:qFormat/>
    <w:rsid w:val="00097C2B"/>
    <w:pPr>
      <w:widowControl w:val="0"/>
      <w:shd w:val="clear" w:color="auto" w:fill="FFFFFF"/>
      <w:autoSpaceDE w:val="0"/>
      <w:autoSpaceDN w:val="0"/>
      <w:adjustRightInd w:val="0"/>
      <w:ind w:left="72"/>
      <w:jc w:val="center"/>
    </w:pPr>
    <w:rPr>
      <w:bCs/>
      <w:color w:val="000000"/>
      <w:spacing w:val="13"/>
      <w:szCs w:val="22"/>
    </w:rPr>
  </w:style>
  <w:style w:type="character" w:customStyle="1" w:styleId="a7">
    <w:name w:val="Название Знак"/>
    <w:basedOn w:val="a0"/>
    <w:link w:val="a6"/>
    <w:rsid w:val="00097C2B"/>
    <w:rPr>
      <w:rFonts w:ascii="Times New Roman" w:eastAsia="Times New Roman" w:hAnsi="Times New Roman" w:cs="Times New Roman"/>
      <w:bCs/>
      <w:color w:val="000000"/>
      <w:spacing w:val="13"/>
      <w:sz w:val="24"/>
      <w:shd w:val="clear" w:color="auto" w:fill="FFFFFF"/>
      <w:lang w:eastAsia="ru-RU"/>
    </w:rPr>
  </w:style>
  <w:style w:type="paragraph" w:customStyle="1" w:styleId="Ioieo">
    <w:name w:val="Ioieo"/>
    <w:basedOn w:val="a"/>
    <w:rsid w:val="00097C2B"/>
    <w:pPr>
      <w:overflowPunct w:val="0"/>
      <w:autoSpaceDE w:val="0"/>
      <w:autoSpaceDN w:val="0"/>
      <w:adjustRightInd w:val="0"/>
      <w:jc w:val="both"/>
    </w:pPr>
    <w:rPr>
      <w:szCs w:val="20"/>
    </w:rPr>
  </w:style>
  <w:style w:type="paragraph" w:styleId="a8">
    <w:name w:val="Plain Text"/>
    <w:basedOn w:val="a"/>
    <w:link w:val="a9"/>
    <w:rsid w:val="00097C2B"/>
    <w:rPr>
      <w:rFonts w:ascii="Courier New" w:hAnsi="Courier New"/>
      <w:sz w:val="20"/>
      <w:szCs w:val="20"/>
    </w:rPr>
  </w:style>
  <w:style w:type="character" w:customStyle="1" w:styleId="a9">
    <w:name w:val="Текст Знак"/>
    <w:basedOn w:val="a0"/>
    <w:link w:val="a8"/>
    <w:rsid w:val="00097C2B"/>
    <w:rPr>
      <w:rFonts w:ascii="Courier New" w:eastAsia="Times New Roman" w:hAnsi="Courier New" w:cs="Times New Roman"/>
      <w:sz w:val="20"/>
      <w:szCs w:val="20"/>
      <w:lang w:eastAsia="ru-RU"/>
    </w:rPr>
  </w:style>
  <w:style w:type="paragraph" w:styleId="2">
    <w:name w:val="Body Text 2"/>
    <w:basedOn w:val="a"/>
    <w:link w:val="20"/>
    <w:rsid w:val="00097C2B"/>
    <w:pPr>
      <w:spacing w:after="120" w:line="480" w:lineRule="auto"/>
    </w:pPr>
    <w:rPr>
      <w:sz w:val="28"/>
      <w:szCs w:val="20"/>
    </w:rPr>
  </w:style>
  <w:style w:type="character" w:customStyle="1" w:styleId="20">
    <w:name w:val="Основной текст 2 Знак"/>
    <w:basedOn w:val="a0"/>
    <w:link w:val="2"/>
    <w:rsid w:val="00097C2B"/>
    <w:rPr>
      <w:rFonts w:ascii="Times New Roman" w:eastAsia="Times New Roman" w:hAnsi="Times New Roman" w:cs="Times New Roman"/>
      <w:sz w:val="28"/>
      <w:szCs w:val="20"/>
      <w:lang w:eastAsia="ru-RU"/>
    </w:rPr>
  </w:style>
  <w:style w:type="paragraph" w:styleId="aa">
    <w:name w:val="No Spacing"/>
    <w:uiPriority w:val="1"/>
    <w:qFormat/>
    <w:rsid w:val="00097C2B"/>
    <w:pPr>
      <w:ind w:firstLine="0"/>
    </w:pPr>
    <w:rPr>
      <w:rFonts w:ascii="Calibri" w:eastAsia="Times New Roman" w:hAnsi="Calibri" w:cs="Times New Roman"/>
      <w:lang w:eastAsia="ru-RU"/>
    </w:rPr>
  </w:style>
  <w:style w:type="paragraph" w:customStyle="1" w:styleId="21">
    <w:name w:val="Обычный2"/>
    <w:rsid w:val="00097C2B"/>
    <w:pPr>
      <w:widowControl w:val="0"/>
      <w:spacing w:line="300" w:lineRule="auto"/>
      <w:ind w:firstLine="720"/>
      <w:jc w:val="both"/>
    </w:pPr>
    <w:rPr>
      <w:rFonts w:ascii="Times New Roman" w:eastAsia="Times New Roman" w:hAnsi="Times New Roman" w:cs="Times New Roman"/>
      <w:sz w:val="24"/>
      <w:szCs w:val="20"/>
      <w:lang w:eastAsia="ru-RU"/>
    </w:rPr>
  </w:style>
  <w:style w:type="paragraph" w:customStyle="1" w:styleId="11">
    <w:name w:val="Обычный1"/>
    <w:link w:val="Normal"/>
    <w:rsid w:val="00097C2B"/>
    <w:pPr>
      <w:widowControl w:val="0"/>
      <w:spacing w:line="300" w:lineRule="auto"/>
      <w:ind w:firstLine="720"/>
      <w:jc w:val="both"/>
    </w:pPr>
    <w:rPr>
      <w:rFonts w:ascii="Times New Roman" w:eastAsia="Times New Roman" w:hAnsi="Times New Roman" w:cs="Times New Roman"/>
      <w:sz w:val="24"/>
      <w:szCs w:val="20"/>
      <w:lang w:eastAsia="ru-RU"/>
    </w:rPr>
  </w:style>
  <w:style w:type="table" w:styleId="ab">
    <w:name w:val="Table Grid"/>
    <w:basedOn w:val="a1"/>
    <w:uiPriority w:val="59"/>
    <w:rsid w:val="00380C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3473EE"/>
    <w:pPr>
      <w:tabs>
        <w:tab w:val="center" w:pos="4677"/>
        <w:tab w:val="right" w:pos="9355"/>
      </w:tabs>
    </w:pPr>
  </w:style>
  <w:style w:type="character" w:customStyle="1" w:styleId="ad">
    <w:name w:val="Верхний колонтитул Знак"/>
    <w:basedOn w:val="a0"/>
    <w:link w:val="ac"/>
    <w:uiPriority w:val="99"/>
    <w:rsid w:val="003473EE"/>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3473EE"/>
    <w:pPr>
      <w:tabs>
        <w:tab w:val="center" w:pos="4677"/>
        <w:tab w:val="right" w:pos="9355"/>
      </w:tabs>
    </w:pPr>
  </w:style>
  <w:style w:type="character" w:customStyle="1" w:styleId="af">
    <w:name w:val="Нижний колонтитул Знак"/>
    <w:basedOn w:val="a0"/>
    <w:link w:val="ae"/>
    <w:uiPriority w:val="99"/>
    <w:rsid w:val="003473EE"/>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3473EE"/>
    <w:rPr>
      <w:rFonts w:ascii="Tahoma" w:hAnsi="Tahoma" w:cs="Tahoma"/>
      <w:sz w:val="16"/>
      <w:szCs w:val="16"/>
    </w:rPr>
  </w:style>
  <w:style w:type="character" w:customStyle="1" w:styleId="af1">
    <w:name w:val="Текст выноски Знак"/>
    <w:basedOn w:val="a0"/>
    <w:link w:val="af0"/>
    <w:uiPriority w:val="99"/>
    <w:semiHidden/>
    <w:rsid w:val="003473EE"/>
    <w:rPr>
      <w:rFonts w:ascii="Tahoma" w:eastAsia="Times New Roman" w:hAnsi="Tahoma" w:cs="Tahoma"/>
      <w:sz w:val="16"/>
      <w:szCs w:val="16"/>
      <w:lang w:eastAsia="ru-RU"/>
    </w:rPr>
  </w:style>
  <w:style w:type="paragraph" w:styleId="af2">
    <w:name w:val="Body Text Indent"/>
    <w:basedOn w:val="a"/>
    <w:link w:val="af3"/>
    <w:rsid w:val="00CD60AB"/>
    <w:pPr>
      <w:spacing w:after="120"/>
      <w:ind w:left="283"/>
    </w:pPr>
  </w:style>
  <w:style w:type="character" w:customStyle="1" w:styleId="af3">
    <w:name w:val="Основной текст с отступом Знак"/>
    <w:basedOn w:val="a0"/>
    <w:link w:val="af2"/>
    <w:rsid w:val="00CD60AB"/>
    <w:rPr>
      <w:rFonts w:ascii="Times New Roman" w:eastAsia="Times New Roman" w:hAnsi="Times New Roman" w:cs="Times New Roman"/>
      <w:sz w:val="24"/>
      <w:szCs w:val="24"/>
    </w:rPr>
  </w:style>
  <w:style w:type="paragraph" w:customStyle="1" w:styleId="ConsPlusNormal">
    <w:name w:val="ConsPlusNormal"/>
    <w:link w:val="ConsPlusNormal0"/>
    <w:uiPriority w:val="99"/>
    <w:rsid w:val="0073265F"/>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73265F"/>
    <w:rPr>
      <w:rFonts w:ascii="Arial" w:eastAsia="Times New Roman" w:hAnsi="Arial" w:cs="Arial"/>
      <w:sz w:val="20"/>
      <w:szCs w:val="20"/>
      <w:lang w:eastAsia="ru-RU"/>
    </w:rPr>
  </w:style>
  <w:style w:type="paragraph" w:customStyle="1" w:styleId="ConsNormal">
    <w:name w:val="ConsNormal"/>
    <w:link w:val="ConsNormal0"/>
    <w:rsid w:val="0073265F"/>
    <w:pPr>
      <w:widowControl w:val="0"/>
      <w:suppressAutoHyphens/>
      <w:ind w:firstLine="720"/>
    </w:pPr>
    <w:rPr>
      <w:rFonts w:ascii="Consultant" w:eastAsia="Arial" w:hAnsi="Consultant" w:cs="Times New Roman"/>
      <w:sz w:val="28"/>
      <w:szCs w:val="20"/>
      <w:lang w:eastAsia="ar-SA"/>
    </w:rPr>
  </w:style>
  <w:style w:type="character" w:customStyle="1" w:styleId="ConsNormal0">
    <w:name w:val="ConsNormal Знак"/>
    <w:link w:val="ConsNormal"/>
    <w:rsid w:val="0073265F"/>
    <w:rPr>
      <w:rFonts w:ascii="Consultant" w:eastAsia="Arial" w:hAnsi="Consultant" w:cs="Times New Roman"/>
      <w:sz w:val="28"/>
      <w:szCs w:val="20"/>
      <w:lang w:eastAsia="ar-SA"/>
    </w:rPr>
  </w:style>
  <w:style w:type="paragraph" w:styleId="af4">
    <w:name w:val="List Paragraph"/>
    <w:aliases w:val="Нумерованый список,Bullet List,FooterText,numbered,SL_Абзац списка"/>
    <w:basedOn w:val="a"/>
    <w:link w:val="af5"/>
    <w:uiPriority w:val="34"/>
    <w:qFormat/>
    <w:rsid w:val="0073265F"/>
    <w:pPr>
      <w:ind w:left="720"/>
      <w:contextualSpacing/>
    </w:pPr>
  </w:style>
  <w:style w:type="paragraph" w:styleId="af6">
    <w:name w:val="Normal (Web)"/>
    <w:basedOn w:val="a"/>
    <w:rsid w:val="00773776"/>
    <w:pPr>
      <w:spacing w:before="100" w:beforeAutospacing="1" w:after="100" w:afterAutospacing="1"/>
    </w:pPr>
  </w:style>
  <w:style w:type="character" w:customStyle="1" w:styleId="af5">
    <w:name w:val="Абзац списка Знак"/>
    <w:aliases w:val="Нумерованый список Знак,Bullet List Знак,FooterText Знак,numbered Знак,SL_Абзац списка Знак"/>
    <w:link w:val="af4"/>
    <w:uiPriority w:val="34"/>
    <w:rsid w:val="00EF7A70"/>
    <w:rPr>
      <w:rFonts w:ascii="Times New Roman" w:eastAsia="Times New Roman" w:hAnsi="Times New Roman" w:cs="Times New Roman"/>
      <w:sz w:val="24"/>
      <w:szCs w:val="24"/>
      <w:lang w:eastAsia="ru-RU"/>
    </w:rPr>
  </w:style>
  <w:style w:type="paragraph" w:customStyle="1" w:styleId="12">
    <w:name w:val="Без интервала1"/>
    <w:rsid w:val="00B21F3D"/>
    <w:pPr>
      <w:ind w:firstLine="0"/>
    </w:pPr>
    <w:rPr>
      <w:rFonts w:ascii="Times New Roman" w:eastAsia="Times New Roman" w:hAnsi="Times New Roman" w:cs="Times New Roman"/>
      <w:sz w:val="24"/>
      <w:szCs w:val="24"/>
      <w:lang w:eastAsia="ru-RU"/>
    </w:rPr>
  </w:style>
  <w:style w:type="character" w:customStyle="1" w:styleId="Normal">
    <w:name w:val="Normal Знак"/>
    <w:link w:val="11"/>
    <w:rsid w:val="00B21F3D"/>
    <w:rPr>
      <w:rFonts w:ascii="Times New Roman" w:eastAsia="Times New Roman" w:hAnsi="Times New Roman" w:cs="Times New Roman"/>
      <w:sz w:val="24"/>
      <w:szCs w:val="20"/>
      <w:lang w:eastAsia="ru-RU"/>
    </w:rPr>
  </w:style>
  <w:style w:type="paragraph" w:customStyle="1" w:styleId="4">
    <w:name w:val="Обычный4"/>
    <w:rsid w:val="002800EA"/>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5">
    <w:name w:val="Обычный5"/>
    <w:rsid w:val="002800EA"/>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ConsNonformat">
    <w:name w:val="ConsNonformat"/>
    <w:rsid w:val="008017A8"/>
    <w:pPr>
      <w:widowControl w:val="0"/>
      <w:suppressAutoHyphens/>
      <w:autoSpaceDE w:val="0"/>
      <w:ind w:firstLine="0"/>
    </w:pPr>
    <w:rPr>
      <w:rFonts w:ascii="Courier New" w:eastAsia="Times New Roman" w:hAnsi="Courier New" w:cs="Courier New"/>
      <w:sz w:val="20"/>
      <w:szCs w:val="20"/>
      <w:lang w:eastAsia="ar-SA"/>
    </w:rPr>
  </w:style>
  <w:style w:type="paragraph" w:customStyle="1" w:styleId="22">
    <w:name w:val="Без интервала2"/>
    <w:link w:val="af7"/>
    <w:qFormat/>
    <w:rsid w:val="009701BE"/>
    <w:pPr>
      <w:ind w:firstLine="0"/>
    </w:pPr>
    <w:rPr>
      <w:rFonts w:ascii="Calibri" w:eastAsia="Times New Roman" w:hAnsi="Calibri" w:cs="Times New Roman"/>
      <w:lang w:eastAsia="ru-RU"/>
    </w:rPr>
  </w:style>
  <w:style w:type="character" w:customStyle="1" w:styleId="af7">
    <w:name w:val="Без интервала Знак"/>
    <w:link w:val="22"/>
    <w:rsid w:val="009701BE"/>
    <w:rPr>
      <w:rFonts w:ascii="Calibri" w:eastAsia="Times New Roman" w:hAnsi="Calibri" w:cs="Times New Roman"/>
      <w:lang w:eastAsia="ru-RU"/>
    </w:rPr>
  </w:style>
  <w:style w:type="paragraph" w:customStyle="1" w:styleId="p008d83ec890a0e2d824458fb0c471908">
    <w:name w:val="p008d83ec890a0e2d824458fb0c471908"/>
    <w:basedOn w:val="a"/>
    <w:rsid w:val="00F16A3B"/>
    <w:pPr>
      <w:spacing w:before="100" w:beforeAutospacing="1" w:after="100" w:afterAutospacing="1"/>
    </w:pPr>
  </w:style>
  <w:style w:type="paragraph" w:styleId="af8">
    <w:name w:val="endnote text"/>
    <w:basedOn w:val="a"/>
    <w:link w:val="af9"/>
    <w:uiPriority w:val="99"/>
    <w:semiHidden/>
    <w:unhideWhenUsed/>
    <w:rsid w:val="00325C2A"/>
    <w:rPr>
      <w:sz w:val="20"/>
      <w:szCs w:val="20"/>
    </w:rPr>
  </w:style>
  <w:style w:type="character" w:customStyle="1" w:styleId="af9">
    <w:name w:val="Текст концевой сноски Знак"/>
    <w:basedOn w:val="a0"/>
    <w:link w:val="af8"/>
    <w:uiPriority w:val="99"/>
    <w:semiHidden/>
    <w:rsid w:val="00325C2A"/>
    <w:rPr>
      <w:rFonts w:ascii="Times New Roman" w:eastAsia="Times New Roman" w:hAnsi="Times New Roman" w:cs="Times New Roman"/>
      <w:sz w:val="20"/>
      <w:szCs w:val="20"/>
      <w:lang w:eastAsia="ru-RU"/>
    </w:rPr>
  </w:style>
  <w:style w:type="character" w:styleId="afa">
    <w:name w:val="endnote reference"/>
    <w:basedOn w:val="a0"/>
    <w:uiPriority w:val="99"/>
    <w:semiHidden/>
    <w:unhideWhenUsed/>
    <w:rsid w:val="00325C2A"/>
    <w:rPr>
      <w:vertAlign w:val="superscript"/>
    </w:rPr>
  </w:style>
  <w:style w:type="character" w:customStyle="1" w:styleId="docdata">
    <w:name w:val="docdata"/>
    <w:aliases w:val="docy,v5,1193,bqiaagaaeyqcaaagiaiaaamqbaaabr4eaaaaaaaaaaaaaaaaaaaaaaaaaaaaaaaaaaaaaaaaaaaaaaaaaaaaaaaaaaaaaaaaaaaaaaaaaaaaaaaaaaaaaaaaaaaaaaaaaaaaaaaaaaaaaaaaaaaaaaaaaaaaaaaaaaaaaaaaaaaaaaaaaaaaaaaaaaaaaaaaaaaaaaaaaaaaaaaaaaaaaaaaaaaaaaaaaaaaaaaa"/>
    <w:basedOn w:val="a0"/>
    <w:rsid w:val="00FA38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C2B"/>
    <w:pPr>
      <w:ind w:firstLine="0"/>
    </w:pPr>
    <w:rPr>
      <w:rFonts w:ascii="Times New Roman" w:eastAsia="Times New Roman" w:hAnsi="Times New Roman" w:cs="Times New Roman"/>
      <w:sz w:val="24"/>
      <w:szCs w:val="24"/>
      <w:lang w:eastAsia="ru-RU"/>
    </w:rPr>
  </w:style>
  <w:style w:type="paragraph" w:styleId="1">
    <w:name w:val="heading 1"/>
    <w:basedOn w:val="a"/>
    <w:next w:val="a"/>
    <w:link w:val="10"/>
    <w:qFormat/>
    <w:rsid w:val="00097C2B"/>
    <w:pPr>
      <w:widowControl w:val="0"/>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7C2B"/>
    <w:rPr>
      <w:rFonts w:ascii="Arial" w:eastAsia="Times New Roman" w:hAnsi="Arial" w:cs="Times New Roman"/>
      <w:b/>
      <w:bCs/>
      <w:color w:val="000080"/>
      <w:sz w:val="20"/>
      <w:szCs w:val="20"/>
      <w:lang w:eastAsia="ru-RU"/>
    </w:rPr>
  </w:style>
  <w:style w:type="character" w:styleId="a3">
    <w:name w:val="Hyperlink"/>
    <w:rsid w:val="00097C2B"/>
    <w:rPr>
      <w:color w:val="0000FF"/>
      <w:u w:val="single"/>
    </w:rPr>
  </w:style>
  <w:style w:type="paragraph" w:styleId="a4">
    <w:name w:val="Body Text"/>
    <w:basedOn w:val="a"/>
    <w:link w:val="a5"/>
    <w:rsid w:val="00097C2B"/>
    <w:pPr>
      <w:spacing w:after="120"/>
    </w:pPr>
  </w:style>
  <w:style w:type="character" w:customStyle="1" w:styleId="a5">
    <w:name w:val="Основной текст Знак"/>
    <w:basedOn w:val="a0"/>
    <w:link w:val="a4"/>
    <w:rsid w:val="00097C2B"/>
    <w:rPr>
      <w:rFonts w:ascii="Times New Roman" w:eastAsia="Times New Roman" w:hAnsi="Times New Roman" w:cs="Times New Roman"/>
      <w:sz w:val="24"/>
      <w:szCs w:val="24"/>
      <w:lang w:eastAsia="ru-RU"/>
    </w:rPr>
  </w:style>
  <w:style w:type="paragraph" w:styleId="a6">
    <w:name w:val="Title"/>
    <w:basedOn w:val="a"/>
    <w:link w:val="a7"/>
    <w:qFormat/>
    <w:rsid w:val="00097C2B"/>
    <w:pPr>
      <w:widowControl w:val="0"/>
      <w:shd w:val="clear" w:color="auto" w:fill="FFFFFF"/>
      <w:autoSpaceDE w:val="0"/>
      <w:autoSpaceDN w:val="0"/>
      <w:adjustRightInd w:val="0"/>
      <w:ind w:left="72"/>
      <w:jc w:val="center"/>
    </w:pPr>
    <w:rPr>
      <w:bCs/>
      <w:color w:val="000000"/>
      <w:spacing w:val="13"/>
      <w:szCs w:val="22"/>
    </w:rPr>
  </w:style>
  <w:style w:type="character" w:customStyle="1" w:styleId="a7">
    <w:name w:val="Название Знак"/>
    <w:basedOn w:val="a0"/>
    <w:link w:val="a6"/>
    <w:rsid w:val="00097C2B"/>
    <w:rPr>
      <w:rFonts w:ascii="Times New Roman" w:eastAsia="Times New Roman" w:hAnsi="Times New Roman" w:cs="Times New Roman"/>
      <w:bCs/>
      <w:color w:val="000000"/>
      <w:spacing w:val="13"/>
      <w:sz w:val="24"/>
      <w:shd w:val="clear" w:color="auto" w:fill="FFFFFF"/>
      <w:lang w:eastAsia="ru-RU"/>
    </w:rPr>
  </w:style>
  <w:style w:type="paragraph" w:customStyle="1" w:styleId="Ioieo">
    <w:name w:val="Ioieo"/>
    <w:basedOn w:val="a"/>
    <w:rsid w:val="00097C2B"/>
    <w:pPr>
      <w:overflowPunct w:val="0"/>
      <w:autoSpaceDE w:val="0"/>
      <w:autoSpaceDN w:val="0"/>
      <w:adjustRightInd w:val="0"/>
      <w:jc w:val="both"/>
    </w:pPr>
    <w:rPr>
      <w:szCs w:val="20"/>
    </w:rPr>
  </w:style>
  <w:style w:type="paragraph" w:styleId="a8">
    <w:name w:val="Plain Text"/>
    <w:basedOn w:val="a"/>
    <w:link w:val="a9"/>
    <w:rsid w:val="00097C2B"/>
    <w:rPr>
      <w:rFonts w:ascii="Courier New" w:hAnsi="Courier New"/>
      <w:sz w:val="20"/>
      <w:szCs w:val="20"/>
    </w:rPr>
  </w:style>
  <w:style w:type="character" w:customStyle="1" w:styleId="a9">
    <w:name w:val="Текст Знак"/>
    <w:basedOn w:val="a0"/>
    <w:link w:val="a8"/>
    <w:rsid w:val="00097C2B"/>
    <w:rPr>
      <w:rFonts w:ascii="Courier New" w:eastAsia="Times New Roman" w:hAnsi="Courier New" w:cs="Times New Roman"/>
      <w:sz w:val="20"/>
      <w:szCs w:val="20"/>
      <w:lang w:eastAsia="ru-RU"/>
    </w:rPr>
  </w:style>
  <w:style w:type="paragraph" w:styleId="2">
    <w:name w:val="Body Text 2"/>
    <w:basedOn w:val="a"/>
    <w:link w:val="20"/>
    <w:rsid w:val="00097C2B"/>
    <w:pPr>
      <w:spacing w:after="120" w:line="480" w:lineRule="auto"/>
    </w:pPr>
    <w:rPr>
      <w:sz w:val="28"/>
      <w:szCs w:val="20"/>
    </w:rPr>
  </w:style>
  <w:style w:type="character" w:customStyle="1" w:styleId="20">
    <w:name w:val="Основной текст 2 Знак"/>
    <w:basedOn w:val="a0"/>
    <w:link w:val="2"/>
    <w:rsid w:val="00097C2B"/>
    <w:rPr>
      <w:rFonts w:ascii="Times New Roman" w:eastAsia="Times New Roman" w:hAnsi="Times New Roman" w:cs="Times New Roman"/>
      <w:sz w:val="28"/>
      <w:szCs w:val="20"/>
      <w:lang w:eastAsia="ru-RU"/>
    </w:rPr>
  </w:style>
  <w:style w:type="paragraph" w:styleId="aa">
    <w:name w:val="No Spacing"/>
    <w:uiPriority w:val="1"/>
    <w:qFormat/>
    <w:rsid w:val="00097C2B"/>
    <w:pPr>
      <w:ind w:firstLine="0"/>
    </w:pPr>
    <w:rPr>
      <w:rFonts w:ascii="Calibri" w:eastAsia="Times New Roman" w:hAnsi="Calibri" w:cs="Times New Roman"/>
      <w:lang w:eastAsia="ru-RU"/>
    </w:rPr>
  </w:style>
  <w:style w:type="paragraph" w:customStyle="1" w:styleId="21">
    <w:name w:val="Обычный2"/>
    <w:rsid w:val="00097C2B"/>
    <w:pPr>
      <w:widowControl w:val="0"/>
      <w:spacing w:line="300" w:lineRule="auto"/>
      <w:ind w:firstLine="720"/>
      <w:jc w:val="both"/>
    </w:pPr>
    <w:rPr>
      <w:rFonts w:ascii="Times New Roman" w:eastAsia="Times New Roman" w:hAnsi="Times New Roman" w:cs="Times New Roman"/>
      <w:sz w:val="24"/>
      <w:szCs w:val="20"/>
      <w:lang w:eastAsia="ru-RU"/>
    </w:rPr>
  </w:style>
  <w:style w:type="paragraph" w:customStyle="1" w:styleId="11">
    <w:name w:val="Обычный1"/>
    <w:link w:val="Normal"/>
    <w:rsid w:val="00097C2B"/>
    <w:pPr>
      <w:widowControl w:val="0"/>
      <w:spacing w:line="300" w:lineRule="auto"/>
      <w:ind w:firstLine="720"/>
      <w:jc w:val="both"/>
    </w:pPr>
    <w:rPr>
      <w:rFonts w:ascii="Times New Roman" w:eastAsia="Times New Roman" w:hAnsi="Times New Roman" w:cs="Times New Roman"/>
      <w:sz w:val="24"/>
      <w:szCs w:val="20"/>
      <w:lang w:eastAsia="ru-RU"/>
    </w:rPr>
  </w:style>
  <w:style w:type="table" w:styleId="ab">
    <w:name w:val="Table Grid"/>
    <w:basedOn w:val="a1"/>
    <w:uiPriority w:val="59"/>
    <w:rsid w:val="00380C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3473EE"/>
    <w:pPr>
      <w:tabs>
        <w:tab w:val="center" w:pos="4677"/>
        <w:tab w:val="right" w:pos="9355"/>
      </w:tabs>
    </w:pPr>
  </w:style>
  <w:style w:type="character" w:customStyle="1" w:styleId="ad">
    <w:name w:val="Верхний колонтитул Знак"/>
    <w:basedOn w:val="a0"/>
    <w:link w:val="ac"/>
    <w:uiPriority w:val="99"/>
    <w:rsid w:val="003473EE"/>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3473EE"/>
    <w:pPr>
      <w:tabs>
        <w:tab w:val="center" w:pos="4677"/>
        <w:tab w:val="right" w:pos="9355"/>
      </w:tabs>
    </w:pPr>
  </w:style>
  <w:style w:type="character" w:customStyle="1" w:styleId="af">
    <w:name w:val="Нижний колонтитул Знак"/>
    <w:basedOn w:val="a0"/>
    <w:link w:val="ae"/>
    <w:uiPriority w:val="99"/>
    <w:rsid w:val="003473EE"/>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3473EE"/>
    <w:rPr>
      <w:rFonts w:ascii="Tahoma" w:hAnsi="Tahoma" w:cs="Tahoma"/>
      <w:sz w:val="16"/>
      <w:szCs w:val="16"/>
    </w:rPr>
  </w:style>
  <w:style w:type="character" w:customStyle="1" w:styleId="af1">
    <w:name w:val="Текст выноски Знак"/>
    <w:basedOn w:val="a0"/>
    <w:link w:val="af0"/>
    <w:uiPriority w:val="99"/>
    <w:semiHidden/>
    <w:rsid w:val="003473EE"/>
    <w:rPr>
      <w:rFonts w:ascii="Tahoma" w:eastAsia="Times New Roman" w:hAnsi="Tahoma" w:cs="Tahoma"/>
      <w:sz w:val="16"/>
      <w:szCs w:val="16"/>
      <w:lang w:eastAsia="ru-RU"/>
    </w:rPr>
  </w:style>
  <w:style w:type="paragraph" w:styleId="af2">
    <w:name w:val="Body Text Indent"/>
    <w:basedOn w:val="a"/>
    <w:link w:val="af3"/>
    <w:rsid w:val="00CD60AB"/>
    <w:pPr>
      <w:spacing w:after="120"/>
      <w:ind w:left="283"/>
    </w:pPr>
    <w:rPr>
      <w:lang w:val="x-none" w:eastAsia="x-none"/>
    </w:rPr>
  </w:style>
  <w:style w:type="character" w:customStyle="1" w:styleId="af3">
    <w:name w:val="Основной текст с отступом Знак"/>
    <w:basedOn w:val="a0"/>
    <w:link w:val="af2"/>
    <w:rsid w:val="00CD60AB"/>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uiPriority w:val="99"/>
    <w:rsid w:val="0073265F"/>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73265F"/>
    <w:rPr>
      <w:rFonts w:ascii="Arial" w:eastAsia="Times New Roman" w:hAnsi="Arial" w:cs="Arial"/>
      <w:sz w:val="20"/>
      <w:szCs w:val="20"/>
      <w:lang w:eastAsia="ru-RU"/>
    </w:rPr>
  </w:style>
  <w:style w:type="paragraph" w:customStyle="1" w:styleId="ConsNormal">
    <w:name w:val="ConsNormal"/>
    <w:link w:val="ConsNormal0"/>
    <w:rsid w:val="0073265F"/>
    <w:pPr>
      <w:widowControl w:val="0"/>
      <w:suppressAutoHyphens/>
      <w:ind w:firstLine="720"/>
    </w:pPr>
    <w:rPr>
      <w:rFonts w:ascii="Consultant" w:eastAsia="Arial" w:hAnsi="Consultant" w:cs="Times New Roman"/>
      <w:sz w:val="28"/>
      <w:szCs w:val="20"/>
      <w:lang w:eastAsia="ar-SA"/>
    </w:rPr>
  </w:style>
  <w:style w:type="character" w:customStyle="1" w:styleId="ConsNormal0">
    <w:name w:val="ConsNormal Знак"/>
    <w:link w:val="ConsNormal"/>
    <w:rsid w:val="0073265F"/>
    <w:rPr>
      <w:rFonts w:ascii="Consultant" w:eastAsia="Arial" w:hAnsi="Consultant" w:cs="Times New Roman"/>
      <w:sz w:val="28"/>
      <w:szCs w:val="20"/>
      <w:lang w:eastAsia="ar-SA"/>
    </w:rPr>
  </w:style>
  <w:style w:type="paragraph" w:styleId="af4">
    <w:name w:val="List Paragraph"/>
    <w:aliases w:val="Нумерованый список,Bullet List,FooterText,numbered,SL_Абзац списка"/>
    <w:basedOn w:val="a"/>
    <w:link w:val="af5"/>
    <w:uiPriority w:val="34"/>
    <w:qFormat/>
    <w:rsid w:val="0073265F"/>
    <w:pPr>
      <w:ind w:left="720"/>
      <w:contextualSpacing/>
    </w:pPr>
  </w:style>
  <w:style w:type="paragraph" w:styleId="af6">
    <w:name w:val="Normal (Web)"/>
    <w:basedOn w:val="a"/>
    <w:rsid w:val="00773776"/>
    <w:pPr>
      <w:spacing w:before="100" w:beforeAutospacing="1" w:after="100" w:afterAutospacing="1"/>
    </w:pPr>
  </w:style>
  <w:style w:type="character" w:customStyle="1" w:styleId="af5">
    <w:name w:val="Абзац списка Знак"/>
    <w:aliases w:val="Нумерованый список Знак,Bullet List Знак,FooterText Знак,numbered Знак,SL_Абзац списка Знак"/>
    <w:link w:val="af4"/>
    <w:uiPriority w:val="34"/>
    <w:rsid w:val="00EF7A70"/>
    <w:rPr>
      <w:rFonts w:ascii="Times New Roman" w:eastAsia="Times New Roman" w:hAnsi="Times New Roman" w:cs="Times New Roman"/>
      <w:sz w:val="24"/>
      <w:szCs w:val="24"/>
      <w:lang w:eastAsia="ru-RU"/>
    </w:rPr>
  </w:style>
  <w:style w:type="paragraph" w:customStyle="1" w:styleId="12">
    <w:name w:val="Без интервала1"/>
    <w:rsid w:val="00B21F3D"/>
    <w:pPr>
      <w:ind w:firstLine="0"/>
    </w:pPr>
    <w:rPr>
      <w:rFonts w:ascii="Times New Roman" w:eastAsia="Times New Roman" w:hAnsi="Times New Roman" w:cs="Times New Roman"/>
      <w:sz w:val="24"/>
      <w:szCs w:val="24"/>
      <w:lang w:eastAsia="ru-RU"/>
    </w:rPr>
  </w:style>
  <w:style w:type="character" w:customStyle="1" w:styleId="Normal">
    <w:name w:val="Normal Знак"/>
    <w:link w:val="11"/>
    <w:rsid w:val="00B21F3D"/>
    <w:rPr>
      <w:rFonts w:ascii="Times New Roman" w:eastAsia="Times New Roman" w:hAnsi="Times New Roman" w:cs="Times New Roman"/>
      <w:sz w:val="24"/>
      <w:szCs w:val="20"/>
      <w:lang w:eastAsia="ru-RU"/>
    </w:rPr>
  </w:style>
  <w:style w:type="paragraph" w:customStyle="1" w:styleId="4">
    <w:name w:val="Обычный4"/>
    <w:rsid w:val="002800EA"/>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5">
    <w:name w:val="Обычный5"/>
    <w:rsid w:val="002800EA"/>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ConsNonformat">
    <w:name w:val="ConsNonformat"/>
    <w:rsid w:val="008017A8"/>
    <w:pPr>
      <w:widowControl w:val="0"/>
      <w:suppressAutoHyphens/>
      <w:autoSpaceDE w:val="0"/>
      <w:ind w:firstLine="0"/>
    </w:pPr>
    <w:rPr>
      <w:rFonts w:ascii="Courier New" w:eastAsia="Times New Roman" w:hAnsi="Courier New" w:cs="Courier New"/>
      <w:sz w:val="20"/>
      <w:szCs w:val="20"/>
      <w:lang w:eastAsia="ar-SA"/>
    </w:rPr>
  </w:style>
  <w:style w:type="paragraph" w:customStyle="1" w:styleId="22">
    <w:name w:val="Без интервала2"/>
    <w:link w:val="af7"/>
    <w:qFormat/>
    <w:rsid w:val="009701BE"/>
    <w:pPr>
      <w:ind w:firstLine="0"/>
    </w:pPr>
    <w:rPr>
      <w:rFonts w:ascii="Calibri" w:eastAsia="Times New Roman" w:hAnsi="Calibri" w:cs="Times New Roman"/>
      <w:lang w:eastAsia="ru-RU"/>
    </w:rPr>
  </w:style>
  <w:style w:type="character" w:customStyle="1" w:styleId="af7">
    <w:name w:val="Без интервала Знак"/>
    <w:link w:val="22"/>
    <w:rsid w:val="009701BE"/>
    <w:rPr>
      <w:rFonts w:ascii="Calibri" w:eastAsia="Times New Roman" w:hAnsi="Calibri" w:cs="Times New Roman"/>
      <w:lang w:eastAsia="ru-RU"/>
    </w:rPr>
  </w:style>
  <w:style w:type="paragraph" w:customStyle="1" w:styleId="p008d83ec890a0e2d824458fb0c471908">
    <w:name w:val="p008d83ec890a0e2d824458fb0c471908"/>
    <w:basedOn w:val="a"/>
    <w:rsid w:val="00F16A3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271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z-47-2@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DD1B9-684C-4941-B419-01D7987FA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5903</Words>
  <Characters>33649</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2026-05-26T11:35:00Z</cp:lastPrinted>
  <dcterms:created xsi:type="dcterms:W3CDTF">2026-05-26T11:41:00Z</dcterms:created>
  <dcterms:modified xsi:type="dcterms:W3CDTF">2026-05-26T11:41:00Z</dcterms:modified>
</cp:coreProperties>
</file>