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A4B6" w14:textId="77777777" w:rsidR="00363CDE" w:rsidRPr="00F246C1" w:rsidRDefault="00363CDE" w:rsidP="00F246C1">
      <w:pPr>
        <w:widowControl w:val="0"/>
        <w:spacing w:after="0" w:line="240" w:lineRule="auto"/>
        <w:ind w:firstLine="567"/>
        <w:jc w:val="right"/>
        <w:rPr>
          <w:rFonts w:ascii="Times New Roman" w:hAnsi="Times New Roman"/>
          <w:b/>
          <w:sz w:val="24"/>
          <w:szCs w:val="24"/>
        </w:rPr>
      </w:pPr>
      <w:r w:rsidRPr="00F246C1">
        <w:rPr>
          <w:rFonts w:ascii="Times New Roman" w:hAnsi="Times New Roman"/>
          <w:b/>
          <w:sz w:val="24"/>
          <w:szCs w:val="24"/>
        </w:rPr>
        <w:t xml:space="preserve">Приложение № 1 </w:t>
      </w:r>
    </w:p>
    <w:p w14:paraId="71089216" w14:textId="4F4BE7A2" w:rsidR="00363CDE" w:rsidRPr="008B0A17"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8B0A17" w:rsidRPr="008B0A17">
        <w:rPr>
          <w:rFonts w:ascii="Times New Roman" w:hAnsi="Times New Roman"/>
          <w:b/>
        </w:rPr>
        <w:t>14</w:t>
      </w:r>
      <w:r w:rsidR="000C43F7">
        <w:rPr>
          <w:rFonts w:ascii="Times New Roman" w:hAnsi="Times New Roman"/>
          <w:b/>
        </w:rPr>
        <w:t>6</w:t>
      </w:r>
      <w:r w:rsidR="004658A9">
        <w:rPr>
          <w:rFonts w:ascii="Times New Roman" w:hAnsi="Times New Roman"/>
          <w:b/>
        </w:rPr>
        <w:t>/</w:t>
      </w:r>
      <w:r w:rsidRPr="00EA014E">
        <w:rPr>
          <w:rFonts w:ascii="Times New Roman" w:hAnsi="Times New Roman"/>
          <w:b/>
        </w:rPr>
        <w:t>Вр-202</w:t>
      </w:r>
      <w:r w:rsidR="008B0A17" w:rsidRPr="008B0A17">
        <w:rPr>
          <w:rFonts w:ascii="Times New Roman" w:hAnsi="Times New Roman"/>
          <w:b/>
        </w:rPr>
        <w:t>6</w:t>
      </w:r>
    </w:p>
    <w:p w14:paraId="70D94A21" w14:textId="288A71DE"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«____»________202</w:t>
      </w:r>
      <w:r w:rsidR="008B0A17" w:rsidRPr="00E233BB">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60993CA6" w:rsidR="00363CDE" w:rsidRPr="00E56133" w:rsidRDefault="00363CDE" w:rsidP="00E56133">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6D6E9C">
        <w:rPr>
          <w:rFonts w:ascii="Times New Roman" w:hAnsi="Times New Roman"/>
          <w:b/>
          <w:bCs/>
          <w:sz w:val="24"/>
          <w:szCs w:val="24"/>
          <w:lang w:eastAsia="ru-RU"/>
        </w:rPr>
        <w:t xml:space="preserve"> </w:t>
      </w:r>
      <w:r w:rsidR="000C43F7" w:rsidRPr="000C43F7">
        <w:rPr>
          <w:rFonts w:ascii="Times New Roman" w:hAnsi="Times New Roman"/>
          <w:b/>
          <w:bCs/>
          <w:sz w:val="24"/>
          <w:szCs w:val="24"/>
          <w:lang w:eastAsia="ru-RU"/>
        </w:rPr>
        <w:t>клейк</w:t>
      </w:r>
      <w:r w:rsidR="000C43F7">
        <w:rPr>
          <w:rFonts w:ascii="Times New Roman" w:hAnsi="Times New Roman"/>
          <w:b/>
          <w:bCs/>
          <w:sz w:val="24"/>
          <w:szCs w:val="24"/>
          <w:lang w:eastAsia="ru-RU"/>
        </w:rPr>
        <w:t>ую</w:t>
      </w:r>
      <w:r w:rsidR="000C43F7" w:rsidRPr="000C43F7">
        <w:rPr>
          <w:rFonts w:ascii="Times New Roman" w:hAnsi="Times New Roman"/>
          <w:b/>
          <w:bCs/>
          <w:sz w:val="24"/>
          <w:szCs w:val="24"/>
          <w:lang w:eastAsia="ru-RU"/>
        </w:rPr>
        <w:t xml:space="preserve"> лент</w:t>
      </w:r>
      <w:r w:rsidR="000C43F7">
        <w:rPr>
          <w:rFonts w:ascii="Times New Roman" w:hAnsi="Times New Roman"/>
          <w:b/>
          <w:bCs/>
          <w:sz w:val="24"/>
          <w:szCs w:val="24"/>
          <w:lang w:eastAsia="ru-RU"/>
        </w:rPr>
        <w:t>у</w:t>
      </w:r>
      <w:r w:rsidR="000C43F7" w:rsidRPr="000C43F7">
        <w:rPr>
          <w:rFonts w:ascii="Times New Roman" w:hAnsi="Times New Roman"/>
          <w:b/>
          <w:bCs/>
          <w:sz w:val="24"/>
          <w:szCs w:val="24"/>
          <w:lang w:eastAsia="ru-RU"/>
        </w:rPr>
        <w:t xml:space="preserve"> для разметки и маркировки</w:t>
      </w:r>
      <w:r>
        <w:rPr>
          <w:rFonts w:ascii="Times New Roman" w:hAnsi="Times New Roman"/>
          <w:bCs/>
          <w:sz w:val="24"/>
          <w:szCs w:val="24"/>
          <w:lang w:eastAsia="ru-RU"/>
        </w:rPr>
        <w:t>, именуем</w:t>
      </w:r>
      <w:r w:rsidR="006D6E9C">
        <w:rPr>
          <w:rFonts w:ascii="Times New Roman" w:hAnsi="Times New Roman"/>
          <w:bCs/>
          <w:sz w:val="24"/>
          <w:szCs w:val="24"/>
          <w:lang w:eastAsia="ru-RU"/>
        </w:rPr>
        <w:t>ые</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77777777"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склад ОМТС</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7C39EA06" w:rsidR="004D4CED" w:rsidRPr="00A832BE"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Общий   срок  поставки  товара  в  период  с  момента  з</w:t>
      </w:r>
      <w:r w:rsidR="003451E3">
        <w:rPr>
          <w:bCs/>
        </w:rPr>
        <w:t>аключения   К</w:t>
      </w:r>
      <w:r w:rsidR="006D6E9C">
        <w:rPr>
          <w:bCs/>
        </w:rPr>
        <w:t xml:space="preserve">онтракта </w:t>
      </w:r>
      <w:r w:rsidR="008B0A17">
        <w:rPr>
          <w:bCs/>
        </w:rPr>
        <w:t>в течение 10 рабочих дней с даты заключения Контракта</w:t>
      </w:r>
      <w:r w:rsidR="004D4CED" w:rsidRPr="00A832BE">
        <w:rPr>
          <w:bCs/>
        </w:rPr>
        <w:t>. Поставк</w:t>
      </w:r>
      <w:r w:rsidR="00BC0318">
        <w:rPr>
          <w:bCs/>
        </w:rPr>
        <w:t>а товара  осуществляется  с  9.3</w:t>
      </w:r>
      <w:r w:rsidR="004D4CED" w:rsidRPr="00A832BE">
        <w:rPr>
          <w:bCs/>
        </w:rPr>
        <w:t xml:space="preserve">0 до 15.00  по рабочим дням. </w:t>
      </w:r>
    </w:p>
    <w:p w14:paraId="7D7A3723" w14:textId="3C81B47A"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Pr>
          <w:rFonts w:ascii="Times New Roman" w:hAnsi="Times New Roman"/>
          <w:sz w:val="24"/>
          <w:szCs w:val="24"/>
          <w:lang w:eastAsia="zh-CN"/>
        </w:rPr>
        <w:t>1.4. Настоящий К</w:t>
      </w:r>
      <w:r w:rsidR="00363CDE" w:rsidRPr="00A229CB">
        <w:rPr>
          <w:rFonts w:ascii="Times New Roman" w:hAnsi="Times New Roman"/>
          <w:sz w:val="24"/>
          <w:szCs w:val="24"/>
          <w:lang w:eastAsia="zh-CN"/>
        </w:rPr>
        <w:t xml:space="preserve">онтракт заключен </w:t>
      </w:r>
      <w:r w:rsidR="00363CDE" w:rsidRPr="00E60F07">
        <w:rPr>
          <w:rFonts w:ascii="Times New Roman" w:hAnsi="Times New Roman"/>
          <w:sz w:val="24"/>
          <w:szCs w:val="24"/>
          <w:lang w:eastAsia="zh-CN"/>
        </w:rPr>
        <w:t xml:space="preserve">по </w:t>
      </w:r>
      <w:r w:rsidR="00E60F07" w:rsidRPr="00E60F07">
        <w:rPr>
          <w:rFonts w:ascii="Times New Roman" w:hAnsi="Times New Roman"/>
          <w:sz w:val="24"/>
          <w:szCs w:val="24"/>
          <w:lang w:eastAsia="zh-CN"/>
        </w:rPr>
        <w:t xml:space="preserve">итогам </w:t>
      </w:r>
      <w:r w:rsidR="00E60F07" w:rsidRPr="00E60F07">
        <w:rPr>
          <w:rFonts w:ascii="Times New Roman" w:eastAsia="Times New Roman" w:hAnsi="Times New Roman"/>
          <w:sz w:val="24"/>
          <w:szCs w:val="24"/>
          <w:lang w:eastAsia="zh-CN"/>
        </w:rPr>
        <w:t xml:space="preserve"> закупочной сессии </w:t>
      </w:r>
      <w:r w:rsidR="00E60F07" w:rsidRPr="00983ACE">
        <w:rPr>
          <w:rFonts w:ascii="Times New Roman" w:eastAsia="Times New Roman" w:hAnsi="Times New Roman"/>
          <w:sz w:val="24"/>
          <w:szCs w:val="24"/>
          <w:highlight w:val="yellow"/>
          <w:lang w:eastAsia="zh-CN"/>
        </w:rPr>
        <w:t xml:space="preserve">№ </w:t>
      </w:r>
      <w:r w:rsidR="00983ACE" w:rsidRPr="00983ACE">
        <w:rPr>
          <w:rFonts w:ascii="Times New Roman" w:eastAsia="Times New Roman" w:hAnsi="Times New Roman"/>
          <w:sz w:val="24"/>
          <w:szCs w:val="24"/>
          <w:highlight w:val="yellow"/>
          <w:lang w:eastAsia="zh-CN"/>
        </w:rPr>
        <w:t>_______________</w:t>
      </w:r>
      <w:r w:rsidR="00E60F07" w:rsidRPr="00E60F07">
        <w:rPr>
          <w:rFonts w:ascii="Times New Roman" w:eastAsia="Times New Roman" w:hAnsi="Times New Roman"/>
          <w:sz w:val="24"/>
          <w:szCs w:val="24"/>
          <w:lang w:eastAsia="zh-CN"/>
        </w:rPr>
        <w:t xml:space="preserve"> </w:t>
      </w:r>
      <w:r w:rsidR="00363CDE" w:rsidRPr="00E60F07">
        <w:rPr>
          <w:rFonts w:ascii="Times New Roman" w:hAnsi="Times New Roman"/>
          <w:sz w:val="24"/>
          <w:szCs w:val="24"/>
          <w:lang w:eastAsia="zh-CN"/>
        </w:rPr>
        <w:t xml:space="preserve">в  едином агрегаторе торговли  на  основании  п. 4 ч. 1 ст. 93  Федерального закона от 5 апреля </w:t>
      </w:r>
      <w:smartTag w:uri="urn:schemas-microsoft-com:office:smarttags" w:element="metricconverter">
        <w:smartTagPr>
          <w:attr w:name="ProductID" w:val="2013 г"/>
        </w:smartTagPr>
        <w:r w:rsidR="00363CDE" w:rsidRPr="00E60F07">
          <w:rPr>
            <w:rFonts w:ascii="Times New Roman" w:hAnsi="Times New Roman"/>
            <w:sz w:val="24"/>
            <w:szCs w:val="24"/>
            <w:lang w:eastAsia="zh-CN"/>
          </w:rPr>
          <w:t>2013 г</w:t>
        </w:r>
      </w:smartTag>
      <w:r w:rsidR="00363CDE" w:rsidRPr="00E60F07">
        <w:rPr>
          <w:rFonts w:ascii="Times New Roman" w:hAnsi="Times New Roman"/>
          <w:sz w:val="24"/>
          <w:szCs w:val="24"/>
          <w:lang w:eastAsia="zh-CN"/>
        </w:rPr>
        <w:t>. № 44-ФЗ  «О контрактной системе в сфере закупок товаров, работ, услуг для обеспечения государственных и муниципальных нужд»</w:t>
      </w:r>
    </w:p>
    <w:bookmarkEnd w:id="0"/>
    <w:p w14:paraId="54A24468" w14:textId="7B5DE7C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8B0A17" w:rsidRPr="008B0A17">
        <w:rPr>
          <w:rFonts w:ascii="Times New Roman" w:eastAsia="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w:t>
      </w:r>
      <w:r w:rsidRPr="0005450C">
        <w:rPr>
          <w:rFonts w:ascii="Times New Roman" w:hAnsi="Times New Roman"/>
          <w:color w:val="000000"/>
          <w:sz w:val="24"/>
          <w:szCs w:val="24"/>
          <w:lang w:eastAsia="ru-RU"/>
        </w:rPr>
        <w:lastRenderedPageBreak/>
        <w:t>изготовителя, юридический адрес изготовителя, дату выпуска и срок годности. Маркировка упаковки 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7F920DCE" w14:textId="01C6FE7B" w:rsidR="0005450C" w:rsidRPr="0005450C" w:rsidRDefault="0005450C" w:rsidP="00AE21AA">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2.7</w:t>
      </w:r>
      <w:r w:rsidRPr="0005450C">
        <w:rPr>
          <w:rFonts w:ascii="Times New Roman" w:hAnsi="Times New Roman"/>
          <w:sz w:val="24"/>
          <w:szCs w:val="24"/>
          <w:lang w:eastAsia="ru-RU"/>
        </w:rPr>
        <w:t xml:space="preserve">. </w:t>
      </w:r>
      <w:r w:rsidR="00AE21AA" w:rsidRPr="00321CCB">
        <w:rPr>
          <w:rFonts w:ascii="Times New Roman" w:hAnsi="Times New Roman"/>
          <w:sz w:val="24"/>
          <w:szCs w:val="24"/>
        </w:rPr>
        <w:t>Гарантийный срок эксплуатации изделий</w:t>
      </w:r>
      <w:r w:rsidR="00321CCB" w:rsidRPr="00321CCB">
        <w:rPr>
          <w:rFonts w:ascii="Times New Roman" w:hAnsi="Times New Roman"/>
          <w:sz w:val="24"/>
          <w:szCs w:val="24"/>
        </w:rPr>
        <w:t xml:space="preserve"> (товара)</w:t>
      </w:r>
      <w:r w:rsidR="00AE21AA" w:rsidRPr="00321CCB">
        <w:rPr>
          <w:rFonts w:ascii="Times New Roman" w:hAnsi="Times New Roman"/>
          <w:sz w:val="24"/>
          <w:szCs w:val="24"/>
        </w:rPr>
        <w:t xml:space="preserve"> составляет не менее 11 месяцев с момента поставки.</w:t>
      </w:r>
    </w:p>
    <w:p w14:paraId="21288FF3" w14:textId="0772DE95" w:rsidR="0005450C" w:rsidRPr="0005450C" w:rsidRDefault="00AE21AA" w:rsidP="0005450C">
      <w:pPr>
        <w:widowControl w:val="0"/>
        <w:tabs>
          <w:tab w:val="left" w:pos="851"/>
        </w:tabs>
        <w:spacing w:after="0" w:line="240" w:lineRule="auto"/>
        <w:ind w:firstLine="567"/>
        <w:jc w:val="both"/>
        <w:rPr>
          <w:rFonts w:ascii="Times New Roman" w:hAnsi="Times New Roman"/>
          <w:iCs/>
          <w:snapToGrid w:val="0"/>
          <w:sz w:val="24"/>
          <w:szCs w:val="24"/>
          <w:lang w:eastAsia="ru-RU"/>
        </w:rPr>
      </w:pPr>
      <w:r>
        <w:rPr>
          <w:rFonts w:ascii="Times New Roman" w:hAnsi="Times New Roman"/>
          <w:snapToGrid w:val="0"/>
          <w:sz w:val="24"/>
          <w:szCs w:val="24"/>
          <w:lang w:eastAsia="ru-RU"/>
        </w:rPr>
        <w:t xml:space="preserve"> 2.8</w:t>
      </w:r>
      <w:r w:rsidR="0005450C" w:rsidRPr="0005450C">
        <w:rPr>
          <w:rFonts w:ascii="Times New Roman" w:hAnsi="Times New Roman"/>
          <w:snapToGrid w:val="0"/>
          <w:sz w:val="24"/>
          <w:szCs w:val="24"/>
          <w:lang w:eastAsia="ru-RU"/>
        </w:rPr>
        <w:t xml:space="preserve">. </w:t>
      </w:r>
      <w:r w:rsidR="0005450C" w:rsidRPr="0005450C">
        <w:rPr>
          <w:rFonts w:ascii="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0005450C" w:rsidRPr="0005450C">
        <w:rPr>
          <w:rFonts w:ascii="Times New Roman" w:hAnsi="Times New Roman"/>
          <w:sz w:val="24"/>
          <w:szCs w:val="24"/>
          <w:lang w:eastAsia="ru-RU"/>
        </w:rPr>
        <w:t xml:space="preserve"> </w:t>
      </w:r>
      <w:r w:rsidR="0005450C" w:rsidRPr="0005450C">
        <w:rPr>
          <w:rFonts w:ascii="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2C271759" w14:textId="477D26AD" w:rsidR="0005450C" w:rsidRPr="0005450C" w:rsidRDefault="00AE21AA"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iCs/>
          <w:snapToGrid w:val="0"/>
          <w:sz w:val="24"/>
          <w:szCs w:val="24"/>
          <w:lang w:eastAsia="ru-RU"/>
        </w:rPr>
        <w:t xml:space="preserve"> 2.9</w:t>
      </w:r>
      <w:r w:rsidR="0005450C" w:rsidRPr="0005450C">
        <w:rPr>
          <w:rFonts w:ascii="Times New Roman" w:hAnsi="Times New Roman"/>
          <w:iCs/>
          <w:snapToGrid w:val="0"/>
          <w:sz w:val="24"/>
          <w:szCs w:val="24"/>
          <w:lang w:eastAsia="ru-RU"/>
        </w:rPr>
        <w:t xml:space="preserve">. </w:t>
      </w:r>
      <w:r w:rsidR="0005450C" w:rsidRPr="0005450C">
        <w:rPr>
          <w:rFonts w:ascii="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72B78267" w14:textId="0440EE48" w:rsidR="0005450C" w:rsidRPr="0005450C" w:rsidRDefault="00AE21AA"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2.10</w:t>
      </w:r>
      <w:r w:rsidR="0005450C" w:rsidRPr="0005450C">
        <w:rPr>
          <w:rFonts w:ascii="Times New Roman" w:hAnsi="Times New Roman"/>
          <w:sz w:val="24"/>
          <w:szCs w:val="24"/>
          <w:lang w:eastAsia="ru-RU"/>
        </w:rPr>
        <w:t>.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нормативно-технической документации производителей товара.</w:t>
      </w:r>
    </w:p>
    <w:p w14:paraId="051297CB" w14:textId="73869C1D" w:rsidR="0005450C" w:rsidRPr="0005450C" w:rsidRDefault="00AE21AA"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2.11</w:t>
      </w:r>
      <w:r w:rsidR="0005450C" w:rsidRPr="0005450C">
        <w:rPr>
          <w:rFonts w:ascii="Times New Roman" w:hAnsi="Times New Roman"/>
          <w:sz w:val="24"/>
          <w:szCs w:val="24"/>
          <w:lang w:eastAsia="ru-RU"/>
        </w:rPr>
        <w:t>.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0698D1A"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15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0CC7A45F"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05450C">
        <w:rPr>
          <w:rFonts w:ascii="Times New Roman" w:hAnsi="Times New Roman"/>
          <w:sz w:val="24"/>
          <w:szCs w:val="24"/>
        </w:rPr>
        <w:t xml:space="preserve">в течение </w:t>
      </w:r>
      <w:r w:rsidRPr="0005450C">
        <w:rPr>
          <w:rFonts w:ascii="Times New Roman" w:hAnsi="Times New Roman"/>
          <w:spacing w:val="-4"/>
          <w:sz w:val="24"/>
          <w:szCs w:val="24"/>
          <w:lang w:eastAsia="ru-RU"/>
        </w:rPr>
        <w:t xml:space="preserve">10 (десяти) рабочих дней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1EEA6B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 xml:space="preserve">онтракту без вмешательства </w:t>
      </w:r>
      <w:r w:rsidRPr="0005450C">
        <w:rPr>
          <w:rFonts w:ascii="Times New Roman" w:hAnsi="Times New Roman"/>
          <w:sz w:val="24"/>
          <w:szCs w:val="24"/>
          <w:lang w:eastAsia="ru-RU"/>
        </w:rPr>
        <w:lastRenderedPageBreak/>
        <w:t>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193982F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p>
    <w:p w14:paraId="4E614E76"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p>
    <w:p w14:paraId="4814A5A7" w14:textId="77777777" w:rsidR="00321CCB" w:rsidRDefault="00321CCB" w:rsidP="0005450C">
      <w:pPr>
        <w:widowControl w:val="0"/>
        <w:spacing w:before="120" w:after="120" w:line="240" w:lineRule="auto"/>
        <w:jc w:val="center"/>
        <w:rPr>
          <w:rFonts w:ascii="Times New Roman" w:hAnsi="Times New Roman"/>
          <w:b/>
          <w:sz w:val="24"/>
          <w:szCs w:val="24"/>
          <w:lang w:eastAsia="ru-RU"/>
        </w:rPr>
      </w:pP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1"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w:t>
      </w:r>
      <w:r w:rsidRPr="0005450C">
        <w:rPr>
          <w:rFonts w:ascii="Times New Roman" w:eastAsia="Times New Roman" w:hAnsi="Times New Roman"/>
          <w:spacing w:val="-2"/>
          <w:sz w:val="24"/>
          <w:szCs w:val="24"/>
          <w:lang w:eastAsia="ru-RU"/>
        </w:rPr>
        <w:lastRenderedPageBreak/>
        <w:t>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189116F8"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w:t>
      </w:r>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электронный(ые) почтовый(ые) ящик(ки)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20 (двадцать) рабочих дней.</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w:t>
      </w:r>
      <w:r w:rsidRPr="0005450C">
        <w:rPr>
          <w:rFonts w:ascii="Times New Roman" w:hAnsi="Times New Roman"/>
          <w:sz w:val="24"/>
          <w:szCs w:val="24"/>
          <w:lang w:eastAsia="ru-RU"/>
        </w:rPr>
        <w:lastRenderedPageBreak/>
        <w:t>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2"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lastRenderedPageBreak/>
        <w:t xml:space="preserve">7.11. </w:t>
      </w:r>
      <w:r w:rsidRPr="0005450C">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5"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6"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7"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 xml:space="preserve">9.8. </w:t>
      </w:r>
      <w:r w:rsidRPr="0005450C">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8"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9"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0"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52AAD976"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05450C">
        <w:rPr>
          <w:rFonts w:ascii="Times New Roman" w:hAnsi="Times New Roman"/>
          <w:sz w:val="24"/>
          <w:szCs w:val="24"/>
          <w:highlight w:val="yellow"/>
        </w:rPr>
        <w:t>составляет _______(_____________) рублей ___</w:t>
      </w:r>
      <w:r w:rsidRPr="0005450C">
        <w:rPr>
          <w:rFonts w:ascii="Times New Roman" w:hAnsi="Times New Roman"/>
          <w:b/>
          <w:sz w:val="24"/>
          <w:szCs w:val="24"/>
          <w:highlight w:val="yellow"/>
        </w:rPr>
        <w:t xml:space="preserve"> </w:t>
      </w:r>
      <w:r w:rsidRPr="0005450C">
        <w:rPr>
          <w:rFonts w:ascii="Times New Roman" w:hAnsi="Times New Roman"/>
          <w:sz w:val="24"/>
          <w:szCs w:val="24"/>
          <w:highlight w:val="yellow"/>
        </w:rPr>
        <w:t>копеек</w:t>
      </w:r>
      <w:r w:rsidRPr="0005450C">
        <w:rPr>
          <w:rFonts w:ascii="Times New Roman" w:hAnsi="Times New Roman"/>
          <w:sz w:val="24"/>
          <w:szCs w:val="24"/>
        </w:rPr>
        <w:t>.</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1"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w:t>
      </w:r>
      <w:r w:rsidRPr="0005450C">
        <w:rPr>
          <w:rFonts w:ascii="Times New Roman" w:eastAsia="Times New Roman" w:hAnsi="Times New Roman"/>
          <w:sz w:val="24"/>
          <w:szCs w:val="20"/>
        </w:rPr>
        <w:lastRenderedPageBreak/>
        <w:t>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12.3. Если претензионные требования подлежат денежной оценке – в претензии указывается истребуемая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40AC3F0C"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единой информационной системы путем направления электронных уведомлений. </w:t>
      </w:r>
    </w:p>
    <w:p w14:paraId="0DCC6BE5" w14:textId="2F92880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онтракта с использованием единой информационной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единой информационной системе без размещения на официальном сайте. </w:t>
      </w:r>
    </w:p>
    <w:p w14:paraId="7653DB7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единой информационной системы 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28C9C81B"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13.1. Настоящий Контракт  вступает в силу с момента его подписания Сторонами  и  продо</w:t>
      </w:r>
      <w:r w:rsidR="00973213">
        <w:rPr>
          <w:rFonts w:ascii="Times New Roman" w:eastAsia="Times New Roman" w:hAnsi="Times New Roman" w:cs="Arial"/>
          <w:sz w:val="24"/>
          <w:szCs w:val="24"/>
          <w:lang w:eastAsia="ru-RU"/>
        </w:rPr>
        <w:t>лжает действовать до 3</w:t>
      </w:r>
      <w:r w:rsidR="007D78A7">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7D78A7">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8B0A17">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электронного(ых) почтового(ых) ящика(ов) направляющей Стороны, указанно</w:t>
      </w:r>
      <w:r w:rsidR="00F0223F">
        <w:rPr>
          <w:rFonts w:ascii="Times New Roman" w:hAnsi="Times New Roman"/>
          <w:bCs/>
          <w:spacing w:val="-2"/>
          <w:sz w:val="24"/>
          <w:szCs w:val="24"/>
          <w:lang w:eastAsia="ru-RU"/>
        </w:rPr>
        <w:t>го(ых)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электронный(ые) почтовый(ые) ящик(ки)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 xml:space="preserve">(прикрепляемые во вложении к электронному сообщению) могут быть созданы (исполнены) в </w:t>
      </w:r>
      <w:r w:rsidRPr="0005450C">
        <w:rPr>
          <w:rFonts w:ascii="Times New Roman" w:hAnsi="Times New Roman"/>
          <w:sz w:val="24"/>
          <w:szCs w:val="24"/>
        </w:rPr>
        <w:lastRenderedPageBreak/>
        <w:t>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электронного(ых) почтового(ых) ящика(ов), указа</w:t>
      </w:r>
      <w:r w:rsidR="005E71C1">
        <w:rPr>
          <w:rFonts w:ascii="Times New Roman" w:hAnsi="Times New Roman"/>
          <w:sz w:val="24"/>
          <w:szCs w:val="24"/>
        </w:rPr>
        <w:t>нного(ых)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электронного(ых) почтового(ых) ящика(ов), указа</w:t>
      </w:r>
      <w:r w:rsidR="005E71C1">
        <w:rPr>
          <w:rFonts w:ascii="Times New Roman" w:hAnsi="Times New Roman"/>
          <w:sz w:val="24"/>
          <w:szCs w:val="24"/>
        </w:rPr>
        <w:t>нного(ых)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электронного(ых) почтового(ых) ящика(ов), указа</w:t>
      </w:r>
      <w:r w:rsidR="005E71C1">
        <w:rPr>
          <w:rFonts w:ascii="Times New Roman" w:hAnsi="Times New Roman"/>
          <w:sz w:val="24"/>
          <w:szCs w:val="24"/>
        </w:rPr>
        <w:t>нного(ых)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электронному(ым) почтовому(ым) ящику(ам), указа</w:t>
      </w:r>
      <w:r w:rsidR="005E71C1">
        <w:rPr>
          <w:rFonts w:ascii="Times New Roman" w:hAnsi="Times New Roman"/>
          <w:sz w:val="24"/>
          <w:szCs w:val="24"/>
        </w:rPr>
        <w:t>нному(ых)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w:t>
      </w:r>
      <w:r w:rsidRPr="0005450C">
        <w:rPr>
          <w:rFonts w:ascii="Times New Roman" w:hAnsi="Times New Roman"/>
          <w:sz w:val="24"/>
          <w:szCs w:val="24"/>
        </w:rPr>
        <w:lastRenderedPageBreak/>
        <w:t xml:space="preserve">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w:t>
      </w:r>
      <w:r w:rsidRPr="0005450C">
        <w:rPr>
          <w:rFonts w:ascii="Times New Roman" w:eastAsia="Times New Roman" w:hAnsi="Times New Roman"/>
          <w:bCs/>
          <w:sz w:val="24"/>
          <w:szCs w:val="24"/>
          <w:lang w:eastAsia="ru-RU"/>
        </w:rPr>
        <w:lastRenderedPageBreak/>
        <w:t>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67B45EEF"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Заказчик с использованием единой информационной системы 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38550938" w14:textId="40DACCFD"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считается дата размещения Заказчиком такого решения в единой информационной системе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в единой информационной системе считается </w:t>
      </w:r>
      <w:r w:rsidRPr="0005450C">
        <w:rPr>
          <w:rFonts w:ascii="Times New Roman" w:hAnsi="Times New Roman"/>
          <w:sz w:val="24"/>
          <w:szCs w:val="24"/>
        </w:rPr>
        <w:lastRenderedPageBreak/>
        <w:t>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B28393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 при направлении Заказчиком решения об одностороннем отказе от исполнения Контракта в единой информационной системе, 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0DD7E1A2" w14:textId="77777777" w:rsidR="008B0A17" w:rsidRPr="008B0A17" w:rsidRDefault="008B0A17" w:rsidP="008B0A17">
      <w:pPr>
        <w:widowControl w:val="0"/>
        <w:spacing w:after="0" w:line="240" w:lineRule="auto"/>
        <w:ind w:firstLine="567"/>
        <w:jc w:val="both"/>
        <w:rPr>
          <w:rFonts w:ascii="Times New Roman" w:hAnsi="Times New Roman"/>
          <w:sz w:val="24"/>
          <w:szCs w:val="24"/>
          <w:lang w:eastAsia="ru-RU"/>
        </w:rPr>
      </w:pPr>
      <w:r w:rsidRPr="008B0A17">
        <w:rPr>
          <w:rFonts w:ascii="Times New Roman" w:hAnsi="Times New Roman"/>
          <w:sz w:val="24"/>
          <w:szCs w:val="24"/>
          <w:lang w:eastAsia="ru-RU"/>
        </w:rPr>
        <w:t xml:space="preserve">- Отдел материально-технического снабжения: Королева Мария Леонидовна </w:t>
      </w:r>
    </w:p>
    <w:p w14:paraId="2DF7B994" w14:textId="77777777" w:rsidR="008B0A17" w:rsidRPr="008B0A17" w:rsidRDefault="008B0A17" w:rsidP="008B0A17">
      <w:pPr>
        <w:widowControl w:val="0"/>
        <w:spacing w:after="0" w:line="240" w:lineRule="auto"/>
        <w:ind w:firstLine="567"/>
        <w:jc w:val="both"/>
        <w:rPr>
          <w:rFonts w:ascii="Times New Roman" w:hAnsi="Times New Roman"/>
          <w:sz w:val="24"/>
          <w:szCs w:val="24"/>
          <w:lang w:eastAsia="ru-RU"/>
        </w:rPr>
      </w:pPr>
      <w:r w:rsidRPr="008B0A17">
        <w:rPr>
          <w:rFonts w:ascii="Times New Roman" w:hAnsi="Times New Roman"/>
          <w:sz w:val="24"/>
          <w:szCs w:val="24"/>
          <w:lang w:eastAsia="ru-RU"/>
        </w:rPr>
        <w:t>Телефон  (812) 670-86-50, e-mail: omtssklad6708650@mail.ru</w:t>
      </w:r>
    </w:p>
    <w:p w14:paraId="7293A2D4" w14:textId="77777777" w:rsidR="00973213" w:rsidRDefault="00973213" w:rsidP="007F6922">
      <w:pPr>
        <w:widowControl w:val="0"/>
        <w:spacing w:after="0" w:line="240" w:lineRule="auto"/>
        <w:jc w:val="right"/>
        <w:rPr>
          <w:rFonts w:ascii="Times New Roman" w:hAnsi="Times New Roman"/>
          <w:b/>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lastRenderedPageBreak/>
        <w:t>к приложению № 1 к электронному контракту</w:t>
      </w:r>
    </w:p>
    <w:p w14:paraId="5D67A904" w14:textId="217B8079"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8B0A17">
        <w:rPr>
          <w:rFonts w:ascii="Times New Roman" w:hAnsi="Times New Roman"/>
          <w:b/>
          <w:bCs/>
          <w:sz w:val="20"/>
          <w:szCs w:val="20"/>
        </w:rPr>
        <w:t>14</w:t>
      </w:r>
      <w:r w:rsidR="000C43F7">
        <w:rPr>
          <w:rFonts w:ascii="Times New Roman" w:hAnsi="Times New Roman"/>
          <w:b/>
          <w:bCs/>
          <w:sz w:val="20"/>
          <w:szCs w:val="20"/>
        </w:rPr>
        <w:t>6</w:t>
      </w:r>
      <w:r w:rsidRPr="00EA014E">
        <w:rPr>
          <w:rFonts w:ascii="Times New Roman" w:hAnsi="Times New Roman"/>
          <w:b/>
          <w:bCs/>
          <w:sz w:val="20"/>
          <w:szCs w:val="20"/>
        </w:rPr>
        <w:t>/Вр-202</w:t>
      </w:r>
      <w:r w:rsidR="008B0A17">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«___»___________202</w:t>
      </w:r>
      <w:r w:rsidR="008B0A17">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2D7DED" w14:paraId="5DC36058" w14:textId="0BDBDFB8" w:rsidTr="00AE21AA">
        <w:tc>
          <w:tcPr>
            <w:tcW w:w="498" w:type="dxa"/>
          </w:tcPr>
          <w:p w14:paraId="188869F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 п/п</w:t>
            </w:r>
          </w:p>
        </w:tc>
        <w:tc>
          <w:tcPr>
            <w:tcW w:w="1586" w:type="dxa"/>
          </w:tcPr>
          <w:p w14:paraId="44569DD2"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 товара</w:t>
            </w:r>
          </w:p>
        </w:tc>
        <w:tc>
          <w:tcPr>
            <w:tcW w:w="5053" w:type="dxa"/>
          </w:tcPr>
          <w:p w14:paraId="17C91451"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Наименование/Характеристики</w:t>
            </w:r>
          </w:p>
        </w:tc>
        <w:tc>
          <w:tcPr>
            <w:tcW w:w="707" w:type="dxa"/>
          </w:tcPr>
          <w:p w14:paraId="7092D49E"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Кол-во</w:t>
            </w:r>
          </w:p>
        </w:tc>
        <w:tc>
          <w:tcPr>
            <w:tcW w:w="860" w:type="dxa"/>
          </w:tcPr>
          <w:p w14:paraId="4BF3A9B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Ед. изм. для товара</w:t>
            </w:r>
          </w:p>
        </w:tc>
        <w:tc>
          <w:tcPr>
            <w:tcW w:w="835" w:type="dxa"/>
          </w:tcPr>
          <w:p w14:paraId="0D224FB1" w14:textId="2D3F42D0" w:rsidR="002D7DED" w:rsidRPr="00AE394D" w:rsidRDefault="002D7DED" w:rsidP="002D7DED">
            <w:pPr>
              <w:spacing w:after="0" w:line="240" w:lineRule="auto"/>
              <w:rPr>
                <w:rFonts w:ascii="Times New Roman" w:hAnsi="Times New Roman"/>
              </w:rPr>
            </w:pPr>
            <w:r w:rsidRPr="00AE394D">
              <w:rPr>
                <w:rFonts w:ascii="Times New Roman" w:hAnsi="Times New Roman"/>
              </w:rPr>
              <w:t>Цена за ед. изм., руб.</w:t>
            </w:r>
          </w:p>
        </w:tc>
        <w:tc>
          <w:tcPr>
            <w:tcW w:w="1222" w:type="dxa"/>
          </w:tcPr>
          <w:p w14:paraId="7857F577" w14:textId="6EF2E360" w:rsidR="002D7DED" w:rsidRPr="00AE394D" w:rsidRDefault="002D7DED" w:rsidP="002D7DED">
            <w:pPr>
              <w:spacing w:after="0" w:line="240" w:lineRule="auto"/>
              <w:rPr>
                <w:rFonts w:ascii="Times New Roman" w:hAnsi="Times New Roman"/>
              </w:rPr>
            </w:pPr>
            <w:r w:rsidRPr="00AE394D">
              <w:rPr>
                <w:rFonts w:ascii="Times New Roman" w:hAnsi="Times New Roman"/>
              </w:rPr>
              <w:t>Стоимость, руб.</w:t>
            </w:r>
          </w:p>
        </w:tc>
      </w:tr>
      <w:tr w:rsidR="006F1389" w:rsidRPr="002D7DED" w14:paraId="4CFDD241" w14:textId="6170D0F6" w:rsidTr="0096444D">
        <w:tc>
          <w:tcPr>
            <w:tcW w:w="498" w:type="dxa"/>
            <w:vAlign w:val="center"/>
          </w:tcPr>
          <w:p w14:paraId="2B540203" w14:textId="77777777" w:rsidR="006F1389" w:rsidRPr="00AE394D" w:rsidRDefault="006F1389" w:rsidP="006F1389">
            <w:pPr>
              <w:spacing w:after="0" w:line="240" w:lineRule="auto"/>
              <w:rPr>
                <w:rFonts w:ascii="Times New Roman" w:hAnsi="Times New Roman"/>
              </w:rPr>
            </w:pPr>
            <w:r w:rsidRPr="00AE394D">
              <w:rPr>
                <w:rFonts w:ascii="Times New Roman" w:hAnsi="Times New Roman"/>
              </w:rPr>
              <w:t>1</w:t>
            </w:r>
          </w:p>
        </w:tc>
        <w:tc>
          <w:tcPr>
            <w:tcW w:w="1586" w:type="dxa"/>
          </w:tcPr>
          <w:p w14:paraId="50DDF219" w14:textId="57CC2698" w:rsidR="006F1389" w:rsidRPr="00AE394D" w:rsidRDefault="006F1389" w:rsidP="006F1389">
            <w:pPr>
              <w:spacing w:after="0" w:line="240" w:lineRule="auto"/>
              <w:rPr>
                <w:rFonts w:ascii="Times New Roman" w:hAnsi="Times New Roman"/>
              </w:rPr>
            </w:pPr>
          </w:p>
        </w:tc>
        <w:tc>
          <w:tcPr>
            <w:tcW w:w="5053" w:type="dxa"/>
          </w:tcPr>
          <w:p w14:paraId="74E3349D" w14:textId="210F01FE" w:rsidR="006F1389" w:rsidRPr="00AE394D" w:rsidRDefault="006F1389" w:rsidP="006F1389">
            <w:pPr>
              <w:spacing w:after="0" w:line="240" w:lineRule="auto"/>
              <w:rPr>
                <w:rFonts w:ascii="Times New Roman" w:hAnsi="Times New Roman"/>
              </w:rPr>
            </w:pPr>
          </w:p>
        </w:tc>
        <w:tc>
          <w:tcPr>
            <w:tcW w:w="707" w:type="dxa"/>
            <w:tcBorders>
              <w:top w:val="single" w:sz="4" w:space="0" w:color="auto"/>
              <w:left w:val="single" w:sz="4" w:space="0" w:color="auto"/>
              <w:bottom w:val="single" w:sz="4" w:space="0" w:color="auto"/>
              <w:right w:val="single" w:sz="4" w:space="0" w:color="auto"/>
            </w:tcBorders>
          </w:tcPr>
          <w:p w14:paraId="33DF0CE4" w14:textId="4C6F297A" w:rsidR="006F1389" w:rsidRPr="00AE394D" w:rsidRDefault="006F1389" w:rsidP="006F1389">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5E570BDE" w:rsidR="006F1389" w:rsidRPr="00AE394D" w:rsidRDefault="006F1389" w:rsidP="006F1389">
            <w:pPr>
              <w:spacing w:after="0" w:line="240" w:lineRule="auto"/>
              <w:jc w:val="center"/>
              <w:rPr>
                <w:rFonts w:ascii="Times New Roman" w:hAnsi="Times New Roman"/>
              </w:rPr>
            </w:pPr>
          </w:p>
        </w:tc>
        <w:tc>
          <w:tcPr>
            <w:tcW w:w="835" w:type="dxa"/>
          </w:tcPr>
          <w:p w14:paraId="400D5B96" w14:textId="77777777" w:rsidR="006F1389" w:rsidRPr="00AE394D" w:rsidRDefault="006F1389" w:rsidP="006F1389">
            <w:pPr>
              <w:spacing w:after="0" w:line="240" w:lineRule="auto"/>
              <w:rPr>
                <w:rFonts w:ascii="Times New Roman" w:hAnsi="Times New Roman"/>
              </w:rPr>
            </w:pPr>
          </w:p>
        </w:tc>
        <w:tc>
          <w:tcPr>
            <w:tcW w:w="1222" w:type="dxa"/>
          </w:tcPr>
          <w:p w14:paraId="5B7F6ABF" w14:textId="77777777" w:rsidR="006F1389" w:rsidRPr="00AE394D" w:rsidRDefault="006F1389" w:rsidP="006F1389">
            <w:pPr>
              <w:spacing w:after="0" w:line="240" w:lineRule="auto"/>
              <w:rPr>
                <w:rFonts w:ascii="Times New Roman" w:hAnsi="Times New Roman"/>
              </w:rPr>
            </w:pPr>
          </w:p>
        </w:tc>
      </w:tr>
      <w:tr w:rsidR="000C43F7" w:rsidRPr="002D7DED" w14:paraId="120D6690" w14:textId="77777777" w:rsidTr="0096444D">
        <w:tc>
          <w:tcPr>
            <w:tcW w:w="498" w:type="dxa"/>
            <w:vAlign w:val="center"/>
          </w:tcPr>
          <w:p w14:paraId="5E534B12" w14:textId="35160EC9" w:rsidR="000C43F7" w:rsidRPr="00AE394D" w:rsidRDefault="000C43F7" w:rsidP="006F1389">
            <w:pPr>
              <w:spacing w:after="0" w:line="240" w:lineRule="auto"/>
              <w:rPr>
                <w:rFonts w:ascii="Times New Roman" w:hAnsi="Times New Roman"/>
              </w:rPr>
            </w:pPr>
            <w:r>
              <w:rPr>
                <w:rFonts w:ascii="Times New Roman" w:hAnsi="Times New Roman"/>
              </w:rPr>
              <w:t>2</w:t>
            </w:r>
          </w:p>
        </w:tc>
        <w:tc>
          <w:tcPr>
            <w:tcW w:w="1586" w:type="dxa"/>
          </w:tcPr>
          <w:p w14:paraId="3C73DEC9" w14:textId="77777777" w:rsidR="000C43F7" w:rsidRPr="00AE394D" w:rsidRDefault="000C43F7" w:rsidP="006F1389">
            <w:pPr>
              <w:spacing w:after="0" w:line="240" w:lineRule="auto"/>
              <w:rPr>
                <w:rFonts w:ascii="Times New Roman" w:hAnsi="Times New Roman"/>
              </w:rPr>
            </w:pPr>
          </w:p>
        </w:tc>
        <w:tc>
          <w:tcPr>
            <w:tcW w:w="5053" w:type="dxa"/>
          </w:tcPr>
          <w:p w14:paraId="4436986A" w14:textId="77777777" w:rsidR="000C43F7" w:rsidRPr="00AE394D" w:rsidRDefault="000C43F7" w:rsidP="006F1389">
            <w:pPr>
              <w:spacing w:after="0" w:line="240" w:lineRule="auto"/>
              <w:rPr>
                <w:rFonts w:ascii="Times New Roman" w:hAnsi="Times New Roman"/>
              </w:rPr>
            </w:pPr>
          </w:p>
        </w:tc>
        <w:tc>
          <w:tcPr>
            <w:tcW w:w="707" w:type="dxa"/>
            <w:tcBorders>
              <w:top w:val="single" w:sz="4" w:space="0" w:color="auto"/>
              <w:left w:val="single" w:sz="4" w:space="0" w:color="auto"/>
              <w:bottom w:val="single" w:sz="4" w:space="0" w:color="auto"/>
              <w:right w:val="single" w:sz="4" w:space="0" w:color="auto"/>
            </w:tcBorders>
          </w:tcPr>
          <w:p w14:paraId="7D81FAB6" w14:textId="77777777" w:rsidR="000C43F7" w:rsidRPr="00AE394D" w:rsidRDefault="000C43F7" w:rsidP="006F1389">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7E7C2102" w14:textId="77777777" w:rsidR="000C43F7" w:rsidRPr="00AE394D" w:rsidRDefault="000C43F7" w:rsidP="006F1389">
            <w:pPr>
              <w:spacing w:after="0" w:line="240" w:lineRule="auto"/>
              <w:jc w:val="center"/>
              <w:rPr>
                <w:rFonts w:ascii="Times New Roman" w:hAnsi="Times New Roman"/>
              </w:rPr>
            </w:pPr>
          </w:p>
        </w:tc>
        <w:tc>
          <w:tcPr>
            <w:tcW w:w="835" w:type="dxa"/>
          </w:tcPr>
          <w:p w14:paraId="7B0B4488" w14:textId="77777777" w:rsidR="000C43F7" w:rsidRPr="00AE394D" w:rsidRDefault="000C43F7" w:rsidP="006F1389">
            <w:pPr>
              <w:spacing w:after="0" w:line="240" w:lineRule="auto"/>
              <w:rPr>
                <w:rFonts w:ascii="Times New Roman" w:hAnsi="Times New Roman"/>
              </w:rPr>
            </w:pPr>
          </w:p>
        </w:tc>
        <w:tc>
          <w:tcPr>
            <w:tcW w:w="1222" w:type="dxa"/>
          </w:tcPr>
          <w:p w14:paraId="7A510A84" w14:textId="77777777" w:rsidR="000C43F7" w:rsidRPr="00AE394D" w:rsidRDefault="000C43F7" w:rsidP="006F1389">
            <w:pPr>
              <w:spacing w:after="0" w:line="240" w:lineRule="auto"/>
              <w:rPr>
                <w:rFonts w:ascii="Times New Roman" w:hAnsi="Times New Roman"/>
              </w:rPr>
            </w:pPr>
          </w:p>
        </w:tc>
      </w:tr>
      <w:tr w:rsidR="000C43F7" w:rsidRPr="002D7DED" w14:paraId="0E23A446" w14:textId="77777777" w:rsidTr="0096444D">
        <w:tc>
          <w:tcPr>
            <w:tcW w:w="498" w:type="dxa"/>
            <w:vAlign w:val="center"/>
          </w:tcPr>
          <w:p w14:paraId="1398DE36" w14:textId="2A420532" w:rsidR="000C43F7" w:rsidRPr="00AE394D" w:rsidRDefault="000C43F7" w:rsidP="006F1389">
            <w:pPr>
              <w:spacing w:after="0" w:line="240" w:lineRule="auto"/>
              <w:rPr>
                <w:rFonts w:ascii="Times New Roman" w:hAnsi="Times New Roman"/>
              </w:rPr>
            </w:pPr>
            <w:r>
              <w:rPr>
                <w:rFonts w:ascii="Times New Roman" w:hAnsi="Times New Roman"/>
              </w:rPr>
              <w:t>3</w:t>
            </w:r>
          </w:p>
        </w:tc>
        <w:tc>
          <w:tcPr>
            <w:tcW w:w="1586" w:type="dxa"/>
          </w:tcPr>
          <w:p w14:paraId="6A91792F" w14:textId="77777777" w:rsidR="000C43F7" w:rsidRPr="00AE394D" w:rsidRDefault="000C43F7" w:rsidP="006F1389">
            <w:pPr>
              <w:spacing w:after="0" w:line="240" w:lineRule="auto"/>
              <w:rPr>
                <w:rFonts w:ascii="Times New Roman" w:hAnsi="Times New Roman"/>
              </w:rPr>
            </w:pPr>
          </w:p>
        </w:tc>
        <w:tc>
          <w:tcPr>
            <w:tcW w:w="5053" w:type="dxa"/>
          </w:tcPr>
          <w:p w14:paraId="69E2E96C" w14:textId="77777777" w:rsidR="000C43F7" w:rsidRPr="00AE394D" w:rsidRDefault="000C43F7" w:rsidP="006F1389">
            <w:pPr>
              <w:spacing w:after="0" w:line="240" w:lineRule="auto"/>
              <w:rPr>
                <w:rFonts w:ascii="Times New Roman" w:hAnsi="Times New Roman"/>
              </w:rPr>
            </w:pPr>
          </w:p>
        </w:tc>
        <w:tc>
          <w:tcPr>
            <w:tcW w:w="707" w:type="dxa"/>
            <w:tcBorders>
              <w:top w:val="single" w:sz="4" w:space="0" w:color="auto"/>
              <w:left w:val="single" w:sz="4" w:space="0" w:color="auto"/>
              <w:bottom w:val="single" w:sz="4" w:space="0" w:color="auto"/>
              <w:right w:val="single" w:sz="4" w:space="0" w:color="auto"/>
            </w:tcBorders>
          </w:tcPr>
          <w:p w14:paraId="4121BCE9" w14:textId="77777777" w:rsidR="000C43F7" w:rsidRPr="00AE394D" w:rsidRDefault="000C43F7" w:rsidP="006F1389">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465906F8" w14:textId="77777777" w:rsidR="000C43F7" w:rsidRPr="00AE394D" w:rsidRDefault="000C43F7" w:rsidP="006F1389">
            <w:pPr>
              <w:spacing w:after="0" w:line="240" w:lineRule="auto"/>
              <w:jc w:val="center"/>
              <w:rPr>
                <w:rFonts w:ascii="Times New Roman" w:hAnsi="Times New Roman"/>
              </w:rPr>
            </w:pPr>
          </w:p>
        </w:tc>
        <w:tc>
          <w:tcPr>
            <w:tcW w:w="835" w:type="dxa"/>
          </w:tcPr>
          <w:p w14:paraId="606D2724" w14:textId="77777777" w:rsidR="000C43F7" w:rsidRPr="00AE394D" w:rsidRDefault="000C43F7" w:rsidP="006F1389">
            <w:pPr>
              <w:spacing w:after="0" w:line="240" w:lineRule="auto"/>
              <w:rPr>
                <w:rFonts w:ascii="Times New Roman" w:hAnsi="Times New Roman"/>
              </w:rPr>
            </w:pPr>
          </w:p>
        </w:tc>
        <w:tc>
          <w:tcPr>
            <w:tcW w:w="1222" w:type="dxa"/>
          </w:tcPr>
          <w:p w14:paraId="5683821E" w14:textId="77777777" w:rsidR="000C43F7" w:rsidRPr="00AE394D" w:rsidRDefault="000C43F7" w:rsidP="006F1389">
            <w:pPr>
              <w:spacing w:after="0" w:line="240" w:lineRule="auto"/>
              <w:rPr>
                <w:rFonts w:ascii="Times New Roman" w:hAnsi="Times New Roman"/>
              </w:rPr>
            </w:pPr>
          </w:p>
        </w:tc>
      </w:tr>
      <w:tr w:rsidR="000C43F7" w:rsidRPr="002D7DED" w14:paraId="1CEFC2EF" w14:textId="77777777" w:rsidTr="0096444D">
        <w:tc>
          <w:tcPr>
            <w:tcW w:w="498" w:type="dxa"/>
            <w:vAlign w:val="center"/>
          </w:tcPr>
          <w:p w14:paraId="01DB71DB" w14:textId="41CE1047" w:rsidR="000C43F7" w:rsidRPr="00AE394D" w:rsidRDefault="000C43F7" w:rsidP="006F1389">
            <w:pPr>
              <w:spacing w:after="0" w:line="240" w:lineRule="auto"/>
              <w:rPr>
                <w:rFonts w:ascii="Times New Roman" w:hAnsi="Times New Roman"/>
              </w:rPr>
            </w:pPr>
            <w:r>
              <w:rPr>
                <w:rFonts w:ascii="Times New Roman" w:hAnsi="Times New Roman"/>
              </w:rPr>
              <w:t>4</w:t>
            </w:r>
          </w:p>
        </w:tc>
        <w:tc>
          <w:tcPr>
            <w:tcW w:w="1586" w:type="dxa"/>
          </w:tcPr>
          <w:p w14:paraId="5AAB8419" w14:textId="77777777" w:rsidR="000C43F7" w:rsidRPr="00AE394D" w:rsidRDefault="000C43F7" w:rsidP="006F1389">
            <w:pPr>
              <w:spacing w:after="0" w:line="240" w:lineRule="auto"/>
              <w:rPr>
                <w:rFonts w:ascii="Times New Roman" w:hAnsi="Times New Roman"/>
              </w:rPr>
            </w:pPr>
          </w:p>
        </w:tc>
        <w:tc>
          <w:tcPr>
            <w:tcW w:w="5053" w:type="dxa"/>
          </w:tcPr>
          <w:p w14:paraId="00F78D01" w14:textId="77777777" w:rsidR="000C43F7" w:rsidRPr="00AE394D" w:rsidRDefault="000C43F7" w:rsidP="006F1389">
            <w:pPr>
              <w:spacing w:after="0" w:line="240" w:lineRule="auto"/>
              <w:rPr>
                <w:rFonts w:ascii="Times New Roman" w:hAnsi="Times New Roman"/>
              </w:rPr>
            </w:pPr>
          </w:p>
        </w:tc>
        <w:tc>
          <w:tcPr>
            <w:tcW w:w="707" w:type="dxa"/>
            <w:tcBorders>
              <w:top w:val="single" w:sz="4" w:space="0" w:color="auto"/>
              <w:left w:val="single" w:sz="4" w:space="0" w:color="auto"/>
              <w:bottom w:val="single" w:sz="4" w:space="0" w:color="auto"/>
              <w:right w:val="single" w:sz="4" w:space="0" w:color="auto"/>
            </w:tcBorders>
          </w:tcPr>
          <w:p w14:paraId="33E90248" w14:textId="77777777" w:rsidR="000C43F7" w:rsidRPr="00AE394D" w:rsidRDefault="000C43F7" w:rsidP="006F1389">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D09505D" w14:textId="77777777" w:rsidR="000C43F7" w:rsidRPr="00AE394D" w:rsidRDefault="000C43F7" w:rsidP="006F1389">
            <w:pPr>
              <w:spacing w:after="0" w:line="240" w:lineRule="auto"/>
              <w:jc w:val="center"/>
              <w:rPr>
                <w:rFonts w:ascii="Times New Roman" w:hAnsi="Times New Roman"/>
              </w:rPr>
            </w:pPr>
          </w:p>
        </w:tc>
        <w:tc>
          <w:tcPr>
            <w:tcW w:w="835" w:type="dxa"/>
          </w:tcPr>
          <w:p w14:paraId="395CB459" w14:textId="77777777" w:rsidR="000C43F7" w:rsidRPr="00AE394D" w:rsidRDefault="000C43F7" w:rsidP="006F1389">
            <w:pPr>
              <w:spacing w:after="0" w:line="240" w:lineRule="auto"/>
              <w:rPr>
                <w:rFonts w:ascii="Times New Roman" w:hAnsi="Times New Roman"/>
              </w:rPr>
            </w:pPr>
          </w:p>
        </w:tc>
        <w:tc>
          <w:tcPr>
            <w:tcW w:w="1222" w:type="dxa"/>
          </w:tcPr>
          <w:p w14:paraId="347F9123" w14:textId="77777777" w:rsidR="000C43F7" w:rsidRPr="00AE394D" w:rsidRDefault="000C43F7" w:rsidP="006F1389">
            <w:pPr>
              <w:spacing w:after="0" w:line="240" w:lineRule="auto"/>
              <w:rPr>
                <w:rFonts w:ascii="Times New Roman" w:hAnsi="Times New Roman"/>
              </w:rPr>
            </w:pPr>
          </w:p>
        </w:tc>
      </w:tr>
      <w:tr w:rsidR="006F1389" w:rsidRPr="002D7DED" w14:paraId="5289AE5A" w14:textId="77777777" w:rsidTr="00AE21AA">
        <w:tc>
          <w:tcPr>
            <w:tcW w:w="9539" w:type="dxa"/>
            <w:gridSpan w:val="6"/>
            <w:vAlign w:val="center"/>
          </w:tcPr>
          <w:p w14:paraId="11CE92CC" w14:textId="5FD8137A" w:rsidR="006F1389" w:rsidRPr="00AE394D" w:rsidRDefault="006F1389" w:rsidP="006F1389">
            <w:pPr>
              <w:spacing w:after="0" w:line="240" w:lineRule="auto"/>
              <w:jc w:val="right"/>
              <w:rPr>
                <w:rFonts w:ascii="Times New Roman" w:hAnsi="Times New Roman"/>
                <w:b/>
              </w:rPr>
            </w:pPr>
            <w:r w:rsidRPr="00AE394D">
              <w:rPr>
                <w:rFonts w:ascii="Times New Roman" w:hAnsi="Times New Roman"/>
                <w:b/>
              </w:rPr>
              <w:t>Итого:</w:t>
            </w:r>
          </w:p>
        </w:tc>
        <w:tc>
          <w:tcPr>
            <w:tcW w:w="1222" w:type="dxa"/>
          </w:tcPr>
          <w:p w14:paraId="3CE25954" w14:textId="77777777" w:rsidR="006F1389" w:rsidRPr="00AE394D" w:rsidRDefault="006F1389" w:rsidP="006F1389">
            <w:pPr>
              <w:spacing w:after="0" w:line="240" w:lineRule="auto"/>
              <w:rPr>
                <w:rFonts w:ascii="Times New Roman" w:hAnsi="Times New Roman"/>
                <w:b/>
              </w:rPr>
            </w:pPr>
          </w:p>
        </w:tc>
      </w:tr>
    </w:tbl>
    <w:p w14:paraId="7B26094D" w14:textId="77777777" w:rsidR="002D7DED" w:rsidRDefault="002D7DED" w:rsidP="00011054">
      <w:pPr>
        <w:widowControl w:val="0"/>
        <w:spacing w:after="0" w:line="240" w:lineRule="auto"/>
        <w:rPr>
          <w:rFonts w:ascii="Times New Roman" w:hAnsi="Times New Roman"/>
          <w:b/>
          <w:sz w:val="20"/>
          <w:szCs w:val="20"/>
          <w:lang w:eastAsia="ru-RU"/>
        </w:rPr>
        <w:sectPr w:rsidR="002D7DED" w:rsidSect="00973213">
          <w:footerReference w:type="default" r:id="rId24"/>
          <w:pgSz w:w="11906" w:h="16838"/>
          <w:pgMar w:top="567" w:right="510" w:bottom="851" w:left="851" w:header="709" w:footer="709" w:gutter="0"/>
          <w:cols w:space="708"/>
          <w:docGrid w:linePitch="360"/>
        </w:sectPr>
      </w:pPr>
    </w:p>
    <w:p w14:paraId="531091BE" w14:textId="027C71CA" w:rsidR="005A140B" w:rsidRPr="00725F78" w:rsidRDefault="00011054" w:rsidP="00011054">
      <w:pPr>
        <w:widowControl w:val="0"/>
        <w:spacing w:after="0" w:line="240" w:lineRule="auto"/>
        <w:rPr>
          <w:rFonts w:ascii="Times New Roman" w:hAnsi="Times New Roman"/>
          <w:b/>
          <w:sz w:val="20"/>
          <w:szCs w:val="20"/>
          <w:lang w:eastAsia="ru-RU"/>
        </w:rPr>
      </w:pPr>
      <w:r w:rsidRPr="00725F78">
        <w:rPr>
          <w:rFonts w:ascii="Times New Roman" w:hAnsi="Times New Roman"/>
          <w:b/>
          <w:sz w:val="20"/>
          <w:szCs w:val="20"/>
          <w:lang w:eastAsia="ru-RU"/>
        </w:rPr>
        <w:lastRenderedPageBreak/>
        <w:t xml:space="preserve"> </w:t>
      </w:r>
    </w:p>
    <w:p w14:paraId="2924FCA3" w14:textId="37C5D429" w:rsidR="008C6D43" w:rsidRPr="00824A66" w:rsidRDefault="008C6D43" w:rsidP="00920E9C">
      <w:pPr>
        <w:widowControl w:val="0"/>
        <w:spacing w:after="0" w:line="240" w:lineRule="auto"/>
        <w:jc w:val="right"/>
        <w:rPr>
          <w:rFonts w:ascii="Times New Roman" w:hAnsi="Times New Roman"/>
          <w:sz w:val="18"/>
          <w:szCs w:val="20"/>
        </w:rPr>
      </w:pPr>
    </w:p>
    <w:sectPr w:rsidR="008C6D43" w:rsidRPr="00824A66" w:rsidSect="00187EAD">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552497604">
    <w:abstractNumId w:val="0"/>
  </w:num>
  <w:num w:numId="2" w16cid:durableId="972297554">
    <w:abstractNumId w:val="4"/>
  </w:num>
  <w:num w:numId="3" w16cid:durableId="950666968">
    <w:abstractNumId w:val="2"/>
  </w:num>
  <w:num w:numId="4" w16cid:durableId="1150637739">
    <w:abstractNumId w:val="1"/>
  </w:num>
  <w:num w:numId="5" w16cid:durableId="17246732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1785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32BE2"/>
    <w:rsid w:val="0000010A"/>
    <w:rsid w:val="00000375"/>
    <w:rsid w:val="00000E7A"/>
    <w:rsid w:val="0000465A"/>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917AA"/>
    <w:rsid w:val="0009732E"/>
    <w:rsid w:val="000A1C21"/>
    <w:rsid w:val="000A3C0E"/>
    <w:rsid w:val="000A5195"/>
    <w:rsid w:val="000A618E"/>
    <w:rsid w:val="000A6570"/>
    <w:rsid w:val="000A66C4"/>
    <w:rsid w:val="000A7CBE"/>
    <w:rsid w:val="000B301D"/>
    <w:rsid w:val="000B63DA"/>
    <w:rsid w:val="000C0F3F"/>
    <w:rsid w:val="000C43F7"/>
    <w:rsid w:val="000C4F01"/>
    <w:rsid w:val="000C6297"/>
    <w:rsid w:val="000C7927"/>
    <w:rsid w:val="000C7F57"/>
    <w:rsid w:val="000D0D11"/>
    <w:rsid w:val="000D2C81"/>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545A"/>
    <w:rsid w:val="00227F5F"/>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4651"/>
    <w:rsid w:val="004C6EF3"/>
    <w:rsid w:val="004C7D03"/>
    <w:rsid w:val="004D015C"/>
    <w:rsid w:val="004D05B1"/>
    <w:rsid w:val="004D35DF"/>
    <w:rsid w:val="004D4CED"/>
    <w:rsid w:val="004D5208"/>
    <w:rsid w:val="004D647E"/>
    <w:rsid w:val="004E3421"/>
    <w:rsid w:val="004E3E82"/>
    <w:rsid w:val="004F095B"/>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531B"/>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6256"/>
    <w:rsid w:val="006A6766"/>
    <w:rsid w:val="006B6341"/>
    <w:rsid w:val="006D0DA3"/>
    <w:rsid w:val="006D0E56"/>
    <w:rsid w:val="006D1F47"/>
    <w:rsid w:val="006D6E9C"/>
    <w:rsid w:val="006D7355"/>
    <w:rsid w:val="006E2676"/>
    <w:rsid w:val="006E2BCD"/>
    <w:rsid w:val="006E4636"/>
    <w:rsid w:val="006E767B"/>
    <w:rsid w:val="006F1389"/>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4A8"/>
    <w:rsid w:val="00784799"/>
    <w:rsid w:val="00786C2A"/>
    <w:rsid w:val="00787F0C"/>
    <w:rsid w:val="00791844"/>
    <w:rsid w:val="0079372D"/>
    <w:rsid w:val="007A5E9E"/>
    <w:rsid w:val="007B06F7"/>
    <w:rsid w:val="007B77AF"/>
    <w:rsid w:val="007C1E7D"/>
    <w:rsid w:val="007C32CB"/>
    <w:rsid w:val="007C5B1D"/>
    <w:rsid w:val="007C5CD1"/>
    <w:rsid w:val="007C7C76"/>
    <w:rsid w:val="007D159C"/>
    <w:rsid w:val="007D26C0"/>
    <w:rsid w:val="007D3950"/>
    <w:rsid w:val="007D78A7"/>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0A17"/>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530B"/>
    <w:rsid w:val="00900E89"/>
    <w:rsid w:val="009037B1"/>
    <w:rsid w:val="00903D74"/>
    <w:rsid w:val="00907FE5"/>
    <w:rsid w:val="00913B60"/>
    <w:rsid w:val="00920E9C"/>
    <w:rsid w:val="00920EDD"/>
    <w:rsid w:val="0092218B"/>
    <w:rsid w:val="00923319"/>
    <w:rsid w:val="0093626B"/>
    <w:rsid w:val="00936404"/>
    <w:rsid w:val="00942FEA"/>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9F7259"/>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10C4"/>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C304B"/>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33BB"/>
    <w:rsid w:val="00E24D7C"/>
    <w:rsid w:val="00E25CED"/>
    <w:rsid w:val="00E27AF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865DE"/>
    <w:rsid w:val="00E907AD"/>
    <w:rsid w:val="00E91497"/>
    <w:rsid w:val="00E9196F"/>
    <w:rsid w:val="00E927A3"/>
    <w:rsid w:val="00E929F6"/>
    <w:rsid w:val="00E95F6E"/>
    <w:rsid w:val="00EA014E"/>
    <w:rsid w:val="00EA0B5B"/>
    <w:rsid w:val="00EC1FA5"/>
    <w:rsid w:val="00EC3313"/>
    <w:rsid w:val="00EC3C7A"/>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643D6"/>
    <w:rsid w:val="00F70585"/>
    <w:rsid w:val="00F76E64"/>
    <w:rsid w:val="00F777FD"/>
    <w:rsid w:val="00F817A5"/>
    <w:rsid w:val="00F848AC"/>
    <w:rsid w:val="00F911E6"/>
    <w:rsid w:val="00F915C9"/>
    <w:rsid w:val="00F94ECA"/>
    <w:rsid w:val="00F97D22"/>
    <w:rsid w:val="00FA309F"/>
    <w:rsid w:val="00FA57D0"/>
    <w:rsid w:val="00FB4E98"/>
    <w:rsid w:val="00FB57A1"/>
    <w:rsid w:val="00FC14EA"/>
    <w:rsid w:val="00FC4C58"/>
    <w:rsid w:val="00FD2783"/>
    <w:rsid w:val="00FD2F21"/>
    <w:rsid w:val="00FD3A32"/>
    <w:rsid w:val="00FD564E"/>
    <w:rsid w:val="00FD6FC7"/>
    <w:rsid w:val="00FE125A"/>
    <w:rsid w:val="00FF076B"/>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15:docId w15:val="{F6144B4F-F219-4557-AC9C-A018DDAA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DC710-1EC0-4AC8-B373-8CB6C0BB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17</Pages>
  <Words>9488</Words>
  <Characters>54083</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Самохвалова Татьяна Викторовна</cp:lastModifiedBy>
  <cp:revision>197</cp:revision>
  <dcterms:created xsi:type="dcterms:W3CDTF">2025-02-04T12:51:00Z</dcterms:created>
  <dcterms:modified xsi:type="dcterms:W3CDTF">2026-07-23T08:12:00Z</dcterms:modified>
</cp:coreProperties>
</file>