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35" w:rsidRPr="004C1C35" w:rsidRDefault="004C1C35" w:rsidP="004C1C35">
      <w:pPr>
        <w:suppressAutoHyphens/>
        <w:ind w:left="7371"/>
      </w:pPr>
      <w:bookmarkStart w:id="0" w:name="_Hlk40183380"/>
      <w:r w:rsidRPr="004C1C35">
        <w:t>Приложение № 1</w:t>
      </w:r>
      <w:r w:rsidRPr="004C1C35">
        <w:br/>
        <w:t>к Контракту</w:t>
      </w:r>
      <w:r w:rsidRPr="004C1C35">
        <w:br/>
        <w:t>№ ___________________</w:t>
      </w:r>
      <w:r w:rsidRPr="004C1C35">
        <w:br/>
        <w:t>от «___» _________2026 г.</w:t>
      </w:r>
    </w:p>
    <w:p w:rsidR="00C9577B" w:rsidRPr="00A86D0C" w:rsidRDefault="00C9577B" w:rsidP="004C1C35"/>
    <w:p w:rsidR="00A86D0C" w:rsidRPr="00A86D0C" w:rsidRDefault="00A86D0C" w:rsidP="00C9577B">
      <w:pPr>
        <w:jc w:val="center"/>
      </w:pPr>
    </w:p>
    <w:p w:rsidR="00C9577B" w:rsidRPr="00024F2E" w:rsidRDefault="00C9577B" w:rsidP="00C9577B">
      <w:pPr>
        <w:jc w:val="center"/>
        <w:rPr>
          <w:rFonts w:eastAsia="Calibri"/>
          <w:b/>
          <w:bCs/>
        </w:rPr>
      </w:pPr>
      <w:r w:rsidRPr="00024F2E">
        <w:rPr>
          <w:rFonts w:eastAsia="Calibri"/>
          <w:b/>
          <w:bCs/>
        </w:rPr>
        <w:t>СПЕЦИФИКАЦИЯ</w:t>
      </w:r>
    </w:p>
    <w:p w:rsidR="00C9577B" w:rsidRPr="00024F2E" w:rsidRDefault="00C9577B" w:rsidP="00C9577B">
      <w:pPr>
        <w:jc w:val="center"/>
        <w:rPr>
          <w:rFonts w:eastAsia="Calibri"/>
          <w:b/>
          <w:bCs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958"/>
        <w:gridCol w:w="1701"/>
        <w:gridCol w:w="1701"/>
        <w:gridCol w:w="1310"/>
      </w:tblGrid>
      <w:tr w:rsidR="00C9577B" w:rsidRPr="00024F2E" w:rsidTr="00540B83">
        <w:trPr>
          <w:trHeight w:val="1292"/>
        </w:trPr>
        <w:tc>
          <w:tcPr>
            <w:tcW w:w="534" w:type="dxa"/>
            <w:vAlign w:val="center"/>
          </w:tcPr>
          <w:p w:rsidR="00C9577B" w:rsidRPr="00540B83" w:rsidRDefault="00C9577B" w:rsidP="00C9577B">
            <w:pPr>
              <w:jc w:val="center"/>
              <w:rPr>
                <w:b/>
                <w:sz w:val="20"/>
                <w:szCs w:val="20"/>
              </w:rPr>
            </w:pPr>
            <w:r w:rsidRPr="00540B83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C9577B" w:rsidRPr="00D41697" w:rsidRDefault="00C9577B" w:rsidP="00D4169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40B83">
              <w:rPr>
                <w:rFonts w:eastAsia="Calibri"/>
                <w:b/>
                <w:sz w:val="20"/>
                <w:szCs w:val="20"/>
              </w:rPr>
              <w:t xml:space="preserve">Наименование </w:t>
            </w:r>
            <w:r w:rsidR="00D41697">
              <w:rPr>
                <w:rFonts w:eastAsia="Calibri"/>
                <w:b/>
                <w:sz w:val="20"/>
                <w:szCs w:val="20"/>
              </w:rPr>
              <w:t>товара</w:t>
            </w:r>
          </w:p>
        </w:tc>
        <w:tc>
          <w:tcPr>
            <w:tcW w:w="958" w:type="dxa"/>
            <w:vAlign w:val="center"/>
          </w:tcPr>
          <w:p w:rsidR="00540B83" w:rsidRPr="00540B83" w:rsidRDefault="00540B83" w:rsidP="00540B83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540B83">
              <w:rPr>
                <w:b/>
                <w:sz w:val="20"/>
                <w:szCs w:val="20"/>
              </w:rPr>
              <w:t>Кол-во</w:t>
            </w:r>
          </w:p>
          <w:p w:rsidR="00C9577B" w:rsidRPr="00540B83" w:rsidRDefault="00540B83" w:rsidP="00540B83">
            <w:pPr>
              <w:jc w:val="center"/>
              <w:rPr>
                <w:b/>
                <w:sz w:val="20"/>
                <w:szCs w:val="20"/>
              </w:rPr>
            </w:pPr>
            <w:r w:rsidRPr="00540B83">
              <w:rPr>
                <w:b/>
                <w:sz w:val="20"/>
                <w:szCs w:val="20"/>
                <w:lang w:val="en-US"/>
              </w:rPr>
              <w:t>(</w:t>
            </w:r>
            <w:r w:rsidRPr="00540B83">
              <w:rPr>
                <w:b/>
                <w:sz w:val="20"/>
                <w:szCs w:val="20"/>
              </w:rPr>
              <w:t>шт.)</w:t>
            </w:r>
          </w:p>
        </w:tc>
        <w:tc>
          <w:tcPr>
            <w:tcW w:w="1701" w:type="dxa"/>
            <w:vAlign w:val="center"/>
          </w:tcPr>
          <w:p w:rsidR="00540B83" w:rsidRPr="00540B83" w:rsidRDefault="00540B83" w:rsidP="00540B83">
            <w:pPr>
              <w:widowControl w:val="0"/>
              <w:ind w:left="-71" w:right="-71"/>
              <w:jc w:val="center"/>
              <w:rPr>
                <w:b/>
                <w:sz w:val="20"/>
                <w:szCs w:val="20"/>
              </w:rPr>
            </w:pPr>
            <w:r w:rsidRPr="00540B83">
              <w:rPr>
                <w:b/>
                <w:sz w:val="20"/>
                <w:szCs w:val="20"/>
              </w:rPr>
              <w:t>Цена за единицу руб.</w:t>
            </w:r>
          </w:p>
          <w:p w:rsidR="00C9577B" w:rsidRPr="00540B83" w:rsidRDefault="00C9577B" w:rsidP="00540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83" w:rsidRPr="00540B83" w:rsidRDefault="00540B83" w:rsidP="00540B83">
            <w:pPr>
              <w:widowControl w:val="0"/>
              <w:ind w:left="-11" w:right="-71"/>
              <w:jc w:val="center"/>
              <w:rPr>
                <w:b/>
                <w:sz w:val="20"/>
                <w:szCs w:val="20"/>
              </w:rPr>
            </w:pPr>
            <w:r w:rsidRPr="00540B83">
              <w:rPr>
                <w:b/>
                <w:sz w:val="20"/>
                <w:szCs w:val="20"/>
              </w:rPr>
              <w:t>Общая</w:t>
            </w:r>
          </w:p>
          <w:p w:rsidR="00540B83" w:rsidRPr="00540B83" w:rsidRDefault="00540B83" w:rsidP="00540B83">
            <w:pPr>
              <w:widowControl w:val="0"/>
              <w:ind w:left="-71" w:right="-71" w:firstLine="71"/>
              <w:jc w:val="center"/>
              <w:rPr>
                <w:b/>
                <w:sz w:val="20"/>
                <w:szCs w:val="20"/>
              </w:rPr>
            </w:pPr>
            <w:r w:rsidRPr="00540B83">
              <w:rPr>
                <w:b/>
                <w:sz w:val="20"/>
                <w:szCs w:val="20"/>
              </w:rPr>
              <w:t>стоимость руб.</w:t>
            </w:r>
          </w:p>
          <w:p w:rsidR="00C9577B" w:rsidRPr="00540B83" w:rsidRDefault="00C9577B" w:rsidP="00540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7B" w:rsidRPr="00540B83" w:rsidRDefault="00540B83" w:rsidP="004C1C3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40B83">
              <w:rPr>
                <w:b/>
                <w:bCs/>
                <w:sz w:val="20"/>
                <w:szCs w:val="20"/>
              </w:rPr>
              <w:t xml:space="preserve">НДС </w:t>
            </w:r>
            <w:r w:rsidR="004C1C35">
              <w:rPr>
                <w:b/>
                <w:bCs/>
                <w:sz w:val="20"/>
                <w:szCs w:val="20"/>
              </w:rPr>
              <w:t>(приналичии)</w:t>
            </w:r>
          </w:p>
        </w:tc>
      </w:tr>
      <w:tr w:rsidR="0025565D" w:rsidRPr="00024F2E" w:rsidTr="008C1013">
        <w:trPr>
          <w:trHeight w:val="541"/>
        </w:trPr>
        <w:tc>
          <w:tcPr>
            <w:tcW w:w="10490" w:type="dxa"/>
            <w:gridSpan w:val="6"/>
            <w:vAlign w:val="center"/>
          </w:tcPr>
          <w:p w:rsidR="0025565D" w:rsidRDefault="0025565D" w:rsidP="008C1013">
            <w:pPr>
              <w:jc w:val="center"/>
            </w:pPr>
            <w:r w:rsidRPr="00C578E5">
              <w:rPr>
                <w:rFonts w:eastAsia="MS Mincho"/>
              </w:rPr>
              <w:t xml:space="preserve">Код по ОКПД 2 - </w:t>
            </w:r>
            <w:r w:rsidR="00F77EAA" w:rsidRPr="00F77EAA">
              <w:rPr>
                <w:b/>
              </w:rPr>
              <w:t>28.22.19.165</w:t>
            </w:r>
          </w:p>
        </w:tc>
      </w:tr>
      <w:tr w:rsidR="00C9577B" w:rsidRPr="00024F2E" w:rsidTr="00540B83">
        <w:trPr>
          <w:trHeight w:val="541"/>
        </w:trPr>
        <w:tc>
          <w:tcPr>
            <w:tcW w:w="534" w:type="dxa"/>
            <w:vAlign w:val="center"/>
          </w:tcPr>
          <w:p w:rsidR="00C9577B" w:rsidRPr="00024F2E" w:rsidRDefault="00C9577B" w:rsidP="008C1013">
            <w:pPr>
              <w:contextualSpacing/>
            </w:pPr>
            <w:bookmarkStart w:id="1" w:name="_GoBack" w:colFirst="1" w:colLast="1"/>
            <w:r w:rsidRPr="00024F2E">
              <w:t>1</w:t>
            </w:r>
            <w:r>
              <w:t>.</w:t>
            </w:r>
          </w:p>
        </w:tc>
        <w:tc>
          <w:tcPr>
            <w:tcW w:w="4286" w:type="dxa"/>
            <w:vAlign w:val="center"/>
          </w:tcPr>
          <w:p w:rsidR="00C9577B" w:rsidRPr="00361CCB" w:rsidRDefault="00C9577B" w:rsidP="008C1013">
            <w:pPr>
              <w:tabs>
                <w:tab w:val="left" w:pos="993"/>
              </w:tabs>
              <w:jc w:val="both"/>
            </w:pPr>
            <w:r w:rsidRPr="008F5834">
              <w:t xml:space="preserve">Ограничитель скорости </w:t>
            </w:r>
            <w:r w:rsidRPr="008F5834">
              <w:rPr>
                <w:sz w:val="22"/>
                <w:szCs w:val="22"/>
              </w:rPr>
              <w:t xml:space="preserve">(МЛЗ </w:t>
            </w:r>
            <w:r w:rsidRPr="008F5834">
              <w:rPr>
                <w:sz w:val="22"/>
                <w:szCs w:val="22"/>
                <w:lang w:val="en-US"/>
              </w:rPr>
              <w:t>V</w:t>
            </w:r>
            <w:r w:rsidRPr="008F5834">
              <w:rPr>
                <w:sz w:val="22"/>
                <w:szCs w:val="22"/>
              </w:rPr>
              <w:t xml:space="preserve">=1/0 </w:t>
            </w:r>
            <w:r w:rsidRPr="008F5834">
              <w:rPr>
                <w:sz w:val="22"/>
                <w:szCs w:val="22"/>
                <w:lang w:val="en-US"/>
              </w:rPr>
              <w:t>vc</w:t>
            </w:r>
            <w:r w:rsidRPr="008F5834">
              <w:rPr>
                <w:sz w:val="22"/>
                <w:szCs w:val="22"/>
              </w:rPr>
              <w:t>)</w:t>
            </w:r>
            <w:r w:rsidR="00D41697">
              <w:rPr>
                <w:sz w:val="22"/>
                <w:szCs w:val="22"/>
              </w:rPr>
              <w:t xml:space="preserve">, </w:t>
            </w:r>
            <w:r w:rsidR="00D41697" w:rsidRPr="00D41697">
              <w:t>с установкой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9577B" w:rsidRPr="00540B83" w:rsidRDefault="00540B83" w:rsidP="008C10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7B" w:rsidRPr="00D41697" w:rsidRDefault="00C9577B" w:rsidP="008C1013">
            <w:pPr>
              <w:jc w:val="center"/>
            </w:pPr>
          </w:p>
        </w:tc>
        <w:tc>
          <w:tcPr>
            <w:tcW w:w="1701" w:type="dxa"/>
            <w:vAlign w:val="center"/>
          </w:tcPr>
          <w:p w:rsidR="00C9577B" w:rsidRPr="00540B83" w:rsidRDefault="00C9577B" w:rsidP="008C1013">
            <w:pPr>
              <w:jc w:val="center"/>
            </w:pPr>
          </w:p>
        </w:tc>
        <w:tc>
          <w:tcPr>
            <w:tcW w:w="1310" w:type="dxa"/>
            <w:vAlign w:val="center"/>
          </w:tcPr>
          <w:p w:rsidR="00C9577B" w:rsidRPr="00024F2E" w:rsidRDefault="00C9577B" w:rsidP="008C1013">
            <w:pPr>
              <w:jc w:val="center"/>
            </w:pPr>
          </w:p>
        </w:tc>
      </w:tr>
      <w:bookmarkEnd w:id="0"/>
      <w:bookmarkEnd w:id="1"/>
    </w:tbl>
    <w:p w:rsidR="006F3DF8" w:rsidRDefault="006F3DF8" w:rsidP="006F3DF8">
      <w:pPr>
        <w:widowControl w:val="0"/>
        <w:autoSpaceDE w:val="0"/>
        <w:autoSpaceDN w:val="0"/>
        <w:adjustRightInd w:val="0"/>
        <w:ind w:firstLine="284"/>
        <w:jc w:val="both"/>
      </w:pPr>
    </w:p>
    <w:p w:rsidR="006F3DF8" w:rsidRPr="004C1C35" w:rsidRDefault="006F3DF8" w:rsidP="006F3DF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C1C35">
        <w:t>Цена Контракта включает все расходы Поставщика, связанные с исполнением условий Контракта, компенсацию всех издержек Поставщика, расходы Поставщика на упаковку, доставку, погрузку-разгрузку, страхование, уплату таможенных пошлин, налогов, сборов и других обязательных платежей</w:t>
      </w:r>
      <w:r w:rsidRPr="004C1C35">
        <w:rPr>
          <w:b/>
        </w:rPr>
        <w:t>.</w:t>
      </w:r>
    </w:p>
    <w:p w:rsidR="006F3DF8" w:rsidRPr="004C1C35" w:rsidRDefault="006F3DF8" w:rsidP="006F3DF8">
      <w:pPr>
        <w:tabs>
          <w:tab w:val="left" w:pos="7153"/>
        </w:tabs>
        <w:ind w:firstLine="709"/>
        <w:jc w:val="both"/>
      </w:pPr>
      <w:r w:rsidRPr="004C1C35">
        <w:t>Цена Контракта является твердой, определяется на весь срок действия Контракта и изменению не подлежит,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9577B" w:rsidRPr="004C1C35" w:rsidRDefault="00C9577B" w:rsidP="00C9577B">
      <w:pPr>
        <w:adjustRightInd w:val="0"/>
        <w:contextualSpacing/>
        <w:jc w:val="both"/>
        <w:rPr>
          <w:bCs/>
          <w:color w:val="000000"/>
        </w:rPr>
      </w:pPr>
    </w:p>
    <w:p w:rsidR="00C9577B" w:rsidRPr="004C1C35" w:rsidRDefault="00C9577B" w:rsidP="00C9577B">
      <w:pPr>
        <w:autoSpaceDE w:val="0"/>
        <w:autoSpaceDN w:val="0"/>
        <w:adjustRightInd w:val="0"/>
        <w:outlineLvl w:val="1"/>
        <w:rPr>
          <w:bCs/>
          <w:color w:val="000000"/>
        </w:rPr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5F668B">
      <w:pPr>
        <w:autoSpaceDN w:val="0"/>
        <w:spacing w:line="276" w:lineRule="auto"/>
        <w:jc w:val="right"/>
      </w:pPr>
    </w:p>
    <w:p w:rsidR="00C9577B" w:rsidRPr="00D41697" w:rsidRDefault="00C9577B" w:rsidP="006F3DF8">
      <w:pPr>
        <w:autoSpaceDN w:val="0"/>
        <w:spacing w:line="276" w:lineRule="auto"/>
      </w:pPr>
    </w:p>
    <w:p w:rsidR="004C1C35" w:rsidRDefault="004C1C35" w:rsidP="004771E2">
      <w:pPr>
        <w:tabs>
          <w:tab w:val="left" w:pos="6237"/>
        </w:tabs>
        <w:suppressAutoHyphens/>
        <w:ind w:left="7088"/>
        <w:jc w:val="both"/>
        <w:rPr>
          <w:lang w:eastAsia="ar-SA"/>
        </w:rPr>
        <w:sectPr w:rsidR="004C1C35" w:rsidSect="00451F34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p w:rsidR="004C1C35" w:rsidRPr="004C1C35" w:rsidRDefault="004C1C35" w:rsidP="004C1C35">
      <w:pPr>
        <w:suppressAutoHyphens/>
        <w:ind w:left="7371"/>
      </w:pPr>
      <w:r>
        <w:lastRenderedPageBreak/>
        <w:t>Приложение № 2</w:t>
      </w:r>
      <w:r w:rsidRPr="004C1C35">
        <w:br/>
        <w:t>к Контракту</w:t>
      </w:r>
      <w:r w:rsidRPr="004C1C35">
        <w:br/>
        <w:t>№ ___________________</w:t>
      </w:r>
      <w:r w:rsidRPr="004C1C35">
        <w:br/>
        <w:t>от «___» _________2026 г.</w:t>
      </w:r>
    </w:p>
    <w:p w:rsidR="00C9577B" w:rsidRDefault="00C9577B" w:rsidP="006F3DF8">
      <w:pPr>
        <w:rPr>
          <w:b/>
        </w:rPr>
      </w:pPr>
    </w:p>
    <w:p w:rsidR="00C9577B" w:rsidRPr="004515F3" w:rsidRDefault="00C9577B" w:rsidP="00C9577B">
      <w:pPr>
        <w:ind w:left="284" w:hanging="284"/>
        <w:jc w:val="center"/>
        <w:rPr>
          <w:b/>
        </w:rPr>
      </w:pPr>
      <w:r w:rsidRPr="00024F2E">
        <w:rPr>
          <w:b/>
        </w:rPr>
        <w:t>Техническое задание</w:t>
      </w:r>
    </w:p>
    <w:p w:rsidR="00C9577B" w:rsidRDefault="00C9577B" w:rsidP="00C9577B">
      <w:pPr>
        <w:jc w:val="center"/>
        <w:rPr>
          <w:b/>
        </w:rPr>
      </w:pPr>
    </w:p>
    <w:p w:rsidR="00C9577B" w:rsidRPr="00C578E5" w:rsidRDefault="00C9577B" w:rsidP="00C9577B">
      <w:pPr>
        <w:suppressAutoHyphens/>
        <w:ind w:left="567"/>
        <w:jc w:val="both"/>
        <w:rPr>
          <w:lang w:eastAsia="ar-SA"/>
        </w:rPr>
      </w:pPr>
      <w:r w:rsidRPr="00C578E5">
        <w:rPr>
          <w:b/>
          <w:lang w:eastAsia="ar-SA"/>
        </w:rPr>
        <w:t>1. Государственный</w:t>
      </w:r>
      <w:r w:rsidRPr="00C578E5">
        <w:rPr>
          <w:lang w:eastAsia="ar-SA"/>
        </w:rPr>
        <w:t xml:space="preserve"> </w:t>
      </w:r>
      <w:r w:rsidRPr="00C578E5">
        <w:rPr>
          <w:b/>
          <w:lang w:eastAsia="ar-SA"/>
        </w:rPr>
        <w:t>заказчик</w:t>
      </w:r>
      <w:r w:rsidR="004C1C35">
        <w:rPr>
          <w:b/>
          <w:lang w:eastAsia="ar-SA"/>
        </w:rPr>
        <w:t>:</w:t>
      </w:r>
    </w:p>
    <w:p w:rsidR="00C9577B" w:rsidRDefault="00C9577B" w:rsidP="00C9577B">
      <w:pPr>
        <w:suppressAutoHyphens/>
        <w:ind w:firstLine="567"/>
        <w:jc w:val="both"/>
        <w:rPr>
          <w:lang w:eastAsia="ar-SA"/>
        </w:rPr>
      </w:pPr>
      <w:r w:rsidRPr="00C578E5">
        <w:rPr>
          <w:lang w:eastAsia="ar-SA"/>
        </w:rPr>
        <w:t xml:space="preserve">Федеральное казенное учреждение «Налог-Сервис» Федеральной налоговой службы </w:t>
      </w:r>
      <w:r>
        <w:rPr>
          <w:lang w:eastAsia="ar-SA"/>
        </w:rPr>
        <w:br/>
      </w:r>
      <w:r w:rsidRPr="00C578E5">
        <w:rPr>
          <w:lang w:eastAsia="ar-SA"/>
        </w:rPr>
        <w:t>(г. Москва) (ФКУ «Налог-Сервис» ФНС России) (далее – Заказчик).</w:t>
      </w:r>
    </w:p>
    <w:p w:rsidR="00C9577B" w:rsidRPr="00C578E5" w:rsidRDefault="00C9577B" w:rsidP="00C9577B">
      <w:pPr>
        <w:suppressAutoHyphens/>
        <w:ind w:firstLine="567"/>
        <w:jc w:val="both"/>
        <w:rPr>
          <w:lang w:eastAsia="ar-SA"/>
        </w:rPr>
      </w:pPr>
    </w:p>
    <w:p w:rsidR="00C9577B" w:rsidRDefault="00C9577B" w:rsidP="00C9577B">
      <w:pPr>
        <w:ind w:firstLine="567"/>
        <w:jc w:val="both"/>
        <w:rPr>
          <w:b/>
          <w:lang w:eastAsia="ar-SA"/>
        </w:rPr>
      </w:pPr>
      <w:r>
        <w:rPr>
          <w:b/>
          <w:lang w:eastAsia="ar-SA"/>
        </w:rPr>
        <w:t>2. Исполнитель:</w:t>
      </w:r>
    </w:p>
    <w:p w:rsidR="002051E6" w:rsidRPr="002051E6" w:rsidRDefault="004C1C35" w:rsidP="002051E6">
      <w:pPr>
        <w:ind w:firstLine="567"/>
      </w:pPr>
      <w:r>
        <w:t>______________________________________________</w:t>
      </w:r>
    </w:p>
    <w:p w:rsidR="00C9577B" w:rsidRPr="00F126E6" w:rsidRDefault="00C9577B" w:rsidP="00C9577B">
      <w:pPr>
        <w:ind w:firstLine="567"/>
        <w:jc w:val="both"/>
        <w:rPr>
          <w:b/>
          <w:lang w:eastAsia="ar-SA"/>
        </w:rPr>
      </w:pPr>
    </w:p>
    <w:p w:rsidR="00C9577B" w:rsidRPr="00C578E5" w:rsidRDefault="00C9577B" w:rsidP="00C9577B">
      <w:pPr>
        <w:suppressAutoHyphens/>
        <w:ind w:firstLine="567"/>
        <w:jc w:val="both"/>
        <w:rPr>
          <w:b/>
          <w:lang w:eastAsia="ar-SA"/>
        </w:rPr>
      </w:pPr>
      <w:r w:rsidRPr="00C578E5">
        <w:rPr>
          <w:b/>
          <w:lang w:eastAsia="ar-SA"/>
        </w:rPr>
        <w:t>3. Предмет Контракта</w:t>
      </w:r>
      <w:r w:rsidR="004C1C35">
        <w:rPr>
          <w:b/>
          <w:lang w:eastAsia="ar-SA"/>
        </w:rPr>
        <w:t>:</w:t>
      </w:r>
    </w:p>
    <w:p w:rsidR="00C9577B" w:rsidRPr="00B04C56" w:rsidRDefault="00C9577B" w:rsidP="00C9577B">
      <w:pPr>
        <w:ind w:firstLine="567"/>
        <w:jc w:val="both"/>
      </w:pPr>
      <w:r w:rsidRPr="00B04C56">
        <w:rPr>
          <w:lang w:eastAsia="ar-SA"/>
        </w:rPr>
        <w:t xml:space="preserve">Поставка (с установкой) </w:t>
      </w:r>
      <w:r w:rsidRPr="00B04C56">
        <w:t xml:space="preserve">ограничителя скорости МЛЗ </w:t>
      </w:r>
      <w:r w:rsidRPr="00B04C56">
        <w:rPr>
          <w:lang w:val="en-US"/>
        </w:rPr>
        <w:t>V</w:t>
      </w:r>
      <w:r w:rsidRPr="00B04C56">
        <w:t xml:space="preserve">=1/0 </w:t>
      </w:r>
      <w:r w:rsidRPr="00B04C56">
        <w:rPr>
          <w:lang w:val="en-US"/>
        </w:rPr>
        <w:t>vc</w:t>
      </w:r>
      <w:r w:rsidRPr="00B04C56">
        <w:t xml:space="preserve"> для </w:t>
      </w:r>
      <w:r>
        <w:t xml:space="preserve">пассажирского </w:t>
      </w:r>
      <w:r w:rsidRPr="00B04C56">
        <w:t xml:space="preserve">лифта (далее – </w:t>
      </w:r>
      <w:r w:rsidRPr="00B04C56">
        <w:rPr>
          <w:lang w:eastAsia="ar-SA"/>
        </w:rPr>
        <w:t>Товар)</w:t>
      </w:r>
      <w:r w:rsidRPr="00B04C56">
        <w:t xml:space="preserve"> в здании архива Филиала ФКУ «Налог-Сервис» ФНС России в г. Санкт-Петербурге, расположенного по адресу: г. Санкт-Петербург, ул. Иркутская, д. 2, стр. 2.</w:t>
      </w:r>
    </w:p>
    <w:p w:rsidR="00C9577B" w:rsidRDefault="00C9577B" w:rsidP="00C9577B">
      <w:pPr>
        <w:suppressAutoHyphens/>
        <w:ind w:firstLine="567"/>
        <w:jc w:val="both"/>
        <w:rPr>
          <w:b/>
          <w:lang w:eastAsia="ar-SA"/>
        </w:rPr>
      </w:pPr>
    </w:p>
    <w:p w:rsidR="00C9577B" w:rsidRDefault="00C9577B" w:rsidP="00C9577B">
      <w:pPr>
        <w:tabs>
          <w:tab w:val="left" w:pos="709"/>
        </w:tabs>
        <w:suppressAutoHyphens/>
        <w:ind w:firstLine="567"/>
        <w:jc w:val="both"/>
        <w:rPr>
          <w:b/>
          <w:lang w:eastAsia="ar-SA"/>
        </w:rPr>
      </w:pPr>
      <w:r w:rsidRPr="00C578E5">
        <w:rPr>
          <w:b/>
          <w:lang w:eastAsia="ar-SA"/>
        </w:rPr>
        <w:t>4.</w:t>
      </w:r>
      <w:r w:rsidRPr="00C578E5">
        <w:rPr>
          <w:lang w:eastAsia="ar-SA"/>
        </w:rPr>
        <w:t xml:space="preserve"> </w:t>
      </w:r>
      <w:r>
        <w:rPr>
          <w:b/>
          <w:lang w:eastAsia="ar-SA"/>
        </w:rPr>
        <w:t>Цель поставки</w:t>
      </w:r>
      <w:r w:rsidRPr="00C578E5">
        <w:rPr>
          <w:b/>
          <w:lang w:eastAsia="ar-SA"/>
        </w:rPr>
        <w:t xml:space="preserve"> </w:t>
      </w:r>
      <w:r>
        <w:rPr>
          <w:b/>
          <w:lang w:eastAsia="ar-SA"/>
        </w:rPr>
        <w:t>Товара</w:t>
      </w:r>
      <w:r w:rsidR="004C1C35">
        <w:rPr>
          <w:b/>
          <w:lang w:eastAsia="ar-SA"/>
        </w:rPr>
        <w:t>:</w:t>
      </w:r>
    </w:p>
    <w:p w:rsidR="00C9577B" w:rsidRPr="007E7EAD" w:rsidRDefault="00C9577B" w:rsidP="00C9577B">
      <w:pPr>
        <w:ind w:firstLine="567"/>
        <w:jc w:val="both"/>
      </w:pPr>
      <w:r w:rsidRPr="00C578E5">
        <w:rPr>
          <w:lang w:eastAsia="ar-SA"/>
        </w:rPr>
        <w:t>Восстановление работоспособности</w:t>
      </w:r>
      <w:r>
        <w:rPr>
          <w:lang w:eastAsia="ar-SA"/>
        </w:rPr>
        <w:t xml:space="preserve"> лифтового оборудования и обеспечение безопасной эксплуатации лифта </w:t>
      </w:r>
      <w:r>
        <w:t>в здании архива Филиала ФКУ «Налог-Сервис» ФНС России в г. Санкт-Петербурге, расположенного по адресу: г. Санкт-Петербург, ул. Иркутская, д. 2, стр. 2.</w:t>
      </w:r>
    </w:p>
    <w:p w:rsidR="00C9577B" w:rsidRDefault="00C9577B" w:rsidP="00C9577B">
      <w:pPr>
        <w:tabs>
          <w:tab w:val="left" w:pos="709"/>
        </w:tabs>
        <w:suppressAutoHyphens/>
        <w:ind w:firstLine="567"/>
        <w:jc w:val="both"/>
        <w:rPr>
          <w:b/>
          <w:lang w:eastAsia="ar-SA"/>
        </w:rPr>
      </w:pPr>
    </w:p>
    <w:p w:rsidR="00C9577B" w:rsidRPr="00C578E5" w:rsidRDefault="00C9577B" w:rsidP="00C9577B">
      <w:pPr>
        <w:tabs>
          <w:tab w:val="left" w:pos="0"/>
        </w:tabs>
        <w:suppressAutoHyphens/>
        <w:ind w:firstLine="567"/>
        <w:contextualSpacing/>
        <w:rPr>
          <w:lang w:eastAsia="ar-SA"/>
        </w:rPr>
      </w:pPr>
      <w:r>
        <w:rPr>
          <w:b/>
          <w:lang w:eastAsia="ar-SA"/>
        </w:rPr>
        <w:t>5</w:t>
      </w:r>
      <w:r w:rsidRPr="00C578E5">
        <w:rPr>
          <w:b/>
          <w:lang w:eastAsia="ar-SA"/>
        </w:rPr>
        <w:t>.</w:t>
      </w:r>
      <w:r w:rsidRPr="00C578E5">
        <w:rPr>
          <w:lang w:eastAsia="ar-SA"/>
        </w:rPr>
        <w:t xml:space="preserve"> </w:t>
      </w:r>
      <w:r w:rsidRPr="00C578E5">
        <w:rPr>
          <w:b/>
          <w:lang w:eastAsia="ar-SA"/>
        </w:rPr>
        <w:t xml:space="preserve">Место </w:t>
      </w:r>
      <w:r>
        <w:rPr>
          <w:b/>
          <w:lang w:eastAsia="ar-SA"/>
        </w:rPr>
        <w:t>поставки (с установкой) Товара</w:t>
      </w:r>
      <w:r w:rsidR="004C1C35">
        <w:rPr>
          <w:b/>
          <w:lang w:eastAsia="ar-SA"/>
        </w:rPr>
        <w:t>:</w:t>
      </w:r>
    </w:p>
    <w:p w:rsidR="00C9577B" w:rsidRPr="007E7EAD" w:rsidRDefault="00C9577B" w:rsidP="00C9577B">
      <w:pPr>
        <w:ind w:firstLine="567"/>
        <w:jc w:val="both"/>
      </w:pPr>
      <w:r>
        <w:t>Отделение Филиала ФКУ «Налог-Сервис» ФНС России в г. Санкт-Петербурге, расположенное по адресу: г. Санкт-Петербург, ул. Иркутская, д. 2, стр. 2.</w:t>
      </w:r>
    </w:p>
    <w:p w:rsidR="00C9577B" w:rsidRDefault="00C9577B" w:rsidP="00C9577B">
      <w:pPr>
        <w:tabs>
          <w:tab w:val="left" w:pos="709"/>
        </w:tabs>
        <w:suppressAutoHyphens/>
        <w:ind w:firstLine="567"/>
        <w:jc w:val="both"/>
        <w:rPr>
          <w:b/>
          <w:lang w:eastAsia="ar-SA"/>
        </w:rPr>
      </w:pPr>
    </w:p>
    <w:p w:rsidR="00C9577B" w:rsidRPr="004C1C35" w:rsidRDefault="00C9577B" w:rsidP="00C9577B">
      <w:pPr>
        <w:tabs>
          <w:tab w:val="left" w:pos="0"/>
        </w:tabs>
        <w:suppressAutoHyphens/>
        <w:ind w:firstLine="567"/>
        <w:contextualSpacing/>
        <w:rPr>
          <w:lang w:eastAsia="ar-SA"/>
        </w:rPr>
      </w:pPr>
      <w:r w:rsidRPr="004C1C35">
        <w:rPr>
          <w:b/>
          <w:lang w:eastAsia="ar-SA"/>
        </w:rPr>
        <w:t>6. Срок поставки (с установкой) Товара</w:t>
      </w:r>
      <w:r w:rsidR="004C1C35">
        <w:rPr>
          <w:b/>
          <w:lang w:eastAsia="ar-SA"/>
        </w:rPr>
        <w:t>:</w:t>
      </w:r>
    </w:p>
    <w:p w:rsidR="00C9577B" w:rsidRPr="004C1C35" w:rsidRDefault="002051E6" w:rsidP="00C9577B">
      <w:pPr>
        <w:ind w:firstLine="567"/>
        <w:jc w:val="both"/>
      </w:pPr>
      <w:r w:rsidRPr="004C1C35">
        <w:t>В течение</w:t>
      </w:r>
      <w:r w:rsidRPr="004C1C35">
        <w:rPr>
          <w:color w:val="000000" w:themeColor="text1"/>
        </w:rPr>
        <w:t xml:space="preserve"> </w:t>
      </w:r>
      <w:r w:rsidR="00A86D0C" w:rsidRPr="004C1C35">
        <w:t>35</w:t>
      </w:r>
      <w:r w:rsidR="00132916" w:rsidRPr="004C1C35">
        <w:t xml:space="preserve"> (Тридцати) календарных</w:t>
      </w:r>
      <w:r w:rsidR="00C9577B" w:rsidRPr="004C1C35">
        <w:rPr>
          <w:color w:val="000000" w:themeColor="text1"/>
        </w:rPr>
        <w:t xml:space="preserve"> дней с даты подписания Контракта. </w:t>
      </w:r>
      <w:r w:rsidR="00C9577B" w:rsidRPr="004C1C35">
        <w:t>Допуск на объект оформляется в течении 3 (Трех) рабочих дней с даты подписания Контракта.</w:t>
      </w:r>
    </w:p>
    <w:p w:rsidR="00C9577B" w:rsidRPr="004C1C35" w:rsidRDefault="00C9577B" w:rsidP="00C9577B">
      <w:pPr>
        <w:tabs>
          <w:tab w:val="left" w:pos="709"/>
        </w:tabs>
        <w:suppressAutoHyphens/>
        <w:ind w:firstLine="567"/>
        <w:jc w:val="both"/>
        <w:rPr>
          <w:b/>
          <w:lang w:eastAsia="ar-SA"/>
        </w:rPr>
      </w:pPr>
    </w:p>
    <w:p w:rsidR="00C9577B" w:rsidRPr="004C1C35" w:rsidRDefault="00C9577B" w:rsidP="00C9577B">
      <w:pPr>
        <w:pStyle w:val="a9"/>
        <w:ind w:left="567" w:right="-113"/>
        <w:rPr>
          <w:b/>
        </w:rPr>
      </w:pPr>
      <w:r w:rsidRPr="004C1C35">
        <w:rPr>
          <w:b/>
        </w:rPr>
        <w:t xml:space="preserve">7. Характеристика: </w:t>
      </w:r>
    </w:p>
    <w:p w:rsidR="00C9577B" w:rsidRPr="004C1C35" w:rsidRDefault="00C9577B" w:rsidP="00C9577B">
      <w:pPr>
        <w:pStyle w:val="a9"/>
        <w:ind w:left="0" w:right="-113" w:firstLine="567"/>
      </w:pPr>
      <w:r w:rsidRPr="004C1C35">
        <w:t>Лифт пассажирский инв. № 0001010028</w:t>
      </w:r>
    </w:p>
    <w:p w:rsidR="00C9577B" w:rsidRPr="004C1C35" w:rsidRDefault="00C9577B" w:rsidP="00C9577B">
      <w:pPr>
        <w:pStyle w:val="a9"/>
        <w:ind w:left="644" w:right="-113"/>
      </w:pP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4678"/>
        <w:gridCol w:w="2410"/>
      </w:tblGrid>
      <w:tr w:rsidR="00C9577B" w:rsidRPr="004C1C35" w:rsidTr="008C1013">
        <w:tc>
          <w:tcPr>
            <w:tcW w:w="2835" w:type="dxa"/>
          </w:tcPr>
          <w:p w:rsidR="00C9577B" w:rsidRPr="004C1C35" w:rsidRDefault="00C9577B" w:rsidP="008C1013">
            <w:pPr>
              <w:ind w:right="-113"/>
            </w:pPr>
            <w:r w:rsidRPr="004C1C35">
              <w:t>Модель (индекс) лифта</w:t>
            </w:r>
          </w:p>
        </w:tc>
        <w:tc>
          <w:tcPr>
            <w:tcW w:w="4678" w:type="dxa"/>
          </w:tcPr>
          <w:p w:rsidR="00C9577B" w:rsidRPr="004C1C35" w:rsidRDefault="00C9577B" w:rsidP="008C1013">
            <w:pPr>
              <w:ind w:right="-113"/>
              <w:rPr>
                <w:color w:val="000000" w:themeColor="text1"/>
              </w:rPr>
            </w:pPr>
            <w:r w:rsidRPr="004C1C35">
              <w:rPr>
                <w:color w:val="000000" w:themeColor="text1"/>
              </w:rPr>
              <w:t>ПП- 1011Щ</w:t>
            </w:r>
          </w:p>
        </w:tc>
        <w:tc>
          <w:tcPr>
            <w:tcW w:w="2410" w:type="dxa"/>
          </w:tcPr>
          <w:p w:rsidR="00C9577B" w:rsidRPr="004C1C35" w:rsidRDefault="00C9577B" w:rsidP="008C1013">
            <w:pPr>
              <w:ind w:right="-113"/>
            </w:pPr>
          </w:p>
        </w:tc>
      </w:tr>
      <w:tr w:rsidR="00C9577B" w:rsidRPr="004C1C35" w:rsidTr="008C1013">
        <w:tc>
          <w:tcPr>
            <w:tcW w:w="2835" w:type="dxa"/>
          </w:tcPr>
          <w:p w:rsidR="00C9577B" w:rsidRPr="004C1C35" w:rsidRDefault="00C9577B" w:rsidP="008C1013">
            <w:pPr>
              <w:ind w:right="-113"/>
            </w:pPr>
            <w:r w:rsidRPr="004C1C35">
              <w:t xml:space="preserve">Завод производитель </w:t>
            </w:r>
          </w:p>
        </w:tc>
        <w:tc>
          <w:tcPr>
            <w:tcW w:w="4678" w:type="dxa"/>
          </w:tcPr>
          <w:p w:rsidR="00C9577B" w:rsidRPr="004C1C35" w:rsidRDefault="00C9577B" w:rsidP="008C1013">
            <w:pPr>
              <w:ind w:right="-113"/>
              <w:rPr>
                <w:color w:val="000000" w:themeColor="text1"/>
              </w:rPr>
            </w:pPr>
            <w:r w:rsidRPr="004C1C35">
              <w:rPr>
                <w:color w:val="000000" w:themeColor="text1"/>
              </w:rPr>
              <w:t>Щербинский лифтостроительный завод</w:t>
            </w:r>
          </w:p>
        </w:tc>
        <w:tc>
          <w:tcPr>
            <w:tcW w:w="2410" w:type="dxa"/>
          </w:tcPr>
          <w:p w:rsidR="00C9577B" w:rsidRPr="004C1C35" w:rsidRDefault="00C9577B" w:rsidP="008C1013">
            <w:pPr>
              <w:ind w:right="-113"/>
            </w:pPr>
          </w:p>
        </w:tc>
      </w:tr>
      <w:tr w:rsidR="00C9577B" w:rsidRPr="004C1C35" w:rsidTr="008C1013">
        <w:tc>
          <w:tcPr>
            <w:tcW w:w="2835" w:type="dxa"/>
          </w:tcPr>
          <w:p w:rsidR="00C9577B" w:rsidRPr="004C1C35" w:rsidRDefault="00C9577B" w:rsidP="008C1013">
            <w:pPr>
              <w:ind w:right="-113"/>
            </w:pPr>
            <w:r w:rsidRPr="004C1C35">
              <w:t xml:space="preserve">Заводской номер </w:t>
            </w:r>
          </w:p>
        </w:tc>
        <w:tc>
          <w:tcPr>
            <w:tcW w:w="4678" w:type="dxa"/>
          </w:tcPr>
          <w:p w:rsidR="00C9577B" w:rsidRPr="004C1C35" w:rsidRDefault="00C9577B" w:rsidP="008C1013">
            <w:pPr>
              <w:ind w:right="-113"/>
              <w:rPr>
                <w:color w:val="000000" w:themeColor="text1"/>
              </w:rPr>
            </w:pPr>
            <w:r w:rsidRPr="004C1C35">
              <w:rPr>
                <w:color w:val="000000" w:themeColor="text1"/>
              </w:rPr>
              <w:t>63939</w:t>
            </w:r>
          </w:p>
        </w:tc>
        <w:tc>
          <w:tcPr>
            <w:tcW w:w="2410" w:type="dxa"/>
          </w:tcPr>
          <w:p w:rsidR="00C9577B" w:rsidRPr="004C1C35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4C1C35" w:rsidRDefault="00C9577B" w:rsidP="008C1013">
            <w:pPr>
              <w:ind w:right="-113"/>
            </w:pPr>
            <w:r w:rsidRPr="004C1C35">
              <w:t xml:space="preserve">Дата изготовления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4C1C35">
              <w:rPr>
                <w:color w:val="000000" w:themeColor="text1"/>
              </w:rPr>
              <w:t>февраль 2014 г.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Дата установки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июнь 2016 г.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Грузоподъемность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1000 кг.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Система управления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Смешанная, собирательная при движении вниз и вверх. Одиночная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Скорость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1,0 м./с.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Высота по</w:t>
            </w:r>
            <w:r>
              <w:t>д</w:t>
            </w:r>
            <w:r w:rsidRPr="003857B3">
              <w:t>ъема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26,4 м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Число остановок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Число пассажиров (макс)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13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Количество входов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Фронтальных: Выход на одну сторону</w:t>
            </w:r>
          </w:p>
          <w:p w:rsidR="00C9577B" w:rsidRPr="003857B3" w:rsidRDefault="00C9577B" w:rsidP="008C1013">
            <w:pPr>
              <w:ind w:right="-113"/>
              <w:rPr>
                <w:color w:val="000000" w:themeColor="text1"/>
              </w:rPr>
            </w:pPr>
            <w:r w:rsidRPr="003857B3">
              <w:rPr>
                <w:color w:val="000000" w:themeColor="text1"/>
              </w:rPr>
              <w:t>Маркировка дверей: 1,2,3,4,5,6, 7,8,9</w:t>
            </w:r>
          </w:p>
        </w:tc>
        <w:tc>
          <w:tcPr>
            <w:tcW w:w="2410" w:type="dxa"/>
          </w:tcPr>
          <w:p w:rsidR="00C9577B" w:rsidRPr="00E0095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>
              <w:t xml:space="preserve">Силовая цепь: </w:t>
            </w:r>
            <w:r w:rsidRPr="003857B3">
              <w:t>привод лифта, привод дверей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Переменный</w:t>
            </w:r>
          </w:p>
        </w:tc>
        <w:tc>
          <w:tcPr>
            <w:tcW w:w="2410" w:type="dxa"/>
          </w:tcPr>
          <w:p w:rsidR="00C9577B" w:rsidRDefault="00C9577B" w:rsidP="008C1013">
            <w:pPr>
              <w:ind w:right="-113"/>
            </w:pPr>
            <w:r>
              <w:t>Напряжение: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>В нормальном режиме  380 (+ - 10%)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 xml:space="preserve">Частота  50Гц </w:t>
            </w: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Цепь управления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Переменная, постоянная</w:t>
            </w:r>
          </w:p>
        </w:tc>
        <w:tc>
          <w:tcPr>
            <w:tcW w:w="2410" w:type="dxa"/>
          </w:tcPr>
          <w:p w:rsidR="00C9577B" w:rsidRDefault="00C9577B" w:rsidP="008C1013">
            <w:pPr>
              <w:ind w:right="-113"/>
            </w:pPr>
            <w:r>
              <w:t>Напряжение, В, (+ -):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 xml:space="preserve">-110 (+ -10%), </w:t>
            </w:r>
          </w:p>
          <w:p w:rsidR="00C9577B" w:rsidRPr="003857B3" w:rsidRDefault="002051E6" w:rsidP="008C1013">
            <w:pPr>
              <w:ind w:right="-113"/>
            </w:pPr>
            <w:r>
              <w:t xml:space="preserve">Частота </w:t>
            </w:r>
            <w:r w:rsidR="00C9577B" w:rsidRPr="003857B3">
              <w:t xml:space="preserve">50Гц </w:t>
            </w: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Тип тормозов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Двухколодочный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lastRenderedPageBreak/>
              <w:t xml:space="preserve">Электродвигатели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- Лебедка: Асинхронный короткозамкнутый 9676 АХ7 или ДАЛ -8,5 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>- Привод дверей: Асинхронный короткозамкнутый АИР 63 В4УЗ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Лебедка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- Передаточное число – 22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 xml:space="preserve">- Межосевое расстояние передачи  160 мм 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>- Номинальный кр</w:t>
            </w:r>
            <w:r w:rsidR="00D34EBD">
              <w:t xml:space="preserve">утящий момент на выходном валу </w:t>
            </w:r>
            <w:r w:rsidRPr="003857B3">
              <w:t>1-28,5 Нм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Противовес, кг собранном виде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  <w:rPr>
                <w:rFonts w:ascii="yandex-sans" w:hAnsi="yandex-sans"/>
                <w:shd w:val="clear" w:color="auto" w:fill="FFFFFF"/>
              </w:rPr>
            </w:pPr>
            <w:r w:rsidRPr="003857B3">
              <w:rPr>
                <w:rFonts w:ascii="yandex-sans" w:hAnsi="yandex-sans"/>
                <w:shd w:val="clear" w:color="auto" w:fill="FFFFFF"/>
              </w:rPr>
              <w:t>1700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>Размер дверного проема (ширина х высота) мм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800х2000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  <w:rPr>
                <w:color w:val="FF0000"/>
              </w:rPr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Способ открывания и закрывания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Автоматический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  <w:rPr>
                <w:color w:val="FF0000"/>
              </w:rPr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Кабина (внутренние размеры)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t>Ширина 1100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>Глубина 2100</w:t>
            </w:r>
          </w:p>
          <w:p w:rsidR="00C9577B" w:rsidRPr="003857B3" w:rsidRDefault="00C9577B" w:rsidP="008C1013">
            <w:pPr>
              <w:ind w:right="-113"/>
            </w:pPr>
            <w:r w:rsidRPr="003857B3">
              <w:t>Высота 2100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  <w:tr w:rsidR="00C9577B" w:rsidRPr="003857B3" w:rsidTr="008C1013">
        <w:tc>
          <w:tcPr>
            <w:tcW w:w="2835" w:type="dxa"/>
          </w:tcPr>
          <w:p w:rsidR="00C9577B" w:rsidRPr="003857B3" w:rsidRDefault="00C9577B" w:rsidP="008C1013">
            <w:pPr>
              <w:ind w:right="-113"/>
            </w:pPr>
            <w:r w:rsidRPr="003857B3">
              <w:t xml:space="preserve">Кабина (масса, кг) </w:t>
            </w:r>
          </w:p>
        </w:tc>
        <w:tc>
          <w:tcPr>
            <w:tcW w:w="4678" w:type="dxa"/>
          </w:tcPr>
          <w:p w:rsidR="00C9577B" w:rsidRPr="003857B3" w:rsidRDefault="00C9577B" w:rsidP="008C1013">
            <w:pPr>
              <w:ind w:right="-113"/>
            </w:pPr>
            <w:r w:rsidRPr="003857B3">
              <w:rPr>
                <w:rFonts w:ascii="yandex-sans" w:hAnsi="yandex-sans"/>
                <w:shd w:val="clear" w:color="auto" w:fill="FFFFFF"/>
              </w:rPr>
              <w:t>1140</w:t>
            </w:r>
          </w:p>
        </w:tc>
        <w:tc>
          <w:tcPr>
            <w:tcW w:w="2410" w:type="dxa"/>
          </w:tcPr>
          <w:p w:rsidR="00C9577B" w:rsidRPr="003857B3" w:rsidRDefault="00C9577B" w:rsidP="008C1013">
            <w:pPr>
              <w:ind w:right="-113"/>
            </w:pPr>
          </w:p>
        </w:tc>
      </w:tr>
    </w:tbl>
    <w:p w:rsidR="00C9577B" w:rsidRPr="00B91A70" w:rsidRDefault="00C9577B" w:rsidP="00C9577B">
      <w:pPr>
        <w:ind w:right="-113"/>
        <w:rPr>
          <w:b/>
        </w:rPr>
      </w:pPr>
    </w:p>
    <w:p w:rsidR="00C9577B" w:rsidRDefault="00C9577B" w:rsidP="00C9577B">
      <w:pPr>
        <w:ind w:right="-113" w:firstLine="567"/>
        <w:contextualSpacing/>
        <w:jc w:val="both"/>
        <w:rPr>
          <w:b/>
        </w:rPr>
      </w:pPr>
      <w:r>
        <w:rPr>
          <w:b/>
          <w:bCs/>
        </w:rPr>
        <w:t>8</w:t>
      </w:r>
      <w:r w:rsidRPr="00B91A70">
        <w:rPr>
          <w:b/>
          <w:bCs/>
        </w:rPr>
        <w:t xml:space="preserve">. </w:t>
      </w:r>
      <w:r w:rsidRPr="00B91A70">
        <w:rPr>
          <w:b/>
        </w:rPr>
        <w:t>Состав поставляемого Товара с установкой</w:t>
      </w:r>
      <w:r w:rsidR="004C1C35">
        <w:rPr>
          <w:b/>
        </w:rPr>
        <w:t>:</w:t>
      </w:r>
    </w:p>
    <w:p w:rsidR="00C9577B" w:rsidRPr="00B91A70" w:rsidRDefault="00C9577B" w:rsidP="00C9577B">
      <w:pPr>
        <w:ind w:right="-113"/>
        <w:contextualSpacing/>
        <w:jc w:val="both"/>
        <w:rPr>
          <w:lang w:eastAsia="en-US"/>
        </w:rPr>
      </w:pP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7371"/>
        <w:gridCol w:w="993"/>
        <w:gridCol w:w="992"/>
      </w:tblGrid>
      <w:tr w:rsidR="00C9577B" w:rsidTr="008C1013">
        <w:trPr>
          <w:trHeight w:val="675"/>
        </w:trPr>
        <w:tc>
          <w:tcPr>
            <w:tcW w:w="567" w:type="dxa"/>
          </w:tcPr>
          <w:p w:rsidR="00C9577B" w:rsidRPr="00722499" w:rsidRDefault="00C9577B" w:rsidP="008C1013">
            <w:pPr>
              <w:ind w:right="-113"/>
              <w:contextualSpacing/>
              <w:jc w:val="both"/>
              <w:rPr>
                <w:b/>
                <w:bCs/>
                <w:lang w:eastAsia="en-US"/>
              </w:rPr>
            </w:pPr>
            <w:bookmarkStart w:id="2" w:name="_Hlk102053427"/>
            <w:r w:rsidRPr="00722499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7371" w:type="dxa"/>
            <w:vAlign w:val="center"/>
          </w:tcPr>
          <w:p w:rsidR="00C9577B" w:rsidRPr="00722499" w:rsidRDefault="00C9577B" w:rsidP="008C1013">
            <w:pPr>
              <w:ind w:right="-113"/>
              <w:contextualSpacing/>
              <w:jc w:val="center"/>
              <w:rPr>
                <w:b/>
                <w:bCs/>
                <w:lang w:eastAsia="en-US"/>
              </w:rPr>
            </w:pPr>
            <w:r w:rsidRPr="00722499">
              <w:rPr>
                <w:b/>
                <w:bCs/>
                <w:lang w:eastAsia="en-US"/>
              </w:rPr>
              <w:t xml:space="preserve">Наименование </w:t>
            </w:r>
            <w:r w:rsidR="002051E6">
              <w:rPr>
                <w:b/>
                <w:bCs/>
                <w:lang w:eastAsia="en-US"/>
              </w:rPr>
              <w:t>Товара</w:t>
            </w:r>
          </w:p>
        </w:tc>
        <w:tc>
          <w:tcPr>
            <w:tcW w:w="993" w:type="dxa"/>
            <w:vAlign w:val="center"/>
          </w:tcPr>
          <w:p w:rsidR="00C9577B" w:rsidRPr="00722499" w:rsidRDefault="00C9577B" w:rsidP="008C1013">
            <w:pPr>
              <w:ind w:right="-113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C9577B" w:rsidRPr="00722499" w:rsidRDefault="00C9577B" w:rsidP="008C1013">
            <w:pPr>
              <w:ind w:right="-113"/>
              <w:contextualSpacing/>
              <w:jc w:val="center"/>
              <w:rPr>
                <w:b/>
                <w:bCs/>
                <w:lang w:eastAsia="en-US"/>
              </w:rPr>
            </w:pPr>
            <w:r w:rsidRPr="00722499">
              <w:rPr>
                <w:b/>
                <w:bCs/>
                <w:lang w:eastAsia="en-US"/>
              </w:rPr>
              <w:t>Кол-во</w:t>
            </w:r>
          </w:p>
        </w:tc>
      </w:tr>
      <w:tr w:rsidR="00C9577B" w:rsidRPr="003857B3" w:rsidTr="008C1013">
        <w:trPr>
          <w:trHeight w:val="403"/>
        </w:trPr>
        <w:tc>
          <w:tcPr>
            <w:tcW w:w="567" w:type="dxa"/>
          </w:tcPr>
          <w:p w:rsidR="00C9577B" w:rsidRPr="003857B3" w:rsidRDefault="00C9577B" w:rsidP="008C1013">
            <w:pPr>
              <w:ind w:right="-113"/>
              <w:contextualSpacing/>
              <w:jc w:val="both"/>
              <w:rPr>
                <w:lang w:eastAsia="en-US"/>
              </w:rPr>
            </w:pPr>
            <w:r w:rsidRPr="003857B3">
              <w:rPr>
                <w:lang w:eastAsia="en-US"/>
              </w:rPr>
              <w:t>1.</w:t>
            </w:r>
          </w:p>
        </w:tc>
        <w:tc>
          <w:tcPr>
            <w:tcW w:w="7371" w:type="dxa"/>
          </w:tcPr>
          <w:p w:rsidR="00C9577B" w:rsidRPr="003857B3" w:rsidRDefault="00C9577B" w:rsidP="008C1013">
            <w:pPr>
              <w:pStyle w:val="Default"/>
              <w:ind w:right="-113"/>
              <w:rPr>
                <w:color w:val="auto"/>
                <w:sz w:val="22"/>
                <w:szCs w:val="22"/>
              </w:rPr>
            </w:pPr>
            <w:bookmarkStart w:id="3" w:name="_Hlk102572536"/>
            <w:r w:rsidRPr="003857B3">
              <w:rPr>
                <w:color w:val="auto"/>
              </w:rPr>
              <w:t>Ограничитель скорости</w:t>
            </w:r>
            <w:r w:rsidRPr="003857B3">
              <w:rPr>
                <w:color w:val="auto"/>
                <w:sz w:val="22"/>
                <w:szCs w:val="22"/>
              </w:rPr>
              <w:t xml:space="preserve"> </w:t>
            </w:r>
            <w:bookmarkEnd w:id="3"/>
            <w:r w:rsidRPr="003857B3">
              <w:rPr>
                <w:color w:val="auto"/>
                <w:sz w:val="22"/>
                <w:szCs w:val="22"/>
              </w:rPr>
              <w:t xml:space="preserve">(МЛЗ </w:t>
            </w:r>
            <w:r w:rsidRPr="003857B3">
              <w:rPr>
                <w:color w:val="auto"/>
                <w:sz w:val="22"/>
                <w:szCs w:val="22"/>
                <w:lang w:val="en-US"/>
              </w:rPr>
              <w:t>V</w:t>
            </w:r>
            <w:r w:rsidRPr="003857B3">
              <w:rPr>
                <w:color w:val="auto"/>
                <w:sz w:val="22"/>
                <w:szCs w:val="22"/>
              </w:rPr>
              <w:t xml:space="preserve">=1/0 </w:t>
            </w:r>
            <w:r w:rsidRPr="003857B3">
              <w:rPr>
                <w:color w:val="auto"/>
                <w:sz w:val="22"/>
                <w:szCs w:val="22"/>
                <w:lang w:val="en-US"/>
              </w:rPr>
              <w:t>vc</w:t>
            </w:r>
            <w:r w:rsidRPr="003857B3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C9577B" w:rsidRPr="003857B3" w:rsidRDefault="00C9577B" w:rsidP="008C1013">
            <w:pPr>
              <w:ind w:right="-113"/>
              <w:contextualSpacing/>
              <w:jc w:val="center"/>
              <w:rPr>
                <w:lang w:eastAsia="en-US"/>
              </w:rPr>
            </w:pPr>
            <w:r w:rsidRPr="003857B3">
              <w:rPr>
                <w:lang w:eastAsia="en-US"/>
              </w:rPr>
              <w:t>шт.</w:t>
            </w:r>
          </w:p>
        </w:tc>
        <w:tc>
          <w:tcPr>
            <w:tcW w:w="992" w:type="dxa"/>
          </w:tcPr>
          <w:p w:rsidR="00C9577B" w:rsidRPr="003857B3" w:rsidRDefault="00C9577B" w:rsidP="008C1013">
            <w:pPr>
              <w:ind w:right="-113"/>
              <w:contextualSpacing/>
              <w:jc w:val="center"/>
              <w:rPr>
                <w:lang w:eastAsia="en-US"/>
              </w:rPr>
            </w:pPr>
            <w:r w:rsidRPr="003857B3">
              <w:rPr>
                <w:lang w:eastAsia="en-US"/>
              </w:rPr>
              <w:t>1</w:t>
            </w:r>
          </w:p>
        </w:tc>
      </w:tr>
      <w:bookmarkEnd w:id="2"/>
    </w:tbl>
    <w:p w:rsidR="00C9577B" w:rsidRDefault="00C9577B" w:rsidP="00C9577B">
      <w:pPr>
        <w:spacing w:before="240" w:after="120"/>
        <w:ind w:right="-113"/>
        <w:contextualSpacing/>
        <w:jc w:val="both"/>
      </w:pPr>
    </w:p>
    <w:p w:rsidR="00C9577B" w:rsidRPr="00D33119" w:rsidRDefault="00C9577B" w:rsidP="00C9577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D33119">
        <w:rPr>
          <w:b/>
        </w:rPr>
        <w:t>9. Требования к поставке</w:t>
      </w:r>
      <w:r w:rsidR="004C1C35">
        <w:t>:</w:t>
      </w:r>
    </w:p>
    <w:p w:rsidR="00C9577B" w:rsidRPr="00D33119" w:rsidRDefault="00C9577B" w:rsidP="00C9577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D33119">
        <w:t xml:space="preserve">9.1. </w:t>
      </w:r>
      <w:r w:rsidRPr="007355DE">
        <w:t>Поставка (с установкой) на Объекте осуществляется в рабочее время (с понедельника по четверг с 08.00 - 16.00 в пятницу с 08.00 - 15.00 по местному времени) после предварительного уведомления Заказчика. Поставка (с установкой) в другое время подлежит обязательному согласованию с Представителем Заказчика.</w:t>
      </w:r>
    </w:p>
    <w:p w:rsidR="00C9577B" w:rsidRPr="00D33119" w:rsidRDefault="00C9577B" w:rsidP="00C9577B">
      <w:pPr>
        <w:autoSpaceDE w:val="0"/>
        <w:autoSpaceDN w:val="0"/>
        <w:ind w:firstLine="567"/>
        <w:jc w:val="both"/>
        <w:rPr>
          <w:bCs/>
          <w:iCs/>
          <w:lang w:bidi="ru-RU"/>
        </w:rPr>
      </w:pPr>
      <w:r w:rsidRPr="00D33119">
        <w:rPr>
          <w:bCs/>
          <w:iCs/>
          <w:lang w:bidi="ru-RU"/>
        </w:rPr>
        <w:t xml:space="preserve">9.2. </w:t>
      </w:r>
      <w:r w:rsidRPr="00D33119">
        <w:t xml:space="preserve">Поставка (с установкой) </w:t>
      </w:r>
      <w:r w:rsidRPr="00D33119">
        <w:rPr>
          <w:bCs/>
          <w:iCs/>
          <w:lang w:bidi="ru-RU"/>
        </w:rPr>
        <w:t>не должна представлять угрозу для сотрудников и посетителей Представителя Заказчика.</w:t>
      </w:r>
    </w:p>
    <w:p w:rsidR="00C9577B" w:rsidRPr="00D33119" w:rsidRDefault="00C9577B" w:rsidP="00C9577B">
      <w:pPr>
        <w:autoSpaceDE w:val="0"/>
        <w:autoSpaceDN w:val="0"/>
        <w:ind w:firstLine="567"/>
        <w:jc w:val="both"/>
        <w:rPr>
          <w:bCs/>
          <w:iCs/>
          <w:lang w:bidi="ru-RU"/>
        </w:rPr>
      </w:pPr>
      <w:r w:rsidRPr="00D33119">
        <w:rPr>
          <w:bCs/>
          <w:iCs/>
          <w:lang w:bidi="ru-RU"/>
        </w:rPr>
        <w:t>9.3. Приёмка качества и полноты поставки (с установкой) производится Представителем Заказчика, с привлечением представителей Поставщика. В случае если при приемки Т</w:t>
      </w:r>
      <w:r>
        <w:rPr>
          <w:bCs/>
          <w:iCs/>
          <w:lang w:bidi="ru-RU"/>
        </w:rPr>
        <w:t>овара у</w:t>
      </w:r>
      <w:r w:rsidRPr="00B65EC9">
        <w:rPr>
          <w:bCs/>
          <w:iCs/>
          <w:lang w:bidi="ru-RU"/>
        </w:rPr>
        <w:t xml:space="preserve"> </w:t>
      </w:r>
      <w:r w:rsidRPr="00D33119">
        <w:rPr>
          <w:bCs/>
          <w:iCs/>
          <w:lang w:bidi="ru-RU"/>
        </w:rPr>
        <w:t xml:space="preserve">Заказчика возникнут претензии к качеству поставленного (установленного) Товара, Поставщик в течении </w:t>
      </w:r>
      <w:r w:rsidR="006D2EB1">
        <w:rPr>
          <w:bCs/>
          <w:iCs/>
          <w:lang w:bidi="ru-RU"/>
        </w:rPr>
        <w:t>5 (П</w:t>
      </w:r>
      <w:r w:rsidRPr="00D33119">
        <w:rPr>
          <w:bCs/>
          <w:iCs/>
          <w:lang w:bidi="ru-RU"/>
        </w:rPr>
        <w:t>яти</w:t>
      </w:r>
      <w:r w:rsidR="006D2EB1">
        <w:rPr>
          <w:bCs/>
          <w:iCs/>
          <w:lang w:bidi="ru-RU"/>
        </w:rPr>
        <w:t>)</w:t>
      </w:r>
      <w:r w:rsidRPr="00D33119">
        <w:rPr>
          <w:bCs/>
          <w:iCs/>
          <w:lang w:bidi="ru-RU"/>
        </w:rPr>
        <w:t xml:space="preserve"> рабочих дней, после получения соответствующей претензии обязан заменить некачественный Товар. После замены некачественного Товара, приемка Товара осуществляется Сторонами в порядке, предусмотренном настоящим пунктом. До замены некачественного Товара Представитель Заказчика/Заказчик вправе не осуществлять приемку Товара.</w:t>
      </w:r>
    </w:p>
    <w:p w:rsidR="00C9577B" w:rsidRPr="00D33119" w:rsidRDefault="00C9577B" w:rsidP="00C9577B">
      <w:pPr>
        <w:autoSpaceDE w:val="0"/>
        <w:autoSpaceDN w:val="0"/>
        <w:ind w:firstLine="567"/>
        <w:jc w:val="both"/>
        <w:rPr>
          <w:bCs/>
          <w:iCs/>
          <w:lang w:bidi="ru-RU"/>
        </w:rPr>
      </w:pPr>
      <w:r w:rsidRPr="00D33119">
        <w:rPr>
          <w:bCs/>
          <w:iCs/>
          <w:lang w:bidi="ru-RU"/>
        </w:rPr>
        <w:t>9.4. Если в процессе выполнения работ Поставщик нанесет ущерб имуществу Представителю Заказчика, то он за свой счет обязан произвести восстановительные работы.</w:t>
      </w:r>
    </w:p>
    <w:p w:rsidR="00C9577B" w:rsidRPr="00DC653D" w:rsidRDefault="00C9577B" w:rsidP="00C9577B">
      <w:pPr>
        <w:autoSpaceDE w:val="0"/>
        <w:autoSpaceDN w:val="0"/>
        <w:ind w:firstLine="567"/>
        <w:jc w:val="both"/>
        <w:rPr>
          <w:bCs/>
          <w:iCs/>
          <w:lang w:bidi="ru-RU"/>
        </w:rPr>
      </w:pPr>
      <w:r w:rsidRPr="00DC653D">
        <w:rPr>
          <w:bCs/>
          <w:iCs/>
          <w:lang w:bidi="ru-RU"/>
        </w:rPr>
        <w:t>9.5. Представитель Заказчика вправе требовать от Поставщика предоставление необходимой и достоверной информации на применяемые материалы и комплектующие изделия.</w:t>
      </w:r>
    </w:p>
    <w:p w:rsidR="00C9577B" w:rsidRPr="006D2EB1" w:rsidRDefault="00C9577B" w:rsidP="00C9577B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6D2EB1">
        <w:t xml:space="preserve">9.6. Одновременно с поставкой </w:t>
      </w:r>
      <w:r w:rsidR="006D2EB1" w:rsidRPr="006D2EB1">
        <w:t>Т</w:t>
      </w:r>
      <w:r w:rsidRPr="006D2EB1">
        <w:t>овара Поставщик выполняет установку поставляемого Товара.</w:t>
      </w:r>
    </w:p>
    <w:p w:rsidR="00C9577B" w:rsidRPr="006D2EB1" w:rsidRDefault="006F3DF8" w:rsidP="00C9577B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6D2EB1">
        <w:t>9.7. В целях исполнения К</w:t>
      </w:r>
      <w:r w:rsidR="00C9577B" w:rsidRPr="006D2EB1">
        <w:t>онтракта Поставщик вправе привлечь третьих лиц.</w:t>
      </w:r>
    </w:p>
    <w:p w:rsidR="00C9577B" w:rsidRPr="006D2EB1" w:rsidRDefault="00C9577B" w:rsidP="00C9577B">
      <w:pPr>
        <w:widowControl w:val="0"/>
        <w:autoSpaceDE w:val="0"/>
        <w:autoSpaceDN w:val="0"/>
        <w:adjustRightInd w:val="0"/>
        <w:ind w:firstLine="567"/>
        <w:jc w:val="both"/>
      </w:pPr>
      <w:r w:rsidRPr="006D2EB1">
        <w:t xml:space="preserve">9.8. Установка не должна препятствовать или создавать неудобства в работе Представителя Заказчика или представлять угрозу для сотрудников Филиала, все Товары с установкой должны соответствовать требованиям нормативно-технических документов в соответствии с требованиями законодательства Российской Федерации и иных нормативных документов. </w:t>
      </w:r>
    </w:p>
    <w:p w:rsidR="00C9577B" w:rsidRPr="006D2EB1" w:rsidRDefault="00C9577B" w:rsidP="00C9577B">
      <w:pPr>
        <w:widowControl w:val="0"/>
        <w:autoSpaceDE w:val="0"/>
        <w:autoSpaceDN w:val="0"/>
        <w:adjustRightInd w:val="0"/>
        <w:ind w:firstLine="567"/>
        <w:jc w:val="both"/>
      </w:pPr>
      <w:r w:rsidRPr="006D2EB1">
        <w:t xml:space="preserve">9.10. Используемые материалы, Товар должны соответствовать требованиям, ГОСТам и ТУ, иметь технические паспорта, сертификаты и др. документы, удостоверяющие их качество. </w:t>
      </w:r>
    </w:p>
    <w:p w:rsidR="00C9577B" w:rsidRPr="006D2EB1" w:rsidRDefault="00C9577B" w:rsidP="00C9577B">
      <w:pPr>
        <w:widowControl w:val="0"/>
        <w:autoSpaceDE w:val="0"/>
        <w:autoSpaceDN w:val="0"/>
        <w:adjustRightInd w:val="0"/>
        <w:ind w:firstLine="567"/>
        <w:jc w:val="both"/>
      </w:pPr>
      <w:r w:rsidRPr="006D2EB1">
        <w:t>9.11. Установка, подключение электропитания и наладка оборудования выполняются материалами и техническими средствами Поставщика.</w:t>
      </w:r>
    </w:p>
    <w:p w:rsidR="00C9577B" w:rsidRPr="006D2EB1" w:rsidRDefault="00C9577B" w:rsidP="00C9577B">
      <w:pPr>
        <w:widowControl w:val="0"/>
        <w:tabs>
          <w:tab w:val="left" w:pos="851"/>
          <w:tab w:val="left" w:pos="1276"/>
        </w:tabs>
        <w:ind w:firstLine="567"/>
        <w:contextualSpacing/>
        <w:jc w:val="both"/>
      </w:pPr>
      <w:r w:rsidRPr="006D2EB1">
        <w:t>9.12. Пуско-наладочные работы должны выполняться в соответствии с паспортными данными и рекомендациями завода - изготовителя и действующей нормативно-технической документации.</w:t>
      </w:r>
    </w:p>
    <w:p w:rsidR="00C9577B" w:rsidRPr="006D2EB1" w:rsidRDefault="00C9577B" w:rsidP="00C9577B">
      <w:pPr>
        <w:spacing w:before="240" w:after="120"/>
        <w:ind w:right="-113"/>
        <w:contextualSpacing/>
        <w:jc w:val="both"/>
      </w:pPr>
    </w:p>
    <w:p w:rsidR="00C9577B" w:rsidRPr="006D2EB1" w:rsidRDefault="00C9577B" w:rsidP="00C9577B">
      <w:pPr>
        <w:tabs>
          <w:tab w:val="left" w:pos="7153"/>
        </w:tabs>
        <w:ind w:firstLine="567"/>
        <w:jc w:val="both"/>
        <w:rPr>
          <w:b/>
          <w:iCs/>
        </w:rPr>
      </w:pPr>
      <w:r w:rsidRPr="006D2EB1">
        <w:rPr>
          <w:b/>
          <w:iCs/>
        </w:rPr>
        <w:t>10. Гарантийные требования к поставляемому Товару и срок исполнения гарантийных обязательств: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Поставщик гарантирует, что поставляемый Товар по Контракту передается свободным от прав третьих лиц и не является предметом залога, ареста или иного обременения.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Поставщик гарантирует, что качество и комплектность Товара, поставляемого по Контракту, соответствует стандартам на данный вид продукции, существующим в Российской Федерации на дату выполнения Контракта, а также техническим условиям изготовителя, что подтверждается соответствующим сертификатом качества.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Заказчик вправе требовать полного возмещения убытков, причиненных вследствие поставки Товара ненадлежащего качества.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 xml:space="preserve">Гарантийный срок Товара после подписания Сторонами </w:t>
      </w:r>
      <w:r w:rsidR="00DB6C7E" w:rsidRPr="006D2EB1">
        <w:t>Акта</w:t>
      </w:r>
      <w:r w:rsidR="006D2EB1">
        <w:t xml:space="preserve"> выполненных Р</w:t>
      </w:r>
      <w:r w:rsidR="00DB6C7E" w:rsidRPr="006D2EB1">
        <w:t>абот (Приложение №</w:t>
      </w:r>
      <w:r w:rsidR="006D2EB1">
        <w:t xml:space="preserve"> </w:t>
      </w:r>
      <w:r w:rsidR="00DB6C7E" w:rsidRPr="006D2EB1">
        <w:t xml:space="preserve">3 к Контракту) </w:t>
      </w:r>
      <w:r w:rsidRPr="006D2EB1">
        <w:t xml:space="preserve">и товарной накладной </w:t>
      </w:r>
      <w:r w:rsidR="006D2EB1" w:rsidRPr="006D2EB1">
        <w:t>или Универсальный передаточный документ (далее - УПД)</w:t>
      </w:r>
      <w:r w:rsidRPr="006D2EB1">
        <w:t xml:space="preserve"> </w:t>
      </w:r>
      <w:r w:rsidR="00DB6C7E" w:rsidRPr="006D2EB1">
        <w:t xml:space="preserve">должен </w:t>
      </w:r>
      <w:r w:rsidRPr="006D2EB1">
        <w:t>составлять не менее гарантийного срока производителя, установленного на данный вид Товара, но не менее 12 (Двенадцати) месяцев.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Все расходы, связанные с заменой некачественного Товара (или его элементов) в гарантийный период, несет Поставщик.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Товар должен быть новым (произведен не ранее 2025 года), не восстановленным, не должен быть выставочным экземпляром, без дефектов материала и изготовления, не модифицированным, не переделанным, не поврежденным, допущенным к свободному обращению на территории Российской Федерации.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Гарантийный срок на Товар продлевается на время, в течение которого Товар не мог использоваться Заказчиком из-за обнаруженных в нем недостатков.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>Гарантийный срок на Товар, переданный взамен, устанавливается той же продолжительности, что и на замененный.</w:t>
      </w:r>
    </w:p>
    <w:p w:rsidR="00C9577B" w:rsidRPr="006D2EB1" w:rsidRDefault="00C9577B" w:rsidP="00C9577B">
      <w:pPr>
        <w:tabs>
          <w:tab w:val="left" w:pos="851"/>
        </w:tabs>
        <w:ind w:firstLine="709"/>
        <w:jc w:val="both"/>
      </w:pPr>
    </w:p>
    <w:p w:rsidR="00C9577B" w:rsidRPr="006D2EB1" w:rsidRDefault="00C9577B" w:rsidP="00C9577B">
      <w:pPr>
        <w:tabs>
          <w:tab w:val="left" w:pos="851"/>
        </w:tabs>
        <w:ind w:firstLine="567"/>
        <w:jc w:val="both"/>
        <w:rPr>
          <w:b/>
        </w:rPr>
      </w:pPr>
      <w:r w:rsidRPr="006D2EB1">
        <w:rPr>
          <w:b/>
        </w:rPr>
        <w:t>11. Порядок приема-передачи Товара:</w:t>
      </w:r>
    </w:p>
    <w:p w:rsidR="00C9577B" w:rsidRPr="006D2EB1" w:rsidRDefault="00C9577B" w:rsidP="00C9577B">
      <w:pPr>
        <w:ind w:firstLine="567"/>
        <w:jc w:val="both"/>
      </w:pPr>
      <w:r w:rsidRPr="006D2EB1">
        <w:t xml:space="preserve">11.1. Поставщик передает, а Заказчик принимает Товар </w:t>
      </w:r>
      <w:r w:rsidRPr="006D2EB1">
        <w:rPr>
          <w:bCs/>
          <w:iCs/>
          <w:lang w:bidi="ru-RU"/>
        </w:rPr>
        <w:t xml:space="preserve">(с установкой) </w:t>
      </w:r>
      <w:r w:rsidRPr="006D2EB1">
        <w:t xml:space="preserve">в соответствии с условиями настоящего Технического задания и Контракта. Прием Товара </w:t>
      </w:r>
      <w:r w:rsidRPr="006D2EB1">
        <w:rPr>
          <w:bCs/>
          <w:iCs/>
          <w:lang w:bidi="ru-RU"/>
        </w:rPr>
        <w:t xml:space="preserve">(с установкой) </w:t>
      </w:r>
      <w:r w:rsidRPr="006D2EB1">
        <w:t>по количеству и качеству осуществляется уполномоченным лицом Заказчика и Поставщика согласно товарной накладной (или УПД). В случае несоответствия количества поставляемого Товара условиям настоящего Технического задания и Контракта, Заказчик совместно с Поставщиком составляет претензионный Акт, в котором отражается количество недопоставленного Товара (объем, вид, ассортимент), а также устанавливается срок для допоставки недостающего Товара.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 xml:space="preserve">11.2. При завершении поставки Товара </w:t>
      </w:r>
      <w:r w:rsidRPr="006D2EB1">
        <w:rPr>
          <w:bCs/>
          <w:iCs/>
          <w:lang w:bidi="ru-RU"/>
        </w:rPr>
        <w:t xml:space="preserve">(с установкой) </w:t>
      </w:r>
      <w:r w:rsidRPr="006D2EB1">
        <w:t>Поставщик представляет Заказчику следующие подписанные документы: счет, счет-фактуру</w:t>
      </w:r>
      <w:r w:rsidR="006D2EB1">
        <w:t xml:space="preserve"> (при наличии НДС)</w:t>
      </w:r>
      <w:r w:rsidRPr="006D2EB1">
        <w:t xml:space="preserve">, </w:t>
      </w:r>
      <w:r w:rsidR="006D2EB1">
        <w:t>Акт выполненных Р</w:t>
      </w:r>
      <w:r w:rsidR="00DB6C7E" w:rsidRPr="006D2EB1">
        <w:t>абот (Приложение №</w:t>
      </w:r>
      <w:r w:rsidR="006D2EB1">
        <w:t xml:space="preserve"> </w:t>
      </w:r>
      <w:r w:rsidR="00DB6C7E" w:rsidRPr="006D2EB1">
        <w:t>3 к Контракту)</w:t>
      </w:r>
      <w:r w:rsidRPr="006D2EB1">
        <w:t>, товарную накладную (или УПД)</w:t>
      </w:r>
      <w:r w:rsidR="00DB6C7E" w:rsidRPr="006D2EB1">
        <w:t>,</w:t>
      </w:r>
      <w:r w:rsidRPr="006D2EB1">
        <w:t xml:space="preserve"> </w:t>
      </w:r>
      <w:r w:rsidR="00DB6C7E" w:rsidRPr="006D2EB1">
        <w:t xml:space="preserve">Акт приема-сдачи отремонтированных, реконструированных и модернизированных объектов основных средств (Приложение № 5 к Контракту) </w:t>
      </w:r>
      <w:r w:rsidRPr="006D2EB1">
        <w:t>и сертификат соответствия (если предоставление такого сертификата предусмотрено действующим законодательством Российской Федерации).</w:t>
      </w:r>
    </w:p>
    <w:p w:rsidR="00C9577B" w:rsidRPr="006D2EB1" w:rsidRDefault="00C9577B" w:rsidP="00C9577B">
      <w:pPr>
        <w:tabs>
          <w:tab w:val="left" w:pos="851"/>
        </w:tabs>
        <w:ind w:firstLine="567"/>
        <w:jc w:val="both"/>
      </w:pPr>
      <w:r w:rsidRPr="006D2EB1">
        <w:t xml:space="preserve">11.3. Заказчик в течение 3 (Трех) рабочих дней со дня получения документов, указанных в п.11.2. настоящего Технического задания, обязан их подписать. </w:t>
      </w:r>
      <w:r w:rsidRPr="006D2EB1">
        <w:rPr>
          <w:color w:val="000000" w:themeColor="text1"/>
          <w:lang w:eastAsia="ar-SA"/>
        </w:rPr>
        <w:t>Заказчик формирует Акт приемки товаров, работ, услуг (п</w:t>
      </w:r>
      <w:r w:rsidR="00DB6C7E" w:rsidRPr="006D2EB1">
        <w:rPr>
          <w:color w:val="000000" w:themeColor="text1"/>
          <w:lang w:eastAsia="ar-SA"/>
        </w:rPr>
        <w:t>о форме 0510452) (Приложение № 4</w:t>
      </w:r>
      <w:r w:rsidRPr="006D2EB1">
        <w:rPr>
          <w:color w:val="000000" w:themeColor="text1"/>
          <w:lang w:eastAsia="ar-SA"/>
        </w:rPr>
        <w:t xml:space="preserve"> к Контракту).</w:t>
      </w:r>
    </w:p>
    <w:p w:rsidR="00C9577B" w:rsidRPr="006D2EB1" w:rsidRDefault="00C9577B" w:rsidP="00C9577B">
      <w:pPr>
        <w:tabs>
          <w:tab w:val="left" w:pos="426"/>
          <w:tab w:val="left" w:pos="567"/>
        </w:tabs>
        <w:suppressAutoHyphens/>
        <w:autoSpaceDN w:val="0"/>
        <w:ind w:firstLine="567"/>
        <w:contextualSpacing/>
        <w:jc w:val="both"/>
      </w:pPr>
      <w:r w:rsidRPr="006D2EB1">
        <w:t xml:space="preserve">11.4. В случае обнаружения несоответствия качества, поставляемого Товара Заказчик в течение 3 (Трех) рабочих дней после получения документов, указанных в п. 11.2. настоящего Технического задания, обязан представить Поставщику Акт с перечнем выявленных недостатков поставленного Товара. Для установления выявленных недостатков поставленного Товара Заказчик вправе вызвать представителя Поставщика. Поставщик в течение 5 (Пяти) рабочих дней после получения Акта с перечнем недостатков обязан устранить выявленные недостатки, не отвечающего требованиям качества. После устранения Поставщиком выявленных недостатков поставленного Товара в течение указанного срока, Заказчик подписывает товарную накладную и </w:t>
      </w:r>
      <w:r w:rsidR="006D2EB1">
        <w:t>Акт выполненных Р</w:t>
      </w:r>
      <w:r w:rsidR="00720223" w:rsidRPr="006D2EB1">
        <w:t>абот (Приложение №</w:t>
      </w:r>
      <w:r w:rsidR="006D2EB1">
        <w:t xml:space="preserve"> </w:t>
      </w:r>
      <w:r w:rsidR="00720223" w:rsidRPr="006D2EB1">
        <w:t xml:space="preserve">3 к Контракту) </w:t>
      </w:r>
      <w:r w:rsidR="005C5FDE" w:rsidRPr="005C5FDE">
        <w:t xml:space="preserve">(или УПД) </w:t>
      </w:r>
      <w:r w:rsidRPr="006D2EB1">
        <w:t>в 2 (Двух) экземплярах.</w:t>
      </w:r>
    </w:p>
    <w:p w:rsidR="00C9577B" w:rsidRPr="0025720E" w:rsidRDefault="00C9577B" w:rsidP="00C9577B">
      <w:pPr>
        <w:tabs>
          <w:tab w:val="left" w:pos="7153"/>
        </w:tabs>
        <w:autoSpaceDN w:val="0"/>
        <w:ind w:firstLine="709"/>
        <w:jc w:val="both"/>
      </w:pPr>
      <w:r w:rsidRPr="006D2EB1">
        <w:t>11.5. Товарная накла</w:t>
      </w:r>
      <w:r w:rsidR="00720223" w:rsidRPr="006D2EB1">
        <w:t>дная</w:t>
      </w:r>
      <w:r w:rsidRPr="006D2EB1">
        <w:t>,</w:t>
      </w:r>
      <w:r w:rsidR="005C5FDE">
        <w:t xml:space="preserve"> Акт выполненных Р</w:t>
      </w:r>
      <w:r w:rsidR="00720223" w:rsidRPr="006D2EB1">
        <w:t>абот (Приложение №</w:t>
      </w:r>
      <w:r w:rsidR="005C5FDE">
        <w:t xml:space="preserve"> </w:t>
      </w:r>
      <w:r w:rsidR="00720223" w:rsidRPr="006D2EB1">
        <w:t>3 к Контракту)</w:t>
      </w:r>
      <w:r w:rsidR="005C5FDE" w:rsidRPr="005C5FDE">
        <w:t xml:space="preserve"> (или УПД)</w:t>
      </w:r>
      <w:r w:rsidR="00720223" w:rsidRPr="006D2EB1">
        <w:t>,</w:t>
      </w:r>
      <w:r w:rsidRPr="006D2EB1">
        <w:t xml:space="preserve"> подписанные Сторонами являются подтверждением поставки Товара </w:t>
      </w:r>
      <w:r w:rsidRPr="006D2EB1">
        <w:rPr>
          <w:bCs/>
          <w:iCs/>
          <w:lang w:bidi="ru-RU"/>
        </w:rPr>
        <w:t>(с установкой)</w:t>
      </w:r>
      <w:r w:rsidRPr="006D2EB1">
        <w:t>, Утвержденный Заказчиком Акт приемки товаров, работ, услуг (по форме 0510452)</w:t>
      </w:r>
      <w:r w:rsidR="00720223" w:rsidRPr="006D2EB1">
        <w:t xml:space="preserve"> (Приложение № 4</w:t>
      </w:r>
      <w:r w:rsidRPr="006D2EB1">
        <w:t xml:space="preserve"> к Контракту), является подтверждением взятых Заказчиком обязательств по оплате поставленного Товара </w:t>
      </w:r>
      <w:r w:rsidRPr="006D2EB1">
        <w:rPr>
          <w:bCs/>
          <w:iCs/>
          <w:lang w:bidi="ru-RU"/>
        </w:rPr>
        <w:t>(с установкой)</w:t>
      </w:r>
      <w:r w:rsidRPr="006D2EB1">
        <w:t>.</w:t>
      </w:r>
    </w:p>
    <w:p w:rsidR="00C9577B" w:rsidRPr="00CE4C1C" w:rsidRDefault="00C9577B" w:rsidP="00C9577B">
      <w:pPr>
        <w:tabs>
          <w:tab w:val="left" w:pos="7153"/>
        </w:tabs>
        <w:ind w:firstLine="709"/>
        <w:rPr>
          <w:b/>
          <w:iCs/>
        </w:rPr>
      </w:pPr>
    </w:p>
    <w:p w:rsidR="00C9577B" w:rsidRPr="0025720E" w:rsidRDefault="00C9577B" w:rsidP="00C9577B">
      <w:pPr>
        <w:tabs>
          <w:tab w:val="left" w:pos="7153"/>
        </w:tabs>
        <w:ind w:firstLine="709"/>
        <w:jc w:val="both"/>
        <w:rPr>
          <w:iCs/>
        </w:rPr>
      </w:pPr>
      <w:r>
        <w:rPr>
          <w:b/>
          <w:iCs/>
        </w:rPr>
        <w:t>1</w:t>
      </w:r>
      <w:r w:rsidRPr="00CE4C1C">
        <w:rPr>
          <w:b/>
          <w:iCs/>
        </w:rPr>
        <w:t>2</w:t>
      </w:r>
      <w:r w:rsidRPr="0025720E">
        <w:rPr>
          <w:b/>
          <w:iCs/>
        </w:rPr>
        <w:t>. Порядок оплаты поставленного Товара: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1</w:t>
      </w:r>
      <w:r w:rsidRPr="00CE4C1C">
        <w:rPr>
          <w:szCs w:val="22"/>
        </w:rPr>
        <w:t>2</w:t>
      </w:r>
      <w:r w:rsidRPr="0025720E">
        <w:rPr>
          <w:szCs w:val="22"/>
        </w:rPr>
        <w:t>.1. Принятие Заказчиком соответствующих денежных обязательств и обеспечение их оплатой осуществляется за счет средств федерального бюджета, в пределах доведенных Заказчику лимитов бюджетных обязательств на 2026 год.</w:t>
      </w:r>
    </w:p>
    <w:p w:rsidR="00C9577B" w:rsidRPr="005C5FD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25720E">
        <w:rPr>
          <w:szCs w:val="22"/>
        </w:rPr>
        <w:t xml:space="preserve">В случае уменьшения бюджетных средств ранее доведенных лимитов бюджетных обязательств, приводящего к невозможности исполнения Заказчиком обязательств, вытекающих из Контракта, Стороны руководствуются требованиями ст. 161 Бюджетного кодекса Российской </w:t>
      </w:r>
      <w:r w:rsidRPr="005C5FDE">
        <w:rPr>
          <w:szCs w:val="22"/>
        </w:rPr>
        <w:t>Федерации.</w:t>
      </w:r>
    </w:p>
    <w:p w:rsidR="00C9577B" w:rsidRPr="005C5FDE" w:rsidRDefault="00C9577B" w:rsidP="00C9577B">
      <w:pPr>
        <w:tabs>
          <w:tab w:val="left" w:pos="7153"/>
        </w:tabs>
        <w:autoSpaceDN w:val="0"/>
        <w:ind w:firstLine="709"/>
        <w:jc w:val="both"/>
        <w:rPr>
          <w:szCs w:val="22"/>
        </w:rPr>
      </w:pPr>
      <w:r w:rsidRPr="005C5FDE">
        <w:rPr>
          <w:szCs w:val="22"/>
        </w:rPr>
        <w:t>12.2. Оплата по Контракту производится Заказчиком на основании счета, счета-фактуры Поставщика путем перечисления денежных средств на расчетный счет Поставщика за фактически поставленный Товар в срок не более 7 (Семи) рабочих дней с даты подписания Сторонами товарной наклад</w:t>
      </w:r>
      <w:r w:rsidR="00720223" w:rsidRPr="005C5FDE">
        <w:rPr>
          <w:szCs w:val="22"/>
        </w:rPr>
        <w:t xml:space="preserve">ной, </w:t>
      </w:r>
      <w:r w:rsidR="00720223" w:rsidRPr="005C5FDE">
        <w:t>Акта выполненных работ (Приложение №</w:t>
      </w:r>
      <w:r w:rsidR="005C5FDE">
        <w:t xml:space="preserve"> </w:t>
      </w:r>
      <w:r w:rsidR="00720223" w:rsidRPr="005C5FDE">
        <w:t>3 к настоящему Контракту)</w:t>
      </w:r>
      <w:r w:rsidRPr="005C5FDE">
        <w:rPr>
          <w:szCs w:val="22"/>
        </w:rPr>
        <w:t xml:space="preserve"> </w:t>
      </w:r>
      <w:r w:rsidR="005C5FDE" w:rsidRPr="005C5FDE">
        <w:rPr>
          <w:szCs w:val="22"/>
        </w:rPr>
        <w:t>(или – УПД)</w:t>
      </w:r>
      <w:r w:rsidR="005C5FDE">
        <w:rPr>
          <w:szCs w:val="22"/>
        </w:rPr>
        <w:t xml:space="preserve"> </w:t>
      </w:r>
      <w:r w:rsidRPr="005C5FDE">
        <w:rPr>
          <w:szCs w:val="22"/>
        </w:rPr>
        <w:t xml:space="preserve">в </w:t>
      </w:r>
      <w:r w:rsidR="005C5FDE">
        <w:rPr>
          <w:szCs w:val="22"/>
        </w:rPr>
        <w:t xml:space="preserve">         </w:t>
      </w:r>
      <w:r w:rsidRPr="005C5FDE">
        <w:rPr>
          <w:szCs w:val="22"/>
        </w:rPr>
        <w:t>2 (Двух) экземплярах и Акта приемки товаров, работ, услуг (п</w:t>
      </w:r>
      <w:r w:rsidR="00720223" w:rsidRPr="005C5FDE">
        <w:rPr>
          <w:szCs w:val="22"/>
        </w:rPr>
        <w:t>о форме 0510452) (Приложение № 4</w:t>
      </w:r>
      <w:r w:rsidRPr="005C5FDE">
        <w:rPr>
          <w:szCs w:val="22"/>
        </w:rPr>
        <w:t xml:space="preserve"> к Контракту).</w:t>
      </w:r>
    </w:p>
    <w:p w:rsidR="00C9577B" w:rsidRPr="005C5FD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5C5FDE">
        <w:rPr>
          <w:szCs w:val="22"/>
        </w:rPr>
        <w:t>12.3. Все представленные для оплаты документы должны быть скреплены печатью Поставщика (при наличии), подписаны уполномоченными лицами Поставщика, полномочия которых подтверждаются в порядке, установленном действующим законодательством Российской Федерации, с приложением соответствующих документов.</w:t>
      </w:r>
    </w:p>
    <w:p w:rsidR="00C9577B" w:rsidRPr="005C5FD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5C5FDE">
        <w:rPr>
          <w:szCs w:val="22"/>
        </w:rPr>
        <w:t>Во всех платёжных документах обязательно указывается номер и дата Контракта, по которому производилась поставка Товара.</w:t>
      </w:r>
    </w:p>
    <w:p w:rsidR="00C9577B" w:rsidRPr="005C5FDE" w:rsidRDefault="00C9577B" w:rsidP="00C9577B">
      <w:pPr>
        <w:ind w:firstLine="709"/>
        <w:jc w:val="both"/>
      </w:pPr>
      <w:r w:rsidRPr="005C5FDE">
        <w:t>12.4. Взамен бумажных документов Стороны вправе использовать систему электронного документооборота (ЭДО) «СБИС» посредством Оператора ЭДО ООО «Компания Тензор».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5C5FDE">
        <w:rPr>
          <w:szCs w:val="22"/>
        </w:rPr>
        <w:t>12.5. В случае если Поставщиком не предъявлены документы, указанные в п. 12.2.</w:t>
      </w:r>
      <w:r w:rsidRPr="0025720E">
        <w:rPr>
          <w:szCs w:val="22"/>
        </w:rPr>
        <w:t xml:space="preserve"> </w:t>
      </w:r>
      <w:r>
        <w:rPr>
          <w:szCs w:val="22"/>
        </w:rPr>
        <w:t>настоящего Технического задания</w:t>
      </w:r>
      <w:r w:rsidRPr="0025720E">
        <w:rPr>
          <w:szCs w:val="22"/>
        </w:rPr>
        <w:t>, Заказчик имеет право приостановить оплату Контракта до предъявления их Поставщиком, при этом ответственность Заказчика за просрочку платежа не наступает.</w:t>
      </w:r>
    </w:p>
    <w:p w:rsidR="00C9577B" w:rsidRPr="00CE4C1C" w:rsidRDefault="00C9577B" w:rsidP="00C9577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2"/>
        </w:rPr>
      </w:pPr>
      <w:r>
        <w:rPr>
          <w:szCs w:val="22"/>
        </w:rPr>
        <w:t>1</w:t>
      </w:r>
      <w:r w:rsidRPr="00CE4C1C">
        <w:rPr>
          <w:szCs w:val="22"/>
        </w:rPr>
        <w:t>2</w:t>
      </w:r>
      <w:r w:rsidRPr="0025720E">
        <w:rPr>
          <w:szCs w:val="22"/>
        </w:rPr>
        <w:t>.6. Датой исполнения денежных обязательств Заказчика перед Поставщиком по Контракту является дата списания денежных средств с лицевого счёта Заказчика.</w:t>
      </w:r>
    </w:p>
    <w:p w:rsidR="00C9577B" w:rsidRPr="00CE4C1C" w:rsidRDefault="00C9577B" w:rsidP="00C9577B">
      <w:pPr>
        <w:widowControl w:val="0"/>
        <w:autoSpaceDE w:val="0"/>
        <w:autoSpaceDN w:val="0"/>
        <w:adjustRightInd w:val="0"/>
        <w:ind w:firstLine="709"/>
        <w:contextualSpacing/>
        <w:rPr>
          <w:szCs w:val="22"/>
        </w:rPr>
      </w:pPr>
    </w:p>
    <w:p w:rsidR="00C9577B" w:rsidRPr="0025720E" w:rsidRDefault="00C9577B" w:rsidP="00C9577B">
      <w:pPr>
        <w:widowControl w:val="0"/>
        <w:autoSpaceDE w:val="0"/>
        <w:ind w:firstLine="709"/>
        <w:jc w:val="both"/>
        <w:rPr>
          <w:b/>
          <w:szCs w:val="22"/>
        </w:rPr>
      </w:pPr>
      <w:r>
        <w:rPr>
          <w:b/>
          <w:szCs w:val="22"/>
        </w:rPr>
        <w:t>13</w:t>
      </w:r>
      <w:r w:rsidRPr="0025720E">
        <w:rPr>
          <w:b/>
          <w:szCs w:val="22"/>
        </w:rPr>
        <w:t>.  Ответственность Сторон</w:t>
      </w:r>
      <w:r>
        <w:rPr>
          <w:b/>
          <w:szCs w:val="22"/>
        </w:rPr>
        <w:t>:</w:t>
      </w:r>
    </w:p>
    <w:p w:rsidR="00C9577B" w:rsidRPr="0025720E" w:rsidRDefault="00C9577B" w:rsidP="00C9577B">
      <w:pPr>
        <w:tabs>
          <w:tab w:val="left" w:pos="7153"/>
        </w:tabs>
        <w:ind w:firstLine="709"/>
        <w:jc w:val="both"/>
      </w:pPr>
      <w:r>
        <w:t>13</w:t>
      </w:r>
      <w:r w:rsidRPr="0025720E">
        <w:t xml:space="preserve">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 </w:t>
      </w:r>
    </w:p>
    <w:p w:rsidR="00C9577B" w:rsidRPr="0025720E" w:rsidRDefault="00C9577B" w:rsidP="00C9577B">
      <w:pPr>
        <w:autoSpaceDE w:val="0"/>
        <w:autoSpaceDN w:val="0"/>
        <w:adjustRightInd w:val="0"/>
        <w:ind w:firstLine="426"/>
        <w:jc w:val="both"/>
      </w:pPr>
      <w:r>
        <w:t>13</w:t>
      </w:r>
      <w:r w:rsidRPr="0025720E">
        <w:t xml:space="preserve">.2. </w:t>
      </w:r>
      <w:r w:rsidRPr="0025720E">
        <w:rPr>
          <w:rFonts w:eastAsia="Calibri"/>
          <w:lang w:eastAsia="en-US"/>
        </w:rPr>
        <w:t xml:space="preserve">В случае просрочки исполнения </w:t>
      </w:r>
      <w:r w:rsidRPr="0025720E">
        <w:t>Поставщиком</w:t>
      </w:r>
      <w:r w:rsidRPr="0025720E">
        <w:rPr>
          <w:b/>
        </w:rPr>
        <w:t xml:space="preserve"> </w:t>
      </w:r>
      <w:r w:rsidRPr="0025720E">
        <w:rPr>
          <w:rFonts w:eastAsia="Calibri"/>
          <w:lang w:eastAsia="en-US"/>
        </w:rPr>
        <w:t xml:space="preserve">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25720E">
        <w:t>Поставщиком</w:t>
      </w:r>
      <w:r w:rsidRPr="0025720E">
        <w:rPr>
          <w:rFonts w:eastAsia="Calibri"/>
          <w:lang w:eastAsia="en-US"/>
        </w:rPr>
        <w:t xml:space="preserve"> обязательств, предусмотренных Контрактом, Заказчик направляет </w:t>
      </w:r>
      <w:r w:rsidRPr="0025720E">
        <w:t>Поставщику</w:t>
      </w:r>
      <w:r w:rsidRPr="0025720E">
        <w:rPr>
          <w:rFonts w:eastAsia="Calibri"/>
          <w:lang w:eastAsia="en-US"/>
        </w:rPr>
        <w:t xml:space="preserve"> требование об уплате неустоек (штрафов, пеней).</w:t>
      </w:r>
      <w:r w:rsidRPr="0025720E">
        <w:t xml:space="preserve"> </w:t>
      </w:r>
    </w:p>
    <w:p w:rsidR="00C9577B" w:rsidRPr="0025720E" w:rsidRDefault="00C9577B" w:rsidP="00C9577B">
      <w:pPr>
        <w:autoSpaceDE w:val="0"/>
        <w:autoSpaceDN w:val="0"/>
        <w:adjustRightInd w:val="0"/>
        <w:ind w:firstLine="426"/>
        <w:jc w:val="both"/>
      </w:pPr>
      <w:r w:rsidRPr="0025720E"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</w:t>
      </w:r>
      <w:r w:rsidRPr="0025720E">
        <w:rPr>
          <w:rFonts w:eastAsia="Calibri"/>
          <w:lang w:eastAsia="en-US"/>
        </w:rPr>
        <w:t xml:space="preserve"> </w:t>
      </w:r>
      <w:r w:rsidRPr="0025720E">
        <w:t>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C9577B" w:rsidRPr="0025720E" w:rsidRDefault="00C9577B" w:rsidP="00C9577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25720E">
        <w:rPr>
          <w:rFonts w:eastAsia="Calibri"/>
          <w:lang w:eastAsia="en-US"/>
        </w:rPr>
        <w:t xml:space="preserve">Штрафы начисляются за неисполнение или ненадлежащее исполнение </w:t>
      </w:r>
      <w:r w:rsidRPr="0025720E">
        <w:t>Поставщиком</w:t>
      </w:r>
      <w:r w:rsidRPr="0025720E">
        <w:rPr>
          <w:b/>
        </w:rPr>
        <w:t xml:space="preserve"> </w:t>
      </w:r>
      <w:r w:rsidRPr="0025720E">
        <w:rPr>
          <w:rFonts w:eastAsia="Calibri"/>
          <w:lang w:eastAsia="en-US"/>
        </w:rPr>
        <w:t xml:space="preserve">обязательств, предусмотренных Контрактом, за исключением просрочки исполнения </w:t>
      </w:r>
      <w:r w:rsidRPr="0025720E">
        <w:t>Поставщиком</w:t>
      </w:r>
      <w:r w:rsidRPr="0025720E">
        <w:rPr>
          <w:rFonts w:eastAsia="Calibri"/>
          <w:lang w:eastAsia="en-US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8" w:history="1">
        <w:r w:rsidRPr="0025720E">
          <w:rPr>
            <w:rFonts w:eastAsia="Calibri"/>
            <w:lang w:eastAsia="en-US"/>
          </w:rPr>
          <w:t>порядке</w:t>
        </w:r>
      </w:hyperlink>
      <w:r w:rsidRPr="0025720E">
        <w:rPr>
          <w:rFonts w:eastAsia="Calibri"/>
          <w:lang w:eastAsia="en-US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C9577B" w:rsidRPr="0025720E" w:rsidRDefault="00C9577B" w:rsidP="00C9577B">
      <w:pPr>
        <w:tabs>
          <w:tab w:val="left" w:pos="7153"/>
        </w:tabs>
        <w:suppressAutoHyphens/>
        <w:ind w:firstLine="567"/>
        <w:jc w:val="both"/>
      </w:pPr>
      <w:r w:rsidRPr="0025720E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9577B" w:rsidRPr="0025720E" w:rsidRDefault="00C9577B" w:rsidP="00C9577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t>13</w:t>
      </w:r>
      <w:r w:rsidRPr="0025720E">
        <w:t xml:space="preserve">.3. </w:t>
      </w:r>
      <w:r w:rsidRPr="0025720E">
        <w:rPr>
          <w:rFonts w:eastAsia="Calibri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Pr="0025720E">
        <w:t>Поставщик</w:t>
      </w:r>
      <w:r w:rsidRPr="0025720E">
        <w:rPr>
          <w:rFonts w:eastAsia="Calibri"/>
          <w:lang w:eastAsia="en-US"/>
        </w:rPr>
        <w:t xml:space="preserve"> вправе потребовать уплаты неустоек (штрафов, пеней). Пеня начисляется за каждый день просрочки исполнения обязательства, </w:t>
      </w:r>
      <w:r w:rsidRPr="0025720E">
        <w:rPr>
          <w:rFonts w:eastAsia="Calibri"/>
          <w:lang w:eastAsia="en-US"/>
        </w:rPr>
        <w:lastRenderedPageBreak/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9" w:history="1">
        <w:r w:rsidRPr="0025720E">
          <w:rPr>
            <w:rFonts w:eastAsia="Calibri"/>
            <w:lang w:eastAsia="en-US"/>
          </w:rPr>
          <w:t>порядке</w:t>
        </w:r>
      </w:hyperlink>
      <w:r w:rsidRPr="0025720E">
        <w:rPr>
          <w:rFonts w:eastAsia="Calibri"/>
          <w:lang w:eastAsia="en-US"/>
        </w:rPr>
        <w:t>, установленном Правительством Российской Федерации.</w:t>
      </w:r>
    </w:p>
    <w:p w:rsidR="00C9577B" w:rsidRPr="0025720E" w:rsidRDefault="00C9577B" w:rsidP="00C9577B">
      <w:pPr>
        <w:tabs>
          <w:tab w:val="left" w:pos="7153"/>
        </w:tabs>
        <w:suppressAutoHyphens/>
        <w:ind w:firstLine="567"/>
        <w:jc w:val="both"/>
        <w:rPr>
          <w:rFonts w:eastAsia="Calibri"/>
          <w:lang w:eastAsia="en-US"/>
        </w:rPr>
      </w:pPr>
      <w:r w:rsidRPr="0025720E">
        <w:rPr>
          <w:rFonts w:eastAsia="Calibri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9577B" w:rsidRPr="0025720E" w:rsidRDefault="00C9577B" w:rsidP="00C9577B">
      <w:pPr>
        <w:tabs>
          <w:tab w:val="left" w:pos="7153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.4.  Выплата неустойки и возмещение убытков не освобождает Стороны от исполнения обязательств по Контракту.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.5. Сторона освобождается от ответственности, если докажет, что неисполнение принятых обязательств произошло вследствие непреодолимой силы или по вине другой Стороны.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.6. В случаях, не предусмотренных Контрактом, имущественная ответственность определяется в соответствии с действующим законодательством Российской Федерации.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.7. Окончание срока действия Контракта не освобождает Стороны от ответственности за нарушение его условий в период его действия.</w:t>
      </w:r>
    </w:p>
    <w:p w:rsidR="00C9577B" w:rsidRPr="0025720E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.8. В случаях, установленных Правительством Российской Федерации, пени и штрафы, начисленные Поставщику, могут быть списаны Заказчиком в порядке, установленном законодательством о контрактной системе.</w:t>
      </w:r>
    </w:p>
    <w:p w:rsidR="00C9577B" w:rsidRPr="00CE4C1C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Pr="0025720E">
        <w:rPr>
          <w:rFonts w:eastAsia="Calibri"/>
          <w:lang w:eastAsia="en-US"/>
        </w:rPr>
        <w:t>.9. Заказчик вправе производить оплату по Контракту за вычетом соответствующего размера неустойки (штрафа, пени).</w:t>
      </w:r>
    </w:p>
    <w:p w:rsidR="00C9577B" w:rsidRPr="00CE4C1C" w:rsidRDefault="00C9577B" w:rsidP="00C957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9577B" w:rsidRPr="007355DE" w:rsidRDefault="00C9577B" w:rsidP="00C9577B">
      <w:pPr>
        <w:pStyle w:val="a9"/>
        <w:ind w:left="0" w:firstLine="709"/>
        <w:jc w:val="both"/>
        <w:rPr>
          <w:b/>
        </w:rPr>
      </w:pPr>
      <w:r w:rsidRPr="007355DE">
        <w:rPr>
          <w:b/>
          <w:iCs/>
        </w:rPr>
        <w:t>14. Срок действия Контракта:</w:t>
      </w:r>
      <w:r w:rsidRPr="007355DE">
        <w:rPr>
          <w:b/>
        </w:rPr>
        <w:t xml:space="preserve"> </w:t>
      </w:r>
    </w:p>
    <w:p w:rsidR="00C9577B" w:rsidRPr="00684B87" w:rsidRDefault="00C9577B" w:rsidP="00C9577B">
      <w:pPr>
        <w:tabs>
          <w:tab w:val="left" w:pos="7153"/>
        </w:tabs>
        <w:suppressAutoHyphens/>
        <w:ind w:firstLine="709"/>
        <w:jc w:val="both"/>
        <w:rPr>
          <w:color w:val="000000"/>
        </w:rPr>
      </w:pPr>
      <w:r w:rsidRPr="007355DE">
        <w:t xml:space="preserve">Контракт вступает в силу с даты его подписания Сторонами и </w:t>
      </w:r>
      <w:r w:rsidR="000405EF" w:rsidRPr="007355DE">
        <w:rPr>
          <w:color w:val="000000"/>
        </w:rPr>
        <w:t xml:space="preserve">действует по </w:t>
      </w:r>
      <w:r w:rsidR="007355DE" w:rsidRPr="007355DE">
        <w:rPr>
          <w:color w:val="000000"/>
        </w:rPr>
        <w:t>20.10</w:t>
      </w:r>
      <w:r w:rsidR="000405EF" w:rsidRPr="007355DE">
        <w:rPr>
          <w:color w:val="000000"/>
        </w:rPr>
        <w:t>.2026</w:t>
      </w:r>
      <w:r w:rsidRPr="007355DE">
        <w:rPr>
          <w:color w:val="000000"/>
        </w:rPr>
        <w:t xml:space="preserve"> </w:t>
      </w:r>
      <w:r w:rsidR="000405EF" w:rsidRPr="007355DE">
        <w:rPr>
          <w:color w:val="000000"/>
        </w:rPr>
        <w:t>г</w:t>
      </w:r>
      <w:r w:rsidRPr="007355DE">
        <w:rPr>
          <w:color w:val="000000"/>
        </w:rPr>
        <w:t>.</w:t>
      </w:r>
    </w:p>
    <w:p w:rsidR="00C9577B" w:rsidRDefault="00C9577B" w:rsidP="00C9577B">
      <w:pPr>
        <w:spacing w:before="240" w:after="120"/>
        <w:ind w:right="-113"/>
        <w:contextualSpacing/>
        <w:jc w:val="both"/>
      </w:pPr>
    </w:p>
    <w:p w:rsidR="00C9577B" w:rsidRDefault="00C9577B" w:rsidP="00C9577B">
      <w:pPr>
        <w:spacing w:before="240" w:after="120"/>
        <w:ind w:right="-113"/>
        <w:contextualSpacing/>
        <w:jc w:val="both"/>
      </w:pPr>
    </w:p>
    <w:p w:rsidR="00C9577B" w:rsidRPr="00C9577B" w:rsidRDefault="00C9577B" w:rsidP="00C9577B">
      <w:pPr>
        <w:ind w:right="-113"/>
        <w:contextualSpacing/>
        <w:jc w:val="both"/>
        <w:rPr>
          <w:bCs/>
        </w:rPr>
      </w:pPr>
    </w:p>
    <w:p w:rsidR="00C9577B" w:rsidRDefault="00C9577B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8C1013" w:rsidRDefault="008C1013" w:rsidP="00C9577B">
      <w:pPr>
        <w:tabs>
          <w:tab w:val="left" w:pos="563"/>
          <w:tab w:val="left" w:pos="2396"/>
          <w:tab w:val="left" w:pos="3250"/>
          <w:tab w:val="left" w:pos="8258"/>
          <w:tab w:val="left" w:pos="8682"/>
          <w:tab w:val="left" w:pos="10656"/>
        </w:tabs>
      </w:pPr>
    </w:p>
    <w:p w:rsidR="005C5FDE" w:rsidRDefault="005C5FDE" w:rsidP="008C1013">
      <w:pPr>
        <w:tabs>
          <w:tab w:val="left" w:pos="7371"/>
        </w:tabs>
        <w:jc w:val="right"/>
        <w:sectPr w:rsidR="005C5FDE" w:rsidSect="00451F34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p w:rsidR="005C5FDE" w:rsidRPr="004C1C35" w:rsidRDefault="005C5FDE" w:rsidP="005C5FDE">
      <w:pPr>
        <w:suppressAutoHyphens/>
        <w:ind w:left="7371"/>
      </w:pPr>
      <w:r>
        <w:lastRenderedPageBreak/>
        <w:t>Приложение № 3</w:t>
      </w:r>
      <w:r w:rsidRPr="004C1C35">
        <w:br/>
        <w:t>к Контракту</w:t>
      </w:r>
      <w:r w:rsidRPr="004C1C35">
        <w:br/>
        <w:t>№ ___________________</w:t>
      </w:r>
      <w:r w:rsidRPr="004C1C35">
        <w:br/>
        <w:t>от «___» _________2026 г.</w:t>
      </w:r>
    </w:p>
    <w:p w:rsidR="008C1013" w:rsidRDefault="008C1013" w:rsidP="008C1013">
      <w:pPr>
        <w:tabs>
          <w:tab w:val="left" w:pos="7371"/>
        </w:tabs>
        <w:jc w:val="center"/>
      </w:pPr>
    </w:p>
    <w:p w:rsidR="00F21EE0" w:rsidRPr="00AD6CF1" w:rsidRDefault="00F21EE0" w:rsidP="008C1013">
      <w:pPr>
        <w:tabs>
          <w:tab w:val="left" w:pos="7371"/>
        </w:tabs>
        <w:jc w:val="center"/>
      </w:pPr>
    </w:p>
    <w:p w:rsidR="008C1013" w:rsidRPr="00427076" w:rsidRDefault="005C5FDE" w:rsidP="008C1013">
      <w:pPr>
        <w:jc w:val="center"/>
        <w:rPr>
          <w:b/>
        </w:rPr>
      </w:pPr>
      <w:r>
        <w:rPr>
          <w:b/>
        </w:rPr>
        <w:t>Форма Акта выполненных Р</w:t>
      </w:r>
      <w:r w:rsidR="008C1013" w:rsidRPr="00427076">
        <w:rPr>
          <w:b/>
        </w:rPr>
        <w:t>абот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0"/>
      </w:tblGrid>
      <w:tr w:rsidR="008C1013" w:rsidRPr="00014403" w:rsidTr="008C1013">
        <w:trPr>
          <w:trHeight w:val="1837"/>
          <w:jc w:val="center"/>
        </w:trPr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13" w:rsidRPr="00014403" w:rsidRDefault="005C5FDE" w:rsidP="008C1013">
            <w:pPr>
              <w:jc w:val="center"/>
            </w:pPr>
            <w:r>
              <w:t>Акт выполненных Р</w:t>
            </w:r>
            <w:r w:rsidR="008C1013" w:rsidRPr="00014403">
              <w:t>абот</w:t>
            </w:r>
          </w:p>
          <w:p w:rsidR="008C1013" w:rsidRPr="00014403" w:rsidRDefault="008C1013" w:rsidP="008C1013">
            <w:r w:rsidRPr="00014403">
              <w:t>по Государственному контракту от «_____»__________20__ года №_____________________</w:t>
            </w:r>
          </w:p>
          <w:p w:rsidR="008C1013" w:rsidRPr="00014403" w:rsidRDefault="008C1013" w:rsidP="008C1013"/>
          <w:p w:rsidR="008C1013" w:rsidRDefault="008C1013" w:rsidP="008C1013">
            <w:r>
              <w:t xml:space="preserve">г. </w:t>
            </w:r>
            <w:r w:rsidR="00F21EE0">
              <w:t>Санкт-Петербург</w:t>
            </w:r>
            <w:r w:rsidRPr="00014403">
              <w:t xml:space="preserve">                                 </w:t>
            </w:r>
            <w:r w:rsidR="00F21EE0">
              <w:t xml:space="preserve">            </w:t>
            </w:r>
            <w:r w:rsidRPr="00014403">
              <w:t xml:space="preserve">           </w:t>
            </w:r>
            <w:r>
              <w:t xml:space="preserve">    </w:t>
            </w:r>
            <w:r w:rsidR="00F21EE0">
              <w:t xml:space="preserve">                      </w:t>
            </w:r>
            <w:r>
              <w:t xml:space="preserve">        </w:t>
            </w:r>
            <w:r w:rsidRPr="00014403">
              <w:t xml:space="preserve">  «____»____________20__ г.</w:t>
            </w:r>
          </w:p>
          <w:p w:rsidR="00F21EE0" w:rsidRPr="00014403" w:rsidRDefault="00F21EE0" w:rsidP="008C1013"/>
          <w:p w:rsidR="008C1013" w:rsidRPr="00014403" w:rsidRDefault="008C1013" w:rsidP="008C1013">
            <w:r w:rsidRPr="00014403">
              <w:t>Мы, нижеподписавшиеся, _____________________, именуемый в дальнейшем</w:t>
            </w:r>
          </w:p>
          <w:p w:rsidR="008C1013" w:rsidRPr="00994418" w:rsidRDefault="008C1013" w:rsidP="008C1013">
            <w:pPr>
              <w:rPr>
                <w:sz w:val="18"/>
                <w:szCs w:val="18"/>
              </w:rPr>
            </w:pPr>
            <w:r w:rsidRPr="00014403">
              <w:t xml:space="preserve">                                 </w:t>
            </w:r>
            <w:r>
              <w:t xml:space="preserve">             </w:t>
            </w:r>
            <w:r w:rsidRPr="00014403">
              <w:t xml:space="preserve"> </w:t>
            </w:r>
            <w:r w:rsidRPr="00994418">
              <w:rPr>
                <w:sz w:val="18"/>
                <w:szCs w:val="18"/>
              </w:rPr>
              <w:t>(наименование Заказчика)</w:t>
            </w:r>
          </w:p>
          <w:p w:rsidR="008C1013" w:rsidRDefault="008C1013" w:rsidP="008C1013">
            <w:r w:rsidRPr="00014403">
              <w:t xml:space="preserve">Заказчик в лице _________________________________, действующий на                                                   </w:t>
            </w:r>
          </w:p>
          <w:p w:rsidR="008C1013" w:rsidRPr="00994418" w:rsidRDefault="008C1013" w:rsidP="008C1013">
            <w:pPr>
              <w:rPr>
                <w:sz w:val="18"/>
                <w:szCs w:val="18"/>
              </w:rPr>
            </w:pPr>
            <w:r w:rsidRPr="00994418">
              <w:rPr>
                <w:sz w:val="18"/>
                <w:szCs w:val="18"/>
              </w:rPr>
              <w:t>(должность, ФИО руководителя Заказчика или уполномоченного лица)</w:t>
            </w:r>
          </w:p>
          <w:p w:rsidR="008C1013" w:rsidRPr="00014403" w:rsidRDefault="008C1013" w:rsidP="008C1013">
            <w:r w:rsidRPr="00014403">
              <w:t>основании________________________________________________________ с одной стороны,</w:t>
            </w:r>
          </w:p>
          <w:p w:rsidR="008C1013" w:rsidRPr="00014403" w:rsidRDefault="008C1013" w:rsidP="008C1013">
            <w:r w:rsidRPr="00014403">
              <w:t>и</w:t>
            </w:r>
            <w:r w:rsidR="00F21EE0">
              <w:t xml:space="preserve"> </w:t>
            </w:r>
            <w:r w:rsidRPr="00014403">
              <w:t xml:space="preserve">____________________________________________, именуемый в дальнейшем </w:t>
            </w:r>
            <w:r>
              <w:t>Исполнитель</w:t>
            </w:r>
            <w:r w:rsidRPr="00014403">
              <w:t>,</w:t>
            </w:r>
          </w:p>
          <w:p w:rsidR="008C1013" w:rsidRPr="00994418" w:rsidRDefault="008C1013" w:rsidP="008C1013">
            <w:pPr>
              <w:rPr>
                <w:sz w:val="18"/>
                <w:szCs w:val="18"/>
              </w:rPr>
            </w:pPr>
            <w:r w:rsidRPr="00014403">
              <w:t xml:space="preserve">           </w:t>
            </w:r>
            <w:r w:rsidR="00F21EE0">
              <w:t xml:space="preserve">      </w:t>
            </w:r>
            <w:r w:rsidRPr="00014403">
              <w:t xml:space="preserve">        </w:t>
            </w:r>
            <w:r w:rsidRPr="00994418">
              <w:rPr>
                <w:sz w:val="18"/>
                <w:szCs w:val="18"/>
              </w:rPr>
              <w:t xml:space="preserve">(наименование Исполнителя) </w:t>
            </w:r>
          </w:p>
          <w:p w:rsidR="008C1013" w:rsidRPr="00014403" w:rsidRDefault="008C1013" w:rsidP="008C1013">
            <w:r w:rsidRPr="00014403">
              <w:t>в лице ____________________________________________________________, действующий на</w:t>
            </w:r>
          </w:p>
          <w:p w:rsidR="008C1013" w:rsidRPr="00994418" w:rsidRDefault="008C1013" w:rsidP="008C1013">
            <w:pPr>
              <w:rPr>
                <w:sz w:val="18"/>
                <w:szCs w:val="18"/>
              </w:rPr>
            </w:pPr>
            <w:r w:rsidRPr="00014403">
              <w:t xml:space="preserve">      </w:t>
            </w:r>
            <w:r w:rsidR="00F21EE0">
              <w:t xml:space="preserve">                 </w:t>
            </w:r>
            <w:r w:rsidRPr="00014403">
              <w:t xml:space="preserve">    </w:t>
            </w:r>
            <w:r w:rsidRPr="00994418">
              <w:rPr>
                <w:sz w:val="18"/>
                <w:szCs w:val="18"/>
              </w:rPr>
              <w:t>(должность, ФИО руководителя Исполнителя или уполномоченного лица)</w:t>
            </w:r>
          </w:p>
          <w:p w:rsidR="008C1013" w:rsidRDefault="008C1013" w:rsidP="001E394E">
            <w:pPr>
              <w:ind w:firstLine="567"/>
              <w:jc w:val="both"/>
            </w:pPr>
            <w:r w:rsidRPr="00014403">
              <w:t>основании ___________________________________________________________ с другой стороны, составили настоящий Акт о том, что в соответствии с Государств</w:t>
            </w:r>
            <w:r w:rsidR="00F21EE0">
              <w:t>енным контрактом № ___________ от __________</w:t>
            </w:r>
            <w:r w:rsidRPr="00014403">
              <w:t xml:space="preserve">_20__ г., </w:t>
            </w:r>
            <w:r>
              <w:t>Исполнитель</w:t>
            </w:r>
            <w:r w:rsidRPr="00014403">
              <w:t xml:space="preserve"> выполнил, а Заказчик подтверждает </w:t>
            </w:r>
            <w:r>
              <w:t>в</w:t>
            </w:r>
            <w:r w:rsidRPr="002D6B7A">
              <w:t xml:space="preserve">ыполнение работ по </w:t>
            </w:r>
            <w:r w:rsidR="001E394E">
              <w:t xml:space="preserve">установке </w:t>
            </w:r>
            <w:r w:rsidR="001E394E" w:rsidRPr="00B04C56">
              <w:t xml:space="preserve">ограничителя скорости МЛЗ </w:t>
            </w:r>
            <w:r w:rsidR="001E394E" w:rsidRPr="00B04C56">
              <w:rPr>
                <w:lang w:val="en-US"/>
              </w:rPr>
              <w:t>V</w:t>
            </w:r>
            <w:r w:rsidR="001E394E" w:rsidRPr="00B04C56">
              <w:t xml:space="preserve">=1/0 </w:t>
            </w:r>
            <w:r w:rsidR="001E394E" w:rsidRPr="00B04C56">
              <w:rPr>
                <w:lang w:val="en-US"/>
              </w:rPr>
              <w:t>vc</w:t>
            </w:r>
            <w:r w:rsidR="001E394E" w:rsidRPr="00B04C56">
              <w:t xml:space="preserve"> для </w:t>
            </w:r>
            <w:r w:rsidR="001E394E">
              <w:t>пассажирского лифта</w:t>
            </w:r>
            <w:r w:rsidR="001E394E" w:rsidRPr="00B04C56">
              <w:t xml:space="preserve"> в здании архива Филиала ФКУ «Налог-Сервис» ФНС России в г. Санкт-Петербурге, расположенного по адресу: г. Санкт-Петербу</w:t>
            </w:r>
            <w:r w:rsidR="001E394E">
              <w:t>рг, ул. Иркутская, д. 2, стр. 2</w:t>
            </w:r>
            <w:r>
              <w:t xml:space="preserve">, </w:t>
            </w:r>
            <w:r w:rsidRPr="00014403">
              <w:t>в том числе:</w:t>
            </w:r>
          </w:p>
          <w:p w:rsidR="00205D82" w:rsidRPr="00014403" w:rsidRDefault="00205D82" w:rsidP="001E394E">
            <w:pPr>
              <w:ind w:firstLine="567"/>
              <w:jc w:val="both"/>
            </w:pPr>
          </w:p>
          <w:tbl>
            <w:tblPr>
              <w:tblW w:w="102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875"/>
              <w:gridCol w:w="1113"/>
              <w:gridCol w:w="816"/>
              <w:gridCol w:w="1212"/>
              <w:gridCol w:w="1576"/>
            </w:tblGrid>
            <w:tr w:rsidR="008C1013" w:rsidRPr="00014403" w:rsidTr="008C1013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>ОКПД2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>Ед. измерения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 xml:space="preserve">Цена за единицу, </w:t>
                  </w:r>
                  <w:r w:rsidR="00205D82" w:rsidRPr="00205D82">
                    <w:rPr>
                      <w:sz w:val="20"/>
                      <w:szCs w:val="20"/>
                    </w:rPr>
                    <w:t>в т.ч. НДС 22%</w:t>
                  </w:r>
                  <w:r w:rsidRPr="00205D82">
                    <w:rPr>
                      <w:sz w:val="20"/>
                      <w:szCs w:val="20"/>
                    </w:rPr>
                    <w:t>, (руб.)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1013" w:rsidRPr="00205D82" w:rsidRDefault="008C1013" w:rsidP="008C1013">
                  <w:pPr>
                    <w:jc w:val="center"/>
                    <w:rPr>
                      <w:sz w:val="20"/>
                      <w:szCs w:val="20"/>
                    </w:rPr>
                  </w:pPr>
                  <w:r w:rsidRPr="00205D82">
                    <w:rPr>
                      <w:sz w:val="20"/>
                      <w:szCs w:val="20"/>
                    </w:rPr>
                    <w:t xml:space="preserve">Общая стоимость, </w:t>
                  </w:r>
                  <w:r w:rsidR="00205D82" w:rsidRPr="00205D82">
                    <w:rPr>
                      <w:sz w:val="20"/>
                      <w:szCs w:val="20"/>
                    </w:rPr>
                    <w:t>в т.ч. НДС 22%</w:t>
                  </w:r>
                  <w:r w:rsidRPr="00205D82">
                    <w:rPr>
                      <w:sz w:val="20"/>
                      <w:szCs w:val="20"/>
                    </w:rPr>
                    <w:t>, (руб.)</w:t>
                  </w:r>
                </w:p>
              </w:tc>
            </w:tr>
            <w:tr w:rsidR="008C1013" w:rsidRPr="00014403" w:rsidTr="008C1013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3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4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5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pPr>
                    <w:jc w:val="center"/>
                  </w:pPr>
                  <w:r w:rsidRPr="00014403">
                    <w:t>6</w:t>
                  </w:r>
                </w:p>
              </w:tc>
            </w:tr>
            <w:tr w:rsidR="008C1013" w:rsidRPr="00014403" w:rsidTr="008C1013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1E394E" w:rsidP="001E394E">
                  <w:pPr>
                    <w:ind w:firstLine="567"/>
                    <w:jc w:val="both"/>
                  </w:pPr>
                  <w:r w:rsidRPr="00B04C56">
                    <w:rPr>
                      <w:lang w:eastAsia="ar-SA"/>
                    </w:rPr>
                    <w:t xml:space="preserve">Поставка (с установкой) </w:t>
                  </w:r>
                  <w:r w:rsidRPr="00B04C56">
                    <w:t xml:space="preserve">ограничителя скорости МЛЗ </w:t>
                  </w:r>
                  <w:r w:rsidRPr="00B04C56">
                    <w:rPr>
                      <w:lang w:val="en-US"/>
                    </w:rPr>
                    <w:t>V</w:t>
                  </w:r>
                  <w:r w:rsidRPr="00B04C56">
                    <w:t xml:space="preserve">=1/0 </w:t>
                  </w:r>
                  <w:r w:rsidRPr="00B04C56">
                    <w:rPr>
                      <w:lang w:val="en-US"/>
                    </w:rPr>
                    <w:t>vc</w:t>
                  </w:r>
                  <w:r w:rsidRPr="00B04C56">
                    <w:t xml:space="preserve"> для </w:t>
                  </w:r>
                  <w:r>
                    <w:t>пассажирского лифта</w:t>
                  </w:r>
                  <w:r w:rsidRPr="00B04C56">
                    <w:t xml:space="preserve"> в здании архива Филиала ФКУ «Налог-Сервис» ФНС России в г. Санкт-Петербурге, расположенного по адресу: г. Санкт-Петербург, ул. Иркутская, д. 2, стр. 2.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jc w:val="center"/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jc w:val="center"/>
                  </w:pPr>
                  <w:r>
                    <w:t>Усл.ед.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jc w:val="center"/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jc w:val="center"/>
                  </w:pPr>
                </w:p>
              </w:tc>
            </w:tr>
            <w:tr w:rsidR="008C1013" w:rsidRPr="00014403" w:rsidTr="008C1013">
              <w:trPr>
                <w:trHeight w:val="167"/>
              </w:trPr>
              <w:tc>
                <w:tcPr>
                  <w:tcW w:w="87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1013" w:rsidRPr="00014403" w:rsidRDefault="008C1013" w:rsidP="008C1013">
                  <w:r w:rsidRPr="00014403">
                    <w:t xml:space="preserve">Всего 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1013" w:rsidRPr="00014403" w:rsidRDefault="008C1013" w:rsidP="008C1013">
                  <w:pPr>
                    <w:rPr>
                      <w:b/>
                    </w:rPr>
                  </w:pPr>
                </w:p>
              </w:tc>
            </w:tr>
          </w:tbl>
          <w:p w:rsidR="00205D82" w:rsidRDefault="00205D82" w:rsidP="008C1013">
            <w:pPr>
              <w:spacing w:before="58"/>
              <w:jc w:val="both"/>
            </w:pPr>
          </w:p>
          <w:p w:rsidR="008C1013" w:rsidRPr="00BA5564" w:rsidRDefault="008C1013" w:rsidP="008C1013">
            <w:pPr>
              <w:spacing w:before="58"/>
              <w:jc w:val="both"/>
            </w:pPr>
            <w:r w:rsidRPr="00BA5564">
              <w:t xml:space="preserve">Цена выполненных Работ составила ______________ (________________________________) рублей _________ копеек, </w:t>
            </w:r>
            <w:r w:rsidR="001E394E">
              <w:t xml:space="preserve">в том числе </w:t>
            </w:r>
            <w:r w:rsidRPr="00BA5564">
              <w:t>НДС</w:t>
            </w:r>
            <w:r w:rsidR="001E394E">
              <w:t xml:space="preserve"> </w:t>
            </w:r>
            <w:r w:rsidR="005C5FDE">
              <w:t>(при наличии)</w:t>
            </w:r>
            <w:r w:rsidR="00C21D96" w:rsidRPr="00C21D96">
              <w:t>.</w:t>
            </w:r>
          </w:p>
          <w:p w:rsidR="008C1013" w:rsidRPr="00014403" w:rsidRDefault="008C1013" w:rsidP="00205D82">
            <w:pPr>
              <w:ind w:firstLine="541"/>
              <w:jc w:val="both"/>
            </w:pPr>
            <w:r w:rsidRPr="00014403">
              <w:t xml:space="preserve">Цена Контракта включает все расходы </w:t>
            </w:r>
            <w:r>
              <w:t>Исполнителя</w:t>
            </w:r>
            <w:r w:rsidRPr="00014403">
              <w:t xml:space="preserve">, связанные с исполнением условий Контракта, в том числе цену материалов и оборудования, используемых в ходе выполнения Работ, компенсацию всех издержек </w:t>
            </w:r>
            <w:r>
              <w:t>Исполнителя</w:t>
            </w:r>
            <w:r w:rsidRPr="00014403">
              <w:t>, связанных с исполнением Контракта, уплату таможенных пошлин, налогов, сборов</w:t>
            </w:r>
            <w:r>
              <w:t xml:space="preserve"> и других обязательных платежей, </w:t>
            </w:r>
            <w:r w:rsidRPr="009A0205">
              <w:t>установку оборудования, пусконаладочные работы.</w:t>
            </w:r>
          </w:p>
          <w:p w:rsidR="008C1013" w:rsidRPr="00014403" w:rsidRDefault="008C1013" w:rsidP="00205D82">
            <w:pPr>
              <w:ind w:firstLine="541"/>
              <w:jc w:val="both"/>
            </w:pPr>
            <w:r w:rsidRPr="00014403">
              <w:t xml:space="preserve">Работы выполнены в полном объеме, в установленные Государственным контрактом сроки. </w:t>
            </w:r>
            <w:r>
              <w:t>Стороны претензий друг к другу не имеют.</w:t>
            </w:r>
          </w:p>
          <w:p w:rsidR="008C1013" w:rsidRPr="00014403" w:rsidRDefault="008C1013" w:rsidP="00205D82">
            <w:pPr>
              <w:ind w:firstLine="541"/>
              <w:jc w:val="both"/>
            </w:pPr>
            <w:r w:rsidRPr="00014403">
              <w:t xml:space="preserve">Настоящий Акт составлен в 2 (Двух) экземплярах и имеет равную юридическую силу для Заказчика и </w:t>
            </w:r>
            <w:r>
              <w:t>Исполнителя</w:t>
            </w:r>
            <w:r w:rsidRPr="00014403">
              <w:t>.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4788"/>
              <w:gridCol w:w="4788"/>
            </w:tblGrid>
            <w:tr w:rsidR="008C1013" w:rsidRPr="00014403" w:rsidTr="008C1013">
              <w:trPr>
                <w:trHeight w:val="1195"/>
                <w:jc w:val="center"/>
              </w:trPr>
              <w:tc>
                <w:tcPr>
                  <w:tcW w:w="4788" w:type="dxa"/>
                  <w:hideMark/>
                </w:tcPr>
                <w:p w:rsidR="008C1013" w:rsidRPr="00014403" w:rsidRDefault="008C1013" w:rsidP="008C1013"/>
                <w:p w:rsidR="008C1013" w:rsidRPr="00014403" w:rsidRDefault="008C1013" w:rsidP="008C1013">
                  <w:r w:rsidRPr="00014403">
                    <w:t>От Заказчика:</w:t>
                  </w:r>
                </w:p>
                <w:p w:rsidR="008C1013" w:rsidRPr="00994418" w:rsidRDefault="008C1013" w:rsidP="008C1013">
                  <w:pPr>
                    <w:rPr>
                      <w:sz w:val="18"/>
                      <w:szCs w:val="18"/>
                    </w:rPr>
                  </w:pPr>
                  <w:r w:rsidRPr="00994418">
                    <w:rPr>
                      <w:sz w:val="18"/>
                      <w:szCs w:val="18"/>
                    </w:rPr>
                    <w:t>(указать должность)</w:t>
                  </w:r>
                </w:p>
                <w:p w:rsidR="008C1013" w:rsidRPr="00014403" w:rsidRDefault="008C1013" w:rsidP="008C1013">
                  <w:r w:rsidRPr="00014403">
                    <w:t xml:space="preserve">______________________ Ф.И.О. </w:t>
                  </w:r>
                </w:p>
                <w:p w:rsidR="008C1013" w:rsidRPr="00014403" w:rsidRDefault="008C1013" w:rsidP="008C1013">
                  <w:r w:rsidRPr="00014403">
                    <w:t xml:space="preserve"> «____» ________________ 20__г.</w:t>
                  </w:r>
                </w:p>
                <w:p w:rsidR="008C1013" w:rsidRPr="00014403" w:rsidRDefault="008C1013" w:rsidP="008C1013">
                  <w:r w:rsidRPr="00014403">
                    <w:t xml:space="preserve">                             М.П.</w:t>
                  </w:r>
                </w:p>
              </w:tc>
              <w:tc>
                <w:tcPr>
                  <w:tcW w:w="4788" w:type="dxa"/>
                  <w:hideMark/>
                </w:tcPr>
                <w:p w:rsidR="008C1013" w:rsidRPr="00014403" w:rsidRDefault="008C1013" w:rsidP="008C1013"/>
                <w:p w:rsidR="008C1013" w:rsidRPr="00014403" w:rsidRDefault="008C1013" w:rsidP="008C1013">
                  <w:r w:rsidRPr="00014403">
                    <w:t xml:space="preserve">От </w:t>
                  </w:r>
                  <w:r>
                    <w:t>Исполнителя</w:t>
                  </w:r>
                  <w:r w:rsidRPr="00014403">
                    <w:t>:</w:t>
                  </w:r>
                </w:p>
                <w:p w:rsidR="008C1013" w:rsidRPr="00994418" w:rsidRDefault="008C1013" w:rsidP="008C1013">
                  <w:pPr>
                    <w:rPr>
                      <w:sz w:val="18"/>
                      <w:szCs w:val="18"/>
                    </w:rPr>
                  </w:pPr>
                  <w:r w:rsidRPr="00994418">
                    <w:rPr>
                      <w:sz w:val="18"/>
                      <w:szCs w:val="18"/>
                    </w:rPr>
                    <w:t>(указать должность)</w:t>
                  </w:r>
                </w:p>
                <w:p w:rsidR="008C1013" w:rsidRPr="00014403" w:rsidRDefault="008C1013" w:rsidP="008C1013">
                  <w:r w:rsidRPr="00014403">
                    <w:t xml:space="preserve">_____________________ Ф.И.О. </w:t>
                  </w:r>
                </w:p>
                <w:p w:rsidR="008C1013" w:rsidRPr="00014403" w:rsidRDefault="008C1013" w:rsidP="008C1013">
                  <w:r w:rsidRPr="00014403">
                    <w:t xml:space="preserve"> «____» ______________ 20__г.</w:t>
                  </w:r>
                </w:p>
                <w:p w:rsidR="008C1013" w:rsidRPr="00014403" w:rsidRDefault="008C1013" w:rsidP="008C1013">
                  <w:r w:rsidRPr="00014403">
                    <w:t xml:space="preserve">                                М.П.</w:t>
                  </w:r>
                </w:p>
              </w:tc>
            </w:tr>
          </w:tbl>
          <w:p w:rsidR="008C1013" w:rsidRPr="00014403" w:rsidRDefault="008C1013" w:rsidP="008C1013"/>
        </w:tc>
      </w:tr>
    </w:tbl>
    <w:p w:rsidR="00F21EE0" w:rsidRDefault="00F21EE0" w:rsidP="005C5FDE">
      <w:pPr>
        <w:rPr>
          <w:highlight w:val="yellow"/>
        </w:rPr>
      </w:pPr>
    </w:p>
    <w:p w:rsidR="00F21EE0" w:rsidRPr="005C5FDE" w:rsidRDefault="00F21EE0" w:rsidP="008C1013">
      <w:pPr>
        <w:ind w:left="6237"/>
      </w:pPr>
    </w:p>
    <w:p w:rsidR="005C5FDE" w:rsidRPr="004C1C35" w:rsidRDefault="005C5FDE" w:rsidP="005C5FDE">
      <w:pPr>
        <w:suppressAutoHyphens/>
        <w:ind w:left="7371"/>
      </w:pPr>
      <w:r>
        <w:t>Приложение № 4</w:t>
      </w:r>
      <w:r w:rsidRPr="004C1C35">
        <w:br/>
        <w:t>к Контракту</w:t>
      </w:r>
      <w:r w:rsidRPr="004C1C35">
        <w:br/>
        <w:t>№ ___________________</w:t>
      </w:r>
      <w:r w:rsidRPr="004C1C35">
        <w:br/>
        <w:t>от «___» _________2026 г.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C5FDE">
        <w:rPr>
          <w:rFonts w:eastAsia="Calibri"/>
          <w:b/>
          <w:sz w:val="28"/>
          <w:szCs w:val="28"/>
        </w:rPr>
        <w:t>Форма</w:t>
      </w:r>
      <w:r w:rsidRPr="005C5FDE">
        <w:rPr>
          <w:b/>
          <w:sz w:val="28"/>
          <w:szCs w:val="28"/>
        </w:rPr>
        <w:t xml:space="preserve"> </w:t>
      </w:r>
      <w:r w:rsidRPr="005C5FDE">
        <w:rPr>
          <w:rFonts w:eastAsia="Calibri"/>
          <w:b/>
          <w:sz w:val="28"/>
          <w:szCs w:val="28"/>
        </w:rPr>
        <w:t>Акта приема-сдачи отремонтированных, реконструированных и модернизированных объектов основных средств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  <w:r w:rsidRPr="005C5FDE">
        <w:t xml:space="preserve">                                                 УТВЕРЖДАЮ</w:t>
      </w: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  <w:r w:rsidRPr="005C5FDE">
        <w:t xml:space="preserve">                                     Руководитель _________ 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  <w:r w:rsidRPr="005C5FDE">
        <w:t xml:space="preserve">                                             (подпись) (расшифровка</w:t>
      </w: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  <w:r w:rsidRPr="005C5FDE">
        <w:t xml:space="preserve">                                                                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right"/>
      </w:pPr>
      <w:r w:rsidRPr="005C5FDE">
        <w:t xml:space="preserve">                                        "__" ___________ 20__ г.</w:t>
      </w:r>
    </w:p>
    <w:p w:rsidR="008C1013" w:rsidRPr="005C5FDE" w:rsidRDefault="008C1013" w:rsidP="008C10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21D96" w:rsidRPr="005C5FDE" w:rsidRDefault="00C21D96" w:rsidP="008C10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5FDE">
        <w:rPr>
          <w:sz w:val="20"/>
          <w:szCs w:val="20"/>
        </w:rPr>
        <w:t>АКТ N __________</w:t>
      </w:r>
    </w:p>
    <w:p w:rsidR="008C1013" w:rsidRPr="005C5FDE" w:rsidRDefault="008C1013" w:rsidP="008C10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5FDE">
        <w:rPr>
          <w:sz w:val="20"/>
          <w:szCs w:val="20"/>
        </w:rPr>
        <w:t>ПРИЕМА-СДАЧИ ОТРЕМОНТИРОВАННЫХ, РЕКОНСТРУИРОВАННЫХ</w:t>
      </w:r>
    </w:p>
    <w:p w:rsidR="008C1013" w:rsidRPr="005C5FDE" w:rsidRDefault="008C1013" w:rsidP="008C10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5FDE">
        <w:rPr>
          <w:sz w:val="20"/>
          <w:szCs w:val="20"/>
        </w:rPr>
        <w:t>И МОДЕРНИЗИРОВАННЫХ ОБЪЕКТОВ ОСНОВНЫХ СРЕДСТВ</w:t>
      </w:r>
    </w:p>
    <w:p w:rsidR="008C1013" w:rsidRPr="005C5FDE" w:rsidRDefault="008C1013" w:rsidP="008C101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┌───────┐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│ КОДЫ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Форма по </w:t>
      </w:r>
      <w:hyperlink r:id="rId10" w:history="1">
        <w:r w:rsidRPr="005C5FDE">
          <w:rPr>
            <w:rFonts w:ascii="Courier New" w:hAnsi="Courier New" w:cs="Courier New"/>
            <w:color w:val="000000"/>
            <w:sz w:val="20"/>
            <w:szCs w:val="20"/>
          </w:rPr>
          <w:t>ОКУД</w:t>
        </w:r>
      </w:hyperlink>
      <w:r w:rsidRPr="005C5FDE">
        <w:rPr>
          <w:rFonts w:ascii="Courier New" w:hAnsi="Courier New" w:cs="Courier New"/>
          <w:sz w:val="20"/>
          <w:szCs w:val="20"/>
        </w:rPr>
        <w:t xml:space="preserve"> │0504103│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"__" _____________ 20__ г.               Дата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Балансодержатель __________________________________       по ОКПО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Структурное                              ┌────────┐              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подразделение    ___________________ ИНН │        │              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└────────┘           КПП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Исполнитель                                                      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работ            __________________________________       по ОКПО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Структурное                             ┌─────────┐              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подразделение    __________________ ИНН │         │              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└─────────┘           КПП │     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├───────┤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Единица измерения: руб.                                   по </w:t>
      </w:r>
      <w:hyperlink r:id="rId11" w:history="1">
        <w:r w:rsidRPr="005C5FDE">
          <w:rPr>
            <w:rFonts w:ascii="Courier New" w:hAnsi="Courier New" w:cs="Courier New"/>
            <w:color w:val="000000"/>
            <w:sz w:val="20"/>
            <w:szCs w:val="20"/>
          </w:rPr>
          <w:t>ОКЕИ</w:t>
        </w:r>
      </w:hyperlink>
      <w:r w:rsidRPr="005C5FDE">
        <w:rPr>
          <w:rFonts w:ascii="Courier New" w:hAnsi="Courier New" w:cs="Courier New"/>
          <w:color w:val="000000"/>
          <w:sz w:val="20"/>
          <w:szCs w:val="20"/>
        </w:rPr>
        <w:t xml:space="preserve"> │  </w:t>
      </w:r>
      <w:hyperlink r:id="rId12" w:history="1">
        <w:r w:rsidRPr="005C5FDE">
          <w:rPr>
            <w:rFonts w:ascii="Courier New" w:hAnsi="Courier New" w:cs="Courier New"/>
            <w:color w:val="000000"/>
            <w:sz w:val="20"/>
            <w:szCs w:val="20"/>
          </w:rPr>
          <w:t>383</w:t>
        </w:r>
      </w:hyperlink>
      <w:r w:rsidRPr="005C5FDE">
        <w:rPr>
          <w:rFonts w:ascii="Courier New" w:hAnsi="Courier New" w:cs="Courier New"/>
          <w:sz w:val="20"/>
          <w:szCs w:val="20"/>
        </w:rPr>
        <w:t xml:space="preserve">  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└───────┘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Комиссия, назначенная приказом (распоряжением) от "__" _________ 20__ г.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произвела  осмотр отремонтированных, реконструированных, модернизированных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объектов основных средств и установила следующее: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1. Реквизиты договора и сроки проведения работ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128"/>
        <w:gridCol w:w="1280"/>
        <w:gridCol w:w="1280"/>
        <w:gridCol w:w="1280"/>
        <w:gridCol w:w="1280"/>
        <w:gridCol w:w="2818"/>
      </w:tblGrid>
      <w:tr w:rsidR="008C1013" w:rsidRPr="005C5FDE" w:rsidTr="00C21D96">
        <w:tc>
          <w:tcPr>
            <w:tcW w:w="11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Договор</w:t>
            </w:r>
          </w:p>
        </w:tc>
        <w:tc>
          <w:tcPr>
            <w:tcW w:w="2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Сроки проведения работ</w:t>
            </w:r>
          </w:p>
        </w:tc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Примечание</w:t>
            </w:r>
          </w:p>
        </w:tc>
      </w:tr>
      <w:tr w:rsidR="008C1013" w:rsidRPr="005C5FDE" w:rsidTr="00C21D96">
        <w:tc>
          <w:tcPr>
            <w:tcW w:w="11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по договору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фактически</w:t>
            </w:r>
          </w:p>
        </w:tc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номер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дата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начало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окончание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начало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окончание</w:t>
            </w:r>
          </w:p>
        </w:tc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8C1013" w:rsidRPr="005C5FDE" w:rsidTr="00C21D9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2. Сведения о состоянии объектов основных средств при передаче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для проведения работ по ремонту, реконструкции, модернизации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1E394E" w:rsidRPr="005C5FDE" w:rsidRDefault="001E394E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1E394E" w:rsidRPr="005C5FDE" w:rsidRDefault="001E394E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1E394E" w:rsidRPr="005C5FDE" w:rsidRDefault="001E394E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621"/>
        <w:gridCol w:w="1444"/>
        <w:gridCol w:w="1280"/>
        <w:gridCol w:w="746"/>
        <w:gridCol w:w="1876"/>
        <w:gridCol w:w="1590"/>
      </w:tblGrid>
      <w:tr w:rsidR="008C1013" w:rsidRPr="005C5FDE" w:rsidTr="00C21D96">
        <w:tc>
          <w:tcPr>
            <w:tcW w:w="80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Наименование объекта основных средств</w:t>
            </w:r>
          </w:p>
        </w:tc>
        <w:tc>
          <w:tcPr>
            <w:tcW w:w="2497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Номер</w:t>
            </w:r>
          </w:p>
        </w:tc>
        <w:tc>
          <w:tcPr>
            <w:tcW w:w="91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Балансовая (восстановительная) стоимость</w:t>
            </w:r>
          </w:p>
        </w:tc>
        <w:tc>
          <w:tcPr>
            <w:tcW w:w="7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Фактический срок эксплуатации</w:t>
            </w:r>
          </w:p>
        </w:tc>
      </w:tr>
      <w:tr w:rsidR="008C1013" w:rsidRPr="005C5FDE" w:rsidTr="00C21D96">
        <w:tc>
          <w:tcPr>
            <w:tcW w:w="80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инвентарный</w:t>
            </w: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реестровый</w:t>
            </w: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заводской</w:t>
            </w: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иной</w:t>
            </w:r>
          </w:p>
        </w:tc>
        <w:tc>
          <w:tcPr>
            <w:tcW w:w="91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80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3. Сведения о видах работ по ремонту, реконструкции, модернизации,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дооборудовании и расходах на их проведение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802"/>
        <w:gridCol w:w="1098"/>
        <w:gridCol w:w="1589"/>
        <w:gridCol w:w="802"/>
        <w:gridCol w:w="1690"/>
        <w:gridCol w:w="1394"/>
        <w:gridCol w:w="1414"/>
      </w:tblGrid>
      <w:tr w:rsidR="008C1013" w:rsidRPr="005C5FDE" w:rsidTr="00C21D96"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Наименование объекта основных средств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Вид работы</w:t>
            </w:r>
          </w:p>
        </w:tc>
        <w:tc>
          <w:tcPr>
            <w:tcW w:w="2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Стоимость работ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Стоимость объекта по окончании работ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Срок полезного использования</w:t>
            </w:r>
          </w:p>
        </w:tc>
      </w:tr>
      <w:tr w:rsidR="008C1013" w:rsidRPr="005C5FDE" w:rsidTr="00C21D96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демонтаж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транспортировка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ремонт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реконструкция, модернизация, дооборудование</w:t>
            </w: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          Форма 0504103 с. 2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Заключение комиссии: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Предусмотренные договором работы выполнены 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    (полностью, не полностью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                          с указанием невыполненных работ)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По окончании работ объект прошел испытания и сдан в эксплуатацию.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Изменения   в   характеристике  объекта  по  окончании  работ  по  ремонту,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реконструкции, модернизации: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94E" w:rsidRPr="005C5FDE" w:rsidRDefault="001E394E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Изменения  в  сроке  полезного  использования объекта по окончании работ по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ремонту, реконструкции, модернизации: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lastRenderedPageBreak/>
        <w:t>Председатель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комиссии         ____________    _________   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(должность)     (подпись)  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Члены комиссии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____________    _________   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(должность)     (подпись)  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____________    _________   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(должность)     (подпись)  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____________    _________   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    (должность)     (подпись)  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"__" ____________ 20__ г.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Объект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принял _______________ ___________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(должность)   (подпись)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Объект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сдал   _______________ ___________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(должность)   (подпись)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В инвентарной карточке о результатах проведенных работ отмечено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ОТМЕТКА БУХГАЛТЕРИИ</w:t>
      </w:r>
    </w:p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5065"/>
      </w:tblGrid>
      <w:tr w:rsidR="008C1013" w:rsidRPr="005C5FDE" w:rsidTr="00C21D96">
        <w:tc>
          <w:tcPr>
            <w:tcW w:w="251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Номер счета</w:t>
            </w:r>
          </w:p>
        </w:tc>
        <w:tc>
          <w:tcPr>
            <w:tcW w:w="248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Сумма</w:t>
            </w:r>
          </w:p>
        </w:tc>
      </w:tr>
      <w:tr w:rsidR="008C1013" w:rsidRPr="005C5FDE" w:rsidTr="00C21D96"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по дебету</w:t>
            </w:r>
          </w:p>
        </w:tc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C5FDE">
              <w:rPr>
                <w:rFonts w:ascii="Calibri" w:eastAsia="Calibri" w:hAnsi="Calibri" w:cs="Calibri"/>
                <w:sz w:val="20"/>
                <w:szCs w:val="20"/>
              </w:rPr>
              <w:t>по кредиту</w:t>
            </w:r>
          </w:p>
        </w:tc>
        <w:tc>
          <w:tcPr>
            <w:tcW w:w="248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C1013" w:rsidRPr="005C5FDE" w:rsidTr="00C21D96"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013" w:rsidRPr="005C5FDE" w:rsidRDefault="008C1013" w:rsidP="008C101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C1013" w:rsidRPr="005C5FDE" w:rsidRDefault="008C1013" w:rsidP="008C1013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Исполнитель ___________   _______________________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 xml:space="preserve">             (подпись)     (расшифровка подписи)</w:t>
      </w: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C1013" w:rsidRPr="005C5FDE" w:rsidRDefault="008C1013" w:rsidP="008C101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C5FDE">
        <w:rPr>
          <w:rFonts w:ascii="Courier New" w:hAnsi="Courier New" w:cs="Courier New"/>
          <w:sz w:val="20"/>
          <w:szCs w:val="20"/>
        </w:rPr>
        <w:t>"__" _____________ 20__ г</w:t>
      </w:r>
    </w:p>
    <w:p w:rsidR="008C1013" w:rsidRPr="005C5FDE" w:rsidRDefault="008C1013" w:rsidP="008C1013">
      <w:pPr>
        <w:jc w:val="center"/>
      </w:pPr>
      <w:r w:rsidRPr="005C5FDE"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2"/>
        <w:gridCol w:w="5103"/>
      </w:tblGrid>
      <w:tr w:rsidR="008C1013" w:rsidRPr="00311A2C" w:rsidTr="008C1013">
        <w:trPr>
          <w:trHeight w:val="1561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C1013" w:rsidRPr="005C5FDE" w:rsidRDefault="008C1013" w:rsidP="008C1013">
            <w:pPr>
              <w:widowControl w:val="0"/>
              <w:jc w:val="both"/>
              <w:rPr>
                <w:b/>
              </w:rPr>
            </w:pPr>
            <w:r w:rsidRPr="005C5FDE">
              <w:rPr>
                <w:b/>
              </w:rPr>
              <w:t>От Заказчика:</w:t>
            </w:r>
          </w:p>
          <w:p w:rsidR="008C1013" w:rsidRPr="005C5FDE" w:rsidRDefault="008C1013" w:rsidP="008C1013">
            <w:pPr>
              <w:widowControl w:val="0"/>
              <w:jc w:val="both"/>
            </w:pPr>
          </w:p>
          <w:p w:rsidR="008C1013" w:rsidRPr="005C5FDE" w:rsidRDefault="008C1013" w:rsidP="008C1013">
            <w:pPr>
              <w:widowControl w:val="0"/>
              <w:jc w:val="both"/>
            </w:pPr>
            <w:r w:rsidRPr="005C5FDE">
              <w:t>___________________/</w:t>
            </w:r>
            <w:r w:rsidRPr="005C5FDE" w:rsidDel="00311A2C">
              <w:t xml:space="preserve"> </w:t>
            </w:r>
            <w:r w:rsidRPr="005C5FDE">
              <w:t>/</w:t>
            </w:r>
          </w:p>
          <w:p w:rsidR="008C1013" w:rsidRPr="005C5FDE" w:rsidRDefault="008C1013" w:rsidP="008C1013">
            <w:pPr>
              <w:widowControl w:val="0"/>
              <w:rPr>
                <w:snapToGrid w:val="0"/>
              </w:rPr>
            </w:pPr>
            <w:r w:rsidRPr="005C5FDE">
              <w:t xml:space="preserve">             (М.П.)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C1013" w:rsidRPr="005C5FDE" w:rsidRDefault="008C1013" w:rsidP="008C1013">
            <w:pPr>
              <w:widowControl w:val="0"/>
              <w:jc w:val="both"/>
              <w:rPr>
                <w:b/>
              </w:rPr>
            </w:pPr>
            <w:r w:rsidRPr="005C5FDE">
              <w:rPr>
                <w:b/>
              </w:rPr>
              <w:t>От Исполнителя:</w:t>
            </w:r>
          </w:p>
          <w:p w:rsidR="008C1013" w:rsidRPr="005C5FDE" w:rsidRDefault="008C1013" w:rsidP="008C1013">
            <w:pPr>
              <w:widowControl w:val="0"/>
              <w:jc w:val="both"/>
            </w:pPr>
          </w:p>
          <w:p w:rsidR="008C1013" w:rsidRPr="005C5FDE" w:rsidRDefault="008C1013" w:rsidP="008C1013">
            <w:pPr>
              <w:widowControl w:val="0"/>
              <w:jc w:val="both"/>
            </w:pPr>
            <w:r w:rsidRPr="005C5FDE">
              <w:t>___________________/</w:t>
            </w:r>
            <w:r w:rsidRPr="005C5FDE" w:rsidDel="00311A2C">
              <w:t xml:space="preserve"> </w:t>
            </w:r>
            <w:r w:rsidRPr="005C5FDE">
              <w:t>/</w:t>
            </w:r>
          </w:p>
          <w:p w:rsidR="008C1013" w:rsidRPr="00311A2C" w:rsidRDefault="008C1013" w:rsidP="008C1013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5C5FDE">
              <w:rPr>
                <w:bCs/>
                <w:iCs/>
              </w:rPr>
              <w:t xml:space="preserve">               (М.П.)</w:t>
            </w:r>
          </w:p>
        </w:tc>
      </w:tr>
    </w:tbl>
    <w:p w:rsidR="008C1013" w:rsidRDefault="008C1013" w:rsidP="008C1013">
      <w:pPr>
        <w:jc w:val="center"/>
        <w:rPr>
          <w:b/>
        </w:rPr>
      </w:pPr>
    </w:p>
    <w:p w:rsidR="008C1013" w:rsidRDefault="008C1013" w:rsidP="005C5FDE">
      <w:pPr>
        <w:rPr>
          <w:b/>
        </w:rPr>
      </w:pPr>
    </w:p>
    <w:sectPr w:rsidR="008C1013" w:rsidSect="00451F3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5E" w:rsidRDefault="00606D5E" w:rsidP="0044247A">
      <w:r>
        <w:separator/>
      </w:r>
    </w:p>
  </w:endnote>
  <w:endnote w:type="continuationSeparator" w:id="0">
    <w:p w:rsidR="00606D5E" w:rsidRDefault="00606D5E" w:rsidP="0044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5E" w:rsidRDefault="00606D5E" w:rsidP="0044247A">
      <w:r>
        <w:separator/>
      </w:r>
    </w:p>
  </w:footnote>
  <w:footnote w:type="continuationSeparator" w:id="0">
    <w:p w:rsidR="00606D5E" w:rsidRDefault="00606D5E" w:rsidP="0044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19B7"/>
    <w:multiLevelType w:val="hybridMultilevel"/>
    <w:tmpl w:val="E3D62D86"/>
    <w:lvl w:ilvl="0" w:tplc="49B6457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4F13A0"/>
    <w:multiLevelType w:val="hybridMultilevel"/>
    <w:tmpl w:val="4BEAA8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B7B"/>
    <w:multiLevelType w:val="multilevel"/>
    <w:tmpl w:val="F8F6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976F7C"/>
    <w:multiLevelType w:val="hybridMultilevel"/>
    <w:tmpl w:val="FAF2DB2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4044341"/>
    <w:multiLevelType w:val="hybridMultilevel"/>
    <w:tmpl w:val="D15E9D5E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0188"/>
    <w:multiLevelType w:val="hybridMultilevel"/>
    <w:tmpl w:val="93080F7E"/>
    <w:lvl w:ilvl="0" w:tplc="0419000F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A2403"/>
    <w:multiLevelType w:val="hybridMultilevel"/>
    <w:tmpl w:val="06CE65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F738F"/>
    <w:multiLevelType w:val="hybridMultilevel"/>
    <w:tmpl w:val="032877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8193C"/>
    <w:multiLevelType w:val="hybridMultilevel"/>
    <w:tmpl w:val="4E12869C"/>
    <w:lvl w:ilvl="0" w:tplc="B978D31A">
      <w:start w:val="4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704964F6"/>
    <w:multiLevelType w:val="hybridMultilevel"/>
    <w:tmpl w:val="11D8F33A"/>
    <w:lvl w:ilvl="0" w:tplc="A45A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C6C562">
      <w:numFmt w:val="none"/>
      <w:lvlText w:val=""/>
      <w:lvlJc w:val="left"/>
      <w:pPr>
        <w:tabs>
          <w:tab w:val="num" w:pos="360"/>
        </w:tabs>
      </w:pPr>
    </w:lvl>
    <w:lvl w:ilvl="2" w:tplc="E4C4E3C6">
      <w:numFmt w:val="none"/>
      <w:lvlText w:val=""/>
      <w:lvlJc w:val="left"/>
      <w:pPr>
        <w:tabs>
          <w:tab w:val="num" w:pos="360"/>
        </w:tabs>
      </w:pPr>
    </w:lvl>
    <w:lvl w:ilvl="3" w:tplc="C542F5F0">
      <w:numFmt w:val="none"/>
      <w:lvlText w:val=""/>
      <w:lvlJc w:val="left"/>
      <w:pPr>
        <w:tabs>
          <w:tab w:val="num" w:pos="360"/>
        </w:tabs>
      </w:pPr>
    </w:lvl>
    <w:lvl w:ilvl="4" w:tplc="B1EC6088">
      <w:numFmt w:val="none"/>
      <w:lvlText w:val=""/>
      <w:lvlJc w:val="left"/>
      <w:pPr>
        <w:tabs>
          <w:tab w:val="num" w:pos="360"/>
        </w:tabs>
      </w:pPr>
    </w:lvl>
    <w:lvl w:ilvl="5" w:tplc="A34AE2AE">
      <w:numFmt w:val="none"/>
      <w:lvlText w:val=""/>
      <w:lvlJc w:val="left"/>
      <w:pPr>
        <w:tabs>
          <w:tab w:val="num" w:pos="360"/>
        </w:tabs>
      </w:pPr>
    </w:lvl>
    <w:lvl w:ilvl="6" w:tplc="E0560072">
      <w:numFmt w:val="none"/>
      <w:lvlText w:val=""/>
      <w:lvlJc w:val="left"/>
      <w:pPr>
        <w:tabs>
          <w:tab w:val="num" w:pos="360"/>
        </w:tabs>
      </w:pPr>
    </w:lvl>
    <w:lvl w:ilvl="7" w:tplc="8C620FB6">
      <w:numFmt w:val="none"/>
      <w:lvlText w:val=""/>
      <w:lvlJc w:val="left"/>
      <w:pPr>
        <w:tabs>
          <w:tab w:val="num" w:pos="360"/>
        </w:tabs>
      </w:pPr>
    </w:lvl>
    <w:lvl w:ilvl="8" w:tplc="35B6EEB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4373C19"/>
    <w:multiLevelType w:val="hybridMultilevel"/>
    <w:tmpl w:val="FAF2DB2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68"/>
    <w:rsid w:val="000055AD"/>
    <w:rsid w:val="00007560"/>
    <w:rsid w:val="0001101C"/>
    <w:rsid w:val="00011A01"/>
    <w:rsid w:val="000166F5"/>
    <w:rsid w:val="000167EE"/>
    <w:rsid w:val="00022C1D"/>
    <w:rsid w:val="00033E9E"/>
    <w:rsid w:val="000405EF"/>
    <w:rsid w:val="0005255E"/>
    <w:rsid w:val="00052A6F"/>
    <w:rsid w:val="000533C6"/>
    <w:rsid w:val="0005472A"/>
    <w:rsid w:val="000641B5"/>
    <w:rsid w:val="000665FA"/>
    <w:rsid w:val="000759B1"/>
    <w:rsid w:val="0007705A"/>
    <w:rsid w:val="000770CD"/>
    <w:rsid w:val="00081764"/>
    <w:rsid w:val="000834F2"/>
    <w:rsid w:val="00086146"/>
    <w:rsid w:val="00095C6B"/>
    <w:rsid w:val="0009785F"/>
    <w:rsid w:val="000B5943"/>
    <w:rsid w:val="000B7C40"/>
    <w:rsid w:val="000D220D"/>
    <w:rsid w:val="000D3799"/>
    <w:rsid w:val="000E6CE3"/>
    <w:rsid w:val="000F0259"/>
    <w:rsid w:val="000F070A"/>
    <w:rsid w:val="000F1DA7"/>
    <w:rsid w:val="000F61AB"/>
    <w:rsid w:val="001029E5"/>
    <w:rsid w:val="00102E0A"/>
    <w:rsid w:val="001039CC"/>
    <w:rsid w:val="00107A5A"/>
    <w:rsid w:val="00107AFE"/>
    <w:rsid w:val="00111123"/>
    <w:rsid w:val="001122F0"/>
    <w:rsid w:val="00113E7A"/>
    <w:rsid w:val="00114F78"/>
    <w:rsid w:val="00120777"/>
    <w:rsid w:val="00120A96"/>
    <w:rsid w:val="00123274"/>
    <w:rsid w:val="00126FE4"/>
    <w:rsid w:val="00127327"/>
    <w:rsid w:val="00127D37"/>
    <w:rsid w:val="00130CD4"/>
    <w:rsid w:val="001316B4"/>
    <w:rsid w:val="00132916"/>
    <w:rsid w:val="00134423"/>
    <w:rsid w:val="001434E6"/>
    <w:rsid w:val="00143C03"/>
    <w:rsid w:val="00144C7E"/>
    <w:rsid w:val="00144FFA"/>
    <w:rsid w:val="0014676B"/>
    <w:rsid w:val="00153957"/>
    <w:rsid w:val="00156280"/>
    <w:rsid w:val="00162E20"/>
    <w:rsid w:val="001635A1"/>
    <w:rsid w:val="00164BA2"/>
    <w:rsid w:val="00164E2F"/>
    <w:rsid w:val="00171077"/>
    <w:rsid w:val="00171790"/>
    <w:rsid w:val="00174264"/>
    <w:rsid w:val="00174BB1"/>
    <w:rsid w:val="00182F47"/>
    <w:rsid w:val="00191CD3"/>
    <w:rsid w:val="00193FD6"/>
    <w:rsid w:val="00194D52"/>
    <w:rsid w:val="001A26B5"/>
    <w:rsid w:val="001A5A67"/>
    <w:rsid w:val="001B29DA"/>
    <w:rsid w:val="001C028A"/>
    <w:rsid w:val="001C4BCB"/>
    <w:rsid w:val="001C6254"/>
    <w:rsid w:val="001C74A5"/>
    <w:rsid w:val="001D58E4"/>
    <w:rsid w:val="001D61B8"/>
    <w:rsid w:val="001E17B5"/>
    <w:rsid w:val="001E2DAB"/>
    <w:rsid w:val="001E394E"/>
    <w:rsid w:val="001E39D2"/>
    <w:rsid w:val="001F0ACE"/>
    <w:rsid w:val="001F208D"/>
    <w:rsid w:val="001F2104"/>
    <w:rsid w:val="001F425F"/>
    <w:rsid w:val="0020146F"/>
    <w:rsid w:val="00202647"/>
    <w:rsid w:val="002051E6"/>
    <w:rsid w:val="00205D82"/>
    <w:rsid w:val="00211B2D"/>
    <w:rsid w:val="00212C6C"/>
    <w:rsid w:val="0022091E"/>
    <w:rsid w:val="00225EC8"/>
    <w:rsid w:val="00226AA7"/>
    <w:rsid w:val="00226E87"/>
    <w:rsid w:val="00227567"/>
    <w:rsid w:val="0023563B"/>
    <w:rsid w:val="002378B0"/>
    <w:rsid w:val="002409D7"/>
    <w:rsid w:val="00240AE3"/>
    <w:rsid w:val="002422B0"/>
    <w:rsid w:val="00244CBB"/>
    <w:rsid w:val="002462AB"/>
    <w:rsid w:val="00246377"/>
    <w:rsid w:val="00246406"/>
    <w:rsid w:val="00246A99"/>
    <w:rsid w:val="00250079"/>
    <w:rsid w:val="0025039A"/>
    <w:rsid w:val="002544E2"/>
    <w:rsid w:val="002549DF"/>
    <w:rsid w:val="0025565D"/>
    <w:rsid w:val="00255EB1"/>
    <w:rsid w:val="00257D56"/>
    <w:rsid w:val="00261D09"/>
    <w:rsid w:val="002645C9"/>
    <w:rsid w:val="00275F24"/>
    <w:rsid w:val="00276C0B"/>
    <w:rsid w:val="002808D4"/>
    <w:rsid w:val="00282DAC"/>
    <w:rsid w:val="002839CE"/>
    <w:rsid w:val="0028520F"/>
    <w:rsid w:val="00285DA7"/>
    <w:rsid w:val="00286BB3"/>
    <w:rsid w:val="002879E9"/>
    <w:rsid w:val="0029396F"/>
    <w:rsid w:val="002A54E4"/>
    <w:rsid w:val="002A712C"/>
    <w:rsid w:val="002B7628"/>
    <w:rsid w:val="002B7AE1"/>
    <w:rsid w:val="002C2CF0"/>
    <w:rsid w:val="002C3398"/>
    <w:rsid w:val="002C624D"/>
    <w:rsid w:val="002D2595"/>
    <w:rsid w:val="002D745E"/>
    <w:rsid w:val="002E15B8"/>
    <w:rsid w:val="002E6E2F"/>
    <w:rsid w:val="002E7543"/>
    <w:rsid w:val="002F2CC0"/>
    <w:rsid w:val="002F5145"/>
    <w:rsid w:val="00306094"/>
    <w:rsid w:val="00310EE4"/>
    <w:rsid w:val="00311830"/>
    <w:rsid w:val="00315DD5"/>
    <w:rsid w:val="003164E3"/>
    <w:rsid w:val="00320621"/>
    <w:rsid w:val="003211AB"/>
    <w:rsid w:val="00324F65"/>
    <w:rsid w:val="00326151"/>
    <w:rsid w:val="00331539"/>
    <w:rsid w:val="003356D9"/>
    <w:rsid w:val="003370CC"/>
    <w:rsid w:val="003459AC"/>
    <w:rsid w:val="00354D7F"/>
    <w:rsid w:val="003564D6"/>
    <w:rsid w:val="0036352B"/>
    <w:rsid w:val="00365831"/>
    <w:rsid w:val="00365A38"/>
    <w:rsid w:val="00370466"/>
    <w:rsid w:val="00374088"/>
    <w:rsid w:val="003771AE"/>
    <w:rsid w:val="00377460"/>
    <w:rsid w:val="003777C6"/>
    <w:rsid w:val="0038269D"/>
    <w:rsid w:val="003843F7"/>
    <w:rsid w:val="00391F32"/>
    <w:rsid w:val="0039405A"/>
    <w:rsid w:val="00394788"/>
    <w:rsid w:val="003A282F"/>
    <w:rsid w:val="003A459C"/>
    <w:rsid w:val="003B35EA"/>
    <w:rsid w:val="003B39A8"/>
    <w:rsid w:val="003B4133"/>
    <w:rsid w:val="003B7EE9"/>
    <w:rsid w:val="003C0B09"/>
    <w:rsid w:val="003C1965"/>
    <w:rsid w:val="003C2D06"/>
    <w:rsid w:val="003C2FAB"/>
    <w:rsid w:val="003D2228"/>
    <w:rsid w:val="003D290A"/>
    <w:rsid w:val="003D57FA"/>
    <w:rsid w:val="003E0405"/>
    <w:rsid w:val="003E27D9"/>
    <w:rsid w:val="003E2869"/>
    <w:rsid w:val="003F151C"/>
    <w:rsid w:val="003F181F"/>
    <w:rsid w:val="003F1F58"/>
    <w:rsid w:val="003F2408"/>
    <w:rsid w:val="003F50CE"/>
    <w:rsid w:val="004019CA"/>
    <w:rsid w:val="00402A5D"/>
    <w:rsid w:val="00403275"/>
    <w:rsid w:val="00405716"/>
    <w:rsid w:val="00420043"/>
    <w:rsid w:val="00421926"/>
    <w:rsid w:val="00421EA8"/>
    <w:rsid w:val="00425118"/>
    <w:rsid w:val="00434643"/>
    <w:rsid w:val="0044247A"/>
    <w:rsid w:val="00442B31"/>
    <w:rsid w:val="00451F34"/>
    <w:rsid w:val="004573D6"/>
    <w:rsid w:val="00461616"/>
    <w:rsid w:val="00464BA8"/>
    <w:rsid w:val="004650A9"/>
    <w:rsid w:val="004656B0"/>
    <w:rsid w:val="004707A2"/>
    <w:rsid w:val="00471817"/>
    <w:rsid w:val="0047446C"/>
    <w:rsid w:val="00474557"/>
    <w:rsid w:val="00475AD0"/>
    <w:rsid w:val="004771E2"/>
    <w:rsid w:val="00477529"/>
    <w:rsid w:val="00484179"/>
    <w:rsid w:val="00485FD5"/>
    <w:rsid w:val="0049591A"/>
    <w:rsid w:val="004A0877"/>
    <w:rsid w:val="004A72D9"/>
    <w:rsid w:val="004B1C83"/>
    <w:rsid w:val="004B2C45"/>
    <w:rsid w:val="004B308E"/>
    <w:rsid w:val="004B49AC"/>
    <w:rsid w:val="004B5289"/>
    <w:rsid w:val="004B5A3E"/>
    <w:rsid w:val="004C1C35"/>
    <w:rsid w:val="004C2AC2"/>
    <w:rsid w:val="004C326C"/>
    <w:rsid w:val="004C340C"/>
    <w:rsid w:val="004C6145"/>
    <w:rsid w:val="004C736C"/>
    <w:rsid w:val="004D0B41"/>
    <w:rsid w:val="004E5A31"/>
    <w:rsid w:val="004E5FBA"/>
    <w:rsid w:val="004F11E6"/>
    <w:rsid w:val="005006A0"/>
    <w:rsid w:val="00500FF4"/>
    <w:rsid w:val="00505C0A"/>
    <w:rsid w:val="00510EB4"/>
    <w:rsid w:val="00511163"/>
    <w:rsid w:val="00513F91"/>
    <w:rsid w:val="00514EAE"/>
    <w:rsid w:val="00520DA6"/>
    <w:rsid w:val="005210CA"/>
    <w:rsid w:val="0052762F"/>
    <w:rsid w:val="005303C1"/>
    <w:rsid w:val="00532D4A"/>
    <w:rsid w:val="00540B83"/>
    <w:rsid w:val="00541348"/>
    <w:rsid w:val="00545FA8"/>
    <w:rsid w:val="005508C9"/>
    <w:rsid w:val="00551ED1"/>
    <w:rsid w:val="00554E5C"/>
    <w:rsid w:val="00561091"/>
    <w:rsid w:val="00561263"/>
    <w:rsid w:val="005649A9"/>
    <w:rsid w:val="00570B05"/>
    <w:rsid w:val="00571610"/>
    <w:rsid w:val="00576CDE"/>
    <w:rsid w:val="00577EF3"/>
    <w:rsid w:val="0058197C"/>
    <w:rsid w:val="00582493"/>
    <w:rsid w:val="0058665E"/>
    <w:rsid w:val="00586672"/>
    <w:rsid w:val="005902CC"/>
    <w:rsid w:val="00595101"/>
    <w:rsid w:val="00596596"/>
    <w:rsid w:val="005A1A48"/>
    <w:rsid w:val="005B0F41"/>
    <w:rsid w:val="005B0FEC"/>
    <w:rsid w:val="005C0B11"/>
    <w:rsid w:val="005C5B3A"/>
    <w:rsid w:val="005C5FDE"/>
    <w:rsid w:val="005E0B83"/>
    <w:rsid w:val="005E11A7"/>
    <w:rsid w:val="005E71D2"/>
    <w:rsid w:val="005F04CF"/>
    <w:rsid w:val="005F0855"/>
    <w:rsid w:val="005F668B"/>
    <w:rsid w:val="005F7B4E"/>
    <w:rsid w:val="00600856"/>
    <w:rsid w:val="006061C5"/>
    <w:rsid w:val="00606D5E"/>
    <w:rsid w:val="00607E04"/>
    <w:rsid w:val="00620C5C"/>
    <w:rsid w:val="00623A64"/>
    <w:rsid w:val="00623DD6"/>
    <w:rsid w:val="0062451E"/>
    <w:rsid w:val="00624DC1"/>
    <w:rsid w:val="00630F0B"/>
    <w:rsid w:val="0063251A"/>
    <w:rsid w:val="0063318C"/>
    <w:rsid w:val="006331F2"/>
    <w:rsid w:val="00636E78"/>
    <w:rsid w:val="006379EF"/>
    <w:rsid w:val="00640EB3"/>
    <w:rsid w:val="00641E95"/>
    <w:rsid w:val="00644C0D"/>
    <w:rsid w:val="00646C32"/>
    <w:rsid w:val="0064774F"/>
    <w:rsid w:val="00647F5F"/>
    <w:rsid w:val="006513C1"/>
    <w:rsid w:val="00651BAE"/>
    <w:rsid w:val="006532D5"/>
    <w:rsid w:val="006534E3"/>
    <w:rsid w:val="00664941"/>
    <w:rsid w:val="00664CC7"/>
    <w:rsid w:val="00666BB2"/>
    <w:rsid w:val="0066778D"/>
    <w:rsid w:val="006728D8"/>
    <w:rsid w:val="00673002"/>
    <w:rsid w:val="0067368A"/>
    <w:rsid w:val="00673BAC"/>
    <w:rsid w:val="006760C5"/>
    <w:rsid w:val="00676292"/>
    <w:rsid w:val="00681231"/>
    <w:rsid w:val="00681F95"/>
    <w:rsid w:val="00684333"/>
    <w:rsid w:val="0068646A"/>
    <w:rsid w:val="00692774"/>
    <w:rsid w:val="00692972"/>
    <w:rsid w:val="006942B1"/>
    <w:rsid w:val="006A395B"/>
    <w:rsid w:val="006A3CA7"/>
    <w:rsid w:val="006A476D"/>
    <w:rsid w:val="006A4FC6"/>
    <w:rsid w:val="006A7BD3"/>
    <w:rsid w:val="006B0794"/>
    <w:rsid w:val="006B25BC"/>
    <w:rsid w:val="006B2B6B"/>
    <w:rsid w:val="006B63CD"/>
    <w:rsid w:val="006B6F14"/>
    <w:rsid w:val="006C0DEE"/>
    <w:rsid w:val="006C4B54"/>
    <w:rsid w:val="006D2EB1"/>
    <w:rsid w:val="006D62FD"/>
    <w:rsid w:val="006D6580"/>
    <w:rsid w:val="006D671B"/>
    <w:rsid w:val="006E4360"/>
    <w:rsid w:val="006F0339"/>
    <w:rsid w:val="006F19EB"/>
    <w:rsid w:val="006F3DF8"/>
    <w:rsid w:val="007000D1"/>
    <w:rsid w:val="00700682"/>
    <w:rsid w:val="00704B5D"/>
    <w:rsid w:val="0070534A"/>
    <w:rsid w:val="00707FF2"/>
    <w:rsid w:val="00710631"/>
    <w:rsid w:val="00710658"/>
    <w:rsid w:val="00711681"/>
    <w:rsid w:val="007118CE"/>
    <w:rsid w:val="00720223"/>
    <w:rsid w:val="007254AE"/>
    <w:rsid w:val="00727791"/>
    <w:rsid w:val="00730B0A"/>
    <w:rsid w:val="007318E1"/>
    <w:rsid w:val="007355DE"/>
    <w:rsid w:val="00736331"/>
    <w:rsid w:val="0074160F"/>
    <w:rsid w:val="00743FC5"/>
    <w:rsid w:val="00745120"/>
    <w:rsid w:val="00750C7A"/>
    <w:rsid w:val="00754CA6"/>
    <w:rsid w:val="007566A6"/>
    <w:rsid w:val="00760C41"/>
    <w:rsid w:val="007634B5"/>
    <w:rsid w:val="00764FFC"/>
    <w:rsid w:val="0077214E"/>
    <w:rsid w:val="0077336D"/>
    <w:rsid w:val="00773B78"/>
    <w:rsid w:val="00774BE8"/>
    <w:rsid w:val="007757F0"/>
    <w:rsid w:val="00776C2A"/>
    <w:rsid w:val="0078073F"/>
    <w:rsid w:val="0078185A"/>
    <w:rsid w:val="00782240"/>
    <w:rsid w:val="00782DEF"/>
    <w:rsid w:val="00786676"/>
    <w:rsid w:val="007919F5"/>
    <w:rsid w:val="007A5EE1"/>
    <w:rsid w:val="007C0549"/>
    <w:rsid w:val="007C231B"/>
    <w:rsid w:val="007C3FD3"/>
    <w:rsid w:val="007C4173"/>
    <w:rsid w:val="007C6A45"/>
    <w:rsid w:val="007C7C81"/>
    <w:rsid w:val="007D01E6"/>
    <w:rsid w:val="007D5D13"/>
    <w:rsid w:val="007E185B"/>
    <w:rsid w:val="007E1A5D"/>
    <w:rsid w:val="007E6544"/>
    <w:rsid w:val="007F033D"/>
    <w:rsid w:val="007F06E2"/>
    <w:rsid w:val="007F0DA2"/>
    <w:rsid w:val="007F2F38"/>
    <w:rsid w:val="007F3837"/>
    <w:rsid w:val="007F6C3C"/>
    <w:rsid w:val="007F7193"/>
    <w:rsid w:val="008005A9"/>
    <w:rsid w:val="00800844"/>
    <w:rsid w:val="00804125"/>
    <w:rsid w:val="00806B9F"/>
    <w:rsid w:val="00815194"/>
    <w:rsid w:val="00821468"/>
    <w:rsid w:val="00823C75"/>
    <w:rsid w:val="0083528B"/>
    <w:rsid w:val="00836A65"/>
    <w:rsid w:val="00840060"/>
    <w:rsid w:val="00841973"/>
    <w:rsid w:val="008476CD"/>
    <w:rsid w:val="00852A9D"/>
    <w:rsid w:val="00856FB3"/>
    <w:rsid w:val="008603F4"/>
    <w:rsid w:val="0086457B"/>
    <w:rsid w:val="00864CA7"/>
    <w:rsid w:val="00866779"/>
    <w:rsid w:val="008679C3"/>
    <w:rsid w:val="00871460"/>
    <w:rsid w:val="008715CB"/>
    <w:rsid w:val="00875770"/>
    <w:rsid w:val="0087601C"/>
    <w:rsid w:val="00885969"/>
    <w:rsid w:val="008865EC"/>
    <w:rsid w:val="00891010"/>
    <w:rsid w:val="00894C06"/>
    <w:rsid w:val="008B08B2"/>
    <w:rsid w:val="008B703B"/>
    <w:rsid w:val="008C1013"/>
    <w:rsid w:val="008D0B84"/>
    <w:rsid w:val="008E32B4"/>
    <w:rsid w:val="008E3F91"/>
    <w:rsid w:val="008E54EC"/>
    <w:rsid w:val="008E5702"/>
    <w:rsid w:val="008E5E61"/>
    <w:rsid w:val="008E630D"/>
    <w:rsid w:val="008E7AAF"/>
    <w:rsid w:val="008F1551"/>
    <w:rsid w:val="008F17F1"/>
    <w:rsid w:val="008F2114"/>
    <w:rsid w:val="008F2C59"/>
    <w:rsid w:val="00901960"/>
    <w:rsid w:val="00902A62"/>
    <w:rsid w:val="009054DF"/>
    <w:rsid w:val="009153CD"/>
    <w:rsid w:val="00915CB3"/>
    <w:rsid w:val="00916B24"/>
    <w:rsid w:val="00920656"/>
    <w:rsid w:val="00922C8E"/>
    <w:rsid w:val="00924BD8"/>
    <w:rsid w:val="00924E1E"/>
    <w:rsid w:val="009335D6"/>
    <w:rsid w:val="00941D56"/>
    <w:rsid w:val="00942D4D"/>
    <w:rsid w:val="00947612"/>
    <w:rsid w:val="00947D16"/>
    <w:rsid w:val="00956588"/>
    <w:rsid w:val="009601CA"/>
    <w:rsid w:val="0096305D"/>
    <w:rsid w:val="00964B1E"/>
    <w:rsid w:val="009653AF"/>
    <w:rsid w:val="00967844"/>
    <w:rsid w:val="00973083"/>
    <w:rsid w:val="00973906"/>
    <w:rsid w:val="00987CB2"/>
    <w:rsid w:val="00995273"/>
    <w:rsid w:val="009A4BC9"/>
    <w:rsid w:val="009A5EE6"/>
    <w:rsid w:val="009A7B03"/>
    <w:rsid w:val="009B1CEE"/>
    <w:rsid w:val="009C0FEB"/>
    <w:rsid w:val="009C1A64"/>
    <w:rsid w:val="009C213C"/>
    <w:rsid w:val="009C74BB"/>
    <w:rsid w:val="009C7B96"/>
    <w:rsid w:val="009D58AA"/>
    <w:rsid w:val="009D61F1"/>
    <w:rsid w:val="009D72A1"/>
    <w:rsid w:val="009E0674"/>
    <w:rsid w:val="009E0F1D"/>
    <w:rsid w:val="009E1BE0"/>
    <w:rsid w:val="009E1D84"/>
    <w:rsid w:val="009E2B01"/>
    <w:rsid w:val="009E3B23"/>
    <w:rsid w:val="009E72CB"/>
    <w:rsid w:val="009E7ACF"/>
    <w:rsid w:val="009E7E1D"/>
    <w:rsid w:val="009F2305"/>
    <w:rsid w:val="009F3DD4"/>
    <w:rsid w:val="009F7153"/>
    <w:rsid w:val="00A033CF"/>
    <w:rsid w:val="00A03768"/>
    <w:rsid w:val="00A03FF8"/>
    <w:rsid w:val="00A05E83"/>
    <w:rsid w:val="00A06743"/>
    <w:rsid w:val="00A06D15"/>
    <w:rsid w:val="00A1197C"/>
    <w:rsid w:val="00A17A56"/>
    <w:rsid w:val="00A22FB7"/>
    <w:rsid w:val="00A23B38"/>
    <w:rsid w:val="00A23F48"/>
    <w:rsid w:val="00A254DC"/>
    <w:rsid w:val="00A257D9"/>
    <w:rsid w:val="00A25F60"/>
    <w:rsid w:val="00A274A8"/>
    <w:rsid w:val="00A36F5B"/>
    <w:rsid w:val="00A42342"/>
    <w:rsid w:val="00A42AC0"/>
    <w:rsid w:val="00A43DFB"/>
    <w:rsid w:val="00A454B1"/>
    <w:rsid w:val="00A45866"/>
    <w:rsid w:val="00A4634F"/>
    <w:rsid w:val="00A55226"/>
    <w:rsid w:val="00A56EAC"/>
    <w:rsid w:val="00A57647"/>
    <w:rsid w:val="00A6575D"/>
    <w:rsid w:val="00A673DF"/>
    <w:rsid w:val="00A72B9E"/>
    <w:rsid w:val="00A731EB"/>
    <w:rsid w:val="00A77752"/>
    <w:rsid w:val="00A8339B"/>
    <w:rsid w:val="00A865EF"/>
    <w:rsid w:val="00A86BE9"/>
    <w:rsid w:val="00A86D0C"/>
    <w:rsid w:val="00A8716C"/>
    <w:rsid w:val="00A87487"/>
    <w:rsid w:val="00A93416"/>
    <w:rsid w:val="00A94C8E"/>
    <w:rsid w:val="00A952B2"/>
    <w:rsid w:val="00AA5870"/>
    <w:rsid w:val="00AA5D4A"/>
    <w:rsid w:val="00AA7FE1"/>
    <w:rsid w:val="00AB5F36"/>
    <w:rsid w:val="00AB6E98"/>
    <w:rsid w:val="00AC3FF6"/>
    <w:rsid w:val="00AC4FE8"/>
    <w:rsid w:val="00AC6C89"/>
    <w:rsid w:val="00AC7D24"/>
    <w:rsid w:val="00AD31AD"/>
    <w:rsid w:val="00AD34F9"/>
    <w:rsid w:val="00AD4DC8"/>
    <w:rsid w:val="00AD614E"/>
    <w:rsid w:val="00AE0075"/>
    <w:rsid w:val="00AE518B"/>
    <w:rsid w:val="00AE6601"/>
    <w:rsid w:val="00AF1B52"/>
    <w:rsid w:val="00AF4296"/>
    <w:rsid w:val="00AF6B87"/>
    <w:rsid w:val="00B0280C"/>
    <w:rsid w:val="00B028A9"/>
    <w:rsid w:val="00B0408B"/>
    <w:rsid w:val="00B06D8B"/>
    <w:rsid w:val="00B13487"/>
    <w:rsid w:val="00B135FE"/>
    <w:rsid w:val="00B13654"/>
    <w:rsid w:val="00B16E46"/>
    <w:rsid w:val="00B20CB5"/>
    <w:rsid w:val="00B21089"/>
    <w:rsid w:val="00B371A7"/>
    <w:rsid w:val="00B40ECB"/>
    <w:rsid w:val="00B44EF6"/>
    <w:rsid w:val="00B47384"/>
    <w:rsid w:val="00B55620"/>
    <w:rsid w:val="00B655BC"/>
    <w:rsid w:val="00B73C7E"/>
    <w:rsid w:val="00B75608"/>
    <w:rsid w:val="00B75775"/>
    <w:rsid w:val="00B7681B"/>
    <w:rsid w:val="00B77606"/>
    <w:rsid w:val="00B83344"/>
    <w:rsid w:val="00B8388A"/>
    <w:rsid w:val="00B85B5C"/>
    <w:rsid w:val="00B866C1"/>
    <w:rsid w:val="00B87450"/>
    <w:rsid w:val="00BA166A"/>
    <w:rsid w:val="00BA493A"/>
    <w:rsid w:val="00BA5ACB"/>
    <w:rsid w:val="00BB0266"/>
    <w:rsid w:val="00BB219F"/>
    <w:rsid w:val="00BB3238"/>
    <w:rsid w:val="00BC1E6A"/>
    <w:rsid w:val="00BD0042"/>
    <w:rsid w:val="00BD1327"/>
    <w:rsid w:val="00BD520B"/>
    <w:rsid w:val="00BE1B85"/>
    <w:rsid w:val="00BE202C"/>
    <w:rsid w:val="00BE279E"/>
    <w:rsid w:val="00BE47B0"/>
    <w:rsid w:val="00BE79ED"/>
    <w:rsid w:val="00BF1236"/>
    <w:rsid w:val="00BF17C6"/>
    <w:rsid w:val="00BF4DE6"/>
    <w:rsid w:val="00BF746F"/>
    <w:rsid w:val="00C03E39"/>
    <w:rsid w:val="00C14CB8"/>
    <w:rsid w:val="00C21C6A"/>
    <w:rsid w:val="00C21D96"/>
    <w:rsid w:val="00C2784F"/>
    <w:rsid w:val="00C33B7F"/>
    <w:rsid w:val="00C345C9"/>
    <w:rsid w:val="00C37D3E"/>
    <w:rsid w:val="00C40942"/>
    <w:rsid w:val="00C45105"/>
    <w:rsid w:val="00C47D90"/>
    <w:rsid w:val="00C5077B"/>
    <w:rsid w:val="00C52431"/>
    <w:rsid w:val="00C57908"/>
    <w:rsid w:val="00C6065E"/>
    <w:rsid w:val="00C62913"/>
    <w:rsid w:val="00C62CBC"/>
    <w:rsid w:val="00C64CF6"/>
    <w:rsid w:val="00C71894"/>
    <w:rsid w:val="00C80F3B"/>
    <w:rsid w:val="00C836BC"/>
    <w:rsid w:val="00C8793C"/>
    <w:rsid w:val="00C9577B"/>
    <w:rsid w:val="00C96768"/>
    <w:rsid w:val="00CA08C0"/>
    <w:rsid w:val="00CA144B"/>
    <w:rsid w:val="00CA1ECC"/>
    <w:rsid w:val="00CA2A67"/>
    <w:rsid w:val="00CB1D28"/>
    <w:rsid w:val="00CB3AD9"/>
    <w:rsid w:val="00CB4032"/>
    <w:rsid w:val="00CB493D"/>
    <w:rsid w:val="00CB54D6"/>
    <w:rsid w:val="00CB7962"/>
    <w:rsid w:val="00CC1895"/>
    <w:rsid w:val="00CC27DC"/>
    <w:rsid w:val="00CC5129"/>
    <w:rsid w:val="00CD1A84"/>
    <w:rsid w:val="00CD1BAA"/>
    <w:rsid w:val="00CD22F9"/>
    <w:rsid w:val="00CD39A6"/>
    <w:rsid w:val="00CD5CCD"/>
    <w:rsid w:val="00CE1FAE"/>
    <w:rsid w:val="00CE2BF9"/>
    <w:rsid w:val="00CE3497"/>
    <w:rsid w:val="00CE3CEE"/>
    <w:rsid w:val="00CE518C"/>
    <w:rsid w:val="00CE663A"/>
    <w:rsid w:val="00CF0C92"/>
    <w:rsid w:val="00CF3A28"/>
    <w:rsid w:val="00CF4A59"/>
    <w:rsid w:val="00CF61D0"/>
    <w:rsid w:val="00D00AD6"/>
    <w:rsid w:val="00D11E20"/>
    <w:rsid w:val="00D12344"/>
    <w:rsid w:val="00D12736"/>
    <w:rsid w:val="00D17594"/>
    <w:rsid w:val="00D20B4E"/>
    <w:rsid w:val="00D278CE"/>
    <w:rsid w:val="00D30157"/>
    <w:rsid w:val="00D34EBD"/>
    <w:rsid w:val="00D3658B"/>
    <w:rsid w:val="00D406FF"/>
    <w:rsid w:val="00D41697"/>
    <w:rsid w:val="00D41C12"/>
    <w:rsid w:val="00D42797"/>
    <w:rsid w:val="00D44D14"/>
    <w:rsid w:val="00D450A5"/>
    <w:rsid w:val="00D53446"/>
    <w:rsid w:val="00D54E80"/>
    <w:rsid w:val="00D55905"/>
    <w:rsid w:val="00D60F51"/>
    <w:rsid w:val="00D66056"/>
    <w:rsid w:val="00D6799A"/>
    <w:rsid w:val="00D71A05"/>
    <w:rsid w:val="00D74914"/>
    <w:rsid w:val="00D74C16"/>
    <w:rsid w:val="00D801E0"/>
    <w:rsid w:val="00D826C3"/>
    <w:rsid w:val="00D84A75"/>
    <w:rsid w:val="00D909FE"/>
    <w:rsid w:val="00D92058"/>
    <w:rsid w:val="00D95E8F"/>
    <w:rsid w:val="00D96752"/>
    <w:rsid w:val="00DA44BF"/>
    <w:rsid w:val="00DB2123"/>
    <w:rsid w:val="00DB3D44"/>
    <w:rsid w:val="00DB5448"/>
    <w:rsid w:val="00DB6C7E"/>
    <w:rsid w:val="00DC3BDB"/>
    <w:rsid w:val="00DC6EF2"/>
    <w:rsid w:val="00DD257E"/>
    <w:rsid w:val="00DD5AD0"/>
    <w:rsid w:val="00DF0599"/>
    <w:rsid w:val="00DF250B"/>
    <w:rsid w:val="00DF3C33"/>
    <w:rsid w:val="00DF7841"/>
    <w:rsid w:val="00DF7EB6"/>
    <w:rsid w:val="00E00ACC"/>
    <w:rsid w:val="00E020EB"/>
    <w:rsid w:val="00E0451E"/>
    <w:rsid w:val="00E04A0B"/>
    <w:rsid w:val="00E04A81"/>
    <w:rsid w:val="00E05380"/>
    <w:rsid w:val="00E07070"/>
    <w:rsid w:val="00E11902"/>
    <w:rsid w:val="00E11A87"/>
    <w:rsid w:val="00E15906"/>
    <w:rsid w:val="00E16026"/>
    <w:rsid w:val="00E168B5"/>
    <w:rsid w:val="00E21386"/>
    <w:rsid w:val="00E31B50"/>
    <w:rsid w:val="00E33AAB"/>
    <w:rsid w:val="00E33CA9"/>
    <w:rsid w:val="00E35657"/>
    <w:rsid w:val="00E379F8"/>
    <w:rsid w:val="00E405E1"/>
    <w:rsid w:val="00E40E09"/>
    <w:rsid w:val="00E41001"/>
    <w:rsid w:val="00E438FA"/>
    <w:rsid w:val="00E4527A"/>
    <w:rsid w:val="00E46AEC"/>
    <w:rsid w:val="00E46DF0"/>
    <w:rsid w:val="00E51879"/>
    <w:rsid w:val="00E54876"/>
    <w:rsid w:val="00E56015"/>
    <w:rsid w:val="00E607CC"/>
    <w:rsid w:val="00E61079"/>
    <w:rsid w:val="00E63306"/>
    <w:rsid w:val="00E6688E"/>
    <w:rsid w:val="00E77351"/>
    <w:rsid w:val="00E83A50"/>
    <w:rsid w:val="00E905FB"/>
    <w:rsid w:val="00E91291"/>
    <w:rsid w:val="00E91B19"/>
    <w:rsid w:val="00E95D22"/>
    <w:rsid w:val="00E9794F"/>
    <w:rsid w:val="00EA5DA3"/>
    <w:rsid w:val="00EA7502"/>
    <w:rsid w:val="00EB0598"/>
    <w:rsid w:val="00EB1213"/>
    <w:rsid w:val="00EC06BF"/>
    <w:rsid w:val="00EC0B9D"/>
    <w:rsid w:val="00EC421B"/>
    <w:rsid w:val="00EC7692"/>
    <w:rsid w:val="00EC7F60"/>
    <w:rsid w:val="00ED136E"/>
    <w:rsid w:val="00ED356A"/>
    <w:rsid w:val="00ED52A0"/>
    <w:rsid w:val="00ED5A6F"/>
    <w:rsid w:val="00EE6524"/>
    <w:rsid w:val="00EF3762"/>
    <w:rsid w:val="00F01F51"/>
    <w:rsid w:val="00F039FE"/>
    <w:rsid w:val="00F04025"/>
    <w:rsid w:val="00F061BE"/>
    <w:rsid w:val="00F07A06"/>
    <w:rsid w:val="00F10EB2"/>
    <w:rsid w:val="00F1267A"/>
    <w:rsid w:val="00F133C6"/>
    <w:rsid w:val="00F158BA"/>
    <w:rsid w:val="00F16E68"/>
    <w:rsid w:val="00F176CF"/>
    <w:rsid w:val="00F21675"/>
    <w:rsid w:val="00F21EE0"/>
    <w:rsid w:val="00F3303B"/>
    <w:rsid w:val="00F341DC"/>
    <w:rsid w:val="00F40BC5"/>
    <w:rsid w:val="00F51872"/>
    <w:rsid w:val="00F52171"/>
    <w:rsid w:val="00F57448"/>
    <w:rsid w:val="00F61992"/>
    <w:rsid w:val="00F67134"/>
    <w:rsid w:val="00F7096F"/>
    <w:rsid w:val="00F77EAA"/>
    <w:rsid w:val="00F80B15"/>
    <w:rsid w:val="00F82003"/>
    <w:rsid w:val="00F85954"/>
    <w:rsid w:val="00F9007A"/>
    <w:rsid w:val="00F90545"/>
    <w:rsid w:val="00F93B18"/>
    <w:rsid w:val="00F97BF2"/>
    <w:rsid w:val="00FA778D"/>
    <w:rsid w:val="00FB1634"/>
    <w:rsid w:val="00FB6160"/>
    <w:rsid w:val="00FB6179"/>
    <w:rsid w:val="00FB64C9"/>
    <w:rsid w:val="00FC4A91"/>
    <w:rsid w:val="00FD1B56"/>
    <w:rsid w:val="00FD4AC1"/>
    <w:rsid w:val="00FD4B25"/>
    <w:rsid w:val="00FD5381"/>
    <w:rsid w:val="00FD689A"/>
    <w:rsid w:val="00FD7C96"/>
    <w:rsid w:val="00FE2302"/>
    <w:rsid w:val="00FE66CB"/>
    <w:rsid w:val="00FE703D"/>
    <w:rsid w:val="00FF1D46"/>
    <w:rsid w:val="00FF2CD0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EE88E-8F38-43F7-8E7E-5A7A223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24D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6768"/>
    <w:pPr>
      <w:jc w:val="center"/>
    </w:pPr>
    <w:rPr>
      <w:b/>
      <w:szCs w:val="20"/>
      <w:lang w:eastAsia="en-US"/>
    </w:rPr>
  </w:style>
  <w:style w:type="character" w:customStyle="1" w:styleId="a4">
    <w:name w:val="Название Знак"/>
    <w:basedOn w:val="a0"/>
    <w:link w:val="a3"/>
    <w:rsid w:val="00C9676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C9676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ody Text Indent"/>
    <w:basedOn w:val="a"/>
    <w:link w:val="a6"/>
    <w:rsid w:val="00C96768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967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74512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45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Bullet List,FooterText,numbered,Paragraphe de liste1,lp1,List Bullet2,Абзац маркированнный"/>
    <w:basedOn w:val="a"/>
    <w:link w:val="aa"/>
    <w:uiPriority w:val="34"/>
    <w:qFormat/>
    <w:rsid w:val="000F61A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424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424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24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FF1D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pt">
    <w:name w:val="Основной текст + 6 pt;Малые прописные"/>
    <w:basedOn w:val="a0"/>
    <w:rsid w:val="00CB1D2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2C624D"/>
    <w:rPr>
      <w:rFonts w:ascii="Arial" w:eastAsia="Times New Roman" w:hAnsi="Arial" w:cs="Times New Roman"/>
      <w:b/>
      <w:szCs w:val="20"/>
      <w:lang w:eastAsia="ru-RU"/>
    </w:rPr>
  </w:style>
  <w:style w:type="table" w:styleId="af">
    <w:name w:val="Table Grid"/>
    <w:basedOn w:val="a1"/>
    <w:uiPriority w:val="39"/>
    <w:rsid w:val="00D5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73B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3BAC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73B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3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3"/>
    <w:locked/>
    <w:rsid w:val="007C41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f2"/>
    <w:rsid w:val="007C4173"/>
    <w:pPr>
      <w:widowControl w:val="0"/>
      <w:shd w:val="clear" w:color="auto" w:fill="FFFFFF"/>
      <w:spacing w:after="240" w:line="226" w:lineRule="exact"/>
      <w:ind w:hanging="300"/>
      <w:jc w:val="both"/>
    </w:pPr>
    <w:rPr>
      <w:sz w:val="20"/>
      <w:szCs w:val="20"/>
      <w:lang w:eastAsia="en-US"/>
    </w:rPr>
  </w:style>
  <w:style w:type="paragraph" w:styleId="af3">
    <w:name w:val="No Spacing"/>
    <w:uiPriority w:val="1"/>
    <w:qFormat/>
    <w:rsid w:val="00A42AC0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rmal (Web)"/>
    <w:aliases w:val="Обычный (Web)"/>
    <w:basedOn w:val="a"/>
    <w:uiPriority w:val="99"/>
    <w:rsid w:val="00A42AC0"/>
    <w:pPr>
      <w:widowControl w:val="0"/>
      <w:autoSpaceDE w:val="0"/>
      <w:autoSpaceDN w:val="0"/>
      <w:adjustRightInd w:val="0"/>
    </w:pPr>
  </w:style>
  <w:style w:type="paragraph" w:styleId="af5">
    <w:name w:val="Body Text"/>
    <w:basedOn w:val="a"/>
    <w:link w:val="af6"/>
    <w:uiPriority w:val="99"/>
    <w:semiHidden/>
    <w:unhideWhenUsed/>
    <w:rsid w:val="00577EF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57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577EF3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Hyperlink"/>
    <w:uiPriority w:val="99"/>
    <w:rsid w:val="00577EF3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12"/>
    <w:rsid w:val="00577EF3"/>
    <w:pPr>
      <w:widowControl/>
      <w:tabs>
        <w:tab w:val="left" w:pos="7088"/>
      </w:tabs>
      <w:snapToGrid/>
      <w:spacing w:line="240" w:lineRule="auto"/>
      <w:ind w:firstLine="851"/>
    </w:pPr>
    <w:rPr>
      <w:sz w:val="28"/>
    </w:rPr>
  </w:style>
  <w:style w:type="table" w:customStyle="1" w:styleId="13">
    <w:name w:val="Сетка таблицы1"/>
    <w:basedOn w:val="a1"/>
    <w:next w:val="af"/>
    <w:rsid w:val="00D826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1F425F"/>
    <w:rPr>
      <w:b/>
      <w:bCs/>
    </w:rPr>
  </w:style>
  <w:style w:type="paragraph" w:customStyle="1" w:styleId="Iauiue">
    <w:name w:val="Iau?iue"/>
    <w:rsid w:val="00620C5C"/>
    <w:pPr>
      <w:suppressAutoHyphens/>
      <w:spacing w:after="60" w:line="240" w:lineRule="auto"/>
      <w:jc w:val="both"/>
    </w:pPr>
    <w:rPr>
      <w:rFonts w:ascii="Arial" w:eastAsia="Times New Roman" w:hAnsi="Arial" w:cs="Times New Roman"/>
      <w:kern w:val="1"/>
      <w:szCs w:val="20"/>
    </w:rPr>
  </w:style>
  <w:style w:type="paragraph" w:styleId="af9">
    <w:name w:val="List"/>
    <w:basedOn w:val="a"/>
    <w:unhideWhenUsed/>
    <w:rsid w:val="00620C5C"/>
    <w:pPr>
      <w:ind w:left="283" w:hanging="283"/>
      <w:contextualSpacing/>
    </w:pPr>
  </w:style>
  <w:style w:type="character" w:customStyle="1" w:styleId="aa">
    <w:name w:val="Абзац списка Знак"/>
    <w:aliases w:val="Bullet List Знак,FooterText Знак,numbered Знак,Paragraphe de liste1 Знак,lp1 Знак,List Bullet2 Знак,Абзац маркированнный Знак"/>
    <w:link w:val="a9"/>
    <w:uiPriority w:val="99"/>
    <w:qFormat/>
    <w:locked/>
    <w:rsid w:val="00BA5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Базовый"/>
    <w:rsid w:val="00E31B50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95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95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8B7C4C66CCAA1B5AD4D09EC775127734DD9698123101226E900C074089D18A083D25B7A5A2392D65CD014B744114c8l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7DF3BB766E003B81F89CEFC6C53F97E6B3FC7C0D699AAAAE9EC8F8E56FA184421F4722FBD1B40yAo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7DF3BB766E003B81F89CEFC6C53F97E6B3FC7C0D699AAAAE9EC8F8Ey5o6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7DF3BB766E003B81F89CEFC6C53F97E6A38C4C2DA99AAAAE9EC8F8Ey5o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A08E48B3442DCCEC30ED4AC6F567668A5C4E458A3B8D25CF7E889670D0402A2938A800519FE7CAFF3963151E70A89279B88E8CA8EAD40wDY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C0C7-15B0-4551-A827-B311DBBA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IFNSTZR</Company>
  <LinksUpToDate>false</LinksUpToDate>
  <CharactersWithSpaces>25631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n7400-00-207</dc:creator>
  <cp:lastModifiedBy>Емельянова Валентина Борисовна</cp:lastModifiedBy>
  <cp:revision>6</cp:revision>
  <cp:lastPrinted>2026-06-23T11:42:00Z</cp:lastPrinted>
  <dcterms:created xsi:type="dcterms:W3CDTF">2026-07-01T13:39:00Z</dcterms:created>
  <dcterms:modified xsi:type="dcterms:W3CDTF">2026-07-01T14:38:00Z</dcterms:modified>
</cp:coreProperties>
</file>