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4B252" w14:textId="77777777" w:rsidR="001434D4" w:rsidRPr="001434D4" w:rsidRDefault="001434D4" w:rsidP="001434D4">
      <w:pPr>
        <w:keepLines/>
        <w:suppressLineNumbers/>
        <w:jc w:val="center"/>
        <w:rPr>
          <w:rFonts w:ascii="Liberation Serif" w:hAnsi="Liberation Serif" w:cs="Liberation Serif"/>
          <w:b/>
          <w:caps/>
          <w:kern w:val="1"/>
        </w:rPr>
      </w:pPr>
      <w:r w:rsidRPr="001434D4">
        <w:rPr>
          <w:rFonts w:ascii="Liberation Serif" w:hAnsi="Liberation Serif" w:cs="Liberation Serif"/>
          <w:b/>
          <w:caps/>
          <w:kern w:val="1"/>
        </w:rPr>
        <w:t>ТРЕБОВАНИЯ К СОСТАВУ ПРЕДЛОЖЕНИЯ НА УЧАСТИЕ В ЗАКУПКЕ</w:t>
      </w:r>
    </w:p>
    <w:p w14:paraId="3DB9C6BC" w14:textId="77777777" w:rsidR="00665043" w:rsidRPr="007D0D21" w:rsidRDefault="001434D4" w:rsidP="001434D4">
      <w:pPr>
        <w:keepLines/>
        <w:suppressLineNumbers/>
        <w:jc w:val="center"/>
        <w:rPr>
          <w:rFonts w:ascii="Liberation Serif" w:hAnsi="Liberation Serif" w:cs="Liberation Serif"/>
          <w:b/>
          <w:caps/>
          <w:kern w:val="1"/>
        </w:rPr>
      </w:pPr>
      <w:r w:rsidRPr="001434D4">
        <w:rPr>
          <w:rFonts w:ascii="Liberation Serif" w:hAnsi="Liberation Serif" w:cs="Liberation Serif"/>
          <w:b/>
          <w:caps/>
          <w:kern w:val="1"/>
        </w:rPr>
        <w:t>И ИНСТРУКЦИЯ ПО ЕГО ЗАПОЛНЕНИЮ</w:t>
      </w:r>
    </w:p>
    <w:p w14:paraId="1B09F710" w14:textId="77777777" w:rsidR="00665043" w:rsidRPr="007D0D21" w:rsidRDefault="00665043" w:rsidP="00665043">
      <w:pPr>
        <w:keepLines/>
        <w:suppressLineNumbers/>
        <w:jc w:val="center"/>
        <w:rPr>
          <w:rFonts w:ascii="Liberation Serif" w:hAnsi="Liberation Serif" w:cs="Liberation Serif"/>
          <w:b/>
          <w:caps/>
          <w:kern w:val="1"/>
        </w:rPr>
      </w:pPr>
    </w:p>
    <w:p w14:paraId="6857CF57" w14:textId="77777777" w:rsidR="00F11FC5" w:rsidRPr="00A37652" w:rsidRDefault="001434D4" w:rsidP="001C20F8">
      <w:pPr>
        <w:autoSpaceDE w:val="0"/>
        <w:ind w:firstLine="708"/>
        <w:jc w:val="both"/>
        <w:rPr>
          <w:rFonts w:ascii="Liberation Serif" w:hAnsi="Liberation Serif" w:cs="Liberation Serif"/>
          <w:bCs/>
          <w:sz w:val="22"/>
          <w:szCs w:val="22"/>
        </w:rPr>
      </w:pPr>
      <w:r w:rsidRPr="001434D4">
        <w:rPr>
          <w:rFonts w:ascii="Liberation Serif" w:hAnsi="Liberation Serif" w:cs="Liberation Serif"/>
          <w:bCs/>
          <w:sz w:val="22"/>
          <w:szCs w:val="22"/>
        </w:rPr>
        <w:t>Подача предложения на участие в закупке означает согласие участника закупки, подавшего такое предложение, на поставку товара, выполнение работы, оказание услуги на условиях, предусмотренных закупочной сессией, и в соответствии с предложением такого участника закупки на участие в закупке.</w:t>
      </w:r>
    </w:p>
    <w:p w14:paraId="0BBA3518" w14:textId="77777777" w:rsidR="001C20F8" w:rsidRDefault="001C20F8" w:rsidP="001C20F8">
      <w:pPr>
        <w:autoSpaceDE w:val="0"/>
        <w:ind w:firstLine="708"/>
        <w:jc w:val="both"/>
        <w:rPr>
          <w:rFonts w:ascii="Liberation Serif" w:hAnsi="Liberation Serif" w:cs="Liberation Serif"/>
          <w:bCs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627"/>
      </w:tblGrid>
      <w:tr w:rsidR="001434D4" w:rsidRPr="00DF42D1" w14:paraId="6080A130" w14:textId="77777777" w:rsidTr="00E10028">
        <w:tc>
          <w:tcPr>
            <w:tcW w:w="10627" w:type="dxa"/>
          </w:tcPr>
          <w:p w14:paraId="01939032" w14:textId="77777777" w:rsidR="001434D4" w:rsidRPr="00DF42D1" w:rsidRDefault="001434D4" w:rsidP="00E10028">
            <w:pPr>
              <w:suppressLineNumbers/>
              <w:jc w:val="both"/>
              <w:rPr>
                <w:b/>
                <w:spacing w:val="-4"/>
                <w:sz w:val="20"/>
                <w:szCs w:val="22"/>
              </w:rPr>
            </w:pPr>
            <w:r w:rsidRPr="00DF42D1">
              <w:rPr>
                <w:b/>
                <w:spacing w:val="-4"/>
                <w:sz w:val="20"/>
                <w:szCs w:val="22"/>
              </w:rPr>
              <w:t>1. Требования к участнику закупки:</w:t>
            </w:r>
          </w:p>
          <w:p w14:paraId="150F83AA" w14:textId="77777777" w:rsidR="001434D4" w:rsidRPr="00DF42D1" w:rsidRDefault="001434D4" w:rsidP="00E10028">
            <w:pPr>
              <w:ind w:firstLine="492"/>
              <w:jc w:val="both"/>
              <w:rPr>
                <w:bCs/>
                <w:spacing w:val="-4"/>
                <w:sz w:val="20"/>
                <w:szCs w:val="22"/>
              </w:rPr>
            </w:pPr>
            <w:r w:rsidRPr="00DF42D1">
              <w:rPr>
                <w:spacing w:val="-4"/>
                <w:sz w:val="20"/>
                <w:szCs w:val="22"/>
              </w:rPr>
              <w:t>1.1. Участник закупки должен соответствовать единым требованиям в соответствии с частью 1 статьи 31 Федерального закона № 44-ФЗ.</w:t>
            </w:r>
          </w:p>
          <w:p w14:paraId="0F3ADEC3" w14:textId="77777777" w:rsidR="001434D4" w:rsidRPr="00DF42D1" w:rsidRDefault="001434D4" w:rsidP="00E10028">
            <w:pPr>
              <w:spacing w:line="260" w:lineRule="exact"/>
              <w:ind w:firstLine="459"/>
              <w:jc w:val="both"/>
              <w:rPr>
                <w:spacing w:val="-4"/>
              </w:rPr>
            </w:pPr>
            <w:r w:rsidRPr="00DF42D1">
              <w:rPr>
                <w:spacing w:val="-4"/>
                <w:sz w:val="20"/>
                <w:szCs w:val="22"/>
                <w:shd w:val="clear" w:color="auto" w:fill="FFFFFF"/>
              </w:rPr>
              <w:t>1.2. Участником закупочной сессии не может быть лицо, информация о котором включена в Реестр недобросовестных поставщиков ФЗ-44.</w:t>
            </w:r>
          </w:p>
        </w:tc>
      </w:tr>
    </w:tbl>
    <w:p w14:paraId="41B4956D" w14:textId="77777777" w:rsidR="00D20990" w:rsidRPr="00747B90" w:rsidRDefault="00D20990" w:rsidP="00665043">
      <w:pPr>
        <w:rPr>
          <w:rFonts w:ascii="Liberation Serif" w:hAnsi="Liberation Serif" w:cs="Liberation Serif"/>
          <w:b/>
          <w:i/>
          <w:noProof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21"/>
        <w:gridCol w:w="10206"/>
      </w:tblGrid>
      <w:tr w:rsidR="00720837" w:rsidRPr="00022DDC" w14:paraId="09A48D85" w14:textId="77777777" w:rsidTr="00022DDC">
        <w:trPr>
          <w:trHeight w:val="20"/>
        </w:trPr>
        <w:tc>
          <w:tcPr>
            <w:tcW w:w="421" w:type="dxa"/>
            <w:shd w:val="clear" w:color="auto" w:fill="FFFFFF" w:themeFill="background1"/>
          </w:tcPr>
          <w:p w14:paraId="47D556CE" w14:textId="77777777" w:rsidR="00665043" w:rsidRPr="00022DDC" w:rsidRDefault="001434D4" w:rsidP="00022DDC">
            <w:pPr>
              <w:suppressLineNumbers/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  <w:t>2.</w:t>
            </w:r>
          </w:p>
        </w:tc>
        <w:tc>
          <w:tcPr>
            <w:tcW w:w="10206" w:type="dxa"/>
            <w:shd w:val="clear" w:color="auto" w:fill="FFFFFF" w:themeFill="background1"/>
          </w:tcPr>
          <w:p w14:paraId="5E6FFF5D" w14:textId="77777777" w:rsidR="00665043" w:rsidRPr="00022DDC" w:rsidRDefault="001434D4" w:rsidP="00022DDC">
            <w:pPr>
              <w:suppressLineNumbers/>
              <w:jc w:val="both"/>
              <w:rPr>
                <w:rFonts w:ascii="Liberation Serif" w:hAnsi="Liberation Serif" w:cs="Liberation Serif"/>
                <w:b/>
                <w:noProof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/>
                <w:noProof/>
                <w:spacing w:val="-4"/>
                <w:sz w:val="20"/>
                <w:szCs w:val="22"/>
              </w:rPr>
              <w:t>Предложение участника закупки в отношении объекта закупки:</w:t>
            </w:r>
          </w:p>
        </w:tc>
      </w:tr>
      <w:tr w:rsidR="00D20990" w:rsidRPr="00022DDC" w14:paraId="2AFDE3BE" w14:textId="77777777" w:rsidTr="00022DDC">
        <w:trPr>
          <w:trHeight w:val="20"/>
        </w:trPr>
        <w:tc>
          <w:tcPr>
            <w:tcW w:w="421" w:type="dxa"/>
            <w:shd w:val="clear" w:color="auto" w:fill="FFFFFF" w:themeFill="background1"/>
          </w:tcPr>
          <w:p w14:paraId="08D5EF07" w14:textId="77777777" w:rsidR="00D20990" w:rsidRPr="00022DDC" w:rsidRDefault="00D20990" w:rsidP="00022DDC">
            <w:pPr>
              <w:pStyle w:val="aff8"/>
              <w:suppressLineNumbers/>
              <w:ind w:left="0"/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  <w:t>2.1.</w:t>
            </w:r>
          </w:p>
        </w:tc>
        <w:tc>
          <w:tcPr>
            <w:tcW w:w="10206" w:type="dxa"/>
            <w:shd w:val="clear" w:color="auto" w:fill="FFFFFF" w:themeFill="background1"/>
          </w:tcPr>
          <w:p w14:paraId="123F8C81" w14:textId="77777777" w:rsidR="00D20990" w:rsidRPr="00022DDC" w:rsidRDefault="00D20990" w:rsidP="00022DDC">
            <w:pPr>
              <w:ind w:firstLine="459"/>
              <w:jc w:val="both"/>
              <w:rPr>
                <w:rFonts w:ascii="Liberation Serif" w:hAnsi="Liberation Serif" w:cs="Liberation Serif"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spacing w:val="-4"/>
                <w:sz w:val="20"/>
                <w:szCs w:val="22"/>
              </w:rPr>
              <w:t>Характеристики предлагаемого участником закупки товара с учетом положений ч.2 ст. 31 Федерального закона, соответствующие показателям, установленным в описании объекта закупки в соответствии с ч. 2 ст.33 Федерального закона, товарный знак (при на</w:t>
            </w:r>
            <w:r w:rsidR="00F81EAE" w:rsidRPr="00022DDC">
              <w:rPr>
                <w:rFonts w:ascii="Liberation Serif" w:hAnsi="Liberation Serif" w:cs="Liberation Serif"/>
                <w:spacing w:val="-4"/>
                <w:sz w:val="20"/>
                <w:szCs w:val="22"/>
              </w:rPr>
              <w:t xml:space="preserve">личии у товара товарного знака). </w:t>
            </w:r>
            <w:r w:rsidR="00F81EAE" w:rsidRPr="00022DDC">
              <w:rPr>
                <w:rFonts w:ascii="Liberation Serif" w:hAnsi="Liberation Serif" w:cs="Liberation Serif"/>
                <w:b/>
                <w:noProof/>
                <w:spacing w:val="-4"/>
                <w:sz w:val="20"/>
                <w:szCs w:val="22"/>
              </w:rPr>
              <w:t>Не требуется</w:t>
            </w:r>
          </w:p>
        </w:tc>
      </w:tr>
      <w:tr w:rsidR="00720837" w:rsidRPr="00022DDC" w14:paraId="34D927AE" w14:textId="77777777" w:rsidTr="00022DDC">
        <w:trPr>
          <w:trHeight w:val="20"/>
        </w:trPr>
        <w:tc>
          <w:tcPr>
            <w:tcW w:w="421" w:type="dxa"/>
            <w:shd w:val="clear" w:color="auto" w:fill="FFFFFF" w:themeFill="background1"/>
          </w:tcPr>
          <w:p w14:paraId="6916B04F" w14:textId="77777777" w:rsidR="00665043" w:rsidRPr="00022DDC" w:rsidRDefault="00D20990" w:rsidP="00022DDC">
            <w:pPr>
              <w:suppressLineNumbers/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  <w:t>2.2.</w:t>
            </w:r>
          </w:p>
        </w:tc>
        <w:tc>
          <w:tcPr>
            <w:tcW w:w="10206" w:type="dxa"/>
            <w:shd w:val="clear" w:color="auto" w:fill="FFFFFF" w:themeFill="background1"/>
          </w:tcPr>
          <w:p w14:paraId="2676C10F" w14:textId="77777777" w:rsidR="00665043" w:rsidRPr="00022DDC" w:rsidRDefault="00665043" w:rsidP="00022DDC">
            <w:pPr>
              <w:ind w:firstLine="459"/>
              <w:jc w:val="both"/>
              <w:rPr>
                <w:rFonts w:ascii="Liberation Serif" w:hAnsi="Liberation Serif" w:cs="Liberation Serif"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spacing w:val="-4"/>
                <w:sz w:val="20"/>
                <w:szCs w:val="22"/>
              </w:rPr>
              <w:t>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 и представление указанных документов предусмотрено извещением об осуществлении закупки</w:t>
            </w:r>
            <w:proofErr w:type="gramStart"/>
            <w:r w:rsidRPr="00022DDC">
              <w:rPr>
                <w:rFonts w:ascii="Liberation Serif" w:hAnsi="Liberation Serif" w:cs="Liberation Serif"/>
                <w:spacing w:val="-4"/>
                <w:sz w:val="20"/>
                <w:szCs w:val="22"/>
              </w:rPr>
              <w:t>):</w:t>
            </w:r>
            <w:r w:rsidR="00F81EAE" w:rsidRPr="00022DDC">
              <w:rPr>
                <w:rFonts w:ascii="Liberation Serif" w:hAnsi="Liberation Serif" w:cs="Liberation Serif"/>
                <w:b/>
                <w:noProof/>
                <w:spacing w:val="-4"/>
                <w:sz w:val="20"/>
                <w:szCs w:val="22"/>
              </w:rPr>
              <w:t>Не</w:t>
            </w:r>
            <w:proofErr w:type="gramEnd"/>
            <w:r w:rsidR="00F81EAE" w:rsidRPr="00022DDC">
              <w:rPr>
                <w:rFonts w:ascii="Liberation Serif" w:hAnsi="Liberation Serif" w:cs="Liberation Serif"/>
                <w:b/>
                <w:noProof/>
                <w:spacing w:val="-4"/>
                <w:sz w:val="20"/>
                <w:szCs w:val="22"/>
              </w:rPr>
              <w:t xml:space="preserve"> установлено</w:t>
            </w:r>
          </w:p>
        </w:tc>
      </w:tr>
      <w:tr w:rsidR="00720837" w:rsidRPr="00022DDC" w14:paraId="44B20382" w14:textId="77777777" w:rsidTr="00022DDC">
        <w:trPr>
          <w:trHeight w:val="20"/>
        </w:trPr>
        <w:tc>
          <w:tcPr>
            <w:tcW w:w="421" w:type="dxa"/>
            <w:shd w:val="clear" w:color="auto" w:fill="FFFFFF" w:themeFill="background1"/>
          </w:tcPr>
          <w:p w14:paraId="09D3FFC7" w14:textId="77777777" w:rsidR="00665043" w:rsidRPr="00022DDC" w:rsidRDefault="00D20990" w:rsidP="00022DDC">
            <w:pPr>
              <w:suppressLineNumbers/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  <w:t>2.3.</w:t>
            </w:r>
          </w:p>
        </w:tc>
        <w:tc>
          <w:tcPr>
            <w:tcW w:w="10206" w:type="dxa"/>
            <w:shd w:val="clear" w:color="auto" w:fill="FFFFFF" w:themeFill="background1"/>
          </w:tcPr>
          <w:p w14:paraId="2508264C" w14:textId="57BC4AD5" w:rsidR="00665043" w:rsidRPr="00022DDC" w:rsidRDefault="00665043" w:rsidP="00022DDC">
            <w:pPr>
              <w:ind w:firstLine="459"/>
              <w:jc w:val="both"/>
              <w:rPr>
                <w:rFonts w:ascii="Liberation Serif" w:hAnsi="Liberation Serif" w:cs="Liberation Serif"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spacing w:val="-4"/>
                <w:sz w:val="20"/>
                <w:szCs w:val="22"/>
              </w:rPr>
              <w:t>Заявка может содержать иные информацию и документы, в том числе эскиз, рисунок, чертеж, фотография, иное изображение предлагаемого участником закупки товара. При этом отсутствие таких информации и документов не является основанием для отклоне</w:t>
            </w:r>
            <w:r w:rsidR="00AA737B" w:rsidRPr="00022DDC">
              <w:rPr>
                <w:rFonts w:ascii="Liberation Serif" w:hAnsi="Liberation Serif" w:cs="Liberation Serif"/>
                <w:spacing w:val="-4"/>
                <w:sz w:val="20"/>
                <w:szCs w:val="22"/>
              </w:rPr>
              <w:t>ния заявки на участие в закупке.</w:t>
            </w:r>
            <w:r w:rsidR="0083442F">
              <w:rPr>
                <w:rFonts w:asciiTheme="minorHAnsi" w:hAnsiTheme="minorHAnsi" w:cs="Liberation Serif"/>
                <w:spacing w:val="-4"/>
                <w:sz w:val="20"/>
                <w:szCs w:val="22"/>
              </w:rPr>
              <w:t xml:space="preserve"> </w:t>
            </w:r>
            <w:r w:rsidR="00F81EAE" w:rsidRPr="00022DDC">
              <w:rPr>
                <w:rFonts w:ascii="Liberation Serif" w:hAnsi="Liberation Serif" w:cs="Liberation Serif"/>
                <w:b/>
                <w:noProof/>
                <w:spacing w:val="-4"/>
                <w:sz w:val="20"/>
                <w:szCs w:val="22"/>
              </w:rPr>
              <w:t>Не требуется</w:t>
            </w:r>
          </w:p>
        </w:tc>
      </w:tr>
    </w:tbl>
    <w:p w14:paraId="7C3D5A28" w14:textId="77777777" w:rsidR="001C20F8" w:rsidRPr="00022DDC" w:rsidRDefault="001C20F8">
      <w:pPr>
        <w:rPr>
          <w:rFonts w:ascii="Liberation Serif" w:hAnsi="Liberation Serif" w:cs="Liberation Serif"/>
          <w:spacing w:val="-4"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21"/>
        <w:gridCol w:w="4536"/>
        <w:gridCol w:w="5670"/>
      </w:tblGrid>
      <w:tr w:rsidR="00695393" w:rsidRPr="00022DDC" w14:paraId="6FF06E02" w14:textId="77777777" w:rsidTr="00125029">
        <w:tc>
          <w:tcPr>
            <w:tcW w:w="421" w:type="dxa"/>
            <w:shd w:val="clear" w:color="auto" w:fill="FFFFFF" w:themeFill="background1"/>
          </w:tcPr>
          <w:p w14:paraId="58B898C1" w14:textId="77777777" w:rsidR="00695393" w:rsidRPr="00022DDC" w:rsidRDefault="00695393" w:rsidP="00695393">
            <w:pPr>
              <w:suppressLineNumbers/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  <w:t>3.</w:t>
            </w:r>
          </w:p>
        </w:tc>
        <w:tc>
          <w:tcPr>
            <w:tcW w:w="4536" w:type="dxa"/>
            <w:shd w:val="clear" w:color="auto" w:fill="FFFFFF" w:themeFill="background1"/>
          </w:tcPr>
          <w:p w14:paraId="3CC9176E" w14:textId="77777777" w:rsidR="00695393" w:rsidRPr="00E0100E" w:rsidRDefault="00695393" w:rsidP="00695393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E0100E">
              <w:rPr>
                <w:sz w:val="22"/>
                <w:szCs w:val="22"/>
              </w:rPr>
              <w:t xml:space="preserve">Информация и документы, предусмотренные статьей 14 Федерального закона № 44-ФЗ и постановлением Правительства Российской Федерации от 23.12.2024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</w:t>
            </w:r>
            <w:r w:rsidR="00875E28">
              <w:rPr>
                <w:sz w:val="22"/>
                <w:szCs w:val="22"/>
              </w:rPr>
              <w:t xml:space="preserve">(далее – ПП № 1875) </w:t>
            </w:r>
            <w:r w:rsidRPr="00E0100E">
              <w:rPr>
                <w:sz w:val="22"/>
                <w:szCs w:val="22"/>
              </w:rPr>
              <w:t xml:space="preserve">(в случае, если в извещении об осуществлении закупки, установлены запреты, ограничения, преимущества). </w:t>
            </w:r>
          </w:p>
          <w:p w14:paraId="09949F58" w14:textId="77777777" w:rsidR="00695393" w:rsidRPr="00E00515" w:rsidRDefault="00695393" w:rsidP="00695393">
            <w:pPr>
              <w:spacing w:line="260" w:lineRule="exact"/>
              <w:jc w:val="both"/>
              <w:rPr>
                <w:spacing w:val="-8"/>
                <w:sz w:val="20"/>
                <w:szCs w:val="22"/>
                <w:highlight w:val="yellow"/>
              </w:rPr>
            </w:pPr>
            <w:r w:rsidRPr="00E0100E">
              <w:rPr>
                <w:sz w:val="22"/>
                <w:szCs w:val="22"/>
              </w:rPr>
              <w:t>В случае отсутствия таких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5670" w:type="dxa"/>
            <w:shd w:val="clear" w:color="auto" w:fill="FFFFFF" w:themeFill="background1"/>
          </w:tcPr>
          <w:p w14:paraId="25B1B848" w14:textId="77777777" w:rsidR="00695393" w:rsidRPr="00E0100E" w:rsidRDefault="00695393" w:rsidP="00695393">
            <w:pPr>
              <w:jc w:val="both"/>
              <w:rPr>
                <w:spacing w:val="-4"/>
                <w:sz w:val="22"/>
              </w:rPr>
            </w:pPr>
            <w:r w:rsidRPr="00E0100E">
              <w:rPr>
                <w:spacing w:val="-4"/>
                <w:sz w:val="22"/>
              </w:rPr>
              <w:t>Установлено.</w:t>
            </w:r>
          </w:p>
          <w:p w14:paraId="75971C15" w14:textId="54F2D46F" w:rsidR="00125029" w:rsidRPr="00A66090" w:rsidRDefault="00A66090" w:rsidP="00A66090">
            <w:pPr>
              <w:jc w:val="both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- </w:t>
            </w:r>
            <w:r w:rsidRPr="00A66090">
              <w:rPr>
                <w:spacing w:val="-4"/>
                <w:sz w:val="22"/>
                <w:u w:val="single"/>
              </w:rPr>
              <w:t>Пр</w:t>
            </w:r>
            <w:r>
              <w:rPr>
                <w:spacing w:val="-4"/>
                <w:sz w:val="22"/>
                <w:u w:val="single"/>
              </w:rPr>
              <w:t>еи</w:t>
            </w:r>
            <w:r w:rsidRPr="00A66090">
              <w:rPr>
                <w:spacing w:val="-4"/>
                <w:sz w:val="22"/>
                <w:u w:val="single"/>
              </w:rPr>
              <w:t>мущество</w:t>
            </w:r>
            <w:r>
              <w:rPr>
                <w:spacing w:val="-4"/>
                <w:sz w:val="22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</w:t>
            </w:r>
          </w:p>
          <w:p w14:paraId="2ABC112F" w14:textId="77777777" w:rsidR="00A66090" w:rsidRPr="00931AC1" w:rsidRDefault="00A66090" w:rsidP="00875E28">
            <w:pPr>
              <w:jc w:val="both"/>
              <w:rPr>
                <w:spacing w:val="-4"/>
                <w:sz w:val="22"/>
              </w:rPr>
            </w:pPr>
          </w:p>
          <w:p w14:paraId="411D4997" w14:textId="77777777" w:rsidR="00695393" w:rsidRPr="00931AC1" w:rsidRDefault="00695393" w:rsidP="00695393">
            <w:pPr>
              <w:jc w:val="both"/>
              <w:rPr>
                <w:spacing w:val="-6"/>
                <w:sz w:val="22"/>
              </w:rPr>
            </w:pPr>
            <w:r w:rsidRPr="00931AC1">
              <w:rPr>
                <w:spacing w:val="-6"/>
                <w:sz w:val="22"/>
              </w:rPr>
              <w:t>Участник закупки подтверждает страну происхождения товара:</w:t>
            </w:r>
          </w:p>
          <w:p w14:paraId="1B9CF85B" w14:textId="77777777" w:rsidR="00695393" w:rsidRPr="00E00515" w:rsidRDefault="00695393" w:rsidP="00695393">
            <w:pPr>
              <w:jc w:val="both"/>
              <w:rPr>
                <w:b/>
                <w:spacing w:val="-4"/>
                <w:sz w:val="20"/>
                <w:highlight w:val="yellow"/>
              </w:rPr>
            </w:pPr>
            <w:r w:rsidRPr="00931AC1">
              <w:rPr>
                <w:spacing w:val="-6"/>
                <w:sz w:val="22"/>
              </w:rPr>
              <w:t>указанием в заявке на участие в закупке наименования страны происхождения товара, такое указание осуществляется в соответствии с подпунктом "б" пункта 2 части 1 статьи 43 Федерального закона № 44 - ФЗ.</w:t>
            </w:r>
          </w:p>
        </w:tc>
      </w:tr>
    </w:tbl>
    <w:p w14:paraId="75B93058" w14:textId="77777777" w:rsidR="00476CFF" w:rsidRPr="00747B90" w:rsidRDefault="00476CFF">
      <w:pPr>
        <w:rPr>
          <w:rFonts w:ascii="Liberation Serif" w:hAnsi="Liberation Serif" w:cs="Liberation Serif"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21"/>
        <w:gridCol w:w="10206"/>
      </w:tblGrid>
      <w:tr w:rsidR="00476CFF" w:rsidRPr="00022DDC" w14:paraId="6D9B11B9" w14:textId="77777777" w:rsidTr="00022DDC">
        <w:tc>
          <w:tcPr>
            <w:tcW w:w="421" w:type="dxa"/>
            <w:shd w:val="clear" w:color="auto" w:fill="FFFFFF" w:themeFill="background1"/>
          </w:tcPr>
          <w:p w14:paraId="5C809647" w14:textId="77777777" w:rsidR="00476CFF" w:rsidRPr="00022DDC" w:rsidRDefault="001434D4" w:rsidP="001434D4">
            <w:pPr>
              <w:suppressLineNumbers/>
              <w:rPr>
                <w:rFonts w:ascii="Liberation Serif" w:hAnsi="Liberation Serif" w:cs="Liberation Serif"/>
                <w:b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/>
                <w:sz w:val="20"/>
                <w:szCs w:val="22"/>
              </w:rPr>
              <w:t>4.</w:t>
            </w:r>
          </w:p>
        </w:tc>
        <w:tc>
          <w:tcPr>
            <w:tcW w:w="10206" w:type="dxa"/>
            <w:shd w:val="clear" w:color="auto" w:fill="FFFFFF" w:themeFill="background1"/>
          </w:tcPr>
          <w:p w14:paraId="4C121ACD" w14:textId="77777777" w:rsidR="00476CFF" w:rsidRPr="00022DDC" w:rsidRDefault="00476CFF" w:rsidP="0066635F">
            <w:pPr>
              <w:suppressLineNumbers/>
              <w:jc w:val="both"/>
              <w:rPr>
                <w:rFonts w:ascii="Liberation Serif" w:hAnsi="Liberation Serif" w:cs="Liberation Serif"/>
                <w:b/>
                <w:noProof/>
                <w:sz w:val="20"/>
                <w:szCs w:val="22"/>
              </w:rPr>
            </w:pPr>
            <w:r w:rsidRPr="00022DDC">
              <w:rPr>
                <w:b/>
                <w:noProof/>
                <w:sz w:val="20"/>
                <w:szCs w:val="22"/>
              </w:rPr>
              <w:t>Предложение участника закупки о цене контракта</w:t>
            </w:r>
          </w:p>
        </w:tc>
      </w:tr>
    </w:tbl>
    <w:p w14:paraId="7103CB95" w14:textId="77777777" w:rsidR="00476CFF" w:rsidRPr="00747B90" w:rsidRDefault="00476CFF">
      <w:pPr>
        <w:rPr>
          <w:rFonts w:ascii="Liberation Serif" w:hAnsi="Liberation Serif" w:cs="Liberation Serif"/>
          <w:sz w:val="16"/>
          <w:szCs w:val="16"/>
        </w:rPr>
      </w:pPr>
    </w:p>
    <w:tbl>
      <w:tblPr>
        <w:tblStyle w:val="aff1"/>
        <w:tblW w:w="10627" w:type="dxa"/>
        <w:tblLook w:val="04A0" w:firstRow="1" w:lastRow="0" w:firstColumn="1" w:lastColumn="0" w:noHBand="0" w:noVBand="1"/>
      </w:tblPr>
      <w:tblGrid>
        <w:gridCol w:w="421"/>
        <w:gridCol w:w="10206"/>
      </w:tblGrid>
      <w:tr w:rsidR="00720837" w:rsidRPr="00022DDC" w14:paraId="7C7D3569" w14:textId="77777777" w:rsidTr="00022DDC">
        <w:trPr>
          <w:trHeight w:val="561"/>
        </w:trPr>
        <w:tc>
          <w:tcPr>
            <w:tcW w:w="421" w:type="dxa"/>
          </w:tcPr>
          <w:p w14:paraId="39A60A31" w14:textId="77777777" w:rsidR="00665043" w:rsidRPr="00022DDC" w:rsidRDefault="009533D9" w:rsidP="00027D86">
            <w:pPr>
              <w:pStyle w:val="aff8"/>
              <w:ind w:left="0"/>
              <w:rPr>
                <w:rFonts w:ascii="Liberation Serif" w:hAnsi="Liberation Serif" w:cs="Liberation Serif"/>
                <w:b/>
                <w:bCs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/>
                <w:bCs/>
                <w:spacing w:val="-4"/>
                <w:sz w:val="20"/>
                <w:szCs w:val="22"/>
              </w:rPr>
              <w:t>5</w:t>
            </w:r>
            <w:r w:rsidR="005E518C" w:rsidRPr="00022DDC">
              <w:rPr>
                <w:rFonts w:ascii="Liberation Serif" w:hAnsi="Liberation Serif" w:cs="Liberation Serif"/>
                <w:b/>
                <w:bCs/>
                <w:spacing w:val="-4"/>
                <w:sz w:val="20"/>
                <w:szCs w:val="22"/>
              </w:rPr>
              <w:t>.</w:t>
            </w:r>
          </w:p>
        </w:tc>
        <w:tc>
          <w:tcPr>
            <w:tcW w:w="10206" w:type="dxa"/>
          </w:tcPr>
          <w:p w14:paraId="31E1C568" w14:textId="77777777" w:rsidR="00607962" w:rsidRPr="00022DDC" w:rsidRDefault="0027747A" w:rsidP="001E1C89">
            <w:pPr>
              <w:spacing w:line="260" w:lineRule="exact"/>
              <w:ind w:firstLine="459"/>
              <w:jc w:val="both"/>
              <w:rPr>
                <w:rFonts w:ascii="Liberation Serif" w:hAnsi="Liberation Serif" w:cs="Liberation Serif"/>
                <w:b/>
                <w:bCs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Cs/>
                <w:spacing w:val="-4"/>
                <w:sz w:val="20"/>
                <w:szCs w:val="22"/>
              </w:rPr>
              <w:t>Документы, подтверждающие соответствие участника закупки требованиям, установленным п. 1 ч. 1 ст. 31 Федерального закона, документы, подтверждающие соответствие участника закупки дополнительным требованиям, установленным в соответствии с ч. 2 и 2.1 (при наличии таких требований) ст.31 Федерального закона, если иное не предусмотрено Федеральным законом:</w:t>
            </w:r>
          </w:p>
          <w:p w14:paraId="3D5EE4D3" w14:textId="77777777" w:rsidR="00D162AC" w:rsidRPr="00022DDC" w:rsidRDefault="00D162AC" w:rsidP="007B5F47">
            <w:pPr>
              <w:pStyle w:val="afe"/>
              <w:jc w:val="both"/>
              <w:rPr>
                <w:rFonts w:ascii="Liberation Serif" w:hAnsi="Liberation Serif" w:cs="Liberation Serif"/>
                <w:bCs/>
                <w:i/>
                <w:spacing w:val="-4"/>
                <w:szCs w:val="22"/>
                <w:highlight w:val="yellow"/>
              </w:rPr>
            </w:pPr>
            <w:r w:rsidRPr="00022DDC">
              <w:rPr>
                <w:rFonts w:ascii="Liberation Serif" w:hAnsi="Liberation Serif" w:cs="Liberation Serif"/>
                <w:bCs/>
                <w:i/>
                <w:spacing w:val="-4"/>
                <w:szCs w:val="22"/>
              </w:rPr>
              <w:t xml:space="preserve">- Участник закупки не должен являться юридическим или физическим лицом, в отношении которого применяются специальные экономические меры, предусмотренные </w:t>
            </w:r>
            <w:proofErr w:type="spellStart"/>
            <w:r w:rsidRPr="00022DDC">
              <w:rPr>
                <w:rFonts w:ascii="Liberation Serif" w:hAnsi="Liberation Serif" w:cs="Liberation Serif"/>
                <w:bCs/>
                <w:i/>
                <w:spacing w:val="-4"/>
                <w:szCs w:val="22"/>
              </w:rPr>
              <w:t>пп</w:t>
            </w:r>
            <w:proofErr w:type="spellEnd"/>
            <w:r w:rsidRPr="00022DDC">
              <w:rPr>
                <w:rFonts w:ascii="Liberation Serif" w:hAnsi="Liberation Serif" w:cs="Liberation Serif"/>
                <w:bCs/>
                <w:i/>
                <w:spacing w:val="-4"/>
                <w:szCs w:val="22"/>
              </w:rPr>
              <w:t xml:space="preserve">. "а" п. 2 Указа Президента Российской Федерации № 252 от 03.05.2022 года, либо являться организацией, находящейся под контролем таких лиц. Подача заявки на участие в закупке означает подтверждение участником закупки своего соответствия установленному требованию. Предоставление документов, подтверждающих соответствие участника </w:t>
            </w:r>
            <w:proofErr w:type="gramStart"/>
            <w:r w:rsidRPr="00022DDC">
              <w:rPr>
                <w:rFonts w:ascii="Liberation Serif" w:hAnsi="Liberation Serif" w:cs="Liberation Serif"/>
                <w:bCs/>
                <w:i/>
                <w:spacing w:val="-4"/>
                <w:szCs w:val="22"/>
              </w:rPr>
              <w:t>закупки</w:t>
            </w:r>
            <w:proofErr w:type="gramEnd"/>
            <w:r w:rsidRPr="00022DDC">
              <w:rPr>
                <w:rFonts w:ascii="Liberation Serif" w:hAnsi="Liberation Serif" w:cs="Liberation Serif"/>
                <w:bCs/>
                <w:i/>
                <w:spacing w:val="-4"/>
                <w:szCs w:val="22"/>
              </w:rPr>
              <w:t xml:space="preserve"> не требуется.</w:t>
            </w:r>
          </w:p>
        </w:tc>
      </w:tr>
    </w:tbl>
    <w:p w14:paraId="6A76F747" w14:textId="77777777" w:rsidR="00665043" w:rsidRDefault="00665043" w:rsidP="00665043">
      <w:pPr>
        <w:ind w:firstLine="708"/>
        <w:jc w:val="both"/>
        <w:rPr>
          <w:rFonts w:ascii="Liberation Serif" w:hAnsi="Liberation Serif" w:cs="Liberation Serif"/>
          <w:bCs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21"/>
        <w:gridCol w:w="10206"/>
      </w:tblGrid>
      <w:tr w:rsidR="00D20990" w:rsidRPr="00022DDC" w14:paraId="2E3029D9" w14:textId="77777777" w:rsidTr="00022DDC">
        <w:trPr>
          <w:trHeight w:val="254"/>
        </w:trPr>
        <w:tc>
          <w:tcPr>
            <w:tcW w:w="421" w:type="dxa"/>
            <w:vMerge w:val="restart"/>
            <w:shd w:val="clear" w:color="auto" w:fill="FFFFFF" w:themeFill="background1"/>
          </w:tcPr>
          <w:p w14:paraId="70F93BA0" w14:textId="77777777" w:rsidR="00D20990" w:rsidRPr="00022DDC" w:rsidRDefault="009533D9" w:rsidP="00022DDC">
            <w:pPr>
              <w:suppressLineNumbers/>
              <w:rPr>
                <w:b/>
                <w:spacing w:val="-4"/>
                <w:sz w:val="20"/>
                <w:szCs w:val="20"/>
              </w:rPr>
            </w:pPr>
            <w:r w:rsidRPr="00022DDC"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10206" w:type="dxa"/>
            <w:shd w:val="clear" w:color="auto" w:fill="FFFFFF" w:themeFill="background1"/>
          </w:tcPr>
          <w:p w14:paraId="24716B5A" w14:textId="77777777" w:rsidR="00D20990" w:rsidRPr="00022DDC" w:rsidRDefault="00027D86" w:rsidP="00022DDC">
            <w:pPr>
              <w:suppressLineNumbers/>
              <w:jc w:val="both"/>
              <w:rPr>
                <w:b/>
                <w:noProof/>
                <w:spacing w:val="-4"/>
                <w:sz w:val="20"/>
                <w:szCs w:val="20"/>
              </w:rPr>
            </w:pPr>
            <w:r w:rsidRPr="00022DDC">
              <w:rPr>
                <w:b/>
                <w:spacing w:val="-4"/>
                <w:sz w:val="20"/>
                <w:szCs w:val="20"/>
              </w:rPr>
              <w:t>Инструкция по заполнению предложения на участие в закупке:</w:t>
            </w:r>
          </w:p>
        </w:tc>
      </w:tr>
      <w:tr w:rsidR="00D20990" w:rsidRPr="00022DDC" w14:paraId="76E197C5" w14:textId="77777777" w:rsidTr="00022DDC">
        <w:tc>
          <w:tcPr>
            <w:tcW w:w="421" w:type="dxa"/>
            <w:vMerge/>
            <w:shd w:val="clear" w:color="auto" w:fill="FFFFFF" w:themeFill="background1"/>
          </w:tcPr>
          <w:p w14:paraId="08C22E9F" w14:textId="77777777" w:rsidR="00D20990" w:rsidRPr="00022DDC" w:rsidRDefault="00D20990" w:rsidP="00022DDC">
            <w:pPr>
              <w:suppressLineNumbers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0206" w:type="dxa"/>
            <w:shd w:val="clear" w:color="auto" w:fill="FFFFFF" w:themeFill="background1"/>
          </w:tcPr>
          <w:p w14:paraId="1C833380" w14:textId="77777777" w:rsidR="001A2DE4" w:rsidRPr="00317B75" w:rsidRDefault="001A2DE4" w:rsidP="00022DDC">
            <w:pPr>
              <w:ind w:firstLine="459"/>
              <w:jc w:val="both"/>
              <w:rPr>
                <w:spacing w:val="-4"/>
                <w:sz w:val="20"/>
                <w:szCs w:val="20"/>
              </w:rPr>
            </w:pPr>
            <w:r w:rsidRPr="00317B75">
              <w:rPr>
                <w:spacing w:val="-4"/>
                <w:sz w:val="20"/>
                <w:szCs w:val="20"/>
              </w:rPr>
              <w:t>Заявка на участие в закупке должна быть подписана усиленной электронной подписью лица, имеющего право действовать от имени участника закупки.</w:t>
            </w:r>
          </w:p>
          <w:p w14:paraId="705B6FA4" w14:textId="77777777" w:rsidR="001A2DE4" w:rsidRPr="00317B75" w:rsidRDefault="001A2DE4" w:rsidP="00022DDC">
            <w:pPr>
              <w:ind w:firstLine="459"/>
              <w:jc w:val="both"/>
              <w:rPr>
                <w:spacing w:val="-4"/>
                <w:sz w:val="20"/>
                <w:szCs w:val="20"/>
              </w:rPr>
            </w:pPr>
            <w:r w:rsidRPr="00317B75">
              <w:rPr>
                <w:spacing w:val="-4"/>
                <w:sz w:val="20"/>
                <w:szCs w:val="20"/>
              </w:rPr>
              <w:t>Сведения, которые включаются в заявку на участие в закупке, не должны допускать двусмысленных толкований.</w:t>
            </w:r>
          </w:p>
          <w:p w14:paraId="7ED6E4FB" w14:textId="77777777" w:rsidR="001A2DE4" w:rsidRPr="00317B75" w:rsidRDefault="001A2DE4" w:rsidP="00022DDC">
            <w:pPr>
              <w:ind w:firstLine="459"/>
              <w:jc w:val="both"/>
              <w:rPr>
                <w:bCs/>
                <w:spacing w:val="-4"/>
                <w:sz w:val="20"/>
                <w:szCs w:val="20"/>
              </w:rPr>
            </w:pPr>
            <w:r w:rsidRPr="00317B75">
              <w:rPr>
                <w:spacing w:val="-4"/>
                <w:sz w:val="20"/>
                <w:szCs w:val="20"/>
              </w:rPr>
              <w:t>Все документы, входящ</w:t>
            </w:r>
            <w:r w:rsidRPr="00317B75">
              <w:rPr>
                <w:bCs/>
                <w:spacing w:val="-4"/>
                <w:sz w:val="20"/>
                <w:szCs w:val="20"/>
              </w:rPr>
              <w:t>ие в состав предложения на участие в закупке, должны иметь четко читаемый текст.</w:t>
            </w:r>
          </w:p>
          <w:p w14:paraId="151B5B83" w14:textId="77777777" w:rsidR="001A2DE4" w:rsidRDefault="001A2DE4" w:rsidP="00022DDC">
            <w:pPr>
              <w:ind w:firstLine="459"/>
              <w:jc w:val="both"/>
              <w:rPr>
                <w:bCs/>
                <w:spacing w:val="-4"/>
                <w:sz w:val="20"/>
                <w:szCs w:val="20"/>
              </w:rPr>
            </w:pPr>
            <w:r w:rsidRPr="00317B75">
              <w:rPr>
                <w:bCs/>
                <w:spacing w:val="-4"/>
                <w:sz w:val="20"/>
                <w:szCs w:val="20"/>
              </w:rPr>
              <w:t>Участники закупки должны учитывать, что при описании объекта закупки заказчиком использовались максимальные и (или) минимальные значения показателей, а также значения показателей, которые не могут изменяться, которые установлены заказчиком следующим образом:</w:t>
            </w:r>
          </w:p>
          <w:p w14:paraId="55925A79" w14:textId="77777777" w:rsidR="00317B75" w:rsidRPr="00DF42D1" w:rsidRDefault="00317B75" w:rsidP="00317B75">
            <w:pPr>
              <w:spacing w:line="260" w:lineRule="exact"/>
              <w:ind w:firstLine="459"/>
              <w:jc w:val="both"/>
              <w:rPr>
                <w:bCs/>
                <w:spacing w:val="-4"/>
                <w:sz w:val="20"/>
                <w:szCs w:val="22"/>
              </w:rPr>
            </w:pPr>
            <w:r w:rsidRPr="00DF42D1">
              <w:rPr>
                <w:bCs/>
                <w:spacing w:val="-4"/>
                <w:sz w:val="20"/>
                <w:szCs w:val="22"/>
              </w:rPr>
              <w:t xml:space="preserve">1. Значения показателей </w:t>
            </w:r>
            <w:r w:rsidRPr="00DF42D1">
              <w:rPr>
                <w:bCs/>
                <w:spacing w:val="-4"/>
                <w:sz w:val="20"/>
                <w:szCs w:val="22"/>
                <w:u w:val="single"/>
              </w:rPr>
              <w:t>без сопровождения</w:t>
            </w:r>
            <w:r w:rsidRPr="00DF42D1">
              <w:rPr>
                <w:bCs/>
                <w:spacing w:val="-4"/>
                <w:sz w:val="20"/>
                <w:szCs w:val="22"/>
              </w:rPr>
              <w:t xml:space="preserve"> слов «не более», «не выше», «не менее», «не ниже», «более», «свыше», «менее», «выше» и другими обозначениями по своему смыслу аналогичными указанным, </w:t>
            </w:r>
            <w:r w:rsidRPr="00DF42D1">
              <w:rPr>
                <w:bCs/>
                <w:spacing w:val="-4"/>
                <w:sz w:val="20"/>
                <w:szCs w:val="22"/>
                <w:u w:val="single"/>
              </w:rPr>
              <w:t>являются неизменными</w:t>
            </w:r>
            <w:r w:rsidRPr="00DF42D1">
              <w:rPr>
                <w:bCs/>
                <w:spacing w:val="-4"/>
                <w:sz w:val="20"/>
                <w:szCs w:val="22"/>
              </w:rPr>
              <w:t xml:space="preserve"> и должны быть представлены в неизменном виде.</w:t>
            </w:r>
          </w:p>
          <w:p w14:paraId="6AA5C266" w14:textId="77777777" w:rsidR="00317B75" w:rsidRPr="00DF42D1" w:rsidRDefault="00317B75" w:rsidP="00317B75">
            <w:pPr>
              <w:spacing w:line="260" w:lineRule="exact"/>
              <w:ind w:firstLine="459"/>
              <w:jc w:val="both"/>
              <w:rPr>
                <w:bCs/>
                <w:spacing w:val="-4"/>
                <w:sz w:val="20"/>
                <w:szCs w:val="22"/>
              </w:rPr>
            </w:pPr>
            <w:r w:rsidRPr="00DF42D1">
              <w:rPr>
                <w:bCs/>
                <w:spacing w:val="-4"/>
                <w:sz w:val="20"/>
                <w:szCs w:val="22"/>
              </w:rPr>
              <w:t xml:space="preserve">2. Значения показателей, которые должны быть представлены </w:t>
            </w:r>
            <w:r w:rsidRPr="00DF42D1">
              <w:rPr>
                <w:bCs/>
                <w:spacing w:val="-4"/>
                <w:sz w:val="20"/>
                <w:szCs w:val="22"/>
                <w:u w:val="single"/>
              </w:rPr>
              <w:t>в виде одного конкретного значения</w:t>
            </w:r>
            <w:r w:rsidRPr="00DF42D1">
              <w:rPr>
                <w:bCs/>
                <w:spacing w:val="-4"/>
                <w:sz w:val="20"/>
                <w:szCs w:val="22"/>
              </w:rPr>
              <w:t>, обозначены символами «&gt;», «&lt;», «≥», «≤» и другими обозначениями по своему смыслу аналогичными указанным.</w:t>
            </w:r>
          </w:p>
          <w:p w14:paraId="741FB937" w14:textId="77777777" w:rsidR="00317B75" w:rsidRDefault="00317B75" w:rsidP="00317B75">
            <w:pPr>
              <w:spacing w:line="260" w:lineRule="exact"/>
              <w:ind w:firstLine="459"/>
              <w:jc w:val="both"/>
              <w:rPr>
                <w:bCs/>
                <w:spacing w:val="-4"/>
                <w:sz w:val="20"/>
                <w:szCs w:val="22"/>
              </w:rPr>
            </w:pPr>
            <w:r>
              <w:rPr>
                <w:bCs/>
                <w:spacing w:val="-4"/>
                <w:sz w:val="20"/>
                <w:szCs w:val="22"/>
              </w:rPr>
              <w:t>3</w:t>
            </w:r>
            <w:r w:rsidRPr="00DF42D1">
              <w:rPr>
                <w:bCs/>
                <w:spacing w:val="-4"/>
                <w:sz w:val="20"/>
                <w:szCs w:val="22"/>
              </w:rPr>
              <w:t>. Единицы измерения показателей и наименование показателей при заполнении предложения должны оставаться без изменений, т.е. не должны изменяться участником закупки.</w:t>
            </w:r>
          </w:p>
          <w:p w14:paraId="00115DFB" w14:textId="77777777" w:rsidR="00317B75" w:rsidRPr="00317B75" w:rsidRDefault="00317B75" w:rsidP="00317B75">
            <w:pPr>
              <w:spacing w:line="260" w:lineRule="exact"/>
              <w:ind w:firstLine="459"/>
              <w:jc w:val="both"/>
              <w:rPr>
                <w:bCs/>
                <w:spacing w:val="-4"/>
                <w:sz w:val="20"/>
                <w:szCs w:val="22"/>
              </w:rPr>
            </w:pPr>
            <w:r w:rsidRPr="00317B75">
              <w:rPr>
                <w:bCs/>
                <w:spacing w:val="-4"/>
                <w:sz w:val="20"/>
                <w:szCs w:val="22"/>
              </w:rPr>
              <w:t>Все характеристики объекта закупки, указанные в техническом задании (приложение к прикрепленному проекту контракта), обязательны для предоставления в соответствии с вышеуказанными требованиями.</w:t>
            </w:r>
          </w:p>
          <w:p w14:paraId="354F2859" w14:textId="77777777" w:rsidR="001A2DE4" w:rsidRPr="00317B75" w:rsidRDefault="001A2DE4" w:rsidP="00022DDC">
            <w:pPr>
              <w:ind w:firstLine="487"/>
              <w:jc w:val="both"/>
              <w:rPr>
                <w:bCs/>
                <w:spacing w:val="-4"/>
                <w:sz w:val="20"/>
                <w:szCs w:val="20"/>
              </w:rPr>
            </w:pPr>
            <w:r w:rsidRPr="00317B75">
              <w:rPr>
                <w:bCs/>
                <w:spacing w:val="-4"/>
                <w:sz w:val="20"/>
                <w:szCs w:val="20"/>
              </w:rPr>
              <w:t>Описание объекта закупки может содержать указание на товарные знаки, все указания следует читать с учетом сопровождения словами «или эквивалент».</w:t>
            </w:r>
          </w:p>
          <w:p w14:paraId="38CBA0B8" w14:textId="77777777" w:rsidR="00D20990" w:rsidRPr="00022DDC" w:rsidRDefault="001A2DE4" w:rsidP="00022DDC">
            <w:pPr>
              <w:ind w:firstLine="459"/>
              <w:jc w:val="both"/>
              <w:rPr>
                <w:spacing w:val="-4"/>
                <w:sz w:val="20"/>
                <w:szCs w:val="20"/>
              </w:rPr>
            </w:pPr>
            <w:r w:rsidRPr="00317B75">
              <w:rPr>
                <w:b/>
                <w:bCs/>
                <w:sz w:val="20"/>
                <w:szCs w:val="20"/>
              </w:rPr>
              <w:t>Предложение участника закупки с конкретными показателями должно декларироваться посредством заполнения дополнительной информации в объекте закупки или отдельно приложенным документом в составе предложения участника на закупку в соответствии формой таблицы, указанной в техническом задании (приложение № 1 к прикрепленной форме проекта контракта) «Требования к функциональным и качественным характеристикам товара».</w:t>
            </w:r>
          </w:p>
        </w:tc>
      </w:tr>
    </w:tbl>
    <w:p w14:paraId="4788541B" w14:textId="77777777" w:rsidR="00F81EAE" w:rsidRPr="00747B90" w:rsidRDefault="00F81EAE" w:rsidP="00F81EAE">
      <w:pPr>
        <w:pStyle w:val="afe"/>
        <w:jc w:val="both"/>
        <w:rPr>
          <w:sz w:val="16"/>
          <w:szCs w:val="16"/>
        </w:rPr>
      </w:pPr>
    </w:p>
    <w:sectPr w:rsidR="00F81EAE" w:rsidRPr="00747B90" w:rsidSect="00DD6ED1">
      <w:headerReference w:type="default" r:id="rId8"/>
      <w:footnotePr>
        <w:numRestart w:val="eachPage"/>
      </w:footnotePr>
      <w:pgSz w:w="11906" w:h="16838"/>
      <w:pgMar w:top="709" w:right="720" w:bottom="709" w:left="720" w:header="720" w:footer="720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2DC1E" w14:textId="77777777" w:rsidR="00B057F9" w:rsidRDefault="00B057F9">
      <w:r>
        <w:separator/>
      </w:r>
    </w:p>
  </w:endnote>
  <w:endnote w:type="continuationSeparator" w:id="0">
    <w:p w14:paraId="26925806" w14:textId="77777777" w:rsidR="00B057F9" w:rsidRDefault="00B0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5BF9F" w14:textId="77777777" w:rsidR="00B057F9" w:rsidRDefault="00B057F9" w:rsidP="00665043">
      <w:r>
        <w:separator/>
      </w:r>
    </w:p>
  </w:footnote>
  <w:footnote w:type="continuationSeparator" w:id="0">
    <w:p w14:paraId="05AEF5D3" w14:textId="77777777" w:rsidR="00B057F9" w:rsidRDefault="00B057F9" w:rsidP="0066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AC22" w14:textId="77777777" w:rsidR="00665043" w:rsidRDefault="00856908">
    <w:pPr>
      <w:pStyle w:val="af2"/>
      <w:jc w:val="center"/>
    </w:pPr>
    <w:r>
      <w:fldChar w:fldCharType="begin"/>
    </w:r>
    <w:r w:rsidR="00665043">
      <w:instrText>PAGE   \* MERGEFORMAT</w:instrText>
    </w:r>
    <w:r>
      <w:fldChar w:fldCharType="separate"/>
    </w:r>
    <w:r w:rsidR="00FB61D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5" w15:restartNumberingAfterBreak="0">
    <w:nsid w:val="07FB5A11"/>
    <w:multiLevelType w:val="hybridMultilevel"/>
    <w:tmpl w:val="791CC5BC"/>
    <w:lvl w:ilvl="0" w:tplc="EB025864">
      <w:start w:val="1"/>
      <w:numFmt w:val="decimal"/>
      <w:lvlText w:val="%1)"/>
      <w:lvlJc w:val="left"/>
      <w:pPr>
        <w:ind w:left="720" w:hanging="360"/>
      </w:pPr>
    </w:lvl>
    <w:lvl w:ilvl="1" w:tplc="6D1E807A" w:tentative="1">
      <w:start w:val="1"/>
      <w:numFmt w:val="lowerLetter"/>
      <w:lvlText w:val="%2."/>
      <w:lvlJc w:val="left"/>
      <w:pPr>
        <w:ind w:left="1440" w:hanging="360"/>
      </w:pPr>
    </w:lvl>
    <w:lvl w:ilvl="2" w:tplc="55364BDA" w:tentative="1">
      <w:start w:val="1"/>
      <w:numFmt w:val="lowerRoman"/>
      <w:lvlText w:val="%3."/>
      <w:lvlJc w:val="right"/>
      <w:pPr>
        <w:ind w:left="2160" w:hanging="180"/>
      </w:pPr>
    </w:lvl>
    <w:lvl w:ilvl="3" w:tplc="3D1A8602" w:tentative="1">
      <w:start w:val="1"/>
      <w:numFmt w:val="decimal"/>
      <w:lvlText w:val="%4."/>
      <w:lvlJc w:val="left"/>
      <w:pPr>
        <w:ind w:left="2880" w:hanging="360"/>
      </w:pPr>
    </w:lvl>
    <w:lvl w:ilvl="4" w:tplc="625860AA" w:tentative="1">
      <w:start w:val="1"/>
      <w:numFmt w:val="lowerLetter"/>
      <w:lvlText w:val="%5."/>
      <w:lvlJc w:val="left"/>
      <w:pPr>
        <w:ind w:left="3600" w:hanging="360"/>
      </w:pPr>
    </w:lvl>
    <w:lvl w:ilvl="5" w:tplc="E2D46E82" w:tentative="1">
      <w:start w:val="1"/>
      <w:numFmt w:val="lowerRoman"/>
      <w:lvlText w:val="%6."/>
      <w:lvlJc w:val="right"/>
      <w:pPr>
        <w:ind w:left="4320" w:hanging="180"/>
      </w:pPr>
    </w:lvl>
    <w:lvl w:ilvl="6" w:tplc="09A6A356" w:tentative="1">
      <w:start w:val="1"/>
      <w:numFmt w:val="decimal"/>
      <w:lvlText w:val="%7."/>
      <w:lvlJc w:val="left"/>
      <w:pPr>
        <w:ind w:left="5040" w:hanging="360"/>
      </w:pPr>
    </w:lvl>
    <w:lvl w:ilvl="7" w:tplc="911098EE" w:tentative="1">
      <w:start w:val="1"/>
      <w:numFmt w:val="lowerLetter"/>
      <w:lvlText w:val="%8."/>
      <w:lvlJc w:val="left"/>
      <w:pPr>
        <w:ind w:left="5760" w:hanging="360"/>
      </w:pPr>
    </w:lvl>
    <w:lvl w:ilvl="8" w:tplc="5EF44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262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F326D93"/>
    <w:multiLevelType w:val="multilevel"/>
    <w:tmpl w:val="36AA87DE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."/>
      <w:lvlJc w:val="center"/>
      <w:pPr>
        <w:ind w:left="0" w:firstLine="2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C9633CD"/>
    <w:multiLevelType w:val="hybridMultilevel"/>
    <w:tmpl w:val="0416FE36"/>
    <w:lvl w:ilvl="0" w:tplc="8194A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DA69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3080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C2B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497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DAB0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88B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EDF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A2B6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54F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81847B0"/>
    <w:multiLevelType w:val="hybridMultilevel"/>
    <w:tmpl w:val="6414AA5A"/>
    <w:lvl w:ilvl="0" w:tplc="673CD93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6BC4C18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D20D9D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8B261F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91D4EC7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9C38904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B7A173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40A203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706B04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B422F85"/>
    <w:multiLevelType w:val="hybridMultilevel"/>
    <w:tmpl w:val="0A7ED9FC"/>
    <w:lvl w:ilvl="0" w:tplc="B5981CDE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B8B6BAE4" w:tentative="1">
      <w:start w:val="1"/>
      <w:numFmt w:val="lowerLetter"/>
      <w:lvlText w:val="%2."/>
      <w:lvlJc w:val="left"/>
      <w:pPr>
        <w:ind w:left="1450" w:hanging="360"/>
      </w:pPr>
    </w:lvl>
    <w:lvl w:ilvl="2" w:tplc="653ADC26" w:tentative="1">
      <w:start w:val="1"/>
      <w:numFmt w:val="lowerRoman"/>
      <w:lvlText w:val="%3."/>
      <w:lvlJc w:val="right"/>
      <w:pPr>
        <w:ind w:left="2170" w:hanging="180"/>
      </w:pPr>
    </w:lvl>
    <w:lvl w:ilvl="3" w:tplc="5BDA5398" w:tentative="1">
      <w:start w:val="1"/>
      <w:numFmt w:val="decimal"/>
      <w:lvlText w:val="%4."/>
      <w:lvlJc w:val="left"/>
      <w:pPr>
        <w:ind w:left="2890" w:hanging="360"/>
      </w:pPr>
    </w:lvl>
    <w:lvl w:ilvl="4" w:tplc="778C993A" w:tentative="1">
      <w:start w:val="1"/>
      <w:numFmt w:val="lowerLetter"/>
      <w:lvlText w:val="%5."/>
      <w:lvlJc w:val="left"/>
      <w:pPr>
        <w:ind w:left="3610" w:hanging="360"/>
      </w:pPr>
    </w:lvl>
    <w:lvl w:ilvl="5" w:tplc="EABE3434" w:tentative="1">
      <w:start w:val="1"/>
      <w:numFmt w:val="lowerRoman"/>
      <w:lvlText w:val="%6."/>
      <w:lvlJc w:val="right"/>
      <w:pPr>
        <w:ind w:left="4330" w:hanging="180"/>
      </w:pPr>
    </w:lvl>
    <w:lvl w:ilvl="6" w:tplc="FA46DC98" w:tentative="1">
      <w:start w:val="1"/>
      <w:numFmt w:val="decimal"/>
      <w:lvlText w:val="%7."/>
      <w:lvlJc w:val="left"/>
      <w:pPr>
        <w:ind w:left="5050" w:hanging="360"/>
      </w:pPr>
    </w:lvl>
    <w:lvl w:ilvl="7" w:tplc="4C84D4B4" w:tentative="1">
      <w:start w:val="1"/>
      <w:numFmt w:val="lowerLetter"/>
      <w:lvlText w:val="%8."/>
      <w:lvlJc w:val="left"/>
      <w:pPr>
        <w:ind w:left="5770" w:hanging="360"/>
      </w:pPr>
    </w:lvl>
    <w:lvl w:ilvl="8" w:tplc="999EB376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2" w15:restartNumberingAfterBreak="0">
    <w:nsid w:val="5DF24566"/>
    <w:multiLevelType w:val="multilevel"/>
    <w:tmpl w:val="C2BA110C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15F5482"/>
    <w:multiLevelType w:val="hybridMultilevel"/>
    <w:tmpl w:val="A7141D14"/>
    <w:lvl w:ilvl="0" w:tplc="EB887C3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/>
      </w:rPr>
    </w:lvl>
    <w:lvl w:ilvl="1" w:tplc="BEC89FEC" w:tentative="1">
      <w:start w:val="1"/>
      <w:numFmt w:val="lowerLetter"/>
      <w:lvlText w:val="%2."/>
      <w:lvlJc w:val="left"/>
      <w:pPr>
        <w:ind w:left="1329" w:hanging="360"/>
      </w:pPr>
      <w:rPr>
        <w:rFonts w:cs="Times New Roman"/>
      </w:rPr>
    </w:lvl>
    <w:lvl w:ilvl="2" w:tplc="BB7E799E" w:tentative="1">
      <w:start w:val="1"/>
      <w:numFmt w:val="lowerRoman"/>
      <w:lvlText w:val="%3."/>
      <w:lvlJc w:val="right"/>
      <w:pPr>
        <w:ind w:left="2049" w:hanging="180"/>
      </w:pPr>
      <w:rPr>
        <w:rFonts w:cs="Times New Roman"/>
      </w:rPr>
    </w:lvl>
    <w:lvl w:ilvl="3" w:tplc="29AAB8D2" w:tentative="1">
      <w:start w:val="1"/>
      <w:numFmt w:val="decimal"/>
      <w:lvlText w:val="%4."/>
      <w:lvlJc w:val="left"/>
      <w:pPr>
        <w:ind w:left="2769" w:hanging="360"/>
      </w:pPr>
      <w:rPr>
        <w:rFonts w:cs="Times New Roman"/>
      </w:rPr>
    </w:lvl>
    <w:lvl w:ilvl="4" w:tplc="CE62242E" w:tentative="1">
      <w:start w:val="1"/>
      <w:numFmt w:val="lowerLetter"/>
      <w:lvlText w:val="%5."/>
      <w:lvlJc w:val="left"/>
      <w:pPr>
        <w:ind w:left="3489" w:hanging="360"/>
      </w:pPr>
      <w:rPr>
        <w:rFonts w:cs="Times New Roman"/>
      </w:rPr>
    </w:lvl>
    <w:lvl w:ilvl="5" w:tplc="528AF704" w:tentative="1">
      <w:start w:val="1"/>
      <w:numFmt w:val="lowerRoman"/>
      <w:lvlText w:val="%6."/>
      <w:lvlJc w:val="right"/>
      <w:pPr>
        <w:ind w:left="4209" w:hanging="180"/>
      </w:pPr>
      <w:rPr>
        <w:rFonts w:cs="Times New Roman"/>
      </w:rPr>
    </w:lvl>
    <w:lvl w:ilvl="6" w:tplc="D730DA1C" w:tentative="1">
      <w:start w:val="1"/>
      <w:numFmt w:val="decimal"/>
      <w:lvlText w:val="%7."/>
      <w:lvlJc w:val="left"/>
      <w:pPr>
        <w:ind w:left="4929" w:hanging="360"/>
      </w:pPr>
      <w:rPr>
        <w:rFonts w:cs="Times New Roman"/>
      </w:rPr>
    </w:lvl>
    <w:lvl w:ilvl="7" w:tplc="EF0C373E" w:tentative="1">
      <w:start w:val="1"/>
      <w:numFmt w:val="lowerLetter"/>
      <w:lvlText w:val="%8."/>
      <w:lvlJc w:val="left"/>
      <w:pPr>
        <w:ind w:left="5649" w:hanging="360"/>
      </w:pPr>
      <w:rPr>
        <w:rFonts w:cs="Times New Roman"/>
      </w:rPr>
    </w:lvl>
    <w:lvl w:ilvl="8" w:tplc="996ADE5E" w:tentative="1">
      <w:start w:val="1"/>
      <w:numFmt w:val="lowerRoman"/>
      <w:lvlText w:val="%9."/>
      <w:lvlJc w:val="right"/>
      <w:pPr>
        <w:ind w:left="6369" w:hanging="180"/>
      </w:pPr>
      <w:rPr>
        <w:rFonts w:cs="Times New Roman"/>
      </w:rPr>
    </w:lvl>
  </w:abstractNum>
  <w:abstractNum w:abstractNumId="14" w15:restartNumberingAfterBreak="0">
    <w:nsid w:val="70E95F1A"/>
    <w:multiLevelType w:val="hybridMultilevel"/>
    <w:tmpl w:val="436ACBEE"/>
    <w:lvl w:ilvl="0" w:tplc="17F8ECBA">
      <w:start w:val="1"/>
      <w:numFmt w:val="decimal"/>
      <w:lvlText w:val="%1)"/>
      <w:lvlJc w:val="left"/>
      <w:pPr>
        <w:ind w:left="720" w:hanging="360"/>
      </w:pPr>
    </w:lvl>
    <w:lvl w:ilvl="1" w:tplc="57B2E08A" w:tentative="1">
      <w:start w:val="1"/>
      <w:numFmt w:val="lowerLetter"/>
      <w:lvlText w:val="%2."/>
      <w:lvlJc w:val="left"/>
      <w:pPr>
        <w:ind w:left="1440" w:hanging="360"/>
      </w:pPr>
    </w:lvl>
    <w:lvl w:ilvl="2" w:tplc="9612B45A" w:tentative="1">
      <w:start w:val="1"/>
      <w:numFmt w:val="lowerRoman"/>
      <w:lvlText w:val="%3."/>
      <w:lvlJc w:val="right"/>
      <w:pPr>
        <w:ind w:left="2160" w:hanging="180"/>
      </w:pPr>
    </w:lvl>
    <w:lvl w:ilvl="3" w:tplc="9864A1D4" w:tentative="1">
      <w:start w:val="1"/>
      <w:numFmt w:val="decimal"/>
      <w:lvlText w:val="%4."/>
      <w:lvlJc w:val="left"/>
      <w:pPr>
        <w:ind w:left="2880" w:hanging="360"/>
      </w:pPr>
    </w:lvl>
    <w:lvl w:ilvl="4" w:tplc="AC6093E4" w:tentative="1">
      <w:start w:val="1"/>
      <w:numFmt w:val="lowerLetter"/>
      <w:lvlText w:val="%5."/>
      <w:lvlJc w:val="left"/>
      <w:pPr>
        <w:ind w:left="3600" w:hanging="360"/>
      </w:pPr>
    </w:lvl>
    <w:lvl w:ilvl="5" w:tplc="372E2E14" w:tentative="1">
      <w:start w:val="1"/>
      <w:numFmt w:val="lowerRoman"/>
      <w:lvlText w:val="%6."/>
      <w:lvlJc w:val="right"/>
      <w:pPr>
        <w:ind w:left="4320" w:hanging="180"/>
      </w:pPr>
    </w:lvl>
    <w:lvl w:ilvl="6" w:tplc="13284402" w:tentative="1">
      <w:start w:val="1"/>
      <w:numFmt w:val="decimal"/>
      <w:lvlText w:val="%7."/>
      <w:lvlJc w:val="left"/>
      <w:pPr>
        <w:ind w:left="5040" w:hanging="360"/>
      </w:pPr>
    </w:lvl>
    <w:lvl w:ilvl="7" w:tplc="63BCB24C" w:tentative="1">
      <w:start w:val="1"/>
      <w:numFmt w:val="lowerLetter"/>
      <w:lvlText w:val="%8."/>
      <w:lvlJc w:val="left"/>
      <w:pPr>
        <w:ind w:left="5760" w:hanging="360"/>
      </w:pPr>
    </w:lvl>
    <w:lvl w:ilvl="8" w:tplc="7AB6F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430CC"/>
    <w:multiLevelType w:val="multilevel"/>
    <w:tmpl w:val="D39492E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107434270">
    <w:abstractNumId w:val="0"/>
  </w:num>
  <w:num w:numId="2" w16cid:durableId="71516324">
    <w:abstractNumId w:val="1"/>
  </w:num>
  <w:num w:numId="3" w16cid:durableId="1464154386">
    <w:abstractNumId w:val="2"/>
  </w:num>
  <w:num w:numId="4" w16cid:durableId="1133208439">
    <w:abstractNumId w:val="3"/>
  </w:num>
  <w:num w:numId="5" w16cid:durableId="1294946213">
    <w:abstractNumId w:val="4"/>
  </w:num>
  <w:num w:numId="6" w16cid:durableId="1238325803">
    <w:abstractNumId w:val="14"/>
  </w:num>
  <w:num w:numId="7" w16cid:durableId="30229091">
    <w:abstractNumId w:val="5"/>
  </w:num>
  <w:num w:numId="8" w16cid:durableId="1053889680">
    <w:abstractNumId w:val="11"/>
  </w:num>
  <w:num w:numId="9" w16cid:durableId="1551842206">
    <w:abstractNumId w:val="13"/>
  </w:num>
  <w:num w:numId="10" w16cid:durableId="228617630">
    <w:abstractNumId w:val="7"/>
  </w:num>
  <w:num w:numId="11" w16cid:durableId="594435448">
    <w:abstractNumId w:val="15"/>
  </w:num>
  <w:num w:numId="12" w16cid:durableId="1884247422">
    <w:abstractNumId w:val="12"/>
  </w:num>
  <w:num w:numId="13" w16cid:durableId="1797992840">
    <w:abstractNumId w:val="10"/>
  </w:num>
  <w:num w:numId="14" w16cid:durableId="698748505">
    <w:abstractNumId w:val="6"/>
  </w:num>
  <w:num w:numId="15" w16cid:durableId="1247307284">
    <w:abstractNumId w:val="8"/>
  </w:num>
  <w:num w:numId="16" w16cid:durableId="1129490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37"/>
    <w:rsid w:val="00022DDC"/>
    <w:rsid w:val="00027D86"/>
    <w:rsid w:val="00057DB1"/>
    <w:rsid w:val="0006761F"/>
    <w:rsid w:val="00125029"/>
    <w:rsid w:val="001434D4"/>
    <w:rsid w:val="00190B15"/>
    <w:rsid w:val="001A2DE4"/>
    <w:rsid w:val="001C20F8"/>
    <w:rsid w:val="001E1C89"/>
    <w:rsid w:val="0023184F"/>
    <w:rsid w:val="00252813"/>
    <w:rsid w:val="002656AF"/>
    <w:rsid w:val="0026672E"/>
    <w:rsid w:val="0027747A"/>
    <w:rsid w:val="002E3834"/>
    <w:rsid w:val="00303A6B"/>
    <w:rsid w:val="00317B75"/>
    <w:rsid w:val="0032278B"/>
    <w:rsid w:val="00334BC8"/>
    <w:rsid w:val="00365AB5"/>
    <w:rsid w:val="003B457E"/>
    <w:rsid w:val="003C1FCD"/>
    <w:rsid w:val="00414E1F"/>
    <w:rsid w:val="0042682C"/>
    <w:rsid w:val="00442982"/>
    <w:rsid w:val="00476CFF"/>
    <w:rsid w:val="004D391D"/>
    <w:rsid w:val="004D590C"/>
    <w:rsid w:val="00527F5E"/>
    <w:rsid w:val="00553E26"/>
    <w:rsid w:val="00556E34"/>
    <w:rsid w:val="00567408"/>
    <w:rsid w:val="00577E3D"/>
    <w:rsid w:val="005B41BA"/>
    <w:rsid w:val="005C5444"/>
    <w:rsid w:val="005C791F"/>
    <w:rsid w:val="005E518C"/>
    <w:rsid w:val="00601964"/>
    <w:rsid w:val="00607962"/>
    <w:rsid w:val="00607F34"/>
    <w:rsid w:val="006162D4"/>
    <w:rsid w:val="00665043"/>
    <w:rsid w:val="00695393"/>
    <w:rsid w:val="006972A4"/>
    <w:rsid w:val="006A400A"/>
    <w:rsid w:val="00720837"/>
    <w:rsid w:val="00747B90"/>
    <w:rsid w:val="0077405A"/>
    <w:rsid w:val="007B5F47"/>
    <w:rsid w:val="007C5563"/>
    <w:rsid w:val="007D0D21"/>
    <w:rsid w:val="00802434"/>
    <w:rsid w:val="00822344"/>
    <w:rsid w:val="0083442F"/>
    <w:rsid w:val="00856908"/>
    <w:rsid w:val="00875E28"/>
    <w:rsid w:val="008B31BC"/>
    <w:rsid w:val="008C457C"/>
    <w:rsid w:val="008F26E9"/>
    <w:rsid w:val="008F2763"/>
    <w:rsid w:val="00931AC1"/>
    <w:rsid w:val="00946712"/>
    <w:rsid w:val="009533D9"/>
    <w:rsid w:val="009768D6"/>
    <w:rsid w:val="009A2658"/>
    <w:rsid w:val="009A5417"/>
    <w:rsid w:val="009D7323"/>
    <w:rsid w:val="00A37652"/>
    <w:rsid w:val="00A52B91"/>
    <w:rsid w:val="00A66090"/>
    <w:rsid w:val="00AA45CE"/>
    <w:rsid w:val="00AA737B"/>
    <w:rsid w:val="00B057F9"/>
    <w:rsid w:val="00B1532B"/>
    <w:rsid w:val="00C00D2B"/>
    <w:rsid w:val="00C0728C"/>
    <w:rsid w:val="00C1235E"/>
    <w:rsid w:val="00C377AE"/>
    <w:rsid w:val="00C432FB"/>
    <w:rsid w:val="00C5751F"/>
    <w:rsid w:val="00C9193B"/>
    <w:rsid w:val="00C97449"/>
    <w:rsid w:val="00CB5677"/>
    <w:rsid w:val="00CD0668"/>
    <w:rsid w:val="00D162AC"/>
    <w:rsid w:val="00D20990"/>
    <w:rsid w:val="00D21552"/>
    <w:rsid w:val="00DD4C75"/>
    <w:rsid w:val="00DD6ED1"/>
    <w:rsid w:val="00DE1214"/>
    <w:rsid w:val="00E00515"/>
    <w:rsid w:val="00E00A82"/>
    <w:rsid w:val="00E20A55"/>
    <w:rsid w:val="00E40798"/>
    <w:rsid w:val="00EA7DD0"/>
    <w:rsid w:val="00F11FC5"/>
    <w:rsid w:val="00F274C6"/>
    <w:rsid w:val="00F81EAE"/>
    <w:rsid w:val="00FB4ADF"/>
    <w:rsid w:val="00FB6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418E1E"/>
  <w15:docId w15:val="{9E5CAA6E-C490-4E9B-8B4C-E74751CE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EA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6908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856908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856908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9">
    <w:name w:val="heading 9"/>
    <w:basedOn w:val="a"/>
    <w:next w:val="a"/>
    <w:link w:val="90"/>
    <w:uiPriority w:val="9"/>
    <w:qFormat/>
    <w:rsid w:val="00856908"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856908"/>
  </w:style>
  <w:style w:type="character" w:customStyle="1" w:styleId="publication">
    <w:name w:val="publication"/>
    <w:rsid w:val="00856908"/>
    <w:rPr>
      <w:rFonts w:ascii="Arial" w:hAnsi="Arial" w:cs="Arial"/>
      <w:color w:val="FFFFFF"/>
      <w:sz w:val="22"/>
      <w:szCs w:val="22"/>
      <w:shd w:val="clear" w:color="auto" w:fill="000000"/>
      <w:lang w:val="en-US"/>
    </w:rPr>
  </w:style>
  <w:style w:type="character" w:styleId="a3">
    <w:name w:val="page number"/>
    <w:basedOn w:val="11"/>
    <w:uiPriority w:val="99"/>
    <w:rsid w:val="00856908"/>
  </w:style>
  <w:style w:type="character" w:styleId="a4">
    <w:name w:val="Hyperlink"/>
    <w:uiPriority w:val="99"/>
    <w:rsid w:val="00856908"/>
    <w:rPr>
      <w:color w:val="0000FF"/>
      <w:u w:val="single"/>
    </w:rPr>
  </w:style>
  <w:style w:type="character" w:styleId="a5">
    <w:name w:val="Strong"/>
    <w:uiPriority w:val="22"/>
    <w:qFormat/>
    <w:rsid w:val="00856908"/>
    <w:rPr>
      <w:b/>
      <w:bCs/>
    </w:rPr>
  </w:style>
  <w:style w:type="character" w:customStyle="1" w:styleId="a6">
    <w:name w:val="Символ нумерации"/>
    <w:rsid w:val="00856908"/>
  </w:style>
  <w:style w:type="character" w:customStyle="1" w:styleId="a7">
    <w:name w:val="Маркеры списка"/>
    <w:rsid w:val="00856908"/>
    <w:rPr>
      <w:rFonts w:ascii="OpenSymbol" w:eastAsia="OpenSymbol" w:hAnsi="OpenSymbol" w:cs="OpenSymbol"/>
    </w:rPr>
  </w:style>
  <w:style w:type="character" w:styleId="a8">
    <w:name w:val="FollowedHyperlink"/>
    <w:uiPriority w:val="99"/>
    <w:rsid w:val="00856908"/>
    <w:rPr>
      <w:color w:val="800000"/>
      <w:u w:val="single"/>
    </w:rPr>
  </w:style>
  <w:style w:type="paragraph" w:customStyle="1" w:styleId="12">
    <w:name w:val="Заголовок1"/>
    <w:basedOn w:val="a"/>
    <w:next w:val="a9"/>
    <w:rsid w:val="00856908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9">
    <w:name w:val="Body Text"/>
    <w:aliases w:val="Основной текст Знак Знак"/>
    <w:basedOn w:val="a"/>
    <w:link w:val="aa"/>
    <w:uiPriority w:val="99"/>
    <w:qFormat/>
    <w:rsid w:val="00856908"/>
    <w:pPr>
      <w:suppressAutoHyphens/>
    </w:pPr>
    <w:rPr>
      <w:lang w:eastAsia="ar-SA"/>
    </w:rPr>
  </w:style>
  <w:style w:type="paragraph" w:styleId="ab">
    <w:name w:val="Title"/>
    <w:basedOn w:val="12"/>
    <w:next w:val="ac"/>
    <w:link w:val="ad"/>
    <w:uiPriority w:val="10"/>
    <w:qFormat/>
    <w:rsid w:val="00856908"/>
  </w:style>
  <w:style w:type="paragraph" w:styleId="ac">
    <w:name w:val="Subtitle"/>
    <w:basedOn w:val="12"/>
    <w:next w:val="a9"/>
    <w:link w:val="ae"/>
    <w:uiPriority w:val="11"/>
    <w:qFormat/>
    <w:rsid w:val="00856908"/>
    <w:pPr>
      <w:jc w:val="center"/>
    </w:pPr>
    <w:rPr>
      <w:i/>
      <w:iCs/>
    </w:rPr>
  </w:style>
  <w:style w:type="paragraph" w:styleId="af">
    <w:name w:val="List"/>
    <w:basedOn w:val="a9"/>
    <w:uiPriority w:val="99"/>
    <w:rsid w:val="00856908"/>
    <w:rPr>
      <w:rFonts w:cs="Tahoma"/>
    </w:rPr>
  </w:style>
  <w:style w:type="paragraph" w:customStyle="1" w:styleId="13">
    <w:name w:val="Название1"/>
    <w:basedOn w:val="a"/>
    <w:rsid w:val="00856908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4">
    <w:name w:val="Указатель1"/>
    <w:basedOn w:val="a"/>
    <w:rsid w:val="00856908"/>
    <w:pPr>
      <w:suppressLineNumbers/>
      <w:suppressAutoHyphens/>
    </w:pPr>
    <w:rPr>
      <w:rFonts w:cs="Tahoma"/>
      <w:lang w:eastAsia="ar-SA"/>
    </w:rPr>
  </w:style>
  <w:style w:type="paragraph" w:customStyle="1" w:styleId="variable">
    <w:name w:val="variable"/>
    <w:basedOn w:val="a"/>
    <w:rsid w:val="00856908"/>
    <w:pPr>
      <w:suppressAutoHyphens/>
    </w:pPr>
    <w:rPr>
      <w:b/>
      <w:lang w:eastAsia="ar-SA"/>
    </w:rPr>
  </w:style>
  <w:style w:type="paragraph" w:styleId="af0">
    <w:name w:val="footer"/>
    <w:basedOn w:val="a"/>
    <w:link w:val="af1"/>
    <w:uiPriority w:val="99"/>
    <w:rsid w:val="00856908"/>
    <w:pPr>
      <w:tabs>
        <w:tab w:val="center" w:pos="4677"/>
        <w:tab w:val="right" w:pos="9355"/>
      </w:tabs>
      <w:suppressAutoHyphens/>
    </w:pPr>
    <w:rPr>
      <w:lang w:eastAsia="ar-SA"/>
    </w:rPr>
  </w:style>
  <w:style w:type="paragraph" w:styleId="af2">
    <w:name w:val="header"/>
    <w:basedOn w:val="a"/>
    <w:link w:val="af3"/>
    <w:uiPriority w:val="99"/>
    <w:rsid w:val="00856908"/>
    <w:pPr>
      <w:tabs>
        <w:tab w:val="center" w:pos="4677"/>
        <w:tab w:val="right" w:pos="9355"/>
      </w:tabs>
      <w:suppressAutoHyphens/>
    </w:pPr>
    <w:rPr>
      <w:lang w:eastAsia="ar-SA"/>
    </w:rPr>
  </w:style>
  <w:style w:type="paragraph" w:customStyle="1" w:styleId="af4">
    <w:name w:val="Содержимое таблицы"/>
    <w:basedOn w:val="a"/>
    <w:rsid w:val="00856908"/>
    <w:pPr>
      <w:suppressLineNumbers/>
      <w:suppressAutoHyphens/>
    </w:pPr>
    <w:rPr>
      <w:lang w:eastAsia="ar-SA"/>
    </w:rPr>
  </w:style>
  <w:style w:type="paragraph" w:customStyle="1" w:styleId="af5">
    <w:name w:val="Заголовок таблицы"/>
    <w:basedOn w:val="af4"/>
    <w:rsid w:val="00856908"/>
    <w:pPr>
      <w:jc w:val="center"/>
    </w:pPr>
    <w:rPr>
      <w:b/>
      <w:bCs/>
    </w:rPr>
  </w:style>
  <w:style w:type="paragraph" w:customStyle="1" w:styleId="af6">
    <w:name w:val="Горизонтальная линия"/>
    <w:basedOn w:val="a"/>
    <w:next w:val="a9"/>
    <w:rsid w:val="00856908"/>
    <w:pPr>
      <w:suppressLineNumbers/>
      <w:pBdr>
        <w:bottom w:val="double" w:sz="1" w:space="0" w:color="808080"/>
      </w:pBdr>
      <w:suppressAutoHyphens/>
      <w:spacing w:after="283"/>
    </w:pPr>
    <w:rPr>
      <w:sz w:val="12"/>
      <w:szCs w:val="12"/>
      <w:lang w:eastAsia="ar-SA"/>
    </w:rPr>
  </w:style>
  <w:style w:type="paragraph" w:styleId="af7">
    <w:name w:val="Body Text First Indent"/>
    <w:basedOn w:val="a9"/>
    <w:link w:val="af8"/>
    <w:uiPriority w:val="99"/>
    <w:rsid w:val="00856908"/>
    <w:pPr>
      <w:ind w:firstLine="283"/>
    </w:pPr>
  </w:style>
  <w:style w:type="paragraph" w:customStyle="1" w:styleId="af9">
    <w:name w:val="СОтступомПоЛевомуКраю"/>
    <w:basedOn w:val="a"/>
    <w:rsid w:val="00856908"/>
    <w:pPr>
      <w:suppressAutoHyphens/>
      <w:ind w:firstLine="705"/>
    </w:pPr>
    <w:rPr>
      <w:lang w:eastAsia="ar-SA"/>
    </w:rPr>
  </w:style>
  <w:style w:type="paragraph" w:customStyle="1" w:styleId="afa">
    <w:name w:val="Содержимое врезки"/>
    <w:basedOn w:val="a9"/>
    <w:rsid w:val="00856908"/>
  </w:style>
  <w:style w:type="paragraph" w:customStyle="1" w:styleId="afb">
    <w:name w:val="Содержимое списка"/>
    <w:basedOn w:val="a"/>
    <w:rsid w:val="00856908"/>
    <w:pPr>
      <w:suppressAutoHyphens/>
      <w:ind w:left="567"/>
    </w:pPr>
    <w:rPr>
      <w:lang w:eastAsia="ar-SA"/>
    </w:rPr>
  </w:style>
  <w:style w:type="paragraph" w:styleId="afc">
    <w:name w:val="Balloon Text"/>
    <w:basedOn w:val="a"/>
    <w:link w:val="afd"/>
    <w:uiPriority w:val="99"/>
    <w:semiHidden/>
    <w:unhideWhenUsed/>
    <w:rsid w:val="0047610D"/>
    <w:pPr>
      <w:suppressAutoHyphens/>
    </w:pPr>
    <w:rPr>
      <w:rFonts w:ascii="Segoe UI" w:hAnsi="Segoe UI" w:cs="Segoe UI"/>
      <w:sz w:val="18"/>
      <w:szCs w:val="18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47610D"/>
    <w:rPr>
      <w:rFonts w:ascii="Segoe UI" w:hAnsi="Segoe UI" w:cs="Segoe UI"/>
      <w:sz w:val="18"/>
      <w:szCs w:val="18"/>
      <w:lang w:eastAsia="ar-SA"/>
    </w:rPr>
  </w:style>
  <w:style w:type="paragraph" w:styleId="afe">
    <w:name w:val="footnote text"/>
    <w:basedOn w:val="a"/>
    <w:link w:val="aff"/>
    <w:uiPriority w:val="99"/>
    <w:unhideWhenUsed/>
    <w:rsid w:val="00B7348A"/>
    <w:pPr>
      <w:suppressAutoHyphens/>
    </w:pPr>
    <w:rPr>
      <w:sz w:val="20"/>
      <w:szCs w:val="20"/>
      <w:lang w:eastAsia="ar-SA"/>
    </w:rPr>
  </w:style>
  <w:style w:type="character" w:customStyle="1" w:styleId="aff">
    <w:name w:val="Текст сноски Знак"/>
    <w:link w:val="afe"/>
    <w:uiPriority w:val="99"/>
    <w:rsid w:val="00B7348A"/>
    <w:rPr>
      <w:lang w:eastAsia="ar-SA"/>
    </w:rPr>
  </w:style>
  <w:style w:type="character" w:styleId="aff0">
    <w:name w:val="footnote reference"/>
    <w:uiPriority w:val="99"/>
    <w:semiHidden/>
    <w:unhideWhenUsed/>
    <w:rsid w:val="00B7348A"/>
    <w:rPr>
      <w:vertAlign w:val="superscript"/>
    </w:rPr>
  </w:style>
  <w:style w:type="table" w:styleId="aff1">
    <w:name w:val="Table Grid"/>
    <w:basedOn w:val="a1"/>
    <w:uiPriority w:val="39"/>
    <w:rsid w:val="00272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6F09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F092F"/>
    <w:rPr>
      <w:rFonts w:ascii="Arial" w:hAnsi="Arial" w:cs="Arial"/>
    </w:rPr>
  </w:style>
  <w:style w:type="character" w:customStyle="1" w:styleId="af3">
    <w:name w:val="Верхний колонтитул Знак"/>
    <w:link w:val="af2"/>
    <w:uiPriority w:val="99"/>
    <w:rsid w:val="00F52517"/>
    <w:rPr>
      <w:sz w:val="24"/>
      <w:szCs w:val="24"/>
      <w:lang w:eastAsia="ar-SA"/>
    </w:rPr>
  </w:style>
  <w:style w:type="paragraph" w:styleId="aff2">
    <w:name w:val="Normal (Web)"/>
    <w:aliases w:val="Обычный (Web)1,Обычный (веб)1"/>
    <w:basedOn w:val="a"/>
    <w:uiPriority w:val="99"/>
    <w:semiHidden/>
    <w:unhideWhenUsed/>
    <w:qFormat/>
    <w:rsid w:val="00A34988"/>
    <w:pPr>
      <w:spacing w:before="100" w:beforeAutospacing="1" w:after="100" w:afterAutospacing="1"/>
    </w:pPr>
  </w:style>
  <w:style w:type="character" w:customStyle="1" w:styleId="aa">
    <w:name w:val="Основной текст Знак"/>
    <w:aliases w:val="Основной текст Знак Знак Знак"/>
    <w:link w:val="a9"/>
    <w:uiPriority w:val="99"/>
    <w:locked/>
    <w:rsid w:val="00A34988"/>
    <w:rPr>
      <w:sz w:val="24"/>
      <w:szCs w:val="24"/>
      <w:lang w:eastAsia="ar-SA"/>
    </w:rPr>
  </w:style>
  <w:style w:type="character" w:styleId="aff3">
    <w:name w:val="annotation reference"/>
    <w:uiPriority w:val="99"/>
    <w:semiHidden/>
    <w:unhideWhenUsed/>
    <w:rsid w:val="006D72E3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6D72E3"/>
    <w:pPr>
      <w:suppressAutoHyphens/>
    </w:pPr>
    <w:rPr>
      <w:sz w:val="20"/>
      <w:szCs w:val="20"/>
      <w:lang w:eastAsia="ar-SA"/>
    </w:rPr>
  </w:style>
  <w:style w:type="character" w:customStyle="1" w:styleId="aff5">
    <w:name w:val="Текст примечания Знак"/>
    <w:link w:val="aff4"/>
    <w:uiPriority w:val="99"/>
    <w:semiHidden/>
    <w:rsid w:val="006D72E3"/>
    <w:rPr>
      <w:lang w:eastAsia="ar-SA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6D72E3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6D72E3"/>
    <w:rPr>
      <w:b/>
      <w:bCs/>
      <w:lang w:eastAsia="ar-SA"/>
    </w:rPr>
  </w:style>
  <w:style w:type="paragraph" w:customStyle="1" w:styleId="21">
    <w:name w:val="Цитата 21"/>
    <w:basedOn w:val="a"/>
    <w:next w:val="a"/>
    <w:link w:val="QuoteChar"/>
    <w:rsid w:val="008E63A6"/>
    <w:pPr>
      <w:jc w:val="both"/>
    </w:pPr>
    <w:rPr>
      <w:rFonts w:ascii="Calibri" w:hAnsi="Calibri"/>
      <w:i/>
      <w:lang w:eastAsia="ar-SA"/>
    </w:rPr>
  </w:style>
  <w:style w:type="character" w:customStyle="1" w:styleId="QuoteChar">
    <w:name w:val="Quote Char"/>
    <w:link w:val="21"/>
    <w:rsid w:val="008E63A6"/>
    <w:rPr>
      <w:rFonts w:ascii="Calibri" w:hAnsi="Calibri"/>
      <w:i/>
      <w:sz w:val="24"/>
      <w:szCs w:val="24"/>
    </w:rPr>
  </w:style>
  <w:style w:type="paragraph" w:styleId="aff8">
    <w:name w:val="List Paragraph"/>
    <w:basedOn w:val="a"/>
    <w:link w:val="aff9"/>
    <w:uiPriority w:val="34"/>
    <w:qFormat/>
    <w:rsid w:val="007644CF"/>
    <w:pPr>
      <w:ind w:left="708"/>
      <w:jc w:val="both"/>
    </w:pPr>
    <w:rPr>
      <w:lang w:eastAsia="en-US"/>
    </w:rPr>
  </w:style>
  <w:style w:type="character" w:customStyle="1" w:styleId="aff9">
    <w:name w:val="Абзац списка Знак"/>
    <w:link w:val="aff8"/>
    <w:uiPriority w:val="34"/>
    <w:rsid w:val="007644CF"/>
    <w:rPr>
      <w:sz w:val="24"/>
      <w:szCs w:val="24"/>
      <w:lang w:eastAsia="en-US"/>
    </w:rPr>
  </w:style>
  <w:style w:type="character" w:styleId="affa">
    <w:name w:val="Placeholder Text"/>
    <w:basedOn w:val="a0"/>
    <w:uiPriority w:val="99"/>
    <w:semiHidden/>
    <w:rsid w:val="00B13D60"/>
    <w:rPr>
      <w:color w:val="808080"/>
    </w:rPr>
  </w:style>
  <w:style w:type="character" w:styleId="affb">
    <w:name w:val="endnote reference"/>
    <w:basedOn w:val="a0"/>
    <w:uiPriority w:val="99"/>
    <w:semiHidden/>
    <w:unhideWhenUsed/>
    <w:rsid w:val="00B66244"/>
    <w:rPr>
      <w:vertAlign w:val="superscript"/>
    </w:rPr>
  </w:style>
  <w:style w:type="paragraph" w:customStyle="1" w:styleId="ConsNonformat">
    <w:name w:val="ConsNonformat"/>
    <w:rsid w:val="001F1AC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locked/>
    <w:rsid w:val="00B31E73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locked/>
    <w:rsid w:val="00B31E73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locked/>
    <w:rsid w:val="00B31E7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90">
    <w:name w:val="Заголовок 9 Знак"/>
    <w:basedOn w:val="a0"/>
    <w:link w:val="9"/>
    <w:uiPriority w:val="9"/>
    <w:locked/>
    <w:rsid w:val="00B31E73"/>
    <w:rPr>
      <w:rFonts w:ascii="Arial" w:hAnsi="Arial" w:cs="Arial"/>
      <w:sz w:val="22"/>
      <w:szCs w:val="22"/>
      <w:lang w:eastAsia="ar-SA"/>
    </w:rPr>
  </w:style>
  <w:style w:type="character" w:customStyle="1" w:styleId="ad">
    <w:name w:val="Заголовок Знак"/>
    <w:basedOn w:val="a0"/>
    <w:link w:val="ab"/>
    <w:uiPriority w:val="10"/>
    <w:locked/>
    <w:rsid w:val="00B31E73"/>
    <w:rPr>
      <w:rFonts w:ascii="Arial" w:eastAsia="MS Mincho" w:hAnsi="Arial" w:cs="Tahoma"/>
      <w:sz w:val="28"/>
      <w:szCs w:val="28"/>
      <w:lang w:eastAsia="ar-SA"/>
    </w:rPr>
  </w:style>
  <w:style w:type="character" w:customStyle="1" w:styleId="ae">
    <w:name w:val="Подзаголовок Знак"/>
    <w:basedOn w:val="a0"/>
    <w:link w:val="ac"/>
    <w:uiPriority w:val="11"/>
    <w:locked/>
    <w:rsid w:val="00B31E73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B31E73"/>
    <w:rPr>
      <w:sz w:val="24"/>
      <w:szCs w:val="24"/>
      <w:lang w:eastAsia="ar-SA"/>
    </w:rPr>
  </w:style>
  <w:style w:type="character" w:customStyle="1" w:styleId="af8">
    <w:name w:val="Красная строка Знак"/>
    <w:basedOn w:val="aa"/>
    <w:link w:val="af7"/>
    <w:uiPriority w:val="99"/>
    <w:locked/>
    <w:rsid w:val="00B31E73"/>
    <w:rPr>
      <w:sz w:val="24"/>
      <w:szCs w:val="24"/>
      <w:lang w:eastAsia="ar-SA"/>
    </w:rPr>
  </w:style>
  <w:style w:type="paragraph" w:styleId="affc">
    <w:name w:val="endnote text"/>
    <w:basedOn w:val="a"/>
    <w:link w:val="affd"/>
    <w:uiPriority w:val="99"/>
    <w:semiHidden/>
    <w:unhideWhenUsed/>
    <w:rsid w:val="00560FD5"/>
    <w:pPr>
      <w:suppressAutoHyphens/>
    </w:pPr>
    <w:rPr>
      <w:sz w:val="20"/>
      <w:szCs w:val="20"/>
      <w:lang w:eastAsia="ar-SA"/>
    </w:rPr>
  </w:style>
  <w:style w:type="character" w:customStyle="1" w:styleId="affd">
    <w:name w:val="Текст концевой сноски Знак"/>
    <w:basedOn w:val="a0"/>
    <w:link w:val="affc"/>
    <w:uiPriority w:val="99"/>
    <w:semiHidden/>
    <w:rsid w:val="00560FD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.shestakova\Downloads\SYS_DEMAND_EA_LESS_5%20(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8B4D2-1F1B-4DFB-8F2E-1FA0ABC5A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SYS_DEMAND_EA_LESS_5 (2).dotx</Template>
  <TotalTime>28</TotalTime>
  <Pages>2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Company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Шестакова Евгения Николаевна</dc:creator>
  <cp:lastModifiedBy>Professional</cp:lastModifiedBy>
  <cp:revision>2</cp:revision>
  <cp:lastPrinted>2015-09-01T07:45:00Z</cp:lastPrinted>
  <dcterms:created xsi:type="dcterms:W3CDTF">2026-05-18T14:52:00Z</dcterms:created>
  <dcterms:modified xsi:type="dcterms:W3CDTF">2026-05-18T14:52:00Z</dcterms:modified>
</cp:coreProperties>
</file>