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3BC" w:rsidRDefault="00EA73BC">
      <w:pPr>
        <w:spacing w:after="0" w:line="240" w:lineRule="auto"/>
        <w:ind w:firstLine="540"/>
        <w:jc w:val="right"/>
        <w:rPr>
          <w:rFonts w:ascii="Times New Roman" w:hAnsi="Times New Roman"/>
          <w:b/>
          <w:sz w:val="24"/>
          <w:szCs w:val="24"/>
        </w:rPr>
      </w:pPr>
    </w:p>
    <w:p w:rsidR="00EA73BC" w:rsidRPr="00AD7C0F" w:rsidRDefault="004F164A">
      <w:pPr>
        <w:spacing w:after="0" w:line="240" w:lineRule="auto"/>
        <w:jc w:val="center"/>
        <w:rPr>
          <w:rFonts w:ascii="Times New Roman" w:hAnsi="Times New Roman"/>
          <w:b/>
          <w:bCs/>
          <w:sz w:val="24"/>
          <w:szCs w:val="24"/>
        </w:rPr>
      </w:pPr>
      <w:r w:rsidRPr="00AD7C0F">
        <w:rPr>
          <w:rFonts w:ascii="Times New Roman" w:hAnsi="Times New Roman"/>
          <w:b/>
          <w:bCs/>
          <w:sz w:val="24"/>
          <w:szCs w:val="24"/>
        </w:rPr>
        <w:t>Договор на поставку товара № 26С-1879</w:t>
      </w:r>
    </w:p>
    <w:p w:rsidR="00EA73BC" w:rsidRPr="00AD7C0F" w:rsidRDefault="00EA73BC">
      <w:pPr>
        <w:spacing w:after="0" w:line="240" w:lineRule="auto"/>
        <w:jc w:val="center"/>
        <w:rPr>
          <w:rFonts w:ascii="Times New Roman" w:hAnsi="Times New Roman"/>
          <w:b/>
          <w:bCs/>
          <w:sz w:val="24"/>
          <w:szCs w:val="24"/>
        </w:rPr>
      </w:pPr>
    </w:p>
    <w:p w:rsidR="00EA73BC" w:rsidRPr="00AD7C0F" w:rsidRDefault="00EA73BC">
      <w:pPr>
        <w:spacing w:after="0" w:line="240" w:lineRule="auto"/>
        <w:jc w:val="center"/>
        <w:rPr>
          <w:rFonts w:ascii="Times New Roman" w:hAnsi="Times New Roman"/>
          <w:bCs/>
          <w:sz w:val="24"/>
          <w:szCs w:val="24"/>
        </w:rPr>
      </w:pPr>
    </w:p>
    <w:p w:rsidR="00EA73BC" w:rsidRPr="00AD7C0F" w:rsidRDefault="00EA73BC">
      <w:pPr>
        <w:spacing w:after="0" w:line="240" w:lineRule="auto"/>
        <w:ind w:firstLine="709"/>
        <w:jc w:val="center"/>
        <w:rPr>
          <w:rFonts w:ascii="Times New Roman" w:hAnsi="Times New Roman"/>
          <w:bCs/>
          <w:sz w:val="24"/>
          <w:szCs w:val="24"/>
        </w:rPr>
      </w:pPr>
    </w:p>
    <w:p w:rsidR="00EA73BC" w:rsidRPr="00AD7C0F" w:rsidRDefault="004F164A">
      <w:pPr>
        <w:spacing w:after="0" w:line="240" w:lineRule="auto"/>
        <w:rPr>
          <w:rFonts w:ascii="Times New Roman" w:hAnsi="Times New Roman"/>
          <w:bCs/>
          <w:sz w:val="24"/>
          <w:szCs w:val="24"/>
        </w:rPr>
      </w:pPr>
      <w:r w:rsidRPr="00AD7C0F">
        <w:rPr>
          <w:rFonts w:ascii="Times New Roman" w:hAnsi="Times New Roman"/>
          <w:bCs/>
          <w:sz w:val="24"/>
          <w:szCs w:val="24"/>
        </w:rPr>
        <w:t xml:space="preserve">г. Н. Новгород                                                                                  </w:t>
      </w:r>
      <w:proofErr w:type="gramStart"/>
      <w:r w:rsidRPr="00AD7C0F">
        <w:rPr>
          <w:rFonts w:ascii="Times New Roman" w:hAnsi="Times New Roman"/>
          <w:bCs/>
          <w:sz w:val="24"/>
          <w:szCs w:val="24"/>
        </w:rPr>
        <w:t xml:space="preserve">   «</w:t>
      </w:r>
      <w:proofErr w:type="gramEnd"/>
      <w:r w:rsidRPr="00AD7C0F">
        <w:rPr>
          <w:rFonts w:ascii="Times New Roman" w:hAnsi="Times New Roman"/>
          <w:bCs/>
          <w:sz w:val="24"/>
          <w:szCs w:val="24"/>
        </w:rPr>
        <w:t>__» __________ 2026 г.</w:t>
      </w:r>
    </w:p>
    <w:p w:rsidR="00EA73BC" w:rsidRPr="00AD7C0F" w:rsidRDefault="00EA73BC">
      <w:pPr>
        <w:spacing w:after="0" w:line="240" w:lineRule="auto"/>
        <w:ind w:firstLine="720"/>
        <w:jc w:val="both"/>
        <w:rPr>
          <w:rFonts w:ascii="Times New Roman" w:hAnsi="Times New Roman"/>
          <w:b/>
          <w:color w:val="000000"/>
          <w:spacing w:val="3"/>
          <w:sz w:val="24"/>
          <w:szCs w:val="24"/>
        </w:rPr>
      </w:pP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w:t>
      </w:r>
      <w:r w:rsidRPr="00AD7C0F">
        <w:rPr>
          <w:rFonts w:ascii="Times New Roman" w:hAnsi="Times New Roman"/>
          <w:sz w:val="24"/>
          <w:szCs w:val="24"/>
        </w:rPr>
        <w:t xml:space="preserve">, именуемое в дальнейшем </w:t>
      </w:r>
      <w:r w:rsidRPr="00AD7C0F">
        <w:rPr>
          <w:rFonts w:ascii="Times New Roman" w:hAnsi="Times New Roman"/>
          <w:b/>
          <w:sz w:val="24"/>
          <w:szCs w:val="24"/>
        </w:rPr>
        <w:t>Заказчик</w:t>
      </w:r>
      <w:r w:rsidRPr="00AD7C0F">
        <w:rPr>
          <w:rFonts w:ascii="Times New Roman" w:hAnsi="Times New Roman"/>
          <w:sz w:val="24"/>
          <w:szCs w:val="24"/>
        </w:rPr>
        <w:t xml:space="preserve">, в лице ректора Н.Н. Карякина, действующего на основании Устава, с одной стороны, и ______________________________________________, именуемое в дальнейшем </w:t>
      </w:r>
      <w:r w:rsidRPr="00AD7C0F">
        <w:rPr>
          <w:rFonts w:ascii="Times New Roman" w:hAnsi="Times New Roman"/>
          <w:b/>
          <w:sz w:val="24"/>
          <w:szCs w:val="24"/>
        </w:rPr>
        <w:t>Поставщик</w:t>
      </w:r>
      <w:r w:rsidRPr="00AD7C0F">
        <w:rPr>
          <w:rFonts w:ascii="Times New Roman" w:hAnsi="Times New Roman"/>
          <w:sz w:val="24"/>
          <w:szCs w:val="24"/>
        </w:rPr>
        <w:t xml:space="preserve">, в лице ________________________________________________, действующего на основании ____________________________________________________, с другой стороны, вместе именуемые Стороны, </w:t>
      </w:r>
      <w:r w:rsidRPr="00AD7C0F">
        <w:rPr>
          <w:rFonts w:ascii="Times New Roman" w:hAnsi="Times New Roman"/>
          <w:noProof/>
        </w:rPr>
        <w:t>в соответствии с Федеральным законом от 18.07.2011 № 223-ФЗ «О закупках товаров, работ, услуг отдельными видами юридических лиц» и на основании пп. 1 п. 7.1 Положения о закупке товаров, работ, услуг ФГБОУ ВО «ПИМУ» Минздрава России, утвержденного Министерством здравоохранения Российской Федерации 28.12.2018,</w:t>
      </w:r>
      <w:r w:rsidRPr="00AD7C0F">
        <w:rPr>
          <w:noProof/>
        </w:rPr>
        <w:t xml:space="preserve"> </w:t>
      </w:r>
      <w:r w:rsidRPr="00AD7C0F">
        <w:rPr>
          <w:rFonts w:ascii="Times New Roman" w:hAnsi="Times New Roman"/>
          <w:sz w:val="24"/>
          <w:szCs w:val="24"/>
        </w:rPr>
        <w:t>заключили настоящий Договор о нижеследующем:</w:t>
      </w:r>
    </w:p>
    <w:p w:rsidR="00EA73BC" w:rsidRPr="00AD7C0F" w:rsidRDefault="00EA73BC">
      <w:pPr>
        <w:spacing w:after="0" w:line="240" w:lineRule="auto"/>
        <w:jc w:val="center"/>
        <w:rPr>
          <w:rFonts w:ascii="Times New Roman" w:hAnsi="Times New Roman"/>
          <w:b/>
          <w:sz w:val="24"/>
          <w:szCs w:val="24"/>
        </w:rPr>
      </w:pPr>
    </w:p>
    <w:p w:rsidR="00EA73BC" w:rsidRPr="00AD7C0F" w:rsidRDefault="004F164A">
      <w:pPr>
        <w:spacing w:after="0" w:line="240" w:lineRule="auto"/>
        <w:jc w:val="center"/>
        <w:rPr>
          <w:rFonts w:ascii="Times New Roman" w:hAnsi="Times New Roman"/>
          <w:b/>
          <w:sz w:val="24"/>
          <w:szCs w:val="24"/>
        </w:rPr>
      </w:pPr>
      <w:r w:rsidRPr="00AD7C0F">
        <w:rPr>
          <w:rFonts w:ascii="Times New Roman" w:hAnsi="Times New Roman"/>
          <w:b/>
          <w:sz w:val="24"/>
          <w:szCs w:val="24"/>
        </w:rPr>
        <w:t>1. ПРЕДМЕТ ДОГОВОРА</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 xml:space="preserve">1.1. В соответствии с настоящим Договором Поставщик обязуется поставить Заказчику, а Заказчик принять и оплатить </w:t>
      </w:r>
      <w:r w:rsidRPr="00AD7C0F">
        <w:rPr>
          <w:rFonts w:ascii="Times New Roman" w:hAnsi="Times New Roman"/>
          <w:color w:val="000000"/>
          <w:sz w:val="24"/>
          <w:szCs w:val="24"/>
        </w:rPr>
        <w:t>батарейки</w:t>
      </w:r>
      <w:r w:rsidRPr="00AD7C0F">
        <w:rPr>
          <w:rFonts w:ascii="Times New Roman" w:hAnsi="Times New Roman"/>
          <w:sz w:val="24"/>
          <w:szCs w:val="24"/>
        </w:rPr>
        <w:t xml:space="preserve"> (далее – Товар) на условиях и в сроки, установленные настоящим Договором.</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1.2. Количество, ассортимент и цены на Товар, поставляемый Поставщиком, указаны в Спецификации (Приложение 1 к Договору), являющейся неотъемлемой частью настоящего Договора.</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1.3. Поставщик обязан передать предлагаемый к поставке Товар свободным от любых прав третьих лиц.</w:t>
      </w:r>
    </w:p>
    <w:p w:rsidR="00EA73BC" w:rsidRPr="00AD7C0F" w:rsidRDefault="004F164A">
      <w:pPr>
        <w:spacing w:after="0" w:line="240" w:lineRule="auto"/>
        <w:jc w:val="center"/>
        <w:rPr>
          <w:rFonts w:ascii="Times New Roman" w:hAnsi="Times New Roman"/>
          <w:b/>
          <w:sz w:val="24"/>
          <w:szCs w:val="24"/>
        </w:rPr>
      </w:pPr>
      <w:r w:rsidRPr="00AD7C0F">
        <w:rPr>
          <w:rFonts w:ascii="Times New Roman" w:hAnsi="Times New Roman"/>
          <w:b/>
          <w:sz w:val="24"/>
          <w:szCs w:val="24"/>
        </w:rPr>
        <w:t xml:space="preserve">2. </w:t>
      </w:r>
      <w:proofErr w:type="gramStart"/>
      <w:r w:rsidRPr="00AD7C0F">
        <w:rPr>
          <w:rFonts w:ascii="Times New Roman" w:hAnsi="Times New Roman"/>
          <w:b/>
          <w:sz w:val="24"/>
          <w:szCs w:val="24"/>
        </w:rPr>
        <w:t>ЦЕНА  ДОГОВОРА</w:t>
      </w:r>
      <w:proofErr w:type="gramEnd"/>
      <w:r w:rsidRPr="00AD7C0F">
        <w:rPr>
          <w:rFonts w:ascii="Times New Roman" w:hAnsi="Times New Roman"/>
          <w:b/>
          <w:sz w:val="24"/>
          <w:szCs w:val="24"/>
        </w:rPr>
        <w:t xml:space="preserve"> И ПОРЯДОК РАСЧЕТОВ</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 xml:space="preserve">2.1. Цена поставляемого в отдельной партии Товара и его общая стоимость указываются в Спецификации (Приложение 1 к Договору). Поставщик обязуется поставить Заказчику Товар на общую сумму _______________________________) рублей, в </w:t>
      </w:r>
      <w:proofErr w:type="gramStart"/>
      <w:r w:rsidRPr="00AD7C0F">
        <w:rPr>
          <w:rFonts w:ascii="Times New Roman" w:hAnsi="Times New Roman"/>
          <w:sz w:val="24"/>
          <w:szCs w:val="24"/>
        </w:rPr>
        <w:t>том  числе</w:t>
      </w:r>
      <w:proofErr w:type="gramEnd"/>
      <w:r w:rsidRPr="00AD7C0F">
        <w:rPr>
          <w:rFonts w:ascii="Times New Roman" w:hAnsi="Times New Roman"/>
          <w:sz w:val="24"/>
          <w:szCs w:val="24"/>
        </w:rPr>
        <w:t xml:space="preserve"> НДС___________________</w:t>
      </w:r>
      <w:proofErr w:type="spellStart"/>
      <w:r w:rsidRPr="00AD7C0F">
        <w:rPr>
          <w:rFonts w:ascii="Times New Roman" w:hAnsi="Times New Roman"/>
          <w:sz w:val="24"/>
          <w:szCs w:val="24"/>
        </w:rPr>
        <w:t>руб</w:t>
      </w:r>
      <w:proofErr w:type="spellEnd"/>
      <w:r w:rsidRPr="00AD7C0F">
        <w:rPr>
          <w:rFonts w:ascii="Times New Roman" w:hAnsi="Times New Roman"/>
          <w:sz w:val="24"/>
          <w:szCs w:val="24"/>
        </w:rPr>
        <w:t>.(_______________________________).</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 xml:space="preserve">2.2.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течение </w:t>
      </w:r>
      <w:r w:rsidRPr="00AD7C0F">
        <w:rPr>
          <w:rFonts w:ascii="Times New Roman" w:hAnsi="Times New Roman"/>
          <w:sz w:val="24"/>
        </w:rPr>
        <w:t>7 (</w:t>
      </w:r>
      <w:proofErr w:type="gramStart"/>
      <w:r w:rsidRPr="00AD7C0F">
        <w:rPr>
          <w:rFonts w:ascii="Times New Roman" w:hAnsi="Times New Roman"/>
          <w:sz w:val="24"/>
        </w:rPr>
        <w:t>семи)  рабочих</w:t>
      </w:r>
      <w:proofErr w:type="gramEnd"/>
      <w:r w:rsidRPr="00AD7C0F">
        <w:rPr>
          <w:rFonts w:ascii="Times New Roman" w:hAnsi="Times New Roman"/>
          <w:sz w:val="24"/>
        </w:rPr>
        <w:t xml:space="preserve"> дней</w:t>
      </w:r>
      <w:r w:rsidRPr="00AD7C0F">
        <w:rPr>
          <w:rFonts w:ascii="Times New Roman" w:hAnsi="Times New Roman"/>
          <w:sz w:val="28"/>
          <w:szCs w:val="24"/>
        </w:rPr>
        <w:t xml:space="preserve"> </w:t>
      </w:r>
      <w:r w:rsidRPr="00AD7C0F">
        <w:rPr>
          <w:rFonts w:ascii="Times New Roman" w:hAnsi="Times New Roman"/>
          <w:sz w:val="24"/>
          <w:szCs w:val="24"/>
        </w:rPr>
        <w:t>с момента подписания обеими сторонами акта приема-передачи Товара, товарно-транспортных накладных на основании выставленных счетов-фактур.</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 xml:space="preserve">2.3. </w:t>
      </w:r>
      <w:r w:rsidRPr="00AD7C0F">
        <w:rPr>
          <w:rFonts w:ascii="Times New Roman" w:hAnsi="Times New Roman"/>
          <w:bCs/>
          <w:sz w:val="24"/>
          <w:szCs w:val="24"/>
        </w:rPr>
        <w:t xml:space="preserve">Цена Договора включает в себя </w:t>
      </w:r>
      <w:r w:rsidRPr="00AD7C0F">
        <w:rPr>
          <w:rFonts w:ascii="Times New Roman" w:hAnsi="Times New Roman"/>
          <w:sz w:val="24"/>
          <w:szCs w:val="24"/>
        </w:rPr>
        <w:t>стоимость продукции, в том числе расходы на упаковку, доставку товара до места поставки, погрузку/разгрузку, страхование, уплату таможенных пошлин, налогов, сборов и других обязательных платежей.</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 xml:space="preserve">2.4. Цена на Товар на период действия Договора является фиксированной и изменению не подлежит. </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 xml:space="preserve">   2.5.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 xml:space="preserve">   2.6. Обязанность по оплате Товара считается выполненной с момента зачисления денежных средств на расчетный счет Поставщика.</w:t>
      </w:r>
    </w:p>
    <w:p w:rsidR="00EA73BC" w:rsidRPr="00AD7C0F" w:rsidRDefault="004F164A">
      <w:pPr>
        <w:spacing w:after="0" w:line="240" w:lineRule="auto"/>
        <w:jc w:val="center"/>
        <w:rPr>
          <w:rFonts w:ascii="Times New Roman" w:hAnsi="Times New Roman"/>
          <w:b/>
          <w:sz w:val="24"/>
          <w:szCs w:val="24"/>
        </w:rPr>
      </w:pPr>
      <w:r w:rsidRPr="00AD7C0F">
        <w:rPr>
          <w:rFonts w:ascii="Times New Roman" w:hAnsi="Times New Roman"/>
          <w:b/>
          <w:sz w:val="24"/>
          <w:szCs w:val="24"/>
        </w:rPr>
        <w:t>3. ПОРЯДОК ПОСТАВКИ И ПРИЕМКИ ТОВАРА</w:t>
      </w:r>
    </w:p>
    <w:p w:rsidR="00EA73BC" w:rsidRPr="00AD7C0F" w:rsidRDefault="004F164A">
      <w:pPr>
        <w:tabs>
          <w:tab w:val="left" w:pos="425"/>
        </w:tabs>
        <w:spacing w:after="0" w:line="240" w:lineRule="auto"/>
        <w:jc w:val="both"/>
        <w:rPr>
          <w:rFonts w:ascii="Times New Roman" w:hAnsi="Times New Roman"/>
          <w:sz w:val="24"/>
          <w:szCs w:val="24"/>
        </w:rPr>
      </w:pPr>
      <w:r w:rsidRPr="00AD7C0F">
        <w:rPr>
          <w:rFonts w:ascii="Times New Roman" w:hAnsi="Times New Roman"/>
          <w:sz w:val="24"/>
          <w:szCs w:val="24"/>
        </w:rPr>
        <w:t xml:space="preserve">          3.1.  Поставщик поставляет Товар непосредственно Заказчику собственным транспортом или с привлечением транспорта третьих лиц за свой </w:t>
      </w:r>
      <w:proofErr w:type="gramStart"/>
      <w:r w:rsidRPr="00AD7C0F">
        <w:rPr>
          <w:rFonts w:ascii="Times New Roman" w:hAnsi="Times New Roman"/>
          <w:sz w:val="24"/>
          <w:szCs w:val="24"/>
        </w:rPr>
        <w:t>счет  в</w:t>
      </w:r>
      <w:proofErr w:type="gramEnd"/>
      <w:r w:rsidRPr="00AD7C0F">
        <w:rPr>
          <w:rFonts w:ascii="Times New Roman" w:hAnsi="Times New Roman"/>
          <w:sz w:val="24"/>
          <w:szCs w:val="24"/>
        </w:rPr>
        <w:t xml:space="preserve"> течение 10 рабочих дней с даты заключения договора.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Адрес поставки: г. Нижний Новгород, </w:t>
      </w:r>
      <w:proofErr w:type="gramStart"/>
      <w:r w:rsidRPr="00AD7C0F">
        <w:rPr>
          <w:rFonts w:ascii="Times New Roman" w:hAnsi="Times New Roman"/>
          <w:sz w:val="24"/>
          <w:szCs w:val="24"/>
        </w:rPr>
        <w:t>Верхне-Волжская</w:t>
      </w:r>
      <w:proofErr w:type="gramEnd"/>
      <w:r w:rsidRPr="00AD7C0F">
        <w:rPr>
          <w:rFonts w:ascii="Times New Roman" w:hAnsi="Times New Roman"/>
          <w:sz w:val="24"/>
          <w:szCs w:val="24"/>
        </w:rPr>
        <w:t xml:space="preserve"> набережная, д. 18/1. По согласованию сторон поставка Товара может осуществляться путем самостоятельной выборки Товара Заказчиком.</w:t>
      </w:r>
    </w:p>
    <w:p w:rsidR="00EA73BC" w:rsidRPr="00AD7C0F" w:rsidRDefault="004F164A">
      <w:pPr>
        <w:pStyle w:val="ConsPlusNormal0"/>
        <w:widowControl/>
        <w:ind w:firstLine="709"/>
        <w:jc w:val="both"/>
        <w:rPr>
          <w:rFonts w:ascii="Times New Roman" w:hAnsi="Times New Roman" w:cs="Times New Roman"/>
          <w:sz w:val="24"/>
          <w:szCs w:val="24"/>
        </w:rPr>
      </w:pPr>
      <w:r w:rsidRPr="00AD7C0F">
        <w:rPr>
          <w:rFonts w:ascii="Times New Roman" w:hAnsi="Times New Roman" w:cs="Times New Roman"/>
          <w:sz w:val="24"/>
          <w:szCs w:val="24"/>
        </w:rPr>
        <w:t>3.2. Упаковка и маркировка Товара должны соответствовать требованиям ГОСТа.</w:t>
      </w:r>
    </w:p>
    <w:p w:rsidR="00EA73BC" w:rsidRPr="00AD7C0F" w:rsidRDefault="004F164A">
      <w:pPr>
        <w:pStyle w:val="ConsPlusNormal0"/>
        <w:widowControl/>
        <w:ind w:firstLine="709"/>
        <w:jc w:val="both"/>
        <w:rPr>
          <w:rFonts w:ascii="Times New Roman" w:hAnsi="Times New Roman" w:cs="Times New Roman"/>
          <w:sz w:val="24"/>
          <w:szCs w:val="24"/>
        </w:rPr>
      </w:pPr>
      <w:r w:rsidRPr="00AD7C0F">
        <w:rPr>
          <w:rFonts w:ascii="Times New Roman" w:hAnsi="Times New Roman" w:cs="Times New Roman"/>
          <w:sz w:val="24"/>
          <w:szCs w:val="24"/>
        </w:rPr>
        <w:lastRenderedPageBreak/>
        <w:t>3.3.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на русском языке.</w:t>
      </w:r>
    </w:p>
    <w:p w:rsidR="00EA73BC" w:rsidRPr="00AD7C0F" w:rsidRDefault="004F164A">
      <w:pPr>
        <w:pStyle w:val="ConsPlusNormal0"/>
        <w:widowControl/>
        <w:ind w:firstLine="709"/>
        <w:jc w:val="both"/>
        <w:rPr>
          <w:rFonts w:ascii="Times New Roman" w:hAnsi="Times New Roman" w:cs="Times New Roman"/>
          <w:sz w:val="24"/>
          <w:szCs w:val="24"/>
        </w:rPr>
      </w:pPr>
      <w:r w:rsidRPr="00AD7C0F">
        <w:rPr>
          <w:rFonts w:ascii="Times New Roman" w:hAnsi="Times New Roman" w:cs="Times New Roman"/>
          <w:sz w:val="24"/>
          <w:szCs w:val="24"/>
        </w:rPr>
        <w:t>3.4. Маркировка упаковки должна строго соответствовать маркировке Товара.</w:t>
      </w:r>
    </w:p>
    <w:p w:rsidR="00EA73BC" w:rsidRPr="00AD7C0F" w:rsidRDefault="004F164A">
      <w:pPr>
        <w:pStyle w:val="ConsPlusNormal0"/>
        <w:widowControl/>
        <w:ind w:firstLine="709"/>
        <w:jc w:val="both"/>
        <w:rPr>
          <w:rFonts w:ascii="Times New Roman" w:hAnsi="Times New Roman" w:cs="Times New Roman"/>
          <w:sz w:val="24"/>
          <w:szCs w:val="24"/>
        </w:rPr>
      </w:pPr>
      <w:r w:rsidRPr="00AD7C0F">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 xml:space="preserve">   3.6. Уборка и вывоз упаковки производятся силами Поставщика в течение 1 (одного) дня после дня поставки Товара или за его счет.</w:t>
      </w:r>
    </w:p>
    <w:p w:rsidR="00EA73BC" w:rsidRPr="00AD7C0F" w:rsidRDefault="004F164A">
      <w:pPr>
        <w:spacing w:after="0" w:line="240" w:lineRule="auto"/>
        <w:jc w:val="both"/>
        <w:rPr>
          <w:rFonts w:ascii="Times New Roman" w:hAnsi="Times New Roman"/>
          <w:color w:val="000000"/>
          <w:sz w:val="24"/>
          <w:szCs w:val="24"/>
        </w:rPr>
      </w:pPr>
      <w:r w:rsidRPr="00AD7C0F">
        <w:rPr>
          <w:rFonts w:ascii="Times New Roman" w:hAnsi="Times New Roman"/>
          <w:sz w:val="24"/>
          <w:szCs w:val="24"/>
        </w:rPr>
        <w:t xml:space="preserve">            3.7. </w:t>
      </w:r>
      <w:r w:rsidRPr="00AD7C0F">
        <w:rPr>
          <w:rFonts w:ascii="Times New Roman" w:hAnsi="Times New Roman"/>
          <w:color w:val="000000"/>
          <w:sz w:val="24"/>
          <w:szCs w:val="24"/>
        </w:rPr>
        <w:t xml:space="preserve">При поставке Товара Поставщик обязан представить оригиналы либо копии, заверенных надлежащим образом, сертификатов качества или других документов, подтверждающих качество и безопасность </w:t>
      </w:r>
      <w:proofErr w:type="gramStart"/>
      <w:r w:rsidRPr="00AD7C0F">
        <w:rPr>
          <w:rFonts w:ascii="Times New Roman" w:hAnsi="Times New Roman"/>
          <w:color w:val="000000"/>
          <w:sz w:val="24"/>
          <w:szCs w:val="24"/>
        </w:rPr>
        <w:t>Товара,  а</w:t>
      </w:r>
      <w:proofErr w:type="gramEnd"/>
      <w:r w:rsidRPr="00AD7C0F">
        <w:rPr>
          <w:rFonts w:ascii="Times New Roman" w:hAnsi="Times New Roman"/>
          <w:color w:val="000000"/>
          <w:sz w:val="24"/>
          <w:szCs w:val="24"/>
        </w:rPr>
        <w:t xml:space="preserve"> также подписанные в установленном порядке товарно-транспортные накладные с отметкой о получении (УПД), а также счета-фактуры. На основании указанных документов Поставщиком и Заказчиком составляется и подписывается итоговый акт приема – передачи товара (оборудования). В случаях несоответствия Товара предъявляемым требованиям Заказчик имеет право отказаться от подписания акта приема-передачи.</w:t>
      </w:r>
    </w:p>
    <w:p w:rsidR="00EA73BC" w:rsidRPr="00AD7C0F" w:rsidRDefault="004F164A">
      <w:pPr>
        <w:pStyle w:val="ConsPlusNormal0"/>
        <w:ind w:firstLine="540"/>
        <w:jc w:val="both"/>
        <w:rPr>
          <w:rFonts w:ascii="Times New Roman" w:hAnsi="Times New Roman" w:cs="Times New Roman"/>
          <w:sz w:val="22"/>
          <w:szCs w:val="22"/>
        </w:rPr>
      </w:pPr>
      <w:r w:rsidRPr="00AD7C0F">
        <w:rPr>
          <w:rFonts w:ascii="Times New Roman" w:hAnsi="Times New Roman"/>
          <w:color w:val="000000"/>
          <w:sz w:val="24"/>
          <w:szCs w:val="24"/>
        </w:rPr>
        <w:t>3.8.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Pr="00AD7C0F">
        <w:rPr>
          <w:rFonts w:ascii="Times New Roman" w:hAnsi="Times New Roman"/>
          <w:sz w:val="24"/>
          <w:szCs w:val="24"/>
        </w:rPr>
        <w:t xml:space="preserve"> </w:t>
      </w:r>
      <w:r w:rsidRPr="00AD7C0F">
        <w:rPr>
          <w:rFonts w:ascii="Times New Roman" w:hAnsi="Times New Roman"/>
          <w:color w:val="000000"/>
          <w:sz w:val="24"/>
          <w:szCs w:val="24"/>
        </w:rPr>
        <w:t xml:space="preserve">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 </w:t>
      </w:r>
      <w:r w:rsidRPr="00AD7C0F">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EA73BC" w:rsidRPr="00AD7C0F" w:rsidRDefault="004F164A">
      <w:pPr>
        <w:pStyle w:val="ConsPlusNormal0"/>
        <w:ind w:firstLine="540"/>
        <w:jc w:val="both"/>
        <w:rPr>
          <w:rFonts w:ascii="Times New Roman" w:hAnsi="Times New Roman" w:cs="Times New Roman"/>
          <w:sz w:val="24"/>
          <w:szCs w:val="24"/>
        </w:rPr>
      </w:pPr>
      <w:r w:rsidRPr="00AD7C0F">
        <w:rPr>
          <w:rFonts w:ascii="Times New Roman" w:hAnsi="Times New Roman" w:cs="Times New Roman"/>
          <w:color w:val="FF0000"/>
          <w:sz w:val="24"/>
          <w:szCs w:val="24"/>
        </w:rPr>
        <w:tab/>
      </w:r>
      <w:r w:rsidRPr="00AD7C0F">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w:t>
      </w:r>
    </w:p>
    <w:p w:rsidR="00EA73BC" w:rsidRPr="00AD7C0F" w:rsidRDefault="004F164A">
      <w:pPr>
        <w:pStyle w:val="ConsPlusNormal0"/>
        <w:ind w:firstLine="540"/>
        <w:jc w:val="both"/>
        <w:rPr>
          <w:rFonts w:ascii="Times New Roman" w:hAnsi="Times New Roman" w:cs="Times New Roman"/>
          <w:sz w:val="24"/>
          <w:szCs w:val="24"/>
        </w:rPr>
      </w:pPr>
      <w:r w:rsidRPr="00AD7C0F">
        <w:rPr>
          <w:rFonts w:ascii="Times New Roman" w:hAnsi="Times New Roman" w:cs="Times New Roman"/>
          <w:sz w:val="24"/>
          <w:szCs w:val="24"/>
        </w:rPr>
        <w:t>Представитель Поставщика обязан явиться по вызову Заказчика не позднее 3 дней.</w:t>
      </w:r>
    </w:p>
    <w:p w:rsidR="00EA73BC" w:rsidRPr="00AD7C0F" w:rsidRDefault="004F164A">
      <w:pPr>
        <w:pStyle w:val="ConsPlusNormal0"/>
        <w:ind w:firstLine="540"/>
        <w:jc w:val="both"/>
        <w:rPr>
          <w:rFonts w:ascii="Times New Roman" w:hAnsi="Times New Roman" w:cs="Times New Roman"/>
          <w:sz w:val="24"/>
          <w:szCs w:val="24"/>
        </w:rPr>
      </w:pPr>
      <w:r w:rsidRPr="00AD7C0F">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EA73BC" w:rsidRPr="00AD7C0F" w:rsidRDefault="004F164A">
      <w:pPr>
        <w:pStyle w:val="ConsPlusNormal0"/>
        <w:ind w:firstLine="540"/>
        <w:jc w:val="both"/>
        <w:rPr>
          <w:rFonts w:ascii="Times New Roman" w:hAnsi="Times New Roman" w:cs="Times New Roman"/>
          <w:sz w:val="24"/>
          <w:szCs w:val="24"/>
        </w:rPr>
      </w:pPr>
      <w:r w:rsidRPr="00AD7C0F">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EA73BC" w:rsidRPr="00AD7C0F" w:rsidRDefault="004F164A">
      <w:pPr>
        <w:spacing w:after="0" w:line="240" w:lineRule="auto"/>
        <w:ind w:firstLine="709"/>
        <w:jc w:val="both"/>
        <w:rPr>
          <w:rFonts w:ascii="Times New Roman" w:hAnsi="Times New Roman"/>
          <w:color w:val="000000"/>
          <w:sz w:val="24"/>
          <w:szCs w:val="24"/>
        </w:rPr>
      </w:pPr>
      <w:r w:rsidRPr="00AD7C0F">
        <w:rPr>
          <w:rFonts w:ascii="Times New Roman" w:hAnsi="Times New Roman"/>
          <w:color w:val="000000"/>
          <w:sz w:val="24"/>
          <w:szCs w:val="24"/>
        </w:rPr>
        <w:t xml:space="preserve">3.9. </w:t>
      </w:r>
      <w:r w:rsidRPr="00AD7C0F">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EA73BC" w:rsidRPr="00AD7C0F" w:rsidRDefault="004F164A">
      <w:pPr>
        <w:spacing w:after="0" w:line="240" w:lineRule="auto"/>
        <w:ind w:firstLine="709"/>
        <w:jc w:val="both"/>
        <w:rPr>
          <w:rFonts w:ascii="Times New Roman" w:hAnsi="Times New Roman"/>
          <w:color w:val="000000"/>
          <w:sz w:val="24"/>
          <w:szCs w:val="24"/>
        </w:rPr>
      </w:pPr>
      <w:r w:rsidRPr="00AD7C0F">
        <w:rPr>
          <w:rFonts w:ascii="Times New Roman" w:hAnsi="Times New Roman"/>
          <w:color w:val="000000"/>
          <w:sz w:val="24"/>
          <w:szCs w:val="24"/>
        </w:rPr>
        <w:t>3.10. Датой поставки считается дата фактической передачи Товара заказчику.</w:t>
      </w:r>
    </w:p>
    <w:p w:rsidR="00EA73BC" w:rsidRPr="00AD7C0F" w:rsidRDefault="004F164A">
      <w:pPr>
        <w:spacing w:after="0" w:line="240" w:lineRule="auto"/>
        <w:jc w:val="center"/>
        <w:rPr>
          <w:rFonts w:ascii="Times New Roman" w:hAnsi="Times New Roman"/>
          <w:b/>
          <w:sz w:val="24"/>
          <w:szCs w:val="24"/>
        </w:rPr>
      </w:pPr>
      <w:r w:rsidRPr="00AD7C0F">
        <w:rPr>
          <w:rFonts w:ascii="Times New Roman" w:hAnsi="Times New Roman"/>
          <w:b/>
          <w:sz w:val="24"/>
          <w:szCs w:val="24"/>
        </w:rPr>
        <w:t xml:space="preserve">        4. КАЧЕСТВО И КОМПЛЕКТНОСТЬ. ГАРАНТИЙНЫЕ ОБЯЗАТЕЛЬСТВА</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4.1. Поставщик гарантирует качество и комплектность поставляемого им Товара (с Товаром представляются копии сертификатов соответствия, качества).</w:t>
      </w:r>
    </w:p>
    <w:p w:rsidR="00EA73BC" w:rsidRPr="00AD7C0F" w:rsidRDefault="004F164A">
      <w:pPr>
        <w:pStyle w:val="ab"/>
        <w:spacing w:after="0" w:line="240" w:lineRule="auto"/>
        <w:ind w:left="0" w:firstLine="720"/>
        <w:jc w:val="both"/>
        <w:rPr>
          <w:rFonts w:ascii="Times New Roman" w:hAnsi="Times New Roman"/>
          <w:sz w:val="24"/>
          <w:szCs w:val="24"/>
        </w:rPr>
      </w:pPr>
      <w:r w:rsidRPr="00AD7C0F">
        <w:rPr>
          <w:rFonts w:ascii="Times New Roman" w:hAnsi="Times New Roman"/>
          <w:sz w:val="24"/>
          <w:szCs w:val="24"/>
        </w:rPr>
        <w:t>4.2. Товар по своему качеству должен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4.3.   Некачественный Товар считается не поставленным.</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4.4. По факту поставки некачественного Товара составляется акт с перечнем недостатков. Срок замены Товара устанавливается в течение 7-ми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4.5. Поставляемый товар должен быть новым.</w:t>
      </w:r>
    </w:p>
    <w:p w:rsidR="00EA73BC" w:rsidRPr="00AD7C0F" w:rsidRDefault="00EA73BC">
      <w:pPr>
        <w:spacing w:after="0" w:line="240" w:lineRule="auto"/>
        <w:ind w:firstLine="720"/>
        <w:jc w:val="both"/>
        <w:rPr>
          <w:rFonts w:ascii="Times New Roman" w:hAnsi="Times New Roman"/>
          <w:sz w:val="24"/>
          <w:szCs w:val="24"/>
        </w:rPr>
      </w:pPr>
    </w:p>
    <w:p w:rsidR="00EA73BC" w:rsidRPr="00AD7C0F" w:rsidRDefault="004F164A">
      <w:pPr>
        <w:spacing w:after="0" w:line="240" w:lineRule="auto"/>
        <w:ind w:firstLine="720"/>
        <w:jc w:val="both"/>
        <w:rPr>
          <w:rFonts w:ascii="Times New Roman" w:hAnsi="Times New Roman"/>
          <w:b/>
          <w:sz w:val="24"/>
          <w:szCs w:val="24"/>
        </w:rPr>
      </w:pPr>
      <w:r w:rsidRPr="00AD7C0F">
        <w:rPr>
          <w:rFonts w:ascii="Times New Roman" w:hAnsi="Times New Roman"/>
          <w:b/>
          <w:sz w:val="24"/>
          <w:szCs w:val="24"/>
        </w:rPr>
        <w:t xml:space="preserve">                             5. ПРАВА И ОБЯЗАННОСТИ СТОРОН</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5.1. Заказчик вправе:</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lastRenderedPageBreak/>
        <w:t>5.1.1. Требовать от Поставщика надлежащего исполнения обязательств в соответствии с условиями Договора.</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настоящему Договору, а также о контрагентах в рамках поставленного Товара.</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5.1.4. Осуществлять контроль за порядком и сроками поставки Товара.</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5.2. Заказчик обязан:</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5.2.1. Своевременно принять и оплатить поставку Товара в соответствии с условиями Договора.</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5.3. Поставщик вправе:</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5.3.1. Требовать подписания в соответствии с п. 3.7. настоящего Договора Заказчиком Акта приемки-передачи Товара по настоящему Договору.</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5.3.2. Требовать своевременной оплаты за поставленный Товар в соответствии с п.2.2. Договора.</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5.3.3. Запрашивать у Заказчика предоставления разъяснений и уточнений по вопросам поставки Товара в рамках настоящего Договора.</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5.4. Поставщик обязан:</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5.4.1. Своевременно и надлежащим образом поставить Товар в соответствии с условиями Договора.</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настоящему Договору, а также информацию о контрагентах в рамках поставленного Товара.</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5.4.3. Исполнять иные обязательства, предусмотренные действующим законодательством.</w:t>
      </w:r>
    </w:p>
    <w:p w:rsidR="004F164A" w:rsidRPr="00AD7C0F" w:rsidRDefault="004F164A">
      <w:pPr>
        <w:spacing w:after="0" w:line="240" w:lineRule="auto"/>
        <w:jc w:val="both"/>
        <w:rPr>
          <w:rFonts w:ascii="Times New Roman" w:hAnsi="Times New Roman"/>
          <w:sz w:val="24"/>
          <w:szCs w:val="24"/>
        </w:rPr>
      </w:pPr>
      <w:r w:rsidRPr="00AD7C0F">
        <w:rPr>
          <w:rFonts w:ascii="Times New Roman" w:hAnsi="Times New Roman"/>
          <w:sz w:val="24"/>
          <w:szCs w:val="24"/>
        </w:rPr>
        <w:t xml:space="preserve">         5.5. Стороны не вправе передавать свои права и обязательства по настоящему Договору третьей стороне без письменного согласия другой стороны.</w:t>
      </w:r>
    </w:p>
    <w:p w:rsidR="00EA73BC" w:rsidRPr="00AD7C0F" w:rsidRDefault="004F164A">
      <w:pPr>
        <w:spacing w:after="0" w:line="240" w:lineRule="auto"/>
        <w:jc w:val="center"/>
        <w:rPr>
          <w:rFonts w:ascii="Times New Roman" w:hAnsi="Times New Roman"/>
          <w:b/>
          <w:sz w:val="24"/>
          <w:szCs w:val="24"/>
        </w:rPr>
      </w:pPr>
      <w:r w:rsidRPr="00AD7C0F">
        <w:rPr>
          <w:rFonts w:ascii="Times New Roman" w:hAnsi="Times New Roman"/>
          <w:b/>
          <w:sz w:val="24"/>
          <w:szCs w:val="24"/>
        </w:rPr>
        <w:t>6. ОТВЕТСТВЕННОСТЬ СТОРОН</w:t>
      </w:r>
    </w:p>
    <w:p w:rsidR="00EA73BC" w:rsidRPr="00AD7C0F" w:rsidRDefault="004F164A">
      <w:pPr>
        <w:pStyle w:val="ac"/>
        <w:spacing w:after="0" w:line="240" w:lineRule="auto"/>
        <w:ind w:firstLine="720"/>
        <w:jc w:val="both"/>
        <w:rPr>
          <w:rFonts w:ascii="Times New Roman" w:hAnsi="Times New Roman"/>
          <w:b w:val="0"/>
          <w:sz w:val="24"/>
          <w:szCs w:val="24"/>
        </w:rPr>
      </w:pPr>
      <w:r w:rsidRPr="00AD7C0F">
        <w:rPr>
          <w:rFonts w:ascii="Times New Roman" w:hAnsi="Times New Roman"/>
          <w:b w:val="0"/>
          <w:sz w:val="24"/>
          <w:szCs w:val="24"/>
        </w:rPr>
        <w:t xml:space="preserve">6.1. В случае просрочки исполнения Поставщиком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w:t>
      </w:r>
      <w:proofErr w:type="gramStart"/>
      <w:r w:rsidRPr="00AD7C0F">
        <w:rPr>
          <w:rFonts w:ascii="Times New Roman" w:hAnsi="Times New Roman"/>
          <w:b w:val="0"/>
          <w:sz w:val="24"/>
          <w:szCs w:val="24"/>
        </w:rPr>
        <w:t>дня</w:t>
      </w:r>
      <w:proofErr w:type="gramEnd"/>
      <w:r w:rsidRPr="00AD7C0F">
        <w:rPr>
          <w:rFonts w:ascii="Times New Roman" w:hAnsi="Times New Roman"/>
          <w:b w:val="0"/>
          <w:sz w:val="24"/>
          <w:szCs w:val="24"/>
        </w:rPr>
        <w:t xml:space="preserve"> определенного заявкой на поставку Товара, в размере 0,1% от общей суммы Договора за каждый день просрочки. Указанная неустойка должна быть уплачена в течение 10 (десяти) банковских дней с момента получения письменного требования/</w:t>
      </w:r>
      <w:proofErr w:type="gramStart"/>
      <w:r w:rsidRPr="00AD7C0F">
        <w:rPr>
          <w:rFonts w:ascii="Times New Roman" w:hAnsi="Times New Roman"/>
          <w:b w:val="0"/>
          <w:sz w:val="24"/>
          <w:szCs w:val="24"/>
        </w:rPr>
        <w:t>претензии  от</w:t>
      </w:r>
      <w:proofErr w:type="gramEnd"/>
      <w:r w:rsidRPr="00AD7C0F">
        <w:rPr>
          <w:rFonts w:ascii="Times New Roman" w:hAnsi="Times New Roman"/>
          <w:b w:val="0"/>
          <w:sz w:val="24"/>
          <w:szCs w:val="24"/>
        </w:rPr>
        <w:t xml:space="preserve"> Заказчика. </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color w:val="000000"/>
          <w:sz w:val="24"/>
          <w:szCs w:val="24"/>
        </w:rPr>
        <w:t>6.2.</w:t>
      </w:r>
      <w:r w:rsidRPr="00AD7C0F">
        <w:rPr>
          <w:rFonts w:ascii="Times New Roman" w:hAnsi="Times New Roman"/>
          <w:sz w:val="24"/>
          <w:szCs w:val="24"/>
        </w:rPr>
        <w:t xml:space="preserve"> В случае поставки некачественного Товара Поставщик уплачивает Заказчику неустойку (</w:t>
      </w:r>
      <w:proofErr w:type="gramStart"/>
      <w:r w:rsidRPr="00AD7C0F">
        <w:rPr>
          <w:rFonts w:ascii="Times New Roman" w:hAnsi="Times New Roman"/>
          <w:sz w:val="24"/>
          <w:szCs w:val="24"/>
        </w:rPr>
        <w:t>штраф)  в</w:t>
      </w:r>
      <w:proofErr w:type="gramEnd"/>
      <w:r w:rsidRPr="00AD7C0F">
        <w:rPr>
          <w:rFonts w:ascii="Times New Roman" w:hAnsi="Times New Roman"/>
          <w:sz w:val="24"/>
          <w:szCs w:val="24"/>
        </w:rPr>
        <w:t xml:space="preserve"> размере 10% от суммы поставленного некачественного Товара. Кроме того, Поставщик за свой счет производит замену некачественного Товара на качественный в течение 7 (Семи) рабочих дней после сообщения Заказчика.</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6.6. Оплата неустойки не освобождает стороны от выполнения своих обязательств по Договору.</w:t>
      </w:r>
    </w:p>
    <w:p w:rsidR="00EA73BC" w:rsidRPr="00AD7C0F" w:rsidRDefault="004F164A">
      <w:pPr>
        <w:pStyle w:val="a6"/>
        <w:tabs>
          <w:tab w:val="left" w:pos="720"/>
        </w:tabs>
        <w:spacing w:after="0" w:line="240" w:lineRule="auto"/>
        <w:ind w:firstLine="720"/>
        <w:jc w:val="both"/>
        <w:rPr>
          <w:rFonts w:ascii="Times New Roman" w:hAnsi="Times New Roman"/>
          <w:sz w:val="24"/>
          <w:szCs w:val="24"/>
        </w:rPr>
      </w:pPr>
      <w:r w:rsidRPr="00AD7C0F">
        <w:rPr>
          <w:rFonts w:ascii="Times New Roman" w:hAnsi="Times New Roman"/>
          <w:sz w:val="24"/>
          <w:szCs w:val="24"/>
        </w:rPr>
        <w:t>6.7. Ответственность сторон в иных случаях определяется в соответствии с действующим законодательством Российской Федерации.</w:t>
      </w:r>
    </w:p>
    <w:p w:rsidR="00EA73BC" w:rsidRPr="00AD7C0F" w:rsidRDefault="004F164A">
      <w:pPr>
        <w:spacing w:after="0" w:line="240" w:lineRule="auto"/>
        <w:jc w:val="center"/>
        <w:rPr>
          <w:rFonts w:ascii="Times New Roman" w:hAnsi="Times New Roman"/>
          <w:b/>
          <w:sz w:val="24"/>
          <w:szCs w:val="24"/>
        </w:rPr>
      </w:pPr>
      <w:r w:rsidRPr="00AD7C0F">
        <w:rPr>
          <w:rFonts w:ascii="Times New Roman" w:hAnsi="Times New Roman"/>
          <w:b/>
          <w:sz w:val="24"/>
          <w:szCs w:val="24"/>
        </w:rPr>
        <w:t xml:space="preserve">  7. ДЕЙСТВИЕ ОБСТОЯТЕЛЬСТВ НЕПРЕОДОЛИМОЙ СИЛЫ</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 xml:space="preserve">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w:t>
      </w:r>
      <w:r w:rsidRPr="00AD7C0F">
        <w:rPr>
          <w:rFonts w:ascii="Times New Roman" w:hAnsi="Times New Roman"/>
          <w:sz w:val="24"/>
          <w:szCs w:val="24"/>
        </w:rPr>
        <w:lastRenderedPageBreak/>
        <w:t xml:space="preserve">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 </w:t>
      </w:r>
      <w:r w:rsidRPr="00AD7C0F">
        <w:rPr>
          <w:rFonts w:ascii="Times New Roman" w:hAnsi="Times New Roman"/>
          <w:color w:val="0A0A0A"/>
          <w:sz w:val="24"/>
          <w:szCs w:val="24"/>
          <w:shd w:val="clear" w:color="auto" w:fill="FFFFFF"/>
        </w:rPr>
        <w:t> </w:t>
      </w:r>
      <w:r w:rsidRPr="00AD7C0F">
        <w:rPr>
          <w:rFonts w:ascii="Times New Roman" w:hAnsi="Times New Roman"/>
          <w:color w:val="0A0A0A"/>
          <w:sz w:val="24"/>
          <w:szCs w:val="24"/>
        </w:rPr>
        <w:t>если они  вводит запреты или ограничения, делающие невозможным исполнение договора</w:t>
      </w:r>
      <w:r w:rsidRPr="00AD7C0F">
        <w:rPr>
          <w:rFonts w:ascii="Times New Roman" w:hAnsi="Times New Roman"/>
          <w:sz w:val="24"/>
          <w:szCs w:val="24"/>
        </w:rPr>
        <w:t>.</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7.2.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EA73BC" w:rsidRPr="00AD7C0F" w:rsidRDefault="004F164A">
      <w:pPr>
        <w:spacing w:after="0" w:line="240" w:lineRule="auto"/>
        <w:jc w:val="center"/>
        <w:rPr>
          <w:rFonts w:ascii="Times New Roman" w:hAnsi="Times New Roman"/>
          <w:b/>
          <w:sz w:val="24"/>
          <w:szCs w:val="24"/>
        </w:rPr>
      </w:pPr>
      <w:r w:rsidRPr="00AD7C0F">
        <w:rPr>
          <w:rFonts w:ascii="Times New Roman" w:hAnsi="Times New Roman"/>
          <w:b/>
          <w:sz w:val="24"/>
          <w:szCs w:val="24"/>
        </w:rPr>
        <w:t>8. ПОРЯДОК РАЗРЕШЕНИЯ СПОРОВ</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8.2. В случае невозможности разрешения разногласий путем переговоров их рассмотрение передается в Арбитражный суд Нижегородской области.</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8.3.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EA73BC" w:rsidRPr="00AD7C0F" w:rsidRDefault="004F164A">
      <w:pPr>
        <w:spacing w:after="0" w:line="240" w:lineRule="auto"/>
        <w:jc w:val="center"/>
        <w:rPr>
          <w:rFonts w:ascii="Times New Roman" w:hAnsi="Times New Roman"/>
          <w:b/>
          <w:sz w:val="24"/>
          <w:szCs w:val="24"/>
        </w:rPr>
      </w:pPr>
      <w:r w:rsidRPr="00AD7C0F">
        <w:rPr>
          <w:rFonts w:ascii="Times New Roman" w:hAnsi="Times New Roman"/>
          <w:b/>
          <w:sz w:val="24"/>
          <w:szCs w:val="24"/>
        </w:rPr>
        <w:t xml:space="preserve">    9. ПОРЯДОК ИЗМЕНЕНИЯ И РАСТОРЖЕНИЯ ДОГОВОРА</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 Дополнительные соглашения к Договору являются его неотъемлемой частью и вступают в силу с момента их подписания Сторонами.</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9.2. Досрочное расторжение Договора может иметь место на основаниях, предусмотренных законодательством Российской Федерации.</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9.3. Настоящий Договор может быть расторгнут по инициативе Заказчика в одностороннем порядке в связи с нарушением Поставщиком условий настоящего Договора. При этом Договор считается расторгнутым с момента получения Поставщиком уведомления о его расторжении.</w:t>
      </w:r>
    </w:p>
    <w:p w:rsidR="00EA73BC" w:rsidRPr="00AD7C0F" w:rsidRDefault="004F164A">
      <w:pPr>
        <w:spacing w:after="0" w:line="240" w:lineRule="auto"/>
        <w:jc w:val="center"/>
        <w:rPr>
          <w:rFonts w:ascii="Times New Roman" w:hAnsi="Times New Roman"/>
          <w:b/>
          <w:sz w:val="24"/>
          <w:szCs w:val="24"/>
        </w:rPr>
      </w:pPr>
      <w:r w:rsidRPr="00AD7C0F">
        <w:rPr>
          <w:rFonts w:ascii="Times New Roman" w:hAnsi="Times New Roman"/>
          <w:b/>
          <w:sz w:val="24"/>
          <w:szCs w:val="24"/>
        </w:rPr>
        <w:t>10. СРОК ДЕЙСТВИЯ И ПРОЧИЕ УСЛОВИЯ</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10.1. Настоящий Договор вступает в действие с даты подписания и действует до 31.12.2026 года, а в части расчетов, гарантийных обязательств и обязательств по уплате санкций – до полного исполнения обязательств Сторонами.</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10.2.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EA73BC" w:rsidRPr="00AD7C0F" w:rsidRDefault="004F164A">
      <w:pPr>
        <w:pStyle w:val="ConsPlusNormal0"/>
        <w:widowControl/>
        <w:ind w:firstLine="540"/>
        <w:jc w:val="both"/>
        <w:rPr>
          <w:rFonts w:ascii="Times New Roman" w:hAnsi="Times New Roman" w:cs="Times New Roman"/>
          <w:sz w:val="24"/>
          <w:szCs w:val="24"/>
        </w:rPr>
      </w:pPr>
      <w:r w:rsidRPr="00AD7C0F">
        <w:rPr>
          <w:rFonts w:ascii="Times New Roman" w:hAnsi="Times New Roman" w:cs="Times New Roman"/>
          <w:sz w:val="24"/>
          <w:szCs w:val="24"/>
        </w:rPr>
        <w:t xml:space="preserve">  10.3.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10.4. Вопросы, не урегулированные настоящим Договором, стороны рассматривают в соответствии с действующим законодательством РФ.</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10.5. В счете, предоставляемом на оплату по настоящему Договору, должны быть указаны номер и дата настоящего Договора.</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10.6. Настоящий Договор составлен и подписан в 2 (двух) экземплярах, имеющих одинаковую юридическую силу, по одному для каждой из сторон.</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10.7. Приложение к договору:</w:t>
      </w:r>
    </w:p>
    <w:p w:rsidR="00EA73BC" w:rsidRPr="00AD7C0F" w:rsidRDefault="004F164A">
      <w:pPr>
        <w:spacing w:after="0" w:line="240" w:lineRule="auto"/>
        <w:ind w:firstLine="720"/>
        <w:jc w:val="both"/>
        <w:rPr>
          <w:rFonts w:ascii="Times New Roman" w:hAnsi="Times New Roman"/>
          <w:sz w:val="24"/>
          <w:szCs w:val="24"/>
        </w:rPr>
      </w:pPr>
      <w:r w:rsidRPr="00AD7C0F">
        <w:rPr>
          <w:rFonts w:ascii="Times New Roman" w:hAnsi="Times New Roman"/>
          <w:sz w:val="24"/>
          <w:szCs w:val="24"/>
        </w:rPr>
        <w:t xml:space="preserve">10.7.1. Приложение №1 – Спецификация. </w:t>
      </w:r>
    </w:p>
    <w:p w:rsidR="00EA73BC" w:rsidRPr="00AD7C0F" w:rsidRDefault="004F164A">
      <w:pPr>
        <w:spacing w:after="0" w:line="240" w:lineRule="auto"/>
        <w:jc w:val="center"/>
        <w:rPr>
          <w:rFonts w:ascii="Times New Roman" w:hAnsi="Times New Roman"/>
          <w:b/>
          <w:sz w:val="24"/>
          <w:szCs w:val="24"/>
        </w:rPr>
      </w:pPr>
      <w:r w:rsidRPr="00AD7C0F">
        <w:rPr>
          <w:rFonts w:ascii="Times New Roman" w:hAnsi="Times New Roman"/>
          <w:b/>
          <w:sz w:val="24"/>
          <w:szCs w:val="24"/>
        </w:rPr>
        <w:t>11. АДРЕСА, РЕКВИЗИТЫ И ПОДПИСИ СТОРОН</w:t>
      </w:r>
    </w:p>
    <w:p w:rsidR="00EA73BC" w:rsidRPr="00AD7C0F" w:rsidRDefault="00EA73BC">
      <w:pPr>
        <w:spacing w:after="0" w:line="240" w:lineRule="auto"/>
        <w:rPr>
          <w:rFonts w:ascii="Times New Roman" w:hAnsi="Times New Roman"/>
          <w:b/>
          <w:sz w:val="24"/>
          <w:szCs w:val="24"/>
        </w:rPr>
      </w:pPr>
    </w:p>
    <w:tbl>
      <w:tblPr>
        <w:tblW w:w="9720" w:type="dxa"/>
        <w:jc w:val="center"/>
        <w:tblLayout w:type="fixed"/>
        <w:tblLook w:val="01E0" w:firstRow="1" w:lastRow="1" w:firstColumn="1" w:lastColumn="1" w:noHBand="0" w:noVBand="0"/>
      </w:tblPr>
      <w:tblGrid>
        <w:gridCol w:w="4861"/>
        <w:gridCol w:w="4859"/>
      </w:tblGrid>
      <w:tr w:rsidR="00EA73BC" w:rsidRPr="00AD7C0F">
        <w:trPr>
          <w:jc w:val="center"/>
        </w:trPr>
        <w:tc>
          <w:tcPr>
            <w:tcW w:w="4860" w:type="dxa"/>
          </w:tcPr>
          <w:p w:rsidR="00EA73BC" w:rsidRPr="00AD7C0F" w:rsidRDefault="004F164A">
            <w:pPr>
              <w:widowControl w:val="0"/>
              <w:spacing w:after="0"/>
              <w:rPr>
                <w:rFonts w:ascii="Times New Roman" w:hAnsi="Times New Roman"/>
                <w:b/>
                <w:sz w:val="24"/>
                <w:szCs w:val="24"/>
              </w:rPr>
            </w:pPr>
            <w:r w:rsidRPr="00AD7C0F">
              <w:rPr>
                <w:rFonts w:ascii="Times New Roman" w:hAnsi="Times New Roman"/>
                <w:b/>
                <w:sz w:val="24"/>
                <w:szCs w:val="24"/>
              </w:rPr>
              <w:t>Поставщик:</w:t>
            </w:r>
          </w:p>
        </w:tc>
        <w:tc>
          <w:tcPr>
            <w:tcW w:w="4859" w:type="dxa"/>
          </w:tcPr>
          <w:p w:rsidR="00EA73BC" w:rsidRPr="00AD7C0F" w:rsidRDefault="004F164A">
            <w:pPr>
              <w:widowControl w:val="0"/>
              <w:spacing w:after="0"/>
              <w:rPr>
                <w:rFonts w:ascii="Times New Roman" w:hAnsi="Times New Roman"/>
                <w:b/>
                <w:sz w:val="24"/>
                <w:szCs w:val="24"/>
              </w:rPr>
            </w:pPr>
            <w:r w:rsidRPr="00AD7C0F">
              <w:rPr>
                <w:rFonts w:ascii="Times New Roman" w:hAnsi="Times New Roman"/>
                <w:b/>
                <w:sz w:val="24"/>
                <w:szCs w:val="24"/>
              </w:rPr>
              <w:t>Заказчик:</w:t>
            </w:r>
          </w:p>
        </w:tc>
      </w:tr>
      <w:tr w:rsidR="00EA73BC" w:rsidRPr="00AD7C0F">
        <w:trPr>
          <w:jc w:val="center"/>
        </w:trPr>
        <w:tc>
          <w:tcPr>
            <w:tcW w:w="4860" w:type="dxa"/>
          </w:tcPr>
          <w:p w:rsidR="00EA73BC" w:rsidRPr="00AD7C0F" w:rsidRDefault="00EA73BC">
            <w:pPr>
              <w:widowControl w:val="0"/>
              <w:spacing w:after="0"/>
              <w:rPr>
                <w:rFonts w:ascii="Times New Roman" w:hAnsi="Times New Roman"/>
                <w:b/>
                <w:sz w:val="24"/>
                <w:szCs w:val="24"/>
              </w:rPr>
            </w:pPr>
          </w:p>
          <w:p w:rsidR="00EA73BC" w:rsidRPr="00AD7C0F" w:rsidRDefault="00EA73BC">
            <w:pPr>
              <w:widowControl w:val="0"/>
              <w:spacing w:after="0"/>
              <w:rPr>
                <w:rFonts w:ascii="Times New Roman" w:hAnsi="Times New Roman"/>
                <w:sz w:val="24"/>
                <w:szCs w:val="24"/>
              </w:rPr>
            </w:pPr>
          </w:p>
        </w:tc>
        <w:tc>
          <w:tcPr>
            <w:tcW w:w="4859" w:type="dxa"/>
          </w:tcPr>
          <w:p w:rsidR="00EA73BC" w:rsidRPr="00AD7C0F" w:rsidRDefault="004F164A">
            <w:pPr>
              <w:widowControl w:val="0"/>
              <w:rPr>
                <w:rFonts w:ascii="Times New Roman" w:hAnsi="Times New Roman"/>
                <w:b/>
                <w:sz w:val="24"/>
                <w:szCs w:val="24"/>
              </w:rPr>
            </w:pPr>
            <w:r w:rsidRPr="00AD7C0F">
              <w:rPr>
                <w:rFonts w:ascii="Times New Roman" w:hAnsi="Times New Roman"/>
                <w:b/>
                <w:sz w:val="24"/>
                <w:szCs w:val="24"/>
              </w:rPr>
              <w:t>ФГБОУ ВО «ПИМУ» Минздрава России</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 xml:space="preserve">Юр. адрес: 603005, г. Нижний Новгород, </w:t>
            </w:r>
            <w:r w:rsidRPr="00AD7C0F">
              <w:rPr>
                <w:rFonts w:ascii="Times New Roman" w:hAnsi="Times New Roman"/>
                <w:sz w:val="24"/>
                <w:szCs w:val="24"/>
              </w:rPr>
              <w:br/>
              <w:t>пл. Минина и Пожарского, д.10/1</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Почтовый адрес: 603950, БОКС-470,</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lastRenderedPageBreak/>
              <w:t>г. Нижний Новгород, пл. Минина и Пожарского, д. 10/1</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ИНН 5260037940 КПП 526001001</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ОГРН 1025203045482</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Единый казначейский счет (Корреспондентский счет) №40102810745370000024</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в ОКЦ №1 Волго-Вятского ГУ Банка России//УФК по Нижегородской области г. Нижний Новгород</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БИК 012202102</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 xml:space="preserve"> Казначейский счет (счет плательщика) 03214643000000013200</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УФК по Нижегородской области (ФГБОУ ВО "ПИМУ" Минздрава России л/с 20326Х43770</w:t>
            </w:r>
          </w:p>
          <w:p w:rsidR="00EA73BC" w:rsidRPr="00AD7C0F" w:rsidRDefault="004F164A">
            <w:pPr>
              <w:widowControl w:val="0"/>
              <w:spacing w:after="0"/>
              <w:contextualSpacing/>
              <w:rPr>
                <w:rFonts w:ascii="Times New Roman" w:hAnsi="Times New Roman"/>
                <w:sz w:val="24"/>
                <w:szCs w:val="24"/>
                <w:lang w:val="en-US"/>
              </w:rPr>
            </w:pPr>
            <w:r w:rsidRPr="00AD7C0F">
              <w:rPr>
                <w:rStyle w:val="a5"/>
                <w:sz w:val="24"/>
                <w:szCs w:val="24"/>
                <w:lang w:val="en-US"/>
              </w:rPr>
              <w:t>E</w:t>
            </w:r>
            <w:r w:rsidRPr="00AD7C0F">
              <w:rPr>
                <w:rStyle w:val="a5"/>
                <w:sz w:val="24"/>
                <w:szCs w:val="24"/>
              </w:rPr>
              <w:t>-</w:t>
            </w:r>
            <w:r w:rsidRPr="00AD7C0F">
              <w:rPr>
                <w:rStyle w:val="a5"/>
                <w:sz w:val="24"/>
                <w:szCs w:val="24"/>
                <w:lang w:val="en-US"/>
              </w:rPr>
              <w:t>mail</w:t>
            </w:r>
            <w:r w:rsidRPr="00AD7C0F">
              <w:rPr>
                <w:rStyle w:val="a5"/>
                <w:sz w:val="24"/>
                <w:szCs w:val="24"/>
              </w:rPr>
              <w:t xml:space="preserve">: </w:t>
            </w:r>
            <w:hyperlink r:id="rId5">
              <w:r w:rsidRPr="00AD7C0F">
                <w:rPr>
                  <w:rFonts w:ascii="Times New Roman" w:hAnsi="Times New Roman"/>
                  <w:sz w:val="24"/>
                  <w:szCs w:val="24"/>
                  <w:lang w:val="en-US"/>
                </w:rPr>
                <w:t>kanc@pimunn.net</w:t>
              </w:r>
            </w:hyperlink>
          </w:p>
          <w:p w:rsidR="00EA73BC" w:rsidRPr="00AD7C0F" w:rsidRDefault="00EA73BC">
            <w:pPr>
              <w:widowControl w:val="0"/>
              <w:tabs>
                <w:tab w:val="left" w:pos="5120"/>
                <w:tab w:val="left" w:pos="5330"/>
              </w:tabs>
              <w:spacing w:after="0" w:line="240" w:lineRule="auto"/>
              <w:jc w:val="both"/>
              <w:rPr>
                <w:rFonts w:ascii="Times New Roman" w:hAnsi="Times New Roman"/>
                <w:sz w:val="24"/>
                <w:szCs w:val="24"/>
              </w:rPr>
            </w:pPr>
          </w:p>
        </w:tc>
      </w:tr>
      <w:tr w:rsidR="00EA73BC" w:rsidRPr="00AD7C0F">
        <w:trPr>
          <w:jc w:val="center"/>
        </w:trPr>
        <w:tc>
          <w:tcPr>
            <w:tcW w:w="4860" w:type="dxa"/>
          </w:tcPr>
          <w:p w:rsidR="00EA73BC" w:rsidRPr="00AD7C0F" w:rsidRDefault="004F164A">
            <w:pPr>
              <w:widowControl w:val="0"/>
              <w:spacing w:after="0"/>
              <w:rPr>
                <w:rFonts w:ascii="Times New Roman" w:hAnsi="Times New Roman"/>
                <w:b/>
                <w:sz w:val="24"/>
                <w:szCs w:val="24"/>
              </w:rPr>
            </w:pPr>
            <w:r w:rsidRPr="00AD7C0F">
              <w:rPr>
                <w:rFonts w:ascii="Times New Roman" w:hAnsi="Times New Roman"/>
                <w:b/>
                <w:sz w:val="24"/>
                <w:szCs w:val="24"/>
              </w:rPr>
              <w:lastRenderedPageBreak/>
              <w:t>__________________/                                       /</w:t>
            </w:r>
          </w:p>
          <w:p w:rsidR="00EA73BC" w:rsidRPr="00AD7C0F" w:rsidRDefault="00EA73BC">
            <w:pPr>
              <w:widowControl w:val="0"/>
              <w:spacing w:after="0"/>
              <w:rPr>
                <w:rFonts w:ascii="Times New Roman" w:hAnsi="Times New Roman"/>
                <w:b/>
                <w:sz w:val="24"/>
                <w:szCs w:val="24"/>
              </w:rPr>
            </w:pPr>
          </w:p>
          <w:p w:rsidR="00EA73BC" w:rsidRPr="00AD7C0F" w:rsidRDefault="004F164A">
            <w:pPr>
              <w:widowControl w:val="0"/>
              <w:spacing w:after="0"/>
              <w:rPr>
                <w:rFonts w:ascii="Times New Roman" w:hAnsi="Times New Roman"/>
                <w:sz w:val="24"/>
                <w:szCs w:val="24"/>
              </w:rPr>
            </w:pPr>
            <w:r w:rsidRPr="00AD7C0F">
              <w:rPr>
                <w:rFonts w:ascii="Times New Roman" w:hAnsi="Times New Roman"/>
                <w:sz w:val="24"/>
                <w:szCs w:val="24"/>
              </w:rPr>
              <w:t>М.П.</w:t>
            </w:r>
          </w:p>
          <w:p w:rsidR="00EA73BC" w:rsidRPr="00AD7C0F" w:rsidRDefault="00EA73BC">
            <w:pPr>
              <w:widowControl w:val="0"/>
              <w:spacing w:after="0"/>
              <w:rPr>
                <w:rFonts w:ascii="Times New Roman" w:hAnsi="Times New Roman"/>
                <w:b/>
                <w:sz w:val="24"/>
                <w:szCs w:val="24"/>
              </w:rPr>
            </w:pPr>
          </w:p>
        </w:tc>
        <w:tc>
          <w:tcPr>
            <w:tcW w:w="4859" w:type="dxa"/>
          </w:tcPr>
          <w:p w:rsidR="00EA73BC" w:rsidRPr="00AD7C0F" w:rsidRDefault="004F164A">
            <w:pPr>
              <w:widowControl w:val="0"/>
              <w:spacing w:after="0"/>
              <w:ind w:firstLine="540"/>
              <w:rPr>
                <w:rFonts w:ascii="Times New Roman" w:hAnsi="Times New Roman"/>
                <w:sz w:val="24"/>
                <w:szCs w:val="24"/>
              </w:rPr>
            </w:pPr>
            <w:r w:rsidRPr="00AD7C0F">
              <w:rPr>
                <w:rFonts w:ascii="Times New Roman" w:hAnsi="Times New Roman"/>
                <w:sz w:val="24"/>
                <w:szCs w:val="24"/>
              </w:rPr>
              <w:t>Ректор</w:t>
            </w:r>
          </w:p>
          <w:p w:rsidR="00EA73BC" w:rsidRPr="00AD7C0F" w:rsidRDefault="00EA73BC">
            <w:pPr>
              <w:widowControl w:val="0"/>
              <w:spacing w:after="0"/>
              <w:ind w:firstLine="540"/>
              <w:rPr>
                <w:rFonts w:ascii="Times New Roman" w:hAnsi="Times New Roman"/>
                <w:sz w:val="24"/>
                <w:szCs w:val="24"/>
              </w:rPr>
            </w:pPr>
          </w:p>
          <w:p w:rsidR="00EA73BC" w:rsidRPr="00AD7C0F" w:rsidRDefault="004F164A">
            <w:pPr>
              <w:widowControl w:val="0"/>
              <w:spacing w:after="0"/>
              <w:ind w:firstLine="540"/>
              <w:rPr>
                <w:rFonts w:ascii="Times New Roman" w:hAnsi="Times New Roman"/>
                <w:sz w:val="24"/>
                <w:szCs w:val="24"/>
              </w:rPr>
            </w:pPr>
            <w:r w:rsidRPr="00AD7C0F">
              <w:rPr>
                <w:rFonts w:ascii="Times New Roman" w:hAnsi="Times New Roman"/>
                <w:sz w:val="24"/>
                <w:szCs w:val="24"/>
              </w:rPr>
              <w:t>_______________/ Н.Н. Карякин /</w:t>
            </w:r>
          </w:p>
          <w:p w:rsidR="00EA73BC" w:rsidRPr="00AD7C0F" w:rsidRDefault="00EA73BC">
            <w:pPr>
              <w:widowControl w:val="0"/>
              <w:spacing w:after="0"/>
              <w:ind w:firstLine="540"/>
              <w:rPr>
                <w:rFonts w:ascii="Times New Roman" w:hAnsi="Times New Roman"/>
                <w:sz w:val="24"/>
                <w:szCs w:val="24"/>
              </w:rPr>
            </w:pPr>
          </w:p>
          <w:p w:rsidR="00EA73BC" w:rsidRPr="00AD7C0F" w:rsidRDefault="004F164A">
            <w:pPr>
              <w:widowControl w:val="0"/>
              <w:spacing w:after="0"/>
              <w:ind w:firstLine="540"/>
              <w:rPr>
                <w:rFonts w:ascii="Times New Roman" w:hAnsi="Times New Roman"/>
                <w:sz w:val="24"/>
                <w:szCs w:val="24"/>
              </w:rPr>
            </w:pPr>
            <w:r w:rsidRPr="00AD7C0F">
              <w:rPr>
                <w:rFonts w:ascii="Times New Roman" w:hAnsi="Times New Roman"/>
                <w:sz w:val="24"/>
                <w:szCs w:val="24"/>
              </w:rPr>
              <w:t>М.П.</w:t>
            </w:r>
          </w:p>
          <w:p w:rsidR="00EA73BC" w:rsidRPr="00AD7C0F" w:rsidRDefault="00EA73BC">
            <w:pPr>
              <w:widowControl w:val="0"/>
              <w:spacing w:after="0"/>
              <w:rPr>
                <w:rFonts w:ascii="Times New Roman" w:hAnsi="Times New Roman"/>
                <w:b/>
                <w:sz w:val="24"/>
                <w:szCs w:val="24"/>
              </w:rPr>
            </w:pPr>
          </w:p>
        </w:tc>
      </w:tr>
    </w:tbl>
    <w:p w:rsidR="00EA73BC" w:rsidRPr="00AD7C0F" w:rsidRDefault="00EA73BC">
      <w:pPr>
        <w:spacing w:after="0" w:line="240" w:lineRule="auto"/>
        <w:rPr>
          <w:rFonts w:ascii="Times New Roman" w:hAnsi="Times New Roman"/>
          <w:b/>
          <w:sz w:val="24"/>
          <w:szCs w:val="24"/>
        </w:rPr>
      </w:pPr>
    </w:p>
    <w:p w:rsidR="00EA73BC" w:rsidRPr="00AD7C0F" w:rsidRDefault="00EA73BC">
      <w:pPr>
        <w:spacing w:after="0" w:line="240" w:lineRule="auto"/>
        <w:ind w:left="6480"/>
        <w:jc w:val="right"/>
        <w:rPr>
          <w:rFonts w:ascii="Times New Roman" w:hAnsi="Times New Roman"/>
          <w:b/>
          <w:sz w:val="24"/>
          <w:szCs w:val="24"/>
        </w:rPr>
      </w:pPr>
    </w:p>
    <w:p w:rsidR="00EA73BC" w:rsidRPr="00AD7C0F" w:rsidRDefault="00EA73BC">
      <w:pPr>
        <w:spacing w:after="0" w:line="240" w:lineRule="auto"/>
        <w:ind w:left="6480"/>
        <w:jc w:val="right"/>
        <w:rPr>
          <w:rFonts w:ascii="Times New Roman" w:hAnsi="Times New Roman"/>
          <w:b/>
          <w:sz w:val="24"/>
          <w:szCs w:val="24"/>
        </w:rPr>
      </w:pPr>
    </w:p>
    <w:p w:rsidR="00EA73BC" w:rsidRPr="00AD7C0F" w:rsidRDefault="00EA73BC">
      <w:pPr>
        <w:spacing w:after="0" w:line="240" w:lineRule="auto"/>
        <w:ind w:left="6480"/>
        <w:jc w:val="right"/>
        <w:rPr>
          <w:rFonts w:ascii="Times New Roman" w:hAnsi="Times New Roman"/>
          <w:b/>
          <w:sz w:val="24"/>
          <w:szCs w:val="24"/>
        </w:rPr>
      </w:pPr>
    </w:p>
    <w:p w:rsidR="00EA73BC" w:rsidRPr="00AD7C0F" w:rsidRDefault="00EA73BC">
      <w:pPr>
        <w:spacing w:after="0" w:line="240" w:lineRule="auto"/>
        <w:ind w:left="6480"/>
        <w:jc w:val="right"/>
        <w:rPr>
          <w:rFonts w:ascii="Times New Roman" w:hAnsi="Times New Roman"/>
          <w:b/>
          <w:sz w:val="24"/>
          <w:szCs w:val="24"/>
        </w:rPr>
      </w:pPr>
    </w:p>
    <w:p w:rsidR="00EA73BC" w:rsidRPr="00AD7C0F" w:rsidRDefault="00EA73BC">
      <w:pPr>
        <w:spacing w:after="0" w:line="240" w:lineRule="auto"/>
        <w:ind w:left="6480"/>
        <w:jc w:val="right"/>
        <w:rPr>
          <w:rFonts w:ascii="Times New Roman" w:hAnsi="Times New Roman"/>
          <w:b/>
          <w:sz w:val="24"/>
          <w:szCs w:val="24"/>
        </w:rPr>
      </w:pPr>
    </w:p>
    <w:p w:rsidR="00EA73BC" w:rsidRPr="00AD7C0F" w:rsidRDefault="00EA73BC">
      <w:pPr>
        <w:spacing w:after="0" w:line="240" w:lineRule="auto"/>
        <w:ind w:left="6480"/>
        <w:jc w:val="right"/>
        <w:rPr>
          <w:rFonts w:ascii="Times New Roman" w:hAnsi="Times New Roman"/>
          <w:b/>
          <w:sz w:val="24"/>
          <w:szCs w:val="24"/>
        </w:rPr>
      </w:pPr>
    </w:p>
    <w:p w:rsidR="00EA73BC" w:rsidRPr="00AD7C0F" w:rsidRDefault="00EA73BC">
      <w:pPr>
        <w:spacing w:after="0" w:line="240" w:lineRule="auto"/>
        <w:ind w:left="6480"/>
        <w:jc w:val="right"/>
        <w:rPr>
          <w:rFonts w:ascii="Times New Roman" w:hAnsi="Times New Roman"/>
          <w:b/>
          <w:sz w:val="24"/>
          <w:szCs w:val="24"/>
        </w:rPr>
      </w:pPr>
    </w:p>
    <w:p w:rsidR="00EA73BC" w:rsidRPr="00AD7C0F" w:rsidRDefault="00EA73BC">
      <w:pPr>
        <w:spacing w:after="0" w:line="240" w:lineRule="auto"/>
        <w:ind w:left="6480"/>
        <w:jc w:val="right"/>
        <w:rPr>
          <w:rFonts w:ascii="Times New Roman" w:hAnsi="Times New Roman"/>
          <w:b/>
          <w:sz w:val="24"/>
          <w:szCs w:val="24"/>
        </w:rPr>
      </w:pPr>
    </w:p>
    <w:p w:rsidR="00EA73BC" w:rsidRPr="00AD7C0F" w:rsidRDefault="00EA73BC">
      <w:pPr>
        <w:spacing w:after="0" w:line="240" w:lineRule="auto"/>
        <w:ind w:left="6480"/>
        <w:jc w:val="right"/>
        <w:rPr>
          <w:rFonts w:ascii="Times New Roman" w:hAnsi="Times New Roman"/>
          <w:b/>
          <w:sz w:val="24"/>
          <w:szCs w:val="24"/>
        </w:rPr>
      </w:pPr>
    </w:p>
    <w:p w:rsidR="00EA73BC" w:rsidRPr="00AD7C0F" w:rsidRDefault="00EA73BC">
      <w:pPr>
        <w:spacing w:after="0" w:line="240" w:lineRule="auto"/>
        <w:ind w:left="6480"/>
        <w:jc w:val="right"/>
        <w:rPr>
          <w:rFonts w:ascii="Times New Roman" w:hAnsi="Times New Roman"/>
          <w:b/>
          <w:sz w:val="24"/>
          <w:szCs w:val="24"/>
        </w:rPr>
      </w:pPr>
    </w:p>
    <w:p w:rsidR="00EA73BC" w:rsidRPr="00AD7C0F" w:rsidRDefault="00EA73BC">
      <w:pPr>
        <w:spacing w:after="0" w:line="240" w:lineRule="auto"/>
        <w:ind w:left="6480"/>
        <w:jc w:val="right"/>
        <w:rPr>
          <w:rFonts w:ascii="Times New Roman" w:hAnsi="Times New Roman"/>
          <w:b/>
          <w:sz w:val="24"/>
          <w:szCs w:val="24"/>
        </w:rPr>
      </w:pPr>
    </w:p>
    <w:p w:rsidR="00EA73BC" w:rsidRPr="00AD7C0F" w:rsidRDefault="00EA73BC">
      <w:pPr>
        <w:spacing w:after="0" w:line="240" w:lineRule="auto"/>
        <w:ind w:left="6480"/>
        <w:jc w:val="right"/>
        <w:rPr>
          <w:rFonts w:ascii="Times New Roman" w:hAnsi="Times New Roman"/>
          <w:b/>
          <w:sz w:val="24"/>
          <w:szCs w:val="24"/>
        </w:rPr>
      </w:pPr>
    </w:p>
    <w:p w:rsidR="00EA73BC" w:rsidRPr="00AD7C0F" w:rsidRDefault="00EA73BC">
      <w:pPr>
        <w:spacing w:after="0" w:line="240" w:lineRule="auto"/>
        <w:ind w:left="6480"/>
        <w:jc w:val="right"/>
        <w:rPr>
          <w:rFonts w:ascii="Times New Roman" w:hAnsi="Times New Roman"/>
          <w:b/>
          <w:sz w:val="24"/>
          <w:szCs w:val="24"/>
        </w:rPr>
      </w:pPr>
    </w:p>
    <w:p w:rsidR="00EA73BC" w:rsidRPr="00AD7C0F" w:rsidRDefault="00EA73BC">
      <w:pPr>
        <w:spacing w:after="0" w:line="240" w:lineRule="auto"/>
        <w:ind w:left="6480"/>
        <w:jc w:val="right"/>
        <w:rPr>
          <w:rFonts w:ascii="Times New Roman" w:hAnsi="Times New Roman"/>
          <w:b/>
          <w:sz w:val="24"/>
          <w:szCs w:val="24"/>
        </w:rPr>
      </w:pPr>
    </w:p>
    <w:p w:rsidR="004F164A" w:rsidRPr="00AD7C0F" w:rsidRDefault="004F164A">
      <w:pPr>
        <w:spacing w:after="0" w:line="240" w:lineRule="auto"/>
        <w:ind w:left="6480"/>
        <w:jc w:val="right"/>
        <w:rPr>
          <w:rFonts w:ascii="Times New Roman" w:hAnsi="Times New Roman"/>
          <w:b/>
          <w:sz w:val="24"/>
          <w:szCs w:val="24"/>
        </w:rPr>
      </w:pPr>
    </w:p>
    <w:p w:rsidR="004F164A" w:rsidRPr="00AD7C0F" w:rsidRDefault="004F164A">
      <w:pPr>
        <w:spacing w:after="0" w:line="240" w:lineRule="auto"/>
        <w:ind w:left="6480"/>
        <w:jc w:val="right"/>
        <w:rPr>
          <w:rFonts w:ascii="Times New Roman" w:hAnsi="Times New Roman"/>
          <w:b/>
          <w:sz w:val="24"/>
          <w:szCs w:val="24"/>
        </w:rPr>
      </w:pPr>
    </w:p>
    <w:p w:rsidR="00EA73BC" w:rsidRPr="00AD7C0F" w:rsidRDefault="004F164A">
      <w:pPr>
        <w:spacing w:after="0" w:line="240" w:lineRule="auto"/>
        <w:ind w:left="6480"/>
        <w:jc w:val="right"/>
        <w:rPr>
          <w:rFonts w:ascii="Times New Roman" w:hAnsi="Times New Roman"/>
          <w:b/>
          <w:sz w:val="24"/>
          <w:szCs w:val="24"/>
        </w:rPr>
      </w:pPr>
      <w:r w:rsidRPr="00AD7C0F">
        <w:rPr>
          <w:rFonts w:ascii="Times New Roman" w:hAnsi="Times New Roman"/>
          <w:b/>
          <w:sz w:val="24"/>
          <w:szCs w:val="24"/>
        </w:rPr>
        <w:t>ПРИЛОЖЕНИЕ №1</w:t>
      </w:r>
    </w:p>
    <w:p w:rsidR="00EA73BC" w:rsidRPr="00AD7C0F" w:rsidRDefault="004F164A">
      <w:pPr>
        <w:spacing w:after="0" w:line="240" w:lineRule="auto"/>
        <w:ind w:left="4962" w:hanging="142"/>
        <w:jc w:val="right"/>
        <w:rPr>
          <w:rFonts w:ascii="Times New Roman" w:hAnsi="Times New Roman"/>
          <w:b/>
          <w:sz w:val="24"/>
          <w:szCs w:val="24"/>
        </w:rPr>
      </w:pPr>
      <w:proofErr w:type="gramStart"/>
      <w:r w:rsidRPr="00AD7C0F">
        <w:rPr>
          <w:rFonts w:ascii="Times New Roman" w:hAnsi="Times New Roman"/>
          <w:b/>
          <w:sz w:val="24"/>
          <w:szCs w:val="24"/>
        </w:rPr>
        <w:t>к  Договору</w:t>
      </w:r>
      <w:proofErr w:type="gramEnd"/>
      <w:r w:rsidRPr="00AD7C0F">
        <w:rPr>
          <w:rFonts w:ascii="Times New Roman" w:hAnsi="Times New Roman"/>
          <w:b/>
          <w:sz w:val="24"/>
          <w:szCs w:val="24"/>
        </w:rPr>
        <w:t xml:space="preserve"> № 26С-1879 от «___» ______ 2026 г.</w:t>
      </w:r>
    </w:p>
    <w:p w:rsidR="00EA73BC" w:rsidRPr="00AD7C0F" w:rsidRDefault="00EA73BC">
      <w:pPr>
        <w:spacing w:after="0" w:line="240" w:lineRule="auto"/>
        <w:ind w:left="6480"/>
        <w:rPr>
          <w:rFonts w:ascii="Times New Roman" w:hAnsi="Times New Roman"/>
          <w:sz w:val="24"/>
          <w:szCs w:val="24"/>
        </w:rPr>
      </w:pPr>
    </w:p>
    <w:p w:rsidR="00EA73BC" w:rsidRPr="00AD7C0F" w:rsidRDefault="004F164A">
      <w:pPr>
        <w:spacing w:after="0" w:line="240" w:lineRule="auto"/>
        <w:jc w:val="center"/>
        <w:rPr>
          <w:rFonts w:ascii="Times New Roman" w:hAnsi="Times New Roman"/>
          <w:b/>
          <w:sz w:val="24"/>
          <w:szCs w:val="24"/>
        </w:rPr>
      </w:pPr>
      <w:r w:rsidRPr="00AD7C0F">
        <w:rPr>
          <w:rFonts w:ascii="Times New Roman" w:hAnsi="Times New Roman"/>
          <w:b/>
          <w:sz w:val="24"/>
          <w:szCs w:val="24"/>
        </w:rPr>
        <w:t>СПЕЦИФИКАЦИЯ</w:t>
      </w:r>
    </w:p>
    <w:p w:rsidR="00EA73BC" w:rsidRPr="00AD7C0F" w:rsidRDefault="004F164A">
      <w:pPr>
        <w:spacing w:after="0" w:line="240" w:lineRule="auto"/>
        <w:jc w:val="center"/>
        <w:rPr>
          <w:rFonts w:ascii="Times New Roman" w:hAnsi="Times New Roman"/>
          <w:b/>
          <w:sz w:val="24"/>
          <w:szCs w:val="24"/>
        </w:rPr>
      </w:pPr>
      <w:r w:rsidRPr="00AD7C0F">
        <w:rPr>
          <w:rFonts w:ascii="Times New Roman" w:hAnsi="Times New Roman"/>
          <w:b/>
          <w:sz w:val="24"/>
          <w:szCs w:val="24"/>
        </w:rPr>
        <w:t>на поставку товара</w:t>
      </w:r>
    </w:p>
    <w:p w:rsidR="00EA73BC" w:rsidRPr="00AD7C0F" w:rsidRDefault="00EA73BC">
      <w:pPr>
        <w:spacing w:after="0" w:line="240" w:lineRule="auto"/>
        <w:jc w:val="center"/>
        <w:rPr>
          <w:rFonts w:ascii="Times New Roman" w:hAnsi="Times New Roman"/>
          <w:b/>
          <w:sz w:val="24"/>
          <w:szCs w:val="24"/>
        </w:rPr>
      </w:pPr>
    </w:p>
    <w:p w:rsidR="00EA73BC" w:rsidRPr="00AD7C0F" w:rsidRDefault="00EA73BC">
      <w:pPr>
        <w:spacing w:after="0" w:line="240" w:lineRule="auto"/>
        <w:jc w:val="center"/>
        <w:rPr>
          <w:rFonts w:ascii="Times New Roman" w:hAnsi="Times New Roman"/>
          <w:b/>
          <w:sz w:val="24"/>
          <w:szCs w:val="24"/>
        </w:rPr>
      </w:pPr>
    </w:p>
    <w:tbl>
      <w:tblPr>
        <w:tblW w:w="10745" w:type="dxa"/>
        <w:tblInd w:w="-572" w:type="dxa"/>
        <w:tblLayout w:type="fixed"/>
        <w:tblLook w:val="04A0" w:firstRow="1" w:lastRow="0" w:firstColumn="1" w:lastColumn="0" w:noHBand="0" w:noVBand="1"/>
      </w:tblPr>
      <w:tblGrid>
        <w:gridCol w:w="500"/>
        <w:gridCol w:w="2591"/>
        <w:gridCol w:w="3402"/>
        <w:gridCol w:w="758"/>
        <w:gridCol w:w="918"/>
        <w:gridCol w:w="1158"/>
        <w:gridCol w:w="1418"/>
      </w:tblGrid>
      <w:tr w:rsidR="00EA73BC" w:rsidRPr="00AD7C0F">
        <w:trPr>
          <w:trHeight w:val="300"/>
        </w:trPr>
        <w:tc>
          <w:tcPr>
            <w:tcW w:w="499" w:type="dxa"/>
            <w:tcBorders>
              <w:top w:val="single" w:sz="4" w:space="0" w:color="000000"/>
              <w:left w:val="single" w:sz="4" w:space="0" w:color="000000"/>
              <w:bottom w:val="single" w:sz="4" w:space="0" w:color="000000"/>
              <w:right w:val="single" w:sz="4" w:space="0" w:color="000000"/>
            </w:tcBorders>
            <w:shd w:val="clear" w:color="auto" w:fill="auto"/>
          </w:tcPr>
          <w:p w:rsidR="00EA73BC" w:rsidRPr="00AD7C0F" w:rsidRDefault="004F164A">
            <w:pPr>
              <w:widowControl w:val="0"/>
              <w:spacing w:after="0" w:line="240" w:lineRule="auto"/>
              <w:jc w:val="center"/>
              <w:rPr>
                <w:rFonts w:ascii="Times New Roman" w:eastAsia="Times New Roman" w:hAnsi="Times New Roman"/>
                <w:lang w:eastAsia="ru-RU"/>
              </w:rPr>
            </w:pPr>
            <w:r w:rsidRPr="00AD7C0F">
              <w:rPr>
                <w:rFonts w:ascii="Times New Roman" w:eastAsia="Times New Roman" w:hAnsi="Times New Roman"/>
                <w:lang w:eastAsia="ru-RU"/>
              </w:rPr>
              <w:t>N</w:t>
            </w:r>
          </w:p>
        </w:tc>
        <w:tc>
          <w:tcPr>
            <w:tcW w:w="2591" w:type="dxa"/>
            <w:tcBorders>
              <w:top w:val="single" w:sz="4" w:space="0" w:color="000000"/>
              <w:bottom w:val="single" w:sz="4" w:space="0" w:color="000000"/>
              <w:right w:val="single" w:sz="4" w:space="0" w:color="000000"/>
            </w:tcBorders>
            <w:shd w:val="clear" w:color="auto" w:fill="auto"/>
          </w:tcPr>
          <w:p w:rsidR="00EA73BC" w:rsidRPr="00AD7C0F" w:rsidRDefault="004F164A">
            <w:pPr>
              <w:widowControl w:val="0"/>
              <w:spacing w:after="0" w:line="240" w:lineRule="auto"/>
              <w:jc w:val="center"/>
              <w:rPr>
                <w:rFonts w:ascii="Times New Roman" w:eastAsia="Times New Roman" w:hAnsi="Times New Roman"/>
                <w:lang w:eastAsia="ru-RU"/>
              </w:rPr>
            </w:pPr>
            <w:r w:rsidRPr="00AD7C0F">
              <w:rPr>
                <w:rFonts w:ascii="Times New Roman" w:eastAsia="Times New Roman" w:hAnsi="Times New Roman"/>
                <w:lang w:eastAsia="ru-RU"/>
              </w:rPr>
              <w:t>Наименование товара</w:t>
            </w:r>
          </w:p>
        </w:tc>
        <w:tc>
          <w:tcPr>
            <w:tcW w:w="3402" w:type="dxa"/>
            <w:tcBorders>
              <w:top w:val="single" w:sz="4" w:space="0" w:color="000000"/>
              <w:bottom w:val="single" w:sz="4" w:space="0" w:color="000000"/>
              <w:right w:val="single" w:sz="4" w:space="0" w:color="000000"/>
            </w:tcBorders>
            <w:shd w:val="clear" w:color="auto" w:fill="auto"/>
          </w:tcPr>
          <w:p w:rsidR="00EA73BC" w:rsidRPr="00AD7C0F" w:rsidRDefault="004F164A">
            <w:pPr>
              <w:widowControl w:val="0"/>
              <w:spacing w:after="0" w:line="240" w:lineRule="auto"/>
              <w:jc w:val="center"/>
              <w:rPr>
                <w:rFonts w:ascii="Times New Roman" w:eastAsia="Times New Roman" w:hAnsi="Times New Roman"/>
                <w:lang w:eastAsia="ru-RU"/>
              </w:rPr>
            </w:pPr>
            <w:r w:rsidRPr="00AD7C0F">
              <w:rPr>
                <w:rFonts w:ascii="Times New Roman" w:eastAsia="Times New Roman" w:hAnsi="Times New Roman"/>
                <w:lang w:eastAsia="ru-RU"/>
              </w:rPr>
              <w:t>Описание</w:t>
            </w:r>
          </w:p>
        </w:tc>
        <w:tc>
          <w:tcPr>
            <w:tcW w:w="758" w:type="dxa"/>
            <w:tcBorders>
              <w:top w:val="single" w:sz="4" w:space="0" w:color="000000"/>
              <w:bottom w:val="single" w:sz="4" w:space="0" w:color="000000"/>
              <w:right w:val="single" w:sz="4" w:space="0" w:color="000000"/>
            </w:tcBorders>
            <w:shd w:val="clear" w:color="auto" w:fill="auto"/>
          </w:tcPr>
          <w:p w:rsidR="00EA73BC" w:rsidRPr="00AD7C0F" w:rsidRDefault="004F164A">
            <w:pPr>
              <w:widowControl w:val="0"/>
              <w:spacing w:after="0" w:line="240" w:lineRule="auto"/>
              <w:jc w:val="center"/>
              <w:rPr>
                <w:rFonts w:ascii="Times New Roman" w:eastAsia="Times New Roman" w:hAnsi="Times New Roman"/>
                <w:lang w:eastAsia="ru-RU"/>
              </w:rPr>
            </w:pPr>
            <w:r w:rsidRPr="00AD7C0F">
              <w:rPr>
                <w:rFonts w:ascii="Times New Roman" w:eastAsia="Times New Roman" w:hAnsi="Times New Roman"/>
                <w:lang w:eastAsia="ru-RU"/>
              </w:rPr>
              <w:t>Кол-во</w:t>
            </w:r>
          </w:p>
        </w:tc>
        <w:tc>
          <w:tcPr>
            <w:tcW w:w="918" w:type="dxa"/>
            <w:tcBorders>
              <w:top w:val="single" w:sz="4" w:space="0" w:color="000000"/>
              <w:bottom w:val="single" w:sz="4" w:space="0" w:color="000000"/>
              <w:right w:val="single" w:sz="4" w:space="0" w:color="000000"/>
            </w:tcBorders>
            <w:shd w:val="clear" w:color="auto" w:fill="auto"/>
          </w:tcPr>
          <w:p w:rsidR="00EA73BC" w:rsidRPr="00AD7C0F" w:rsidRDefault="004F164A">
            <w:pPr>
              <w:widowControl w:val="0"/>
              <w:spacing w:after="0" w:line="240" w:lineRule="auto"/>
              <w:jc w:val="center"/>
              <w:rPr>
                <w:rFonts w:ascii="Times New Roman" w:eastAsia="Times New Roman" w:hAnsi="Times New Roman"/>
                <w:lang w:eastAsia="ru-RU"/>
              </w:rPr>
            </w:pPr>
            <w:r w:rsidRPr="00AD7C0F">
              <w:rPr>
                <w:rFonts w:ascii="Times New Roman" w:eastAsia="Times New Roman" w:hAnsi="Times New Roman"/>
                <w:lang w:eastAsia="ru-RU"/>
              </w:rPr>
              <w:t>Ед. изм.</w:t>
            </w:r>
          </w:p>
        </w:tc>
        <w:tc>
          <w:tcPr>
            <w:tcW w:w="1158" w:type="dxa"/>
            <w:tcBorders>
              <w:top w:val="single" w:sz="4" w:space="0" w:color="000000"/>
              <w:bottom w:val="single" w:sz="4" w:space="0" w:color="000000"/>
              <w:right w:val="single" w:sz="4" w:space="0" w:color="000000"/>
            </w:tcBorders>
          </w:tcPr>
          <w:p w:rsidR="00EA73BC" w:rsidRPr="00AD7C0F" w:rsidRDefault="004F164A">
            <w:pPr>
              <w:widowControl w:val="0"/>
              <w:spacing w:after="0" w:line="240" w:lineRule="auto"/>
              <w:jc w:val="center"/>
              <w:rPr>
                <w:rFonts w:ascii="Times New Roman" w:eastAsia="Times New Roman" w:hAnsi="Times New Roman"/>
                <w:lang w:eastAsia="ru-RU"/>
              </w:rPr>
            </w:pPr>
            <w:r w:rsidRPr="00AD7C0F">
              <w:rPr>
                <w:rFonts w:ascii="Times New Roman" w:eastAsia="Times New Roman" w:hAnsi="Times New Roman"/>
                <w:lang w:eastAsia="ru-RU"/>
              </w:rPr>
              <w:t>Цена, руб.</w:t>
            </w:r>
          </w:p>
        </w:tc>
        <w:tc>
          <w:tcPr>
            <w:tcW w:w="1418" w:type="dxa"/>
            <w:tcBorders>
              <w:top w:val="single" w:sz="4" w:space="0" w:color="000000"/>
              <w:bottom w:val="single" w:sz="4" w:space="0" w:color="000000"/>
              <w:right w:val="single" w:sz="4" w:space="0" w:color="000000"/>
            </w:tcBorders>
          </w:tcPr>
          <w:p w:rsidR="00EA73BC" w:rsidRPr="00AD7C0F" w:rsidRDefault="004F164A">
            <w:pPr>
              <w:widowControl w:val="0"/>
              <w:spacing w:after="0" w:line="240" w:lineRule="auto"/>
              <w:jc w:val="center"/>
              <w:rPr>
                <w:rFonts w:ascii="Times New Roman" w:eastAsia="Times New Roman" w:hAnsi="Times New Roman"/>
                <w:lang w:eastAsia="ru-RU"/>
              </w:rPr>
            </w:pPr>
            <w:r w:rsidRPr="00AD7C0F">
              <w:rPr>
                <w:rFonts w:ascii="Times New Roman" w:eastAsia="Times New Roman" w:hAnsi="Times New Roman"/>
                <w:lang w:eastAsia="ru-RU"/>
              </w:rPr>
              <w:t>Сумма, руб.</w:t>
            </w:r>
          </w:p>
        </w:tc>
      </w:tr>
      <w:tr w:rsidR="00EA73BC" w:rsidRPr="00AD7C0F">
        <w:trPr>
          <w:trHeight w:val="600"/>
        </w:trPr>
        <w:tc>
          <w:tcPr>
            <w:tcW w:w="499" w:type="dxa"/>
            <w:tcBorders>
              <w:left w:val="single" w:sz="4" w:space="0" w:color="000000"/>
              <w:bottom w:val="single" w:sz="4" w:space="0" w:color="000000"/>
              <w:right w:val="single" w:sz="4" w:space="0" w:color="000000"/>
            </w:tcBorders>
            <w:shd w:val="clear" w:color="auto" w:fill="auto"/>
          </w:tcPr>
          <w:p w:rsidR="00EA73BC" w:rsidRPr="00AD7C0F" w:rsidRDefault="004F164A">
            <w:pPr>
              <w:widowControl w:val="0"/>
              <w:spacing w:after="0" w:line="240" w:lineRule="auto"/>
              <w:jc w:val="center"/>
              <w:rPr>
                <w:rFonts w:ascii="Times New Roman" w:eastAsia="Times New Roman" w:hAnsi="Times New Roman"/>
                <w:lang w:eastAsia="ru-RU"/>
              </w:rPr>
            </w:pPr>
            <w:r w:rsidRPr="00AD7C0F">
              <w:rPr>
                <w:rFonts w:ascii="Times New Roman" w:eastAsia="Times New Roman" w:hAnsi="Times New Roman"/>
                <w:lang w:eastAsia="ru-RU"/>
              </w:rPr>
              <w:t>1</w:t>
            </w:r>
          </w:p>
        </w:tc>
        <w:tc>
          <w:tcPr>
            <w:tcW w:w="2591" w:type="dxa"/>
            <w:tcBorders>
              <w:bottom w:val="single" w:sz="4" w:space="0" w:color="000000"/>
              <w:right w:val="single" w:sz="4" w:space="0" w:color="000000"/>
            </w:tcBorders>
            <w:shd w:val="clear" w:color="auto" w:fill="auto"/>
          </w:tcPr>
          <w:p w:rsidR="00EA73BC" w:rsidRPr="00AD7C0F" w:rsidRDefault="004F164A">
            <w:pPr>
              <w:widowControl w:val="0"/>
              <w:rPr>
                <w:rFonts w:ascii="Times New Roman" w:hAnsi="Times New Roman"/>
                <w:color w:val="000000"/>
              </w:rPr>
            </w:pPr>
            <w:r w:rsidRPr="00AD7C0F">
              <w:rPr>
                <w:rFonts w:ascii="Times New Roman" w:hAnsi="Times New Roman"/>
                <w:color w:val="000000"/>
              </w:rPr>
              <w:t>Батарейка 23А</w:t>
            </w:r>
          </w:p>
        </w:tc>
        <w:tc>
          <w:tcPr>
            <w:tcW w:w="3402" w:type="dxa"/>
            <w:tcBorders>
              <w:bottom w:val="single" w:sz="4" w:space="0" w:color="000000"/>
              <w:right w:val="single" w:sz="4" w:space="0" w:color="000000"/>
            </w:tcBorders>
            <w:shd w:val="clear" w:color="auto" w:fill="auto"/>
          </w:tcPr>
          <w:p w:rsidR="00EA73BC" w:rsidRPr="00AD7C0F" w:rsidRDefault="004F164A">
            <w:pPr>
              <w:widowControl w:val="0"/>
              <w:rPr>
                <w:rFonts w:ascii="Times New Roman" w:hAnsi="Times New Roman"/>
              </w:rPr>
            </w:pPr>
            <w:r w:rsidRPr="00AD7C0F">
              <w:rPr>
                <w:rFonts w:ascii="Times New Roman" w:hAnsi="Times New Roman"/>
              </w:rPr>
              <w:t xml:space="preserve">Батарейка типоразмер A23 (3LR50, MN21, K23A, LRV08, LRV8),  Химический тип </w:t>
            </w:r>
            <w:r w:rsidRPr="00AD7C0F">
              <w:rPr>
                <w:rFonts w:ascii="Times New Roman" w:hAnsi="Times New Roman"/>
              </w:rPr>
              <w:lastRenderedPageBreak/>
              <w:t>щелочная (</w:t>
            </w:r>
            <w:proofErr w:type="spellStart"/>
            <w:r w:rsidRPr="00AD7C0F">
              <w:rPr>
                <w:rFonts w:ascii="Times New Roman" w:hAnsi="Times New Roman"/>
              </w:rPr>
              <w:t>alkaline</w:t>
            </w:r>
            <w:proofErr w:type="spellEnd"/>
            <w:r w:rsidRPr="00AD7C0F">
              <w:rPr>
                <w:rFonts w:ascii="Times New Roman" w:hAnsi="Times New Roman"/>
              </w:rPr>
              <w:t>), Рабочее напряжение 12 В, выпуклый контакт, срок службы не менее 10 лет (указывается на упаковке или батарейке).</w:t>
            </w:r>
          </w:p>
        </w:tc>
        <w:tc>
          <w:tcPr>
            <w:tcW w:w="758" w:type="dxa"/>
            <w:tcBorders>
              <w:bottom w:val="single" w:sz="4" w:space="0" w:color="000000"/>
              <w:right w:val="single" w:sz="4" w:space="0" w:color="000000"/>
            </w:tcBorders>
            <w:shd w:val="clear" w:color="auto" w:fill="auto"/>
          </w:tcPr>
          <w:p w:rsidR="00EA73BC" w:rsidRPr="00AD7C0F" w:rsidRDefault="004F164A">
            <w:pPr>
              <w:widowControl w:val="0"/>
              <w:jc w:val="center"/>
              <w:rPr>
                <w:rFonts w:ascii="Times New Roman" w:hAnsi="Times New Roman"/>
                <w:color w:val="000000"/>
              </w:rPr>
            </w:pPr>
            <w:r w:rsidRPr="00AD7C0F">
              <w:rPr>
                <w:rFonts w:ascii="Times New Roman" w:hAnsi="Times New Roman"/>
                <w:color w:val="000000"/>
              </w:rPr>
              <w:lastRenderedPageBreak/>
              <w:t>110</w:t>
            </w:r>
          </w:p>
        </w:tc>
        <w:tc>
          <w:tcPr>
            <w:tcW w:w="918" w:type="dxa"/>
            <w:tcBorders>
              <w:bottom w:val="single" w:sz="4" w:space="0" w:color="000000"/>
              <w:right w:val="single" w:sz="4" w:space="0" w:color="000000"/>
            </w:tcBorders>
            <w:shd w:val="clear" w:color="auto" w:fill="auto"/>
          </w:tcPr>
          <w:p w:rsidR="00EA73BC" w:rsidRPr="00AD7C0F" w:rsidRDefault="004F164A">
            <w:pPr>
              <w:widowControl w:val="0"/>
              <w:jc w:val="center"/>
              <w:rPr>
                <w:rFonts w:ascii="Times New Roman" w:hAnsi="Times New Roman"/>
              </w:rPr>
            </w:pPr>
            <w:r w:rsidRPr="00AD7C0F">
              <w:rPr>
                <w:rFonts w:ascii="Times New Roman" w:hAnsi="Times New Roman"/>
              </w:rPr>
              <w:t>шт.</w:t>
            </w:r>
          </w:p>
        </w:tc>
        <w:tc>
          <w:tcPr>
            <w:tcW w:w="1158" w:type="dxa"/>
            <w:tcBorders>
              <w:bottom w:val="single" w:sz="4" w:space="0" w:color="000000"/>
              <w:right w:val="single" w:sz="4" w:space="0" w:color="000000"/>
            </w:tcBorders>
          </w:tcPr>
          <w:p w:rsidR="00EA73BC" w:rsidRPr="00AD7C0F" w:rsidRDefault="00EA73BC">
            <w:pPr>
              <w:widowControl w:val="0"/>
              <w:spacing w:after="0" w:line="240" w:lineRule="auto"/>
              <w:rPr>
                <w:rFonts w:ascii="Times New Roman" w:eastAsia="Times New Roman" w:hAnsi="Times New Roman"/>
                <w:lang w:eastAsia="ru-RU"/>
              </w:rPr>
            </w:pPr>
          </w:p>
        </w:tc>
        <w:tc>
          <w:tcPr>
            <w:tcW w:w="1418" w:type="dxa"/>
            <w:tcBorders>
              <w:bottom w:val="single" w:sz="4" w:space="0" w:color="000000"/>
              <w:right w:val="single" w:sz="4" w:space="0" w:color="000000"/>
            </w:tcBorders>
          </w:tcPr>
          <w:p w:rsidR="00EA73BC" w:rsidRPr="00AD7C0F" w:rsidRDefault="00EA73BC">
            <w:pPr>
              <w:widowControl w:val="0"/>
              <w:spacing w:after="0" w:line="240" w:lineRule="auto"/>
              <w:rPr>
                <w:rFonts w:ascii="Times New Roman" w:eastAsia="Times New Roman" w:hAnsi="Times New Roman"/>
                <w:lang w:eastAsia="ru-RU"/>
              </w:rPr>
            </w:pPr>
          </w:p>
        </w:tc>
      </w:tr>
      <w:tr w:rsidR="00EA73BC" w:rsidRPr="00AD7C0F">
        <w:trPr>
          <w:trHeight w:val="600"/>
        </w:trPr>
        <w:tc>
          <w:tcPr>
            <w:tcW w:w="499" w:type="dxa"/>
            <w:tcBorders>
              <w:left w:val="single" w:sz="4" w:space="0" w:color="000000"/>
              <w:bottom w:val="single" w:sz="4" w:space="0" w:color="000000"/>
              <w:right w:val="single" w:sz="4" w:space="0" w:color="000000"/>
            </w:tcBorders>
            <w:shd w:val="clear" w:color="auto" w:fill="auto"/>
          </w:tcPr>
          <w:p w:rsidR="00EA73BC" w:rsidRPr="00AD7C0F" w:rsidRDefault="004F164A">
            <w:pPr>
              <w:widowControl w:val="0"/>
              <w:spacing w:after="0" w:line="240" w:lineRule="auto"/>
              <w:jc w:val="center"/>
              <w:rPr>
                <w:rFonts w:ascii="Times New Roman" w:eastAsia="Times New Roman" w:hAnsi="Times New Roman"/>
                <w:lang w:eastAsia="ru-RU"/>
              </w:rPr>
            </w:pPr>
            <w:r w:rsidRPr="00AD7C0F">
              <w:rPr>
                <w:rFonts w:ascii="Times New Roman" w:eastAsia="Times New Roman" w:hAnsi="Times New Roman"/>
                <w:lang w:eastAsia="ru-RU"/>
              </w:rPr>
              <w:lastRenderedPageBreak/>
              <w:t>2</w:t>
            </w:r>
          </w:p>
        </w:tc>
        <w:tc>
          <w:tcPr>
            <w:tcW w:w="2591" w:type="dxa"/>
            <w:tcBorders>
              <w:bottom w:val="single" w:sz="4" w:space="0" w:color="000000"/>
              <w:right w:val="single" w:sz="4" w:space="0" w:color="000000"/>
            </w:tcBorders>
            <w:shd w:val="clear" w:color="auto" w:fill="auto"/>
          </w:tcPr>
          <w:p w:rsidR="00EA73BC" w:rsidRPr="00AD7C0F" w:rsidRDefault="004F164A">
            <w:pPr>
              <w:widowControl w:val="0"/>
              <w:rPr>
                <w:rFonts w:ascii="Times New Roman" w:hAnsi="Times New Roman"/>
                <w:color w:val="000000"/>
              </w:rPr>
            </w:pPr>
            <w:r w:rsidRPr="00AD7C0F">
              <w:rPr>
                <w:rFonts w:ascii="Times New Roman" w:hAnsi="Times New Roman"/>
                <w:color w:val="000000"/>
              </w:rPr>
              <w:t>Батарейка CR 2032</w:t>
            </w:r>
          </w:p>
        </w:tc>
        <w:tc>
          <w:tcPr>
            <w:tcW w:w="3402" w:type="dxa"/>
            <w:tcBorders>
              <w:bottom w:val="single" w:sz="4" w:space="0" w:color="000000"/>
              <w:right w:val="single" w:sz="4" w:space="0" w:color="000000"/>
            </w:tcBorders>
            <w:shd w:val="clear" w:color="auto" w:fill="auto"/>
          </w:tcPr>
          <w:p w:rsidR="00EA73BC" w:rsidRPr="00AD7C0F" w:rsidRDefault="004F164A">
            <w:pPr>
              <w:widowControl w:val="0"/>
              <w:rPr>
                <w:rFonts w:ascii="Times New Roman" w:hAnsi="Times New Roman"/>
              </w:rPr>
            </w:pPr>
            <w:r w:rsidRPr="00AD7C0F">
              <w:rPr>
                <w:rFonts w:ascii="Times New Roman" w:hAnsi="Times New Roman"/>
              </w:rPr>
              <w:t xml:space="preserve">Батарейка типоразмер CR2032 (5004LC), Химический тип </w:t>
            </w:r>
            <w:proofErr w:type="spellStart"/>
            <w:r w:rsidRPr="00AD7C0F">
              <w:rPr>
                <w:rFonts w:ascii="Times New Roman" w:hAnsi="Times New Roman"/>
              </w:rPr>
              <w:t>Lithium</w:t>
            </w:r>
            <w:proofErr w:type="spellEnd"/>
            <w:r w:rsidRPr="00AD7C0F">
              <w:rPr>
                <w:rFonts w:ascii="Times New Roman" w:hAnsi="Times New Roman"/>
              </w:rPr>
              <w:t>, Рабочее напряжение 3 В, плоский контакт, срок службы не менее 12 месяцев (указывается на упаковке или батарейке).</w:t>
            </w:r>
          </w:p>
        </w:tc>
        <w:tc>
          <w:tcPr>
            <w:tcW w:w="758" w:type="dxa"/>
            <w:tcBorders>
              <w:bottom w:val="single" w:sz="4" w:space="0" w:color="000000"/>
              <w:right w:val="single" w:sz="4" w:space="0" w:color="000000"/>
            </w:tcBorders>
            <w:shd w:val="clear" w:color="auto" w:fill="auto"/>
          </w:tcPr>
          <w:p w:rsidR="00EA73BC" w:rsidRPr="00AD7C0F" w:rsidRDefault="004F164A">
            <w:pPr>
              <w:widowControl w:val="0"/>
              <w:jc w:val="center"/>
              <w:rPr>
                <w:rFonts w:ascii="Times New Roman" w:hAnsi="Times New Roman"/>
                <w:color w:val="000000"/>
              </w:rPr>
            </w:pPr>
            <w:r w:rsidRPr="00AD7C0F">
              <w:rPr>
                <w:rFonts w:ascii="Times New Roman" w:hAnsi="Times New Roman"/>
                <w:color w:val="000000"/>
              </w:rPr>
              <w:t>40</w:t>
            </w:r>
          </w:p>
        </w:tc>
        <w:tc>
          <w:tcPr>
            <w:tcW w:w="918" w:type="dxa"/>
            <w:tcBorders>
              <w:bottom w:val="single" w:sz="4" w:space="0" w:color="000000"/>
              <w:right w:val="single" w:sz="4" w:space="0" w:color="000000"/>
            </w:tcBorders>
            <w:shd w:val="clear" w:color="auto" w:fill="auto"/>
          </w:tcPr>
          <w:p w:rsidR="00EA73BC" w:rsidRPr="00AD7C0F" w:rsidRDefault="004F164A">
            <w:pPr>
              <w:widowControl w:val="0"/>
              <w:jc w:val="center"/>
              <w:rPr>
                <w:rFonts w:ascii="Times New Roman" w:hAnsi="Times New Roman"/>
              </w:rPr>
            </w:pPr>
            <w:r w:rsidRPr="00AD7C0F">
              <w:rPr>
                <w:rFonts w:ascii="Times New Roman" w:hAnsi="Times New Roman"/>
              </w:rPr>
              <w:t>шт.</w:t>
            </w:r>
          </w:p>
        </w:tc>
        <w:tc>
          <w:tcPr>
            <w:tcW w:w="1158" w:type="dxa"/>
            <w:tcBorders>
              <w:bottom w:val="single" w:sz="4" w:space="0" w:color="000000"/>
              <w:right w:val="single" w:sz="4" w:space="0" w:color="000000"/>
            </w:tcBorders>
          </w:tcPr>
          <w:p w:rsidR="00EA73BC" w:rsidRPr="00AD7C0F" w:rsidRDefault="00EA73BC">
            <w:pPr>
              <w:widowControl w:val="0"/>
              <w:spacing w:after="0" w:line="240" w:lineRule="auto"/>
              <w:rPr>
                <w:rFonts w:ascii="Times New Roman" w:eastAsia="Times New Roman" w:hAnsi="Times New Roman"/>
                <w:lang w:eastAsia="ru-RU"/>
              </w:rPr>
            </w:pPr>
          </w:p>
        </w:tc>
        <w:tc>
          <w:tcPr>
            <w:tcW w:w="1418" w:type="dxa"/>
            <w:tcBorders>
              <w:bottom w:val="single" w:sz="4" w:space="0" w:color="000000"/>
              <w:right w:val="single" w:sz="4" w:space="0" w:color="000000"/>
            </w:tcBorders>
          </w:tcPr>
          <w:p w:rsidR="00EA73BC" w:rsidRPr="00AD7C0F" w:rsidRDefault="00EA73BC">
            <w:pPr>
              <w:widowControl w:val="0"/>
              <w:spacing w:after="0" w:line="240" w:lineRule="auto"/>
              <w:rPr>
                <w:rFonts w:ascii="Times New Roman" w:eastAsia="Times New Roman" w:hAnsi="Times New Roman"/>
                <w:lang w:eastAsia="ru-RU"/>
              </w:rPr>
            </w:pPr>
          </w:p>
        </w:tc>
      </w:tr>
    </w:tbl>
    <w:p w:rsidR="00EA73BC" w:rsidRPr="00AD7C0F" w:rsidRDefault="00EA73BC">
      <w:pPr>
        <w:spacing w:after="0" w:line="240" w:lineRule="auto"/>
        <w:rPr>
          <w:rFonts w:ascii="Times New Roman" w:hAnsi="Times New Roman"/>
          <w:b/>
          <w:sz w:val="24"/>
          <w:szCs w:val="24"/>
        </w:rPr>
      </w:pPr>
    </w:p>
    <w:p w:rsidR="00EA73BC" w:rsidRPr="00AD7C0F" w:rsidRDefault="004F164A">
      <w:pPr>
        <w:tabs>
          <w:tab w:val="left" w:pos="8113"/>
        </w:tabs>
        <w:spacing w:after="0" w:line="240" w:lineRule="auto"/>
        <w:rPr>
          <w:rFonts w:ascii="Times New Roman" w:hAnsi="Times New Roman"/>
          <w:sz w:val="24"/>
          <w:szCs w:val="24"/>
        </w:rPr>
      </w:pPr>
      <w:r w:rsidRPr="00AD7C0F">
        <w:rPr>
          <w:rFonts w:ascii="Times New Roman" w:hAnsi="Times New Roman"/>
          <w:sz w:val="24"/>
          <w:szCs w:val="24"/>
        </w:rPr>
        <w:t>Страна происхождения: __________________.</w:t>
      </w:r>
    </w:p>
    <w:p w:rsidR="00EA73BC" w:rsidRPr="00AD7C0F" w:rsidRDefault="004F164A">
      <w:pPr>
        <w:tabs>
          <w:tab w:val="left" w:pos="8113"/>
        </w:tabs>
        <w:spacing w:after="0" w:line="240" w:lineRule="auto"/>
        <w:rPr>
          <w:rFonts w:ascii="Times New Roman" w:hAnsi="Times New Roman"/>
          <w:sz w:val="24"/>
          <w:szCs w:val="24"/>
        </w:rPr>
      </w:pPr>
      <w:r w:rsidRPr="00AD7C0F">
        <w:rPr>
          <w:rFonts w:ascii="Times New Roman" w:hAnsi="Times New Roman"/>
          <w:sz w:val="24"/>
          <w:szCs w:val="24"/>
        </w:rPr>
        <w:t>Гарантийный срок не менее 12 месяцев с даты поставки товара.</w:t>
      </w:r>
    </w:p>
    <w:p w:rsidR="00EA73BC" w:rsidRPr="00AD7C0F" w:rsidRDefault="004F164A" w:rsidP="004F164A">
      <w:pPr>
        <w:tabs>
          <w:tab w:val="left" w:pos="8113"/>
        </w:tabs>
        <w:spacing w:after="0" w:line="240" w:lineRule="auto"/>
        <w:rPr>
          <w:rFonts w:ascii="Times New Roman" w:hAnsi="Times New Roman"/>
          <w:sz w:val="24"/>
          <w:szCs w:val="24"/>
        </w:rPr>
      </w:pPr>
      <w:r w:rsidRPr="00AD7C0F">
        <w:rPr>
          <w:rFonts w:ascii="Times New Roman" w:hAnsi="Times New Roman"/>
          <w:sz w:val="24"/>
          <w:szCs w:val="24"/>
        </w:rPr>
        <w:t>ИТОГО: _______________ рублей, в том числе НДС ___________________ руб.</w:t>
      </w:r>
    </w:p>
    <w:tbl>
      <w:tblPr>
        <w:tblW w:w="9720" w:type="dxa"/>
        <w:jc w:val="center"/>
        <w:tblLayout w:type="fixed"/>
        <w:tblLook w:val="01E0" w:firstRow="1" w:lastRow="1" w:firstColumn="1" w:lastColumn="1" w:noHBand="0" w:noVBand="0"/>
      </w:tblPr>
      <w:tblGrid>
        <w:gridCol w:w="4861"/>
        <w:gridCol w:w="4859"/>
      </w:tblGrid>
      <w:tr w:rsidR="00EA73BC" w:rsidRPr="00AD7C0F">
        <w:trPr>
          <w:jc w:val="center"/>
        </w:trPr>
        <w:tc>
          <w:tcPr>
            <w:tcW w:w="4860" w:type="dxa"/>
          </w:tcPr>
          <w:p w:rsidR="00EA73BC" w:rsidRPr="00AD7C0F" w:rsidRDefault="004F164A">
            <w:pPr>
              <w:widowControl w:val="0"/>
              <w:spacing w:after="0"/>
              <w:rPr>
                <w:rFonts w:ascii="Times New Roman" w:hAnsi="Times New Roman"/>
                <w:b/>
                <w:sz w:val="24"/>
                <w:szCs w:val="24"/>
              </w:rPr>
            </w:pPr>
            <w:r w:rsidRPr="00AD7C0F">
              <w:rPr>
                <w:rFonts w:ascii="Times New Roman" w:hAnsi="Times New Roman"/>
                <w:b/>
                <w:sz w:val="24"/>
                <w:szCs w:val="24"/>
              </w:rPr>
              <w:t>Поставщик:</w:t>
            </w:r>
          </w:p>
        </w:tc>
        <w:tc>
          <w:tcPr>
            <w:tcW w:w="4859" w:type="dxa"/>
          </w:tcPr>
          <w:p w:rsidR="00EA73BC" w:rsidRPr="00AD7C0F" w:rsidRDefault="004F164A">
            <w:pPr>
              <w:widowControl w:val="0"/>
              <w:spacing w:after="0"/>
              <w:rPr>
                <w:rFonts w:ascii="Times New Roman" w:hAnsi="Times New Roman"/>
                <w:b/>
                <w:sz w:val="24"/>
                <w:szCs w:val="24"/>
              </w:rPr>
            </w:pPr>
            <w:r w:rsidRPr="00AD7C0F">
              <w:rPr>
                <w:rFonts w:ascii="Times New Roman" w:hAnsi="Times New Roman"/>
                <w:b/>
                <w:sz w:val="24"/>
                <w:szCs w:val="24"/>
              </w:rPr>
              <w:t>Заказчик:</w:t>
            </w:r>
          </w:p>
        </w:tc>
      </w:tr>
      <w:tr w:rsidR="00EA73BC" w:rsidRPr="00AD7C0F">
        <w:trPr>
          <w:jc w:val="center"/>
        </w:trPr>
        <w:tc>
          <w:tcPr>
            <w:tcW w:w="4860" w:type="dxa"/>
          </w:tcPr>
          <w:p w:rsidR="00EA73BC" w:rsidRPr="00AD7C0F" w:rsidRDefault="00EA73BC">
            <w:pPr>
              <w:widowControl w:val="0"/>
              <w:spacing w:after="0"/>
              <w:rPr>
                <w:rFonts w:ascii="Times New Roman" w:hAnsi="Times New Roman"/>
                <w:b/>
                <w:sz w:val="24"/>
                <w:szCs w:val="24"/>
              </w:rPr>
            </w:pPr>
          </w:p>
          <w:p w:rsidR="00EA73BC" w:rsidRPr="00AD7C0F" w:rsidRDefault="00EA73BC">
            <w:pPr>
              <w:widowControl w:val="0"/>
              <w:spacing w:after="0"/>
              <w:rPr>
                <w:rFonts w:ascii="Times New Roman" w:hAnsi="Times New Roman"/>
                <w:sz w:val="24"/>
                <w:szCs w:val="24"/>
              </w:rPr>
            </w:pPr>
          </w:p>
        </w:tc>
        <w:tc>
          <w:tcPr>
            <w:tcW w:w="4859" w:type="dxa"/>
          </w:tcPr>
          <w:p w:rsidR="00EA73BC" w:rsidRPr="00AD7C0F" w:rsidRDefault="004F164A">
            <w:pPr>
              <w:widowControl w:val="0"/>
              <w:rPr>
                <w:rFonts w:ascii="Times New Roman" w:hAnsi="Times New Roman"/>
                <w:b/>
                <w:sz w:val="24"/>
                <w:szCs w:val="24"/>
              </w:rPr>
            </w:pPr>
            <w:r w:rsidRPr="00AD7C0F">
              <w:rPr>
                <w:rFonts w:ascii="Times New Roman" w:hAnsi="Times New Roman"/>
                <w:b/>
                <w:sz w:val="24"/>
                <w:szCs w:val="24"/>
              </w:rPr>
              <w:t>ФГБОУ ВО «ПИМУ» Минздрава России</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 xml:space="preserve">Юр. адрес: 603005, г. Нижний Новгород, </w:t>
            </w:r>
            <w:r w:rsidRPr="00AD7C0F">
              <w:rPr>
                <w:rFonts w:ascii="Times New Roman" w:hAnsi="Times New Roman"/>
                <w:sz w:val="24"/>
                <w:szCs w:val="24"/>
              </w:rPr>
              <w:br/>
              <w:t>пл. Минина и Пожарского, д.10/1</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Почтовый адрес: 603950, БОКС-470,</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г. Нижний Новгород, пл. Минина и Пожарского, д. 10/1</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ИНН 5260037940 КПП 526001001</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ОГРН 1025203045482</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Единый казначейский счет (Корреспондентский счет) №40102810745370000024</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в ОКЦ №1 Волго-Вятского ГУ Банка России//УФК по Нижегородской области г. Нижний Новгород</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БИК 012202102</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 xml:space="preserve"> Казначейский счет (счет плательщика) 03214643000000013200</w:t>
            </w:r>
          </w:p>
          <w:p w:rsidR="00EA73BC" w:rsidRPr="00AD7C0F" w:rsidRDefault="004F164A">
            <w:pPr>
              <w:widowControl w:val="0"/>
              <w:spacing w:after="0"/>
              <w:contextualSpacing/>
              <w:rPr>
                <w:rFonts w:ascii="Times New Roman" w:hAnsi="Times New Roman"/>
                <w:sz w:val="24"/>
                <w:szCs w:val="24"/>
              </w:rPr>
            </w:pPr>
            <w:r w:rsidRPr="00AD7C0F">
              <w:rPr>
                <w:rFonts w:ascii="Times New Roman" w:hAnsi="Times New Roman"/>
                <w:sz w:val="24"/>
                <w:szCs w:val="24"/>
              </w:rPr>
              <w:t>УФК по Нижегородской области (ФГБОУ ВО "ПИМУ" Минздрава России л/с 20326Х43770</w:t>
            </w:r>
          </w:p>
        </w:tc>
      </w:tr>
      <w:tr w:rsidR="00EA73BC">
        <w:trPr>
          <w:jc w:val="center"/>
        </w:trPr>
        <w:tc>
          <w:tcPr>
            <w:tcW w:w="4860" w:type="dxa"/>
          </w:tcPr>
          <w:p w:rsidR="00EA73BC" w:rsidRPr="00AD7C0F" w:rsidRDefault="00EA73BC">
            <w:pPr>
              <w:widowControl w:val="0"/>
              <w:spacing w:after="0"/>
              <w:rPr>
                <w:rFonts w:ascii="Times New Roman" w:hAnsi="Times New Roman"/>
                <w:b/>
                <w:sz w:val="24"/>
                <w:szCs w:val="24"/>
              </w:rPr>
            </w:pPr>
          </w:p>
          <w:p w:rsidR="00EA73BC" w:rsidRPr="00AD7C0F" w:rsidRDefault="00EA73BC">
            <w:pPr>
              <w:widowControl w:val="0"/>
              <w:spacing w:after="0"/>
              <w:rPr>
                <w:rFonts w:ascii="Times New Roman" w:hAnsi="Times New Roman"/>
                <w:b/>
                <w:sz w:val="24"/>
                <w:szCs w:val="24"/>
              </w:rPr>
            </w:pPr>
          </w:p>
          <w:p w:rsidR="00EA73BC" w:rsidRPr="00AD7C0F" w:rsidRDefault="004F164A">
            <w:pPr>
              <w:widowControl w:val="0"/>
              <w:spacing w:after="0"/>
              <w:rPr>
                <w:rFonts w:ascii="Times New Roman" w:hAnsi="Times New Roman"/>
                <w:b/>
                <w:sz w:val="24"/>
                <w:szCs w:val="24"/>
              </w:rPr>
            </w:pPr>
            <w:r w:rsidRPr="00AD7C0F">
              <w:rPr>
                <w:rFonts w:ascii="Times New Roman" w:hAnsi="Times New Roman"/>
                <w:b/>
                <w:sz w:val="24"/>
                <w:szCs w:val="24"/>
              </w:rPr>
              <w:t>__________________/                                       /</w:t>
            </w:r>
          </w:p>
          <w:p w:rsidR="00EA73BC" w:rsidRPr="00AD7C0F" w:rsidRDefault="004F164A">
            <w:pPr>
              <w:widowControl w:val="0"/>
              <w:spacing w:after="0"/>
              <w:rPr>
                <w:rFonts w:ascii="Times New Roman" w:hAnsi="Times New Roman"/>
                <w:b/>
                <w:sz w:val="24"/>
                <w:szCs w:val="24"/>
              </w:rPr>
            </w:pPr>
            <w:r w:rsidRPr="00AD7C0F">
              <w:rPr>
                <w:rFonts w:ascii="Times New Roman" w:hAnsi="Times New Roman"/>
                <w:sz w:val="24"/>
                <w:szCs w:val="24"/>
              </w:rPr>
              <w:t>М.П.</w:t>
            </w:r>
          </w:p>
        </w:tc>
        <w:tc>
          <w:tcPr>
            <w:tcW w:w="4859" w:type="dxa"/>
          </w:tcPr>
          <w:p w:rsidR="00EA73BC" w:rsidRPr="00AD7C0F" w:rsidRDefault="00EA73BC">
            <w:pPr>
              <w:widowControl w:val="0"/>
              <w:spacing w:after="0"/>
              <w:ind w:firstLine="540"/>
              <w:rPr>
                <w:rFonts w:ascii="Times New Roman" w:hAnsi="Times New Roman"/>
                <w:sz w:val="24"/>
                <w:szCs w:val="24"/>
              </w:rPr>
            </w:pPr>
          </w:p>
          <w:p w:rsidR="00EA73BC" w:rsidRPr="00AD7C0F" w:rsidRDefault="004F164A">
            <w:pPr>
              <w:widowControl w:val="0"/>
              <w:spacing w:after="0"/>
              <w:ind w:firstLine="540"/>
              <w:rPr>
                <w:rFonts w:ascii="Times New Roman" w:hAnsi="Times New Roman"/>
                <w:sz w:val="24"/>
                <w:szCs w:val="24"/>
              </w:rPr>
            </w:pPr>
            <w:r w:rsidRPr="00AD7C0F">
              <w:rPr>
                <w:rFonts w:ascii="Times New Roman" w:hAnsi="Times New Roman"/>
                <w:sz w:val="24"/>
                <w:szCs w:val="24"/>
              </w:rPr>
              <w:t>Ректор</w:t>
            </w:r>
          </w:p>
          <w:p w:rsidR="00EA73BC" w:rsidRPr="00AD7C0F" w:rsidRDefault="004F164A">
            <w:pPr>
              <w:widowControl w:val="0"/>
              <w:spacing w:after="0"/>
              <w:ind w:firstLine="540"/>
              <w:rPr>
                <w:rFonts w:ascii="Times New Roman" w:hAnsi="Times New Roman"/>
                <w:sz w:val="24"/>
                <w:szCs w:val="24"/>
              </w:rPr>
            </w:pPr>
            <w:r w:rsidRPr="00AD7C0F">
              <w:rPr>
                <w:rFonts w:ascii="Times New Roman" w:hAnsi="Times New Roman"/>
                <w:sz w:val="24"/>
                <w:szCs w:val="24"/>
              </w:rPr>
              <w:t>_______________/ Н.Н. Карякин /</w:t>
            </w:r>
          </w:p>
          <w:p w:rsidR="00EA73BC" w:rsidRDefault="004F164A">
            <w:pPr>
              <w:widowControl w:val="0"/>
              <w:spacing w:after="0"/>
              <w:ind w:firstLine="540"/>
              <w:rPr>
                <w:rFonts w:ascii="Times New Roman" w:hAnsi="Times New Roman"/>
                <w:sz w:val="24"/>
                <w:szCs w:val="24"/>
              </w:rPr>
            </w:pPr>
            <w:r w:rsidRPr="00AD7C0F">
              <w:rPr>
                <w:rFonts w:ascii="Times New Roman" w:hAnsi="Times New Roman"/>
                <w:sz w:val="24"/>
                <w:szCs w:val="24"/>
              </w:rPr>
              <w:t>М.П.</w:t>
            </w:r>
            <w:bookmarkStart w:id="0" w:name="_GoBack"/>
            <w:bookmarkEnd w:id="0"/>
          </w:p>
        </w:tc>
      </w:tr>
    </w:tbl>
    <w:p w:rsidR="00EA73BC" w:rsidRDefault="00EA73BC">
      <w:pPr>
        <w:spacing w:after="0" w:line="240" w:lineRule="auto"/>
        <w:rPr>
          <w:rFonts w:ascii="Times New Roman" w:hAnsi="Times New Roman"/>
          <w:sz w:val="24"/>
          <w:szCs w:val="24"/>
        </w:rPr>
      </w:pPr>
    </w:p>
    <w:sectPr w:rsidR="00EA73BC" w:rsidSect="004F164A">
      <w:pgSz w:w="11906" w:h="16838"/>
      <w:pgMar w:top="426" w:right="709"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3BC"/>
    <w:rsid w:val="004F164A"/>
    <w:rsid w:val="00990988"/>
    <w:rsid w:val="00AD7C0F"/>
    <w:rsid w:val="00EA73B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F0BAEF-94EB-4A4E-9B3D-F5D0F8123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qFormat/>
    <w:rsid w:val="00232A4A"/>
    <w:rPr>
      <w:rFonts w:ascii="Calibri" w:eastAsia="Calibri" w:hAnsi="Calibri"/>
      <w:sz w:val="22"/>
      <w:szCs w:val="22"/>
      <w:lang w:val="ru-RU" w:eastAsia="en-US" w:bidi="ar-SA"/>
    </w:rPr>
  </w:style>
  <w:style w:type="character" w:styleId="a5">
    <w:name w:val="Strong"/>
    <w:qFormat/>
    <w:rsid w:val="000B2048"/>
    <w:rPr>
      <w:rFonts w:ascii="Times New Roman" w:hAnsi="Times New Roman" w:cs="Times New Roman"/>
      <w:b/>
      <w:bCs/>
    </w:rPr>
  </w:style>
  <w:style w:type="character" w:customStyle="1" w:styleId="-">
    <w:name w:val="Интернет-ссылка"/>
    <w:basedOn w:val="a0"/>
    <w:unhideWhenUsed/>
    <w:rsid w:val="00445742"/>
    <w:rPr>
      <w:color w:val="0000FF" w:themeColor="hyperlink"/>
      <w:u w:val="single"/>
    </w:rPr>
  </w:style>
  <w:style w:type="paragraph" w:customStyle="1" w:styleId="1">
    <w:name w:val="Заголовок1"/>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rsid w:val="00232A4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aa">
    <w:name w:val="Колонтитул"/>
    <w:basedOn w:val="a"/>
    <w:qFormat/>
  </w:style>
  <w:style w:type="paragraph" w:styleId="a4">
    <w:name w:val="footer"/>
    <w:basedOn w:val="a"/>
    <w:link w:val="a3"/>
    <w:rsid w:val="00232A4A"/>
    <w:pPr>
      <w:tabs>
        <w:tab w:val="center" w:pos="4677"/>
        <w:tab w:val="right" w:pos="9355"/>
      </w:tabs>
    </w:pPr>
  </w:style>
  <w:style w:type="paragraph" w:styleId="ab">
    <w:name w:val="Body Text Indent"/>
    <w:basedOn w:val="a"/>
    <w:rsid w:val="00232A4A"/>
    <w:pPr>
      <w:spacing w:after="120"/>
      <w:ind w:left="283"/>
    </w:pPr>
  </w:style>
  <w:style w:type="paragraph" w:styleId="ac">
    <w:name w:val="Title"/>
    <w:basedOn w:val="a"/>
    <w:qFormat/>
    <w:rsid w:val="00232A4A"/>
    <w:pPr>
      <w:ind w:firstLine="426"/>
      <w:jc w:val="center"/>
    </w:pPr>
    <w:rPr>
      <w:rFonts w:ascii="Arial" w:hAnsi="Arial"/>
      <w:b/>
      <w:szCs w:val="20"/>
    </w:rPr>
  </w:style>
  <w:style w:type="paragraph" w:styleId="ad">
    <w:name w:val="List Number"/>
    <w:basedOn w:val="a"/>
    <w:qFormat/>
    <w:rsid w:val="00232A4A"/>
  </w:style>
  <w:style w:type="paragraph" w:customStyle="1" w:styleId="2">
    <w:name w:val="Знак2 Знак Знак Знак"/>
    <w:basedOn w:val="a"/>
    <w:qFormat/>
    <w:rsid w:val="00232A4A"/>
    <w:pPr>
      <w:spacing w:beforeAutospacing="1" w:afterAutospacing="1" w:line="240" w:lineRule="auto"/>
    </w:pPr>
    <w:rPr>
      <w:rFonts w:ascii="Tahoma" w:eastAsia="Times New Roman" w:hAnsi="Tahoma"/>
      <w:sz w:val="20"/>
      <w:szCs w:val="20"/>
      <w:lang w:val="en-US"/>
    </w:rPr>
  </w:style>
  <w:style w:type="paragraph" w:customStyle="1" w:styleId="consplusnormal">
    <w:name w:val="consplusnormal"/>
    <w:basedOn w:val="a"/>
    <w:qFormat/>
    <w:rsid w:val="00232A4A"/>
    <w:pPr>
      <w:spacing w:beforeAutospacing="1" w:afterAutospacing="1" w:line="240" w:lineRule="auto"/>
    </w:pPr>
    <w:rPr>
      <w:rFonts w:ascii="Tahoma" w:eastAsia="Times New Roman" w:hAnsi="Tahoma" w:cs="Tahoma"/>
      <w:sz w:val="16"/>
      <w:szCs w:val="16"/>
      <w:lang w:eastAsia="ru-RU"/>
    </w:rPr>
  </w:style>
  <w:style w:type="paragraph" w:customStyle="1" w:styleId="ConsPlusNormal0">
    <w:name w:val="ConsPlusNormal"/>
    <w:qFormat/>
    <w:rsid w:val="00396704"/>
    <w:pPr>
      <w:widowControl w:val="0"/>
      <w:ind w:firstLine="720"/>
    </w:pPr>
    <w:rPr>
      <w:rFonts w:ascii="Arial" w:hAnsi="Arial" w:cs="Arial"/>
    </w:rPr>
  </w:style>
  <w:style w:type="paragraph" w:styleId="ae">
    <w:name w:val="No Spacing"/>
    <w:uiPriority w:val="1"/>
    <w:qFormat/>
    <w:rsid w:val="00DC65E1"/>
    <w:rPr>
      <w:rFonts w:asciiTheme="minorHAnsi" w:eastAsiaTheme="minorHAnsi" w:hAnsiTheme="minorHAnsi" w:cstheme="minorBidi"/>
      <w:sz w:val="22"/>
      <w:szCs w:val="22"/>
      <w:lang w:eastAsia="en-US"/>
    </w:rPr>
  </w:style>
  <w:style w:type="paragraph" w:customStyle="1" w:styleId="af">
    <w:name w:val="Содержимое таблицы"/>
    <w:basedOn w:val="a"/>
    <w:qFormat/>
    <w:rsid w:val="00305529"/>
    <w:pPr>
      <w:widowControl w:val="0"/>
      <w:suppressLineNumbers/>
      <w:spacing w:after="160" w:line="259" w:lineRule="auto"/>
    </w:pPr>
    <w:rPr>
      <w:rFonts w:cs="Calibri"/>
    </w:rPr>
  </w:style>
  <w:style w:type="paragraph" w:styleId="af0">
    <w:name w:val="List Paragraph"/>
    <w:basedOn w:val="a"/>
    <w:uiPriority w:val="34"/>
    <w:qFormat/>
    <w:rsid w:val="002D6CF8"/>
    <w:pPr>
      <w:ind w:left="720"/>
      <w:contextualSpacing/>
    </w:pPr>
    <w:rPr>
      <w:rFonts w:asciiTheme="minorHAnsi" w:eastAsiaTheme="minorHAnsi" w:hAnsiTheme="minorHAnsi" w:cstheme="minorBidi"/>
    </w:rPr>
  </w:style>
  <w:style w:type="paragraph" w:customStyle="1" w:styleId="4">
    <w:name w:val="4. Текст"/>
    <w:qFormat/>
    <w:rsid w:val="006B03B3"/>
    <w:pPr>
      <w:widowControl w:val="0"/>
      <w:spacing w:before="60" w:after="60" w:line="288" w:lineRule="auto"/>
      <w:ind w:firstLine="567"/>
      <w:jc w:val="both"/>
    </w:pPr>
    <w:rPr>
      <w:rFonts w:ascii="Arial" w:eastAsia="Arial" w:hAnsi="Arial" w:cs="Arial"/>
      <w:bCs/>
      <w:color w:val="000000"/>
      <w:spacing w:val="2"/>
      <w:sz w:val="24"/>
      <w:szCs w:val="24"/>
      <w:lang w:val="en-US" w:eastAsia="en-US"/>
    </w:rPr>
  </w:style>
  <w:style w:type="table" w:styleId="af1">
    <w:name w:val="Table Grid"/>
    <w:basedOn w:val="a1"/>
    <w:rsid w:val="00232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anc@pimunn.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2F074-B868-4354-91D7-90B37F18E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2565</Words>
  <Characters>14622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subject/>
  <dc:creator>kachko</dc:creator>
  <dc:description/>
  <cp:lastModifiedBy>ХСВ</cp:lastModifiedBy>
  <cp:revision>2</cp:revision>
  <cp:lastPrinted>2010-05-28T06:02:00Z</cp:lastPrinted>
  <dcterms:created xsi:type="dcterms:W3CDTF">2026-09-03T05:22:00Z</dcterms:created>
  <dcterms:modified xsi:type="dcterms:W3CDTF">2026-09-03T05:22:00Z</dcterms:modified>
  <dc:language>ru-RU</dc:language>
</cp:coreProperties>
</file>