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3B35E8">
        <w:rPr>
          <w:b/>
          <w:sz w:val="24"/>
          <w:szCs w:val="24"/>
        </w:rPr>
        <w:t>66</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82A90">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поставку реа</w:t>
      </w:r>
      <w:r w:rsidR="00062159">
        <w:rPr>
          <w:rFonts w:eastAsia="Calibri"/>
          <w:bCs/>
          <w:sz w:val="24"/>
          <w:szCs w:val="24"/>
          <w:lang w:eastAsia="en-US"/>
        </w:rPr>
        <w:t xml:space="preserve">гентов </w:t>
      </w:r>
      <w:r w:rsidR="00E82A90" w:rsidRPr="00E82A90">
        <w:rPr>
          <w:rFonts w:eastAsia="Calibri"/>
          <w:bCs/>
          <w:sz w:val="24"/>
          <w:szCs w:val="24"/>
          <w:lang w:eastAsia="en-US"/>
        </w:rPr>
        <w:t xml:space="preserve">лабораторных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3B35E8">
        <w:rPr>
          <w:sz w:val="24"/>
          <w:szCs w:val="24"/>
          <w:shd w:val="clear" w:color="auto" w:fill="FFFFFF"/>
        </w:rPr>
        <w:t>3</w:t>
      </w:r>
      <w:r w:rsidR="00062159">
        <w:rPr>
          <w:sz w:val="24"/>
          <w:szCs w:val="24"/>
          <w:shd w:val="clear" w:color="auto" w:fill="FFFFFF"/>
        </w:rPr>
        <w:t>0</w:t>
      </w:r>
      <w:r w:rsidR="007A339D">
        <w:rPr>
          <w:sz w:val="24"/>
          <w:szCs w:val="24"/>
          <w:shd w:val="clear" w:color="auto" w:fill="FFFFFF"/>
        </w:rPr>
        <w:t xml:space="preserve"> (</w:t>
      </w:r>
      <w:r w:rsidR="00DF276D">
        <w:rPr>
          <w:sz w:val="24"/>
          <w:szCs w:val="24"/>
          <w:shd w:val="clear" w:color="auto" w:fill="FFFFFF"/>
        </w:rPr>
        <w:t>тридцати</w:t>
      </w:r>
      <w:bookmarkStart w:id="3" w:name="_GoBack"/>
      <w:bookmarkEnd w:id="3"/>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2025</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112C98">
        <w:rPr>
          <w:rFonts w:cs="Arial"/>
          <w:sz w:val="20"/>
        </w:rPr>
        <w:t>66</w:t>
      </w:r>
      <w:r w:rsidR="00E82A90">
        <w:rPr>
          <w:rFonts w:cs="Arial"/>
          <w:sz w:val="20"/>
        </w:rPr>
        <w:t>/2026-ЕАТ</w:t>
      </w:r>
    </w:p>
    <w:p w:rsidR="003A3A03" w:rsidRPr="003A3A03" w:rsidRDefault="003A3A03" w:rsidP="003A3A03">
      <w:pPr>
        <w:tabs>
          <w:tab w:val="left" w:pos="2897"/>
        </w:tabs>
        <w:rPr>
          <w:b/>
          <w:szCs w:val="50"/>
        </w:rPr>
      </w:pPr>
    </w:p>
    <w:p w:rsidR="005D4A7F" w:rsidRPr="005D4A7F" w:rsidRDefault="005D4A7F" w:rsidP="005D4A7F">
      <w:pPr>
        <w:widowControl w:val="0"/>
        <w:autoSpaceDE w:val="0"/>
        <w:autoSpaceDN w:val="0"/>
        <w:jc w:val="center"/>
        <w:rPr>
          <w:b/>
          <w:sz w:val="24"/>
          <w:szCs w:val="24"/>
        </w:rPr>
      </w:pPr>
    </w:p>
    <w:p w:rsidR="005D4A7F" w:rsidRPr="005D4A7F" w:rsidRDefault="005D4A7F" w:rsidP="005D4A7F">
      <w:pPr>
        <w:widowControl w:val="0"/>
        <w:autoSpaceDE w:val="0"/>
        <w:autoSpaceDN w:val="0"/>
        <w:jc w:val="center"/>
        <w:rPr>
          <w:b/>
          <w:sz w:val="24"/>
          <w:szCs w:val="24"/>
        </w:rPr>
      </w:pPr>
      <w:r w:rsidRPr="005D4A7F">
        <w:rPr>
          <w:b/>
          <w:sz w:val="24"/>
          <w:szCs w:val="24"/>
        </w:rPr>
        <w:t>ТЕХНИЧЕСКОЕ ЗАДАНИЕ</w:t>
      </w:r>
    </w:p>
    <w:p w:rsidR="005D4A7F" w:rsidRPr="005D4A7F" w:rsidRDefault="005D4A7F" w:rsidP="005D4A7F">
      <w:pPr>
        <w:widowControl w:val="0"/>
        <w:autoSpaceDE w:val="0"/>
        <w:autoSpaceDN w:val="0"/>
        <w:jc w:val="center"/>
        <w:rPr>
          <w:b/>
          <w:sz w:val="24"/>
          <w:szCs w:val="24"/>
        </w:rPr>
      </w:pPr>
    </w:p>
    <w:p w:rsidR="005D4A7F" w:rsidRPr="005D4A7F" w:rsidRDefault="005D4A7F" w:rsidP="005D4A7F">
      <w:pPr>
        <w:jc w:val="center"/>
        <w:rPr>
          <w:i/>
          <w:sz w:val="24"/>
          <w:szCs w:val="24"/>
        </w:rPr>
      </w:pPr>
      <w:r w:rsidRPr="005D4A7F">
        <w:rPr>
          <w:i/>
          <w:sz w:val="24"/>
          <w:szCs w:val="24"/>
        </w:rPr>
        <w:t xml:space="preserve">на поставку </w:t>
      </w:r>
      <w:r w:rsidRPr="005D4A7F">
        <w:rPr>
          <w:rFonts w:cs="Calibri"/>
          <w:bCs/>
          <w:i/>
          <w:color w:val="000000"/>
          <w:sz w:val="24"/>
          <w:szCs w:val="24"/>
        </w:rPr>
        <w:t>реагентов лабораторных</w:t>
      </w:r>
    </w:p>
    <w:p w:rsidR="005D4A7F" w:rsidRPr="005D4A7F" w:rsidRDefault="005D4A7F" w:rsidP="005D4A7F">
      <w:pPr>
        <w:jc w:val="center"/>
        <w:rPr>
          <w:i/>
          <w:sz w:val="24"/>
          <w:szCs w:val="24"/>
        </w:rPr>
      </w:pPr>
      <w:r w:rsidRPr="005D4A7F">
        <w:rPr>
          <w:i/>
          <w:sz w:val="24"/>
          <w:szCs w:val="24"/>
        </w:rPr>
        <w:t xml:space="preserve">для нужд </w:t>
      </w:r>
      <w:r w:rsidRPr="005D4A7F">
        <w:rPr>
          <w:i/>
          <w:sz w:val="24"/>
        </w:rPr>
        <w:t>ФГБОУ ВО</w:t>
      </w:r>
      <w:r w:rsidRPr="005D4A7F">
        <w:rPr>
          <w:i/>
          <w:sz w:val="24"/>
          <w:szCs w:val="24"/>
        </w:rPr>
        <w:t xml:space="preserve"> СПХФУ Минздрава</w:t>
      </w:r>
      <w:r w:rsidRPr="005D4A7F">
        <w:rPr>
          <w:i/>
          <w:spacing w:val="-3"/>
          <w:sz w:val="24"/>
          <w:szCs w:val="24"/>
        </w:rPr>
        <w:t xml:space="preserve"> </w:t>
      </w:r>
      <w:r w:rsidRPr="005D4A7F">
        <w:rPr>
          <w:i/>
          <w:sz w:val="24"/>
          <w:szCs w:val="24"/>
        </w:rPr>
        <w:t>России</w:t>
      </w:r>
    </w:p>
    <w:p w:rsidR="005D4A7F" w:rsidRPr="005D4A7F" w:rsidRDefault="005D4A7F" w:rsidP="005D4A7F">
      <w:pPr>
        <w:jc w:val="center"/>
        <w:rPr>
          <w:i/>
          <w:sz w:val="24"/>
          <w:szCs w:val="24"/>
        </w:rPr>
      </w:pPr>
    </w:p>
    <w:p w:rsidR="005D4A7F" w:rsidRPr="005D4A7F" w:rsidRDefault="005D4A7F" w:rsidP="005D4A7F">
      <w:pPr>
        <w:spacing w:after="160" w:line="259" w:lineRule="auto"/>
        <w:ind w:firstLine="709"/>
        <w:jc w:val="both"/>
        <w:rPr>
          <w:sz w:val="24"/>
          <w:szCs w:val="24"/>
        </w:rPr>
      </w:pPr>
      <w:r w:rsidRPr="005D4A7F">
        <w:rPr>
          <w:b/>
          <w:sz w:val="24"/>
          <w:szCs w:val="24"/>
        </w:rPr>
        <w:t>Срок поставки Товара:</w:t>
      </w:r>
      <w:r w:rsidRPr="005D4A7F">
        <w:rPr>
          <w:sz w:val="24"/>
          <w:szCs w:val="24"/>
        </w:rPr>
        <w:t xml:space="preserve"> Поставка осуществляется в течение </w:t>
      </w:r>
      <w:r w:rsidR="003B35E8">
        <w:rPr>
          <w:sz w:val="24"/>
          <w:szCs w:val="24"/>
          <w:lang w:eastAsia="en-US"/>
        </w:rPr>
        <w:t>30</w:t>
      </w:r>
      <w:r w:rsidRPr="005D4A7F">
        <w:rPr>
          <w:sz w:val="24"/>
          <w:szCs w:val="24"/>
          <w:lang w:eastAsia="en-US"/>
        </w:rPr>
        <w:t xml:space="preserve"> (</w:t>
      </w:r>
      <w:r w:rsidR="003B35E8">
        <w:rPr>
          <w:sz w:val="24"/>
          <w:szCs w:val="24"/>
          <w:lang w:eastAsia="en-US"/>
        </w:rPr>
        <w:t>тридцати</w:t>
      </w:r>
      <w:r w:rsidRPr="005D4A7F">
        <w:rPr>
          <w:sz w:val="24"/>
          <w:szCs w:val="24"/>
          <w:lang w:eastAsia="en-US"/>
        </w:rPr>
        <w:t xml:space="preserve">) календарных </w:t>
      </w:r>
      <w:r w:rsidRPr="005D4A7F">
        <w:rPr>
          <w:sz w:val="24"/>
          <w:szCs w:val="24"/>
        </w:rPr>
        <w:t>дней</w:t>
      </w:r>
      <w:r w:rsidRPr="005D4A7F">
        <w:rPr>
          <w:rFonts w:ascii="Calibri" w:hAnsi="Calibri"/>
          <w:sz w:val="24"/>
          <w:szCs w:val="24"/>
        </w:rPr>
        <w:t xml:space="preserve"> </w:t>
      </w:r>
      <w:r w:rsidRPr="005D4A7F">
        <w:rPr>
          <w:color w:val="000000"/>
          <w:sz w:val="24"/>
          <w:szCs w:val="24"/>
          <w:shd w:val="clear" w:color="auto" w:fill="FFFFFF"/>
        </w:rPr>
        <w:t xml:space="preserve">с даты заключения Гражданско-правового договора бюджетного учреждения, </w:t>
      </w:r>
      <w:r w:rsidRPr="005D4A7F">
        <w:rPr>
          <w:rFonts w:eastAsia="SimSun"/>
          <w:sz w:val="24"/>
          <w:szCs w:val="24"/>
        </w:rPr>
        <w:t xml:space="preserve">в день и </w:t>
      </w:r>
      <w:proofErr w:type="gramStart"/>
      <w:r w:rsidRPr="005D4A7F">
        <w:rPr>
          <w:rFonts w:eastAsia="SimSun"/>
          <w:sz w:val="24"/>
          <w:szCs w:val="24"/>
        </w:rPr>
        <w:t>время</w:t>
      </w:r>
      <w:proofErr w:type="gramEnd"/>
      <w:r w:rsidRPr="005D4A7F">
        <w:rPr>
          <w:rFonts w:eastAsia="SimSun"/>
          <w:sz w:val="24"/>
          <w:szCs w:val="24"/>
        </w:rPr>
        <w:t xml:space="preserve"> согласованное в письменной форме с Заказчиком </w:t>
      </w:r>
      <w:r w:rsidRPr="005D4A7F">
        <w:rPr>
          <w:sz w:val="24"/>
          <w:szCs w:val="24"/>
        </w:rPr>
        <w:t xml:space="preserve">по адресу: </w:t>
      </w:r>
      <w:r w:rsidRPr="005D4A7F">
        <w:rPr>
          <w:sz w:val="24"/>
          <w:szCs w:val="24"/>
          <w:shd w:val="clear" w:color="auto" w:fill="FFFFFF"/>
        </w:rPr>
        <w:t>г. Санкт-Петербург, ул. Профессора  Попова, дом 4, литера В</w:t>
      </w:r>
      <w:r w:rsidRPr="005D4A7F">
        <w:rPr>
          <w:rFonts w:eastAsia="Calibri"/>
          <w:sz w:val="24"/>
          <w:szCs w:val="24"/>
        </w:rPr>
        <w:t>.</w:t>
      </w:r>
    </w:p>
    <w:p w:rsidR="005D4A7F" w:rsidRPr="005D4A7F" w:rsidRDefault="005D4A7F" w:rsidP="005D4A7F">
      <w:pPr>
        <w:ind w:firstLine="709"/>
        <w:jc w:val="both"/>
        <w:rPr>
          <w:sz w:val="24"/>
          <w:szCs w:val="24"/>
        </w:rPr>
      </w:pPr>
      <w:r w:rsidRPr="005D4A7F">
        <w:rPr>
          <w:rFonts w:eastAsia="Calibri"/>
          <w:sz w:val="24"/>
          <w:szCs w:val="24"/>
        </w:rPr>
        <w:t>Приемка-передача Товара осуществляется в рабочий день.</w:t>
      </w:r>
    </w:p>
    <w:p w:rsidR="005D4A7F" w:rsidRPr="005D4A7F" w:rsidRDefault="005D4A7F" w:rsidP="005D4A7F">
      <w:pPr>
        <w:ind w:firstLine="709"/>
        <w:jc w:val="both"/>
        <w:rPr>
          <w:sz w:val="24"/>
          <w:szCs w:val="24"/>
        </w:rPr>
      </w:pPr>
      <w:r w:rsidRPr="005D4A7F">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5D4A7F" w:rsidRPr="005D4A7F" w:rsidRDefault="005D4A7F" w:rsidP="005D4A7F">
      <w:pPr>
        <w:ind w:firstLine="709"/>
        <w:jc w:val="both"/>
        <w:rPr>
          <w:b/>
          <w:sz w:val="24"/>
          <w:szCs w:val="24"/>
        </w:rPr>
      </w:pPr>
      <w:r w:rsidRPr="005D4A7F">
        <w:rPr>
          <w:b/>
          <w:sz w:val="24"/>
          <w:szCs w:val="24"/>
        </w:rPr>
        <w:t>Оплата по договору осуществляется следующим образом:</w:t>
      </w:r>
    </w:p>
    <w:p w:rsidR="005D4A7F" w:rsidRPr="005D4A7F" w:rsidRDefault="005D4A7F" w:rsidP="005D4A7F">
      <w:pPr>
        <w:ind w:firstLine="709"/>
        <w:jc w:val="both"/>
        <w:rPr>
          <w:sz w:val="24"/>
          <w:szCs w:val="24"/>
        </w:rPr>
      </w:pPr>
      <w:r w:rsidRPr="005D4A7F">
        <w:rPr>
          <w:sz w:val="24"/>
          <w:szCs w:val="24"/>
        </w:rPr>
        <w:t>Авансирование не предусмотрено.</w:t>
      </w:r>
    </w:p>
    <w:p w:rsidR="005D4A7F" w:rsidRPr="005D4A7F" w:rsidRDefault="005D4A7F" w:rsidP="005D4A7F">
      <w:pPr>
        <w:ind w:firstLine="709"/>
        <w:jc w:val="both"/>
        <w:rPr>
          <w:rFonts w:eastAsia="Calibri"/>
          <w:sz w:val="24"/>
          <w:szCs w:val="24"/>
        </w:rPr>
      </w:pPr>
      <w:proofErr w:type="gramStart"/>
      <w:r w:rsidRPr="005D4A7F">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5D4A7F">
        <w:rPr>
          <w:rFonts w:eastAsia="Calibri"/>
          <w:sz w:val="24"/>
          <w:szCs w:val="24"/>
        </w:rPr>
        <w:t>.</w:t>
      </w:r>
      <w:proofErr w:type="gramEnd"/>
    </w:p>
    <w:p w:rsidR="005D4A7F" w:rsidRPr="005D4A7F" w:rsidRDefault="005D4A7F" w:rsidP="005D4A7F">
      <w:pPr>
        <w:ind w:firstLine="709"/>
        <w:jc w:val="both"/>
        <w:rPr>
          <w:sz w:val="24"/>
          <w:szCs w:val="24"/>
        </w:rPr>
      </w:pPr>
      <w:r w:rsidRPr="005D4A7F">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5D4A7F" w:rsidRPr="005D4A7F" w:rsidRDefault="005D4A7F" w:rsidP="005D4A7F">
      <w:pPr>
        <w:ind w:firstLine="709"/>
        <w:jc w:val="both"/>
        <w:rPr>
          <w:rFonts w:eastAsia="SimSun"/>
          <w:sz w:val="24"/>
          <w:szCs w:val="24"/>
        </w:rPr>
      </w:pPr>
      <w:r w:rsidRPr="005D4A7F">
        <w:rPr>
          <w:b/>
          <w:sz w:val="24"/>
          <w:szCs w:val="24"/>
        </w:rPr>
        <w:t>Требования к безопасности товара:</w:t>
      </w:r>
      <w:r w:rsidRPr="005D4A7F">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D4A7F" w:rsidRPr="005D4A7F" w:rsidRDefault="005D4A7F" w:rsidP="005D4A7F">
      <w:pPr>
        <w:ind w:firstLine="709"/>
        <w:jc w:val="both"/>
        <w:rPr>
          <w:sz w:val="24"/>
          <w:szCs w:val="24"/>
        </w:rPr>
      </w:pPr>
      <w:r w:rsidRPr="005D4A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D4A7F" w:rsidRPr="005D4A7F" w:rsidRDefault="005D4A7F" w:rsidP="005D4A7F">
      <w:pPr>
        <w:ind w:firstLine="709"/>
        <w:jc w:val="both"/>
        <w:rPr>
          <w:rFonts w:eastAsia="Calibri"/>
          <w:sz w:val="24"/>
          <w:szCs w:val="24"/>
        </w:rPr>
      </w:pPr>
      <w:r w:rsidRPr="005D4A7F">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D4A7F" w:rsidRPr="005D4A7F" w:rsidRDefault="005D4A7F" w:rsidP="005D4A7F">
      <w:pPr>
        <w:ind w:firstLine="709"/>
        <w:jc w:val="both"/>
        <w:rPr>
          <w:rFonts w:eastAsia="Calibri"/>
          <w:sz w:val="24"/>
          <w:szCs w:val="24"/>
        </w:rPr>
      </w:pPr>
      <w:r w:rsidRPr="005D4A7F">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5D4A7F" w:rsidRPr="005D4A7F" w:rsidRDefault="005D4A7F" w:rsidP="005D4A7F">
      <w:pPr>
        <w:ind w:firstLine="709"/>
        <w:jc w:val="both"/>
        <w:rPr>
          <w:sz w:val="24"/>
          <w:szCs w:val="24"/>
        </w:rPr>
      </w:pPr>
      <w:r w:rsidRPr="005D4A7F">
        <w:rPr>
          <w:rFonts w:eastAsia="Calibri"/>
          <w:sz w:val="24"/>
          <w:szCs w:val="24"/>
        </w:rPr>
        <w:t>Год выпуска Товара должен быть не ранее 2026 года</w:t>
      </w:r>
      <w:r w:rsidRPr="005D4A7F">
        <w:rPr>
          <w:rFonts w:ascii="Calibri" w:hAnsi="Calibri"/>
          <w:sz w:val="16"/>
          <w:szCs w:val="16"/>
        </w:rPr>
        <w:t>.</w:t>
      </w:r>
    </w:p>
    <w:p w:rsidR="005D4A7F" w:rsidRPr="005D4A7F" w:rsidRDefault="005D4A7F" w:rsidP="005D4A7F">
      <w:pPr>
        <w:ind w:firstLine="709"/>
        <w:jc w:val="both"/>
        <w:rPr>
          <w:rFonts w:asciiTheme="minorHAnsi" w:eastAsiaTheme="minorHAnsi" w:hAnsiTheme="minorHAnsi" w:cstheme="minorBidi"/>
          <w:i/>
          <w:sz w:val="24"/>
          <w:szCs w:val="24"/>
          <w:lang w:eastAsia="en-US"/>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keepNext/>
        <w:tabs>
          <w:tab w:val="num" w:pos="567"/>
          <w:tab w:val="left" w:pos="3828"/>
        </w:tabs>
        <w:spacing w:after="160" w:line="259" w:lineRule="auto"/>
        <w:ind w:firstLine="567"/>
        <w:jc w:val="both"/>
        <w:outlineLvl w:val="0"/>
        <w:rPr>
          <w:rFonts w:asciiTheme="minorHAnsi" w:eastAsiaTheme="minorHAnsi" w:hAnsiTheme="minorHAnsi" w:cstheme="minorBidi"/>
          <w:sz w:val="22"/>
          <w:szCs w:val="22"/>
          <w:lang w:eastAsia="en-US"/>
        </w:rPr>
      </w:pPr>
    </w:p>
    <w:p w:rsidR="005D4A7F" w:rsidRPr="005D4A7F" w:rsidRDefault="005D4A7F" w:rsidP="005D4A7F">
      <w:pPr>
        <w:jc w:val="center"/>
        <w:rPr>
          <w:b/>
          <w:szCs w:val="28"/>
        </w:rPr>
        <w:sectPr w:rsidR="005D4A7F" w:rsidRPr="005D4A7F" w:rsidSect="00EE4D3B">
          <w:footerReference w:type="default" r:id="rId9"/>
          <w:pgSz w:w="11906" w:h="16838" w:code="9"/>
          <w:pgMar w:top="680" w:right="680" w:bottom="1134" w:left="680" w:header="284" w:footer="284" w:gutter="0"/>
          <w:cols w:space="720"/>
          <w:titlePg/>
          <w:docGrid w:linePitch="326"/>
        </w:sectPr>
      </w:pPr>
    </w:p>
    <w:p w:rsidR="005D4A7F" w:rsidRPr="005D4A7F" w:rsidRDefault="005D4A7F" w:rsidP="005D4A7F">
      <w:pPr>
        <w:jc w:val="center"/>
        <w:rPr>
          <w:b/>
          <w:szCs w:val="28"/>
        </w:rPr>
      </w:pPr>
      <w:r w:rsidRPr="005D4A7F">
        <w:rPr>
          <w:b/>
          <w:szCs w:val="28"/>
        </w:rPr>
        <w:lastRenderedPageBreak/>
        <w:t>Характеристики Товара</w:t>
      </w:r>
    </w:p>
    <w:p w:rsidR="005D4A7F" w:rsidRPr="005D4A7F" w:rsidRDefault="005D4A7F" w:rsidP="005D4A7F"/>
    <w:p w:rsidR="005D4A7F" w:rsidRPr="005D4A7F" w:rsidRDefault="005D4A7F" w:rsidP="005D4A7F">
      <w:pPr>
        <w:widowControl w:val="0"/>
        <w:autoSpaceDE w:val="0"/>
        <w:autoSpaceDN w:val="0"/>
        <w:jc w:val="center"/>
        <w:rPr>
          <w:b/>
          <w:sz w:val="24"/>
          <w:szCs w:val="24"/>
        </w:rPr>
      </w:pPr>
    </w:p>
    <w:p w:rsidR="003B35E8" w:rsidRPr="005D4A7F" w:rsidRDefault="005D4A7F" w:rsidP="005D4A7F">
      <w:pPr>
        <w:widowControl w:val="0"/>
        <w:tabs>
          <w:tab w:val="left" w:pos="1845"/>
        </w:tabs>
        <w:autoSpaceDE w:val="0"/>
        <w:autoSpaceDN w:val="0"/>
        <w:rPr>
          <w:b/>
          <w:sz w:val="24"/>
          <w:szCs w:val="24"/>
        </w:rPr>
      </w:pPr>
      <w:r w:rsidRPr="005D4A7F">
        <w:rPr>
          <w:b/>
          <w:sz w:val="24"/>
          <w:szCs w:val="24"/>
        </w:rPr>
        <w:tab/>
      </w:r>
    </w:p>
    <w:tbl>
      <w:tblPr>
        <w:tblW w:w="107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1667"/>
        <w:gridCol w:w="3400"/>
        <w:gridCol w:w="1987"/>
        <w:gridCol w:w="1275"/>
        <w:gridCol w:w="992"/>
        <w:gridCol w:w="992"/>
      </w:tblGrid>
      <w:tr w:rsidR="003B35E8" w:rsidRPr="003B35E8" w:rsidTr="003B35E8">
        <w:tc>
          <w:tcPr>
            <w:tcW w:w="392"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ind w:left="-142" w:right="-108"/>
              <w:jc w:val="center"/>
              <w:rPr>
                <w:color w:val="000000"/>
                <w:szCs w:val="28"/>
              </w:rPr>
            </w:pPr>
            <w:r w:rsidRPr="003B35E8">
              <w:rPr>
                <w:color w:val="000000"/>
                <w:sz w:val="22"/>
                <w:szCs w:val="22"/>
              </w:rPr>
              <w:t xml:space="preserve">№ </w:t>
            </w:r>
            <w:proofErr w:type="gramStart"/>
            <w:r w:rsidRPr="003B35E8">
              <w:rPr>
                <w:color w:val="000000"/>
                <w:sz w:val="22"/>
                <w:szCs w:val="22"/>
              </w:rPr>
              <w:t>п</w:t>
            </w:r>
            <w:proofErr w:type="gramEnd"/>
            <w:r w:rsidRPr="003B35E8">
              <w:rPr>
                <w:color w:val="000000"/>
                <w:sz w:val="22"/>
                <w:szCs w:val="22"/>
              </w:rPr>
              <w:t>/п</w:t>
            </w:r>
          </w:p>
        </w:tc>
        <w:tc>
          <w:tcPr>
            <w:tcW w:w="1667"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Наименование товара</w:t>
            </w:r>
          </w:p>
        </w:tc>
        <w:tc>
          <w:tcPr>
            <w:tcW w:w="3400"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Наименование характеристики</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Значение характеристики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proofErr w:type="spellStart"/>
            <w:r w:rsidRPr="003B35E8">
              <w:rPr>
                <w:color w:val="000000"/>
                <w:sz w:val="22"/>
                <w:szCs w:val="22"/>
              </w:rPr>
              <w:t>Ед</w:t>
            </w:r>
            <w:proofErr w:type="gramStart"/>
            <w:r w:rsidRPr="003B35E8">
              <w:rPr>
                <w:color w:val="000000"/>
                <w:sz w:val="22"/>
                <w:szCs w:val="22"/>
              </w:rPr>
              <w:t>.и</w:t>
            </w:r>
            <w:proofErr w:type="gramEnd"/>
            <w:r w:rsidRPr="003B35E8">
              <w:rPr>
                <w:color w:val="000000"/>
                <w:sz w:val="22"/>
                <w:szCs w:val="22"/>
              </w:rPr>
              <w:t>зм</w:t>
            </w:r>
            <w:proofErr w:type="spellEnd"/>
            <w:r w:rsidRPr="003B35E8">
              <w:rPr>
                <w:color w:val="000000"/>
                <w:sz w:val="22"/>
                <w:szCs w:val="22"/>
              </w:rPr>
              <w:t>. знач.</w:t>
            </w:r>
            <w:r w:rsidRPr="003B35E8">
              <w:rPr>
                <w:color w:val="000000"/>
                <w:sz w:val="22"/>
                <w:szCs w:val="22"/>
              </w:rPr>
              <w:br/>
            </w:r>
            <w:proofErr w:type="spellStart"/>
            <w:r w:rsidRPr="003B35E8">
              <w:rPr>
                <w:color w:val="000000"/>
                <w:sz w:val="22"/>
                <w:szCs w:val="22"/>
              </w:rPr>
              <w:t>хар-ки</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proofErr w:type="spellStart"/>
            <w:r w:rsidRPr="003B35E8">
              <w:rPr>
                <w:color w:val="000000"/>
                <w:sz w:val="22"/>
                <w:szCs w:val="22"/>
              </w:rPr>
              <w:t>Ед</w:t>
            </w:r>
            <w:proofErr w:type="gramStart"/>
            <w:r w:rsidRPr="003B35E8">
              <w:rPr>
                <w:color w:val="000000"/>
                <w:sz w:val="22"/>
                <w:szCs w:val="22"/>
              </w:rPr>
              <w:t>.и</w:t>
            </w:r>
            <w:proofErr w:type="gramEnd"/>
            <w:r w:rsidRPr="003B35E8">
              <w:rPr>
                <w:color w:val="000000"/>
                <w:sz w:val="22"/>
                <w:szCs w:val="22"/>
              </w:rPr>
              <w:t>зм</w:t>
            </w:r>
            <w:proofErr w:type="spellEnd"/>
            <w:r w:rsidRPr="003B35E8">
              <w:rPr>
                <w:color w:val="000000"/>
                <w:sz w:val="22"/>
                <w:szCs w:val="22"/>
              </w:rPr>
              <w:t>.</w:t>
            </w:r>
            <w:r w:rsidRPr="003B35E8">
              <w:rPr>
                <w:color w:val="000000"/>
                <w:sz w:val="22"/>
                <w:szCs w:val="22"/>
              </w:rPr>
              <w:br/>
              <w:t>товара</w:t>
            </w:r>
          </w:p>
        </w:tc>
        <w:tc>
          <w:tcPr>
            <w:tcW w:w="992" w:type="dxa"/>
            <w:tcBorders>
              <w:top w:val="single" w:sz="4" w:space="0" w:color="000000"/>
              <w:left w:val="single" w:sz="4" w:space="0" w:color="000000"/>
              <w:bottom w:val="single" w:sz="4" w:space="0" w:color="000000"/>
              <w:right w:val="single" w:sz="4" w:space="0" w:color="000000"/>
            </w:tcBorders>
            <w:vAlign w:val="center"/>
          </w:tcPr>
          <w:p w:rsidR="003B35E8" w:rsidRPr="003B35E8" w:rsidRDefault="003B35E8" w:rsidP="003B35E8">
            <w:pPr>
              <w:jc w:val="center"/>
              <w:rPr>
                <w:color w:val="000000"/>
                <w:szCs w:val="28"/>
              </w:rPr>
            </w:pPr>
            <w:r w:rsidRPr="003B35E8">
              <w:rPr>
                <w:color w:val="000000"/>
                <w:sz w:val="22"/>
                <w:szCs w:val="22"/>
              </w:rPr>
              <w:t xml:space="preserve">Кол-во </w:t>
            </w:r>
            <w:r w:rsidRPr="003B35E8">
              <w:rPr>
                <w:color w:val="000000"/>
                <w:sz w:val="22"/>
                <w:szCs w:val="22"/>
              </w:rPr>
              <w:br/>
              <w:t>товара</w:t>
            </w:r>
          </w:p>
          <w:p w:rsidR="003B35E8" w:rsidRPr="003B35E8" w:rsidRDefault="003B35E8" w:rsidP="003B35E8">
            <w:pPr>
              <w:jc w:val="center"/>
              <w:rPr>
                <w:color w:val="000000"/>
                <w:szCs w:val="28"/>
              </w:rPr>
            </w:pPr>
          </w:p>
        </w:tc>
      </w:tr>
      <w:tr w:rsidR="003B35E8" w:rsidRPr="003B35E8" w:rsidTr="003B35E8">
        <w:tc>
          <w:tcPr>
            <w:tcW w:w="392" w:type="dxa"/>
            <w:vMerge w:val="restart"/>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1</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proofErr w:type="spellStart"/>
            <w:r w:rsidRPr="003B35E8">
              <w:rPr>
                <w:color w:val="000000"/>
                <w:sz w:val="24"/>
                <w:szCs w:val="24"/>
              </w:rPr>
              <w:t>Олигонуклеотиды</w:t>
            </w:r>
            <w:proofErr w:type="spellEnd"/>
          </w:p>
        </w:tc>
        <w:tc>
          <w:tcPr>
            <w:tcW w:w="3400"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highlight w:val="yellow"/>
              </w:rPr>
            </w:pPr>
            <w:r w:rsidRPr="003B35E8">
              <w:rPr>
                <w:sz w:val="22"/>
                <w:szCs w:val="22"/>
              </w:rPr>
              <w:t xml:space="preserve">Каждый </w:t>
            </w:r>
            <w:proofErr w:type="spellStart"/>
            <w:r w:rsidRPr="003B35E8">
              <w:rPr>
                <w:sz w:val="22"/>
                <w:szCs w:val="22"/>
              </w:rPr>
              <w:t>олигонуклеотид</w:t>
            </w:r>
            <w:proofErr w:type="spellEnd"/>
            <w:r w:rsidRPr="003B35E8">
              <w:rPr>
                <w:sz w:val="22"/>
                <w:szCs w:val="22"/>
              </w:rPr>
              <w:t xml:space="preserve"> должен быть синтезирован в соответствии с заданной последовательностью, очищен на картриджах и применим для постановки полимеразной цепной реакции в режиме реального времени</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соответствие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штука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sz w:val="22"/>
                <w:szCs w:val="22"/>
              </w:rPr>
              <w:t>40</w:t>
            </w:r>
          </w:p>
        </w:tc>
      </w:tr>
      <w:tr w:rsidR="003B35E8" w:rsidRPr="003B35E8" w:rsidTr="003B35E8">
        <w:trPr>
          <w:trHeight w:val="71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1667"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3400"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proofErr w:type="spellStart"/>
            <w:r w:rsidRPr="003B35E8">
              <w:rPr>
                <w:sz w:val="22"/>
                <w:szCs w:val="22"/>
              </w:rPr>
              <w:t>Олигонуклеотиды</w:t>
            </w:r>
            <w:proofErr w:type="spellEnd"/>
            <w:r w:rsidRPr="003B35E8">
              <w:rPr>
                <w:sz w:val="22"/>
                <w:szCs w:val="22"/>
              </w:rPr>
              <w:t xml:space="preserve"> обессолены и лиофильно высушены</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соответствие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r>
      <w:tr w:rsidR="003B35E8" w:rsidRPr="003B35E8" w:rsidTr="003B35E8">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1667"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3400"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 xml:space="preserve">Структура </w:t>
            </w:r>
            <w:proofErr w:type="spellStart"/>
            <w:r w:rsidRPr="003B35E8">
              <w:rPr>
                <w:sz w:val="22"/>
                <w:szCs w:val="22"/>
              </w:rPr>
              <w:t>олигонуклеотидов</w:t>
            </w:r>
            <w:proofErr w:type="spellEnd"/>
            <w:r w:rsidRPr="003B35E8">
              <w:rPr>
                <w:sz w:val="22"/>
                <w:szCs w:val="22"/>
              </w:rPr>
              <w:t xml:space="preserve"> выборочно подтверждена LCMS.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соответствие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r>
      <w:tr w:rsidR="003B35E8" w:rsidRPr="003B35E8" w:rsidTr="003B35E8">
        <w:trPr>
          <w:trHeight w:val="558"/>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1667"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3400"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 xml:space="preserve">Пробирки упакованы в транспортную защитную тару </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соответствие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r>
      <w:tr w:rsidR="003B35E8" w:rsidRPr="003B35E8" w:rsidTr="003B35E8">
        <w:trPr>
          <w:trHeight w:val="708"/>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1667"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3400"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В транспортной таре находится краткое описание товара: наличие этикетки с указанием наименования, номера серии, объёма реагентов, условий хранения и срока годности.</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соответствие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r>
      <w:tr w:rsidR="003B35E8" w:rsidRPr="003B35E8" w:rsidTr="003B35E8">
        <w:trPr>
          <w:trHeight w:val="759"/>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1667"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3400"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szCs w:val="28"/>
              </w:rPr>
            </w:pPr>
            <w:r w:rsidRPr="003B35E8">
              <w:rPr>
                <w:sz w:val="22"/>
                <w:szCs w:val="22"/>
              </w:rPr>
              <w:t>Остаточный срок годности на момент поставки</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DF276D" w:rsidP="003B35E8">
            <w:pPr>
              <w:jc w:val="center"/>
              <w:rPr>
                <w:szCs w:val="28"/>
              </w:rPr>
            </w:pPr>
            <w:sdt>
              <w:sdtPr>
                <w:rPr>
                  <w:szCs w:val="28"/>
                </w:rPr>
                <w:tag w:val="goog_rdk_0"/>
                <w:id w:val="-2108440856"/>
              </w:sdtPr>
              <w:sdtEndPr/>
              <w:sdtContent>
                <w:r w:rsidR="003B35E8" w:rsidRPr="003B35E8">
                  <w:rPr>
                    <w:rFonts w:ascii="Gungsuh" w:eastAsia="Gungsuh" w:hAnsi="Gungsuh" w:cs="Gungsuh"/>
                    <w:sz w:val="22"/>
                    <w:szCs w:val="22"/>
                  </w:rPr>
                  <w:t xml:space="preserve">≥ 6 </w:t>
                </w:r>
              </w:sdtContent>
            </w:sdt>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jc w:val="center"/>
              <w:rPr>
                <w:color w:val="000000"/>
                <w:szCs w:val="28"/>
              </w:rPr>
            </w:pPr>
            <w:r w:rsidRPr="003B35E8">
              <w:rPr>
                <w:color w:val="000000"/>
                <w:sz w:val="22"/>
                <w:szCs w:val="22"/>
              </w:rPr>
              <w:t>мес.</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B35E8" w:rsidRPr="003B35E8" w:rsidRDefault="003B35E8" w:rsidP="003B35E8">
            <w:pPr>
              <w:rPr>
                <w:color w:val="000000"/>
                <w:szCs w:val="28"/>
              </w:rPr>
            </w:pPr>
          </w:p>
        </w:tc>
      </w:tr>
    </w:tbl>
    <w:p w:rsidR="005D4A7F" w:rsidRPr="005D4A7F" w:rsidRDefault="005D4A7F" w:rsidP="005D4A7F">
      <w:pPr>
        <w:widowControl w:val="0"/>
        <w:tabs>
          <w:tab w:val="left" w:pos="1845"/>
        </w:tabs>
        <w:autoSpaceDE w:val="0"/>
        <w:autoSpaceDN w:val="0"/>
        <w:rPr>
          <w:b/>
          <w:sz w:val="24"/>
          <w:szCs w:val="24"/>
        </w:rPr>
      </w:pPr>
    </w:p>
    <w:p w:rsidR="005D4A7F" w:rsidRPr="005D4A7F" w:rsidRDefault="005D4A7F" w:rsidP="005D4A7F">
      <w:pPr>
        <w:widowControl w:val="0"/>
        <w:tabs>
          <w:tab w:val="left" w:pos="1845"/>
        </w:tabs>
        <w:autoSpaceDE w:val="0"/>
        <w:autoSpaceDN w:val="0"/>
        <w:rPr>
          <w:b/>
          <w:sz w:val="24"/>
          <w:szCs w:val="24"/>
        </w:rPr>
      </w:pPr>
    </w:p>
    <w:p w:rsidR="005D4A7F" w:rsidRPr="005D4A7F" w:rsidRDefault="005D4A7F" w:rsidP="005D4A7F">
      <w:pPr>
        <w:widowControl w:val="0"/>
        <w:autoSpaceDE w:val="0"/>
        <w:autoSpaceDN w:val="0"/>
        <w:jc w:val="center"/>
        <w:rPr>
          <w:b/>
          <w:sz w:val="24"/>
          <w:szCs w:val="24"/>
        </w:rPr>
      </w:pPr>
    </w:p>
    <w:p w:rsidR="00A472F3" w:rsidRDefault="00A472F3" w:rsidP="00E26B1D">
      <w:pPr>
        <w:tabs>
          <w:tab w:val="left" w:pos="993"/>
        </w:tabs>
        <w:autoSpaceDE w:val="0"/>
        <w:autoSpaceDN w:val="0"/>
        <w:adjustRightInd w:val="0"/>
        <w:jc w:val="right"/>
        <w:rPr>
          <w:rFonts w:cs="Arial"/>
          <w:sz w:val="20"/>
        </w:rPr>
      </w:pPr>
    </w:p>
    <w:p w:rsidR="00A472F3" w:rsidRDefault="00A472F3" w:rsidP="00E26B1D">
      <w:pPr>
        <w:tabs>
          <w:tab w:val="left" w:pos="993"/>
        </w:tabs>
        <w:autoSpaceDE w:val="0"/>
        <w:autoSpaceDN w:val="0"/>
        <w:adjustRightInd w:val="0"/>
        <w:jc w:val="right"/>
        <w:rPr>
          <w:rFonts w:cs="Arial"/>
          <w:sz w:val="20"/>
        </w:rPr>
      </w:pP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p w:rsidR="0007321D" w:rsidRDefault="0007321D" w:rsidP="00E26B1D">
      <w:pPr>
        <w:tabs>
          <w:tab w:val="left" w:pos="993"/>
        </w:tabs>
        <w:autoSpaceDE w:val="0"/>
        <w:autoSpaceDN w:val="0"/>
        <w:adjustRightInd w:val="0"/>
        <w:jc w:val="right"/>
        <w:rPr>
          <w:rFonts w:cs="Arial"/>
          <w:sz w:val="20"/>
        </w:rPr>
      </w:pPr>
    </w:p>
    <w:p w:rsidR="00873246" w:rsidRDefault="00873246" w:rsidP="00E26B1D">
      <w:pPr>
        <w:tabs>
          <w:tab w:val="left" w:pos="993"/>
        </w:tabs>
        <w:autoSpaceDE w:val="0"/>
        <w:autoSpaceDN w:val="0"/>
        <w:adjustRightInd w:val="0"/>
        <w:jc w:val="right"/>
        <w:rPr>
          <w:rFonts w:cs="Arial"/>
          <w:sz w:val="20"/>
        </w:rPr>
      </w:pPr>
    </w:p>
    <w:p w:rsidR="00F01944" w:rsidRPr="007B452A" w:rsidRDefault="00EF40FB" w:rsidP="00F01944">
      <w:pPr>
        <w:widowControl w:val="0"/>
        <w:tabs>
          <w:tab w:val="left" w:pos="720"/>
          <w:tab w:val="left" w:pos="1440"/>
          <w:tab w:val="left" w:pos="2160"/>
          <w:tab w:val="left" w:pos="6673"/>
          <w:tab w:val="left" w:pos="7447"/>
        </w:tabs>
        <w:ind w:left="851" w:hanging="14"/>
        <w:rPr>
          <w:sz w:val="24"/>
          <w:szCs w:val="24"/>
        </w:rPr>
      </w:pPr>
      <w:r>
        <w:rPr>
          <w:rFonts w:cs="Arial"/>
          <w:sz w:val="20"/>
        </w:rPr>
        <w:tab/>
      </w:r>
      <w:r w:rsidR="00F01944" w:rsidRPr="00E26B1D">
        <w:rPr>
          <w:sz w:val="24"/>
          <w:szCs w:val="24"/>
        </w:rPr>
        <w:t>от Заказчика</w:t>
      </w:r>
      <w:r w:rsidR="00F01944">
        <w:rPr>
          <w:sz w:val="24"/>
          <w:szCs w:val="24"/>
        </w:rPr>
        <w:tab/>
      </w:r>
      <w:r w:rsidR="00F01944">
        <w:rPr>
          <w:sz w:val="24"/>
          <w:szCs w:val="24"/>
        </w:rPr>
        <w:tab/>
      </w:r>
      <w:r w:rsidR="00F01944">
        <w:rPr>
          <w:sz w:val="24"/>
          <w:szCs w:val="24"/>
        </w:rPr>
        <w:tab/>
        <w:t>от Поставщика</w:t>
      </w:r>
    </w:p>
    <w:p w:rsidR="00F01944" w:rsidRPr="007B452A" w:rsidRDefault="00F01944" w:rsidP="00F01944">
      <w:pPr>
        <w:widowControl w:val="0"/>
        <w:ind w:left="851" w:hanging="14"/>
        <w:rPr>
          <w:sz w:val="24"/>
          <w:szCs w:val="24"/>
        </w:rPr>
      </w:pPr>
      <w:r>
        <w:rPr>
          <w:sz w:val="24"/>
          <w:szCs w:val="24"/>
        </w:rPr>
        <w:t>и. о. р</w:t>
      </w:r>
      <w:r w:rsidR="00C2723E">
        <w:rPr>
          <w:sz w:val="24"/>
          <w:szCs w:val="24"/>
        </w:rPr>
        <w:t>ектора</w:t>
      </w:r>
    </w:p>
    <w:p w:rsidR="00F01944" w:rsidRPr="00E26B1D" w:rsidRDefault="00F01944" w:rsidP="00F01944">
      <w:pPr>
        <w:widowControl w:val="0"/>
        <w:ind w:left="851" w:hanging="14"/>
        <w:rPr>
          <w:sz w:val="24"/>
          <w:szCs w:val="24"/>
        </w:rPr>
      </w:pPr>
      <w:r w:rsidRPr="007B452A">
        <w:rPr>
          <w:sz w:val="24"/>
          <w:szCs w:val="24"/>
        </w:rPr>
        <w:t xml:space="preserve">ФГБОУ ВО СПХФУ </w:t>
      </w:r>
      <w:r w:rsidRPr="00E26B1D">
        <w:rPr>
          <w:sz w:val="24"/>
          <w:szCs w:val="24"/>
        </w:rPr>
        <w:t>Минздрава России</w:t>
      </w: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07321D" w:rsidRDefault="00F01944" w:rsidP="00544288">
      <w:pPr>
        <w:tabs>
          <w:tab w:val="left" w:pos="993"/>
          <w:tab w:val="left" w:pos="3278"/>
        </w:tabs>
        <w:autoSpaceDE w:val="0"/>
        <w:autoSpaceDN w:val="0"/>
        <w:adjustRightInd w:val="0"/>
        <w:ind w:left="851"/>
        <w:rPr>
          <w:rFonts w:cs="Arial"/>
          <w:sz w:val="20"/>
        </w:rPr>
      </w:pPr>
      <w:r w:rsidRPr="00E26B1D">
        <w:rPr>
          <w:sz w:val="24"/>
          <w:szCs w:val="24"/>
        </w:rPr>
        <w:t>__________________ /И.А. Наркевич/</w:t>
      </w:r>
      <w:r w:rsidR="00EF40FB">
        <w:rPr>
          <w:rFonts w:cs="Arial"/>
          <w:sz w:val="20"/>
        </w:rPr>
        <w:tab/>
      </w:r>
      <w:r>
        <w:rPr>
          <w:rFonts w:cs="Arial"/>
          <w:sz w:val="20"/>
        </w:rPr>
        <w:t xml:space="preserve">                                         </w:t>
      </w:r>
      <w:r w:rsidRPr="00F01944">
        <w:rPr>
          <w:rFonts w:cs="Arial"/>
          <w:sz w:val="20"/>
        </w:rPr>
        <w:t>______________ / _____________/</w:t>
      </w: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753864" w:rsidRDefault="00753864" w:rsidP="00544288">
      <w:pPr>
        <w:tabs>
          <w:tab w:val="left" w:pos="993"/>
          <w:tab w:val="left" w:pos="3278"/>
        </w:tabs>
        <w:autoSpaceDE w:val="0"/>
        <w:autoSpaceDN w:val="0"/>
        <w:adjustRightInd w:val="0"/>
        <w:ind w:left="851"/>
        <w:rPr>
          <w:rFonts w:cs="Arial"/>
          <w:sz w:val="20"/>
        </w:rPr>
      </w:pPr>
    </w:p>
    <w:p w:rsidR="00753864" w:rsidRDefault="00753864" w:rsidP="00544288">
      <w:pPr>
        <w:tabs>
          <w:tab w:val="left" w:pos="993"/>
          <w:tab w:val="left" w:pos="3278"/>
        </w:tabs>
        <w:autoSpaceDE w:val="0"/>
        <w:autoSpaceDN w:val="0"/>
        <w:adjustRightInd w:val="0"/>
        <w:ind w:left="851"/>
        <w:rPr>
          <w:rFonts w:cs="Arial"/>
          <w:sz w:val="20"/>
        </w:rPr>
      </w:pPr>
    </w:p>
    <w:p w:rsidR="00112C98" w:rsidRDefault="00112C98" w:rsidP="00544288">
      <w:pPr>
        <w:tabs>
          <w:tab w:val="left" w:pos="993"/>
          <w:tab w:val="left" w:pos="3278"/>
        </w:tabs>
        <w:autoSpaceDE w:val="0"/>
        <w:autoSpaceDN w:val="0"/>
        <w:adjustRightInd w:val="0"/>
        <w:ind w:left="851"/>
        <w:rPr>
          <w:rFonts w:cs="Arial"/>
          <w:sz w:val="20"/>
        </w:rPr>
      </w:pPr>
    </w:p>
    <w:p w:rsidR="00112C98" w:rsidRDefault="00112C98" w:rsidP="00544288">
      <w:pPr>
        <w:tabs>
          <w:tab w:val="left" w:pos="993"/>
          <w:tab w:val="left" w:pos="3278"/>
        </w:tabs>
        <w:autoSpaceDE w:val="0"/>
        <w:autoSpaceDN w:val="0"/>
        <w:adjustRightInd w:val="0"/>
        <w:ind w:left="851"/>
        <w:rPr>
          <w:rFonts w:cs="Arial"/>
          <w:sz w:val="20"/>
        </w:rPr>
      </w:pPr>
    </w:p>
    <w:p w:rsidR="00112C98" w:rsidRDefault="00112C98" w:rsidP="00544288">
      <w:pPr>
        <w:tabs>
          <w:tab w:val="left" w:pos="993"/>
          <w:tab w:val="left" w:pos="3278"/>
        </w:tabs>
        <w:autoSpaceDE w:val="0"/>
        <w:autoSpaceDN w:val="0"/>
        <w:adjustRightInd w:val="0"/>
        <w:ind w:left="851"/>
        <w:rPr>
          <w:rFonts w:cs="Arial"/>
          <w:sz w:val="20"/>
        </w:rPr>
      </w:pPr>
    </w:p>
    <w:p w:rsidR="00112C98" w:rsidRDefault="00112C98" w:rsidP="00544288">
      <w:pPr>
        <w:tabs>
          <w:tab w:val="left" w:pos="993"/>
          <w:tab w:val="left" w:pos="3278"/>
        </w:tabs>
        <w:autoSpaceDE w:val="0"/>
        <w:autoSpaceDN w:val="0"/>
        <w:adjustRightInd w:val="0"/>
        <w:ind w:left="851"/>
        <w:rPr>
          <w:rFonts w:cs="Arial"/>
          <w:sz w:val="20"/>
        </w:rPr>
      </w:pPr>
    </w:p>
    <w:p w:rsidR="00112C98" w:rsidRDefault="00112C98" w:rsidP="00544288">
      <w:pPr>
        <w:tabs>
          <w:tab w:val="left" w:pos="993"/>
          <w:tab w:val="left" w:pos="3278"/>
        </w:tabs>
        <w:autoSpaceDE w:val="0"/>
        <w:autoSpaceDN w:val="0"/>
        <w:adjustRightInd w:val="0"/>
        <w:ind w:left="851"/>
        <w:rPr>
          <w:rFonts w:cs="Arial"/>
          <w:sz w:val="20"/>
        </w:rPr>
      </w:pPr>
    </w:p>
    <w:p w:rsidR="00112C98" w:rsidRDefault="00112C98" w:rsidP="00544288">
      <w:pPr>
        <w:tabs>
          <w:tab w:val="left" w:pos="993"/>
          <w:tab w:val="left" w:pos="3278"/>
        </w:tabs>
        <w:autoSpaceDE w:val="0"/>
        <w:autoSpaceDN w:val="0"/>
        <w:adjustRightInd w:val="0"/>
        <w:ind w:left="851"/>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lastRenderedPageBreak/>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 xml:space="preserve">учреждения от «__» ________ 2025 </w:t>
      </w:r>
      <w:r w:rsidR="00321843">
        <w:rPr>
          <w:rFonts w:cs="Arial"/>
          <w:sz w:val="20"/>
        </w:rPr>
        <w:t xml:space="preserve">года № </w:t>
      </w:r>
      <w:r w:rsidR="00B863D6">
        <w:rPr>
          <w:rFonts w:cs="Arial"/>
          <w:sz w:val="20"/>
        </w:rPr>
        <w:t xml:space="preserve"> </w:t>
      </w:r>
      <w:r w:rsidR="00112C98">
        <w:rPr>
          <w:rFonts w:cs="Arial"/>
          <w:sz w:val="20"/>
        </w:rPr>
        <w:t>66</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062159" w:rsidP="00C75E64">
      <w:pPr>
        <w:spacing w:after="120"/>
        <w:jc w:val="center"/>
        <w:rPr>
          <w:bCs/>
          <w:i/>
          <w:sz w:val="24"/>
          <w:szCs w:val="24"/>
        </w:rPr>
      </w:pPr>
      <w:r>
        <w:rPr>
          <w:i/>
          <w:sz w:val="24"/>
          <w:szCs w:val="24"/>
        </w:rPr>
        <w:t>поставку реагентов</w:t>
      </w:r>
      <w:r w:rsidR="00E82A90" w:rsidRPr="00E82A90">
        <w:rPr>
          <w:i/>
          <w:sz w:val="24"/>
          <w:szCs w:val="24"/>
        </w:rPr>
        <w:t xml:space="preserve"> лабораторных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tblLook w:val="04A0" w:firstRow="1" w:lastRow="0" w:firstColumn="1" w:lastColumn="0" w:noHBand="0" w:noVBand="1"/>
      </w:tblPr>
      <w:tblGrid>
        <w:gridCol w:w="5405"/>
        <w:gridCol w:w="5640"/>
      </w:tblGrid>
      <w:tr w:rsidR="007B452A" w:rsidRPr="00E26B1D" w:rsidTr="006F199B">
        <w:tc>
          <w:tcPr>
            <w:tcW w:w="5405"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112C98" w:rsidRDefault="00112C98" w:rsidP="004C18E0">
            <w:pPr>
              <w:widowControl w:val="0"/>
              <w:rPr>
                <w:sz w:val="24"/>
                <w:szCs w:val="24"/>
              </w:rPr>
            </w:pPr>
          </w:p>
          <w:p w:rsidR="00112C98" w:rsidRDefault="00112C98"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112C98">
              <w:rPr>
                <w:rFonts w:cs="Arial"/>
                <w:sz w:val="20"/>
              </w:rPr>
              <w:t>66</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lastRenderedPageBreak/>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10"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4F18E8">
      <w:footerReference w:type="default" r:id="rId11"/>
      <w:footerReference w:type="first" r:id="rId12"/>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7F" w:rsidRPr="00593AAF" w:rsidRDefault="005D4A7F">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DF276D">
      <w:rPr>
        <w:rFonts w:ascii="Arial Narrow" w:hAnsi="Arial Narrow"/>
        <w:noProof/>
        <w:sz w:val="18"/>
      </w:rPr>
      <w:t>8</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DF276D">
      <w:rPr>
        <w:rFonts w:ascii="Arial Narrow" w:hAnsi="Arial Narrow"/>
        <w:noProof/>
        <w:sz w:val="18"/>
      </w:rPr>
      <w:t>12</w:t>
    </w:r>
    <w:r w:rsidRPr="00593AAF">
      <w:rPr>
        <w:rFonts w:ascii="Arial Narrow" w:hAnsi="Arial Narrow"/>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DF276D">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2159"/>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1114"/>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2C98"/>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5E8"/>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4A7F"/>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3864"/>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59"/>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28EC"/>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63D6"/>
    <w:rsid w:val="00B87FC3"/>
    <w:rsid w:val="00B90D42"/>
    <w:rsid w:val="00B9187A"/>
    <w:rsid w:val="00B922B9"/>
    <w:rsid w:val="00B93BB6"/>
    <w:rsid w:val="00B93D83"/>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276D"/>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87F3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89351319">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kodeks://link/d?nd=56089334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F9E81-345C-4EEB-922E-AD18864E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4174</Words>
  <Characters>29372</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33480</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68</cp:revision>
  <cp:lastPrinted>2025-04-10T16:01:00Z</cp:lastPrinted>
  <dcterms:created xsi:type="dcterms:W3CDTF">2025-04-23T09:15:00Z</dcterms:created>
  <dcterms:modified xsi:type="dcterms:W3CDTF">2026-06-30T13:00:00Z</dcterms:modified>
</cp:coreProperties>
</file>