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AF3" w:rsidRPr="00250635" w:rsidRDefault="00F26FBF" w:rsidP="006A1F07">
      <w:pPr>
        <w:pStyle w:val="12"/>
        <w:spacing w:before="0" w:after="0"/>
        <w:jc w:val="center"/>
        <w:rPr>
          <w:rFonts w:ascii="Times New Roman" w:hAnsi="Times New Roman" w:cs="Times New Roman"/>
          <w:sz w:val="20"/>
          <w:szCs w:val="20"/>
        </w:rPr>
      </w:pPr>
      <w:bookmarkStart w:id="0" w:name="_Toc248139326"/>
      <w:bookmarkStart w:id="1" w:name="_Toc256597728"/>
      <w:bookmarkStart w:id="2" w:name="_Toc377925009"/>
      <w:r>
        <w:rPr>
          <w:rFonts w:ascii="Times New Roman" w:hAnsi="Times New Roman" w:cs="Times New Roman"/>
          <w:sz w:val="20"/>
          <w:szCs w:val="20"/>
        </w:rPr>
        <w:t>Ко</w:t>
      </w:r>
      <w:r w:rsidR="00277123" w:rsidRPr="00250635">
        <w:rPr>
          <w:rFonts w:ascii="Times New Roman" w:hAnsi="Times New Roman" w:cs="Times New Roman"/>
          <w:sz w:val="20"/>
          <w:szCs w:val="20"/>
        </w:rPr>
        <w:t>нтракт</w:t>
      </w:r>
      <w:r w:rsidR="000E5C4B" w:rsidRPr="00250635">
        <w:rPr>
          <w:rFonts w:ascii="Times New Roman" w:hAnsi="Times New Roman" w:cs="Times New Roman"/>
          <w:sz w:val="20"/>
          <w:szCs w:val="20"/>
        </w:rPr>
        <w:t xml:space="preserve"> </w:t>
      </w:r>
      <w:r w:rsidR="001F0D1F" w:rsidRPr="00250635">
        <w:rPr>
          <w:rFonts w:ascii="Times New Roman" w:hAnsi="Times New Roman" w:cs="Times New Roman"/>
          <w:sz w:val="20"/>
          <w:szCs w:val="20"/>
        </w:rPr>
        <w:t>№____________</w:t>
      </w:r>
    </w:p>
    <w:p w:rsidR="001F0D1F" w:rsidRPr="00250635" w:rsidRDefault="000E5C4B" w:rsidP="006A1F07">
      <w:pPr>
        <w:pStyle w:val="12"/>
        <w:spacing w:before="0" w:after="0"/>
        <w:jc w:val="center"/>
        <w:rPr>
          <w:rFonts w:ascii="Times New Roman" w:hAnsi="Times New Roman" w:cs="Times New Roman"/>
          <w:sz w:val="20"/>
          <w:szCs w:val="20"/>
        </w:rPr>
      </w:pPr>
      <w:r w:rsidRPr="00250635">
        <w:rPr>
          <w:rFonts w:ascii="Times New Roman" w:hAnsi="Times New Roman" w:cs="Times New Roman"/>
          <w:sz w:val="20"/>
          <w:szCs w:val="20"/>
        </w:rPr>
        <w:t>на оказание услуг</w:t>
      </w:r>
      <w:r w:rsidR="00C249FC" w:rsidRPr="00250635">
        <w:rPr>
          <w:rFonts w:ascii="Times New Roman" w:hAnsi="Times New Roman" w:cs="Times New Roman"/>
          <w:sz w:val="20"/>
          <w:szCs w:val="20"/>
        </w:rPr>
        <w:t xml:space="preserve"> по ремонту холодильного оборудования</w:t>
      </w:r>
      <w:r w:rsidR="001F0D1F" w:rsidRPr="00250635">
        <w:rPr>
          <w:rFonts w:ascii="Times New Roman" w:hAnsi="Times New Roman" w:cs="Times New Roman"/>
          <w:sz w:val="20"/>
          <w:szCs w:val="20"/>
        </w:rPr>
        <w:t xml:space="preserve"> </w:t>
      </w:r>
      <w:r w:rsidR="00C97666">
        <w:rPr>
          <w:rFonts w:ascii="Times New Roman" w:hAnsi="Times New Roman" w:cs="Times New Roman"/>
          <w:sz w:val="20"/>
          <w:szCs w:val="20"/>
        </w:rPr>
        <w:t xml:space="preserve">в рамках текущего ремонта </w:t>
      </w:r>
    </w:p>
    <w:p w:rsidR="00104AF3" w:rsidRPr="00250635" w:rsidRDefault="001F0D1F" w:rsidP="006A1F07">
      <w:pPr>
        <w:pStyle w:val="12"/>
        <w:spacing w:before="0" w:after="0"/>
        <w:jc w:val="center"/>
        <w:rPr>
          <w:rFonts w:ascii="Times New Roman" w:hAnsi="Times New Roman" w:cs="Times New Roman"/>
          <w:sz w:val="20"/>
          <w:szCs w:val="20"/>
        </w:rPr>
      </w:pPr>
      <w:r w:rsidRPr="00250635">
        <w:rPr>
          <w:rFonts w:ascii="Times New Roman" w:hAnsi="Times New Roman" w:cs="Times New Roman"/>
          <w:sz w:val="20"/>
          <w:szCs w:val="20"/>
        </w:rPr>
        <w:t>для нужд ФКУ СИЗО-1 УФСИН России по Саратовской области</w:t>
      </w:r>
    </w:p>
    <w:p w:rsidR="00A41475" w:rsidRPr="00A41475" w:rsidRDefault="00EA6904" w:rsidP="00A41475">
      <w:pPr>
        <w:jc w:val="center"/>
        <w:rPr>
          <w:b/>
          <w:bCs/>
          <w:sz w:val="20"/>
          <w:szCs w:val="20"/>
        </w:rPr>
      </w:pPr>
      <w:r w:rsidRPr="00A41475">
        <w:rPr>
          <w:b/>
          <w:bCs/>
          <w:sz w:val="20"/>
          <w:szCs w:val="20"/>
        </w:rPr>
        <w:t>ИКЗ</w:t>
      </w:r>
      <w:r w:rsidR="006A1F07" w:rsidRPr="00A41475">
        <w:rPr>
          <w:b/>
          <w:bCs/>
          <w:sz w:val="20"/>
          <w:szCs w:val="20"/>
        </w:rPr>
        <w:t xml:space="preserve"> </w:t>
      </w:r>
      <w:r w:rsidR="0038202C" w:rsidRPr="00552E88">
        <w:rPr>
          <w:b/>
          <w:bCs/>
          <w:sz w:val="20"/>
          <w:szCs w:val="20"/>
        </w:rPr>
        <w:t>261690800221169080100100280000000244</w:t>
      </w:r>
    </w:p>
    <w:p w:rsidR="00FD2E80" w:rsidRPr="002B587C" w:rsidRDefault="00FD2E80" w:rsidP="00FD2E80">
      <w:pPr>
        <w:jc w:val="center"/>
        <w:rPr>
          <w:b/>
          <w:bCs/>
          <w:sz w:val="22"/>
          <w:szCs w:val="22"/>
        </w:rPr>
      </w:pPr>
    </w:p>
    <w:p w:rsidR="006A1F07" w:rsidRPr="00250635" w:rsidRDefault="006A1F07" w:rsidP="006A1F07">
      <w:pPr>
        <w:jc w:val="center"/>
        <w:rPr>
          <w:b/>
          <w:color w:val="000000"/>
          <w:sz w:val="20"/>
          <w:szCs w:val="20"/>
        </w:rPr>
      </w:pPr>
    </w:p>
    <w:p w:rsidR="00C249FC" w:rsidRPr="00250635" w:rsidRDefault="00C249FC" w:rsidP="006A1F07">
      <w:pPr>
        <w:rPr>
          <w:sz w:val="20"/>
          <w:szCs w:val="20"/>
        </w:rPr>
      </w:pPr>
    </w:p>
    <w:p w:rsidR="000339C6" w:rsidRPr="00250635" w:rsidRDefault="00012ACB" w:rsidP="006A1F07">
      <w:pPr>
        <w:widowControl w:val="0"/>
        <w:jc w:val="center"/>
        <w:outlineLvl w:val="0"/>
        <w:rPr>
          <w:sz w:val="20"/>
          <w:szCs w:val="20"/>
        </w:rPr>
      </w:pPr>
      <w:r w:rsidRPr="00250635">
        <w:rPr>
          <w:sz w:val="20"/>
          <w:szCs w:val="20"/>
        </w:rPr>
        <w:t>г.</w:t>
      </w:r>
      <w:r w:rsidR="00EA6904" w:rsidRPr="00250635">
        <w:rPr>
          <w:sz w:val="20"/>
          <w:szCs w:val="20"/>
        </w:rPr>
        <w:t xml:space="preserve"> </w:t>
      </w:r>
      <w:r w:rsidR="001F0D1F" w:rsidRPr="00250635">
        <w:rPr>
          <w:sz w:val="20"/>
          <w:szCs w:val="20"/>
        </w:rPr>
        <w:t>Са</w:t>
      </w:r>
      <w:r w:rsidR="00C249FC" w:rsidRPr="00250635">
        <w:rPr>
          <w:sz w:val="20"/>
          <w:szCs w:val="20"/>
        </w:rPr>
        <w:t>р</w:t>
      </w:r>
      <w:r w:rsidR="001F0D1F" w:rsidRPr="00250635">
        <w:rPr>
          <w:sz w:val="20"/>
          <w:szCs w:val="20"/>
        </w:rPr>
        <w:t>а</w:t>
      </w:r>
      <w:r w:rsidR="00C249FC" w:rsidRPr="00250635">
        <w:rPr>
          <w:sz w:val="20"/>
          <w:szCs w:val="20"/>
        </w:rPr>
        <w:t>тов</w:t>
      </w:r>
      <w:r w:rsidR="00104AF3" w:rsidRPr="00250635">
        <w:rPr>
          <w:sz w:val="20"/>
          <w:szCs w:val="20"/>
        </w:rPr>
        <w:t xml:space="preserve">                                                                          </w:t>
      </w:r>
      <w:r w:rsidR="00393EA6" w:rsidRPr="00250635">
        <w:rPr>
          <w:sz w:val="20"/>
          <w:szCs w:val="20"/>
        </w:rPr>
        <w:t xml:space="preserve">       </w:t>
      </w:r>
      <w:r w:rsidR="00326D95" w:rsidRPr="00250635">
        <w:rPr>
          <w:sz w:val="20"/>
          <w:szCs w:val="20"/>
        </w:rPr>
        <w:t xml:space="preserve">        </w:t>
      </w:r>
      <w:r w:rsidR="00D46FDC" w:rsidRPr="00250635">
        <w:rPr>
          <w:sz w:val="20"/>
          <w:szCs w:val="20"/>
        </w:rPr>
        <w:t xml:space="preserve">         </w:t>
      </w:r>
      <w:r w:rsidR="00326D95" w:rsidRPr="00250635">
        <w:rPr>
          <w:sz w:val="20"/>
          <w:szCs w:val="20"/>
        </w:rPr>
        <w:t xml:space="preserve">   </w:t>
      </w:r>
      <w:r w:rsidR="00393EA6" w:rsidRPr="00250635">
        <w:rPr>
          <w:sz w:val="20"/>
          <w:szCs w:val="20"/>
        </w:rPr>
        <w:t xml:space="preserve">     </w:t>
      </w:r>
      <w:r w:rsidR="00FD2E80">
        <w:rPr>
          <w:sz w:val="20"/>
          <w:szCs w:val="20"/>
        </w:rPr>
        <w:tab/>
      </w:r>
      <w:r w:rsidR="00FD2E80">
        <w:rPr>
          <w:sz w:val="20"/>
          <w:szCs w:val="20"/>
        </w:rPr>
        <w:tab/>
      </w:r>
      <w:r w:rsidR="00FD2E80">
        <w:rPr>
          <w:sz w:val="20"/>
          <w:szCs w:val="20"/>
        </w:rPr>
        <w:tab/>
      </w:r>
      <w:r w:rsidRPr="00250635">
        <w:rPr>
          <w:sz w:val="20"/>
          <w:szCs w:val="20"/>
        </w:rPr>
        <w:t xml:space="preserve">«    </w:t>
      </w:r>
      <w:r w:rsidR="00104AF3" w:rsidRPr="00250635">
        <w:rPr>
          <w:sz w:val="20"/>
          <w:szCs w:val="20"/>
        </w:rPr>
        <w:t>»</w:t>
      </w:r>
      <w:r w:rsidR="00EA6904" w:rsidRPr="00250635">
        <w:rPr>
          <w:sz w:val="20"/>
          <w:szCs w:val="20"/>
        </w:rPr>
        <w:t xml:space="preserve"> </w:t>
      </w:r>
      <w:r w:rsidR="00020DD6" w:rsidRPr="00250635">
        <w:rPr>
          <w:sz w:val="20"/>
          <w:szCs w:val="20"/>
          <w:u w:val="single"/>
        </w:rPr>
        <w:t xml:space="preserve">              </w:t>
      </w:r>
      <w:r w:rsidRPr="00250635">
        <w:rPr>
          <w:sz w:val="20"/>
          <w:szCs w:val="20"/>
          <w:u w:val="single"/>
        </w:rPr>
        <w:t xml:space="preserve"> </w:t>
      </w:r>
      <w:r w:rsidR="00EA6904" w:rsidRPr="00250635">
        <w:rPr>
          <w:sz w:val="20"/>
          <w:szCs w:val="20"/>
          <w:u w:val="single"/>
        </w:rPr>
        <w:t xml:space="preserve"> </w:t>
      </w:r>
      <w:r w:rsidR="00C97666">
        <w:rPr>
          <w:sz w:val="20"/>
          <w:szCs w:val="20"/>
        </w:rPr>
        <w:t>2026</w:t>
      </w:r>
      <w:r w:rsidR="00393EA6" w:rsidRPr="00250635">
        <w:rPr>
          <w:sz w:val="20"/>
          <w:szCs w:val="20"/>
        </w:rPr>
        <w:t xml:space="preserve"> года</w:t>
      </w:r>
    </w:p>
    <w:p w:rsidR="00C97666" w:rsidRPr="00C97666" w:rsidRDefault="00C97666" w:rsidP="00C97666">
      <w:pPr>
        <w:widowControl w:val="0"/>
        <w:tabs>
          <w:tab w:val="left" w:pos="360"/>
          <w:tab w:val="num" w:pos="1260"/>
        </w:tabs>
        <w:jc w:val="both"/>
        <w:rPr>
          <w:sz w:val="20"/>
          <w:szCs w:val="20"/>
        </w:rPr>
      </w:pPr>
      <w:r w:rsidRPr="00C97666">
        <w:rPr>
          <w:sz w:val="20"/>
          <w:szCs w:val="20"/>
        </w:rPr>
        <w:t>Федеральное казенное учреждение «Следственный изолятор № 1 Управления Федеральной службы исполнения наказаний по Саратовской области» (ФКУ СИЗО-1 УФСИН России по Саратовской области), именуемое в дальнейшем "Заказчик", в лице врио начальника Мажаева Ермека Ибраевича, действующего на основании Устава, и приказа УФСИН России по Саратовской области 430-лс от 18.09.25, с одной стороны и                        , именуемый в дальнейшем «Поставщик», в лице                                , действующего на основании                               ,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Договор) о нижеследующем.</w:t>
      </w:r>
    </w:p>
    <w:p w:rsidR="00C97666" w:rsidRPr="00C97666" w:rsidRDefault="00C97666" w:rsidP="00C97666">
      <w:pPr>
        <w:widowControl w:val="0"/>
        <w:tabs>
          <w:tab w:val="left" w:pos="360"/>
          <w:tab w:val="num" w:pos="1260"/>
        </w:tabs>
        <w:jc w:val="both"/>
        <w:rPr>
          <w:sz w:val="20"/>
          <w:szCs w:val="20"/>
        </w:rPr>
      </w:pPr>
      <w:r w:rsidRPr="00C97666">
        <w:rPr>
          <w:sz w:val="20"/>
          <w:szCs w:val="20"/>
        </w:rPr>
        <w:t xml:space="preserve">Объявление на ЕАТ: </w:t>
      </w:r>
    </w:p>
    <w:p w:rsidR="00CA06A6" w:rsidRPr="00250635" w:rsidRDefault="00EA6904" w:rsidP="006A1F07">
      <w:pPr>
        <w:widowControl w:val="0"/>
        <w:jc w:val="center"/>
        <w:rPr>
          <w:rFonts w:eastAsia="Calibri"/>
          <w:b/>
          <w:bCs/>
          <w:sz w:val="20"/>
          <w:szCs w:val="20"/>
        </w:rPr>
      </w:pPr>
      <w:r w:rsidRPr="00250635">
        <w:rPr>
          <w:rFonts w:eastAsia="Calibri"/>
          <w:b/>
          <w:bCs/>
          <w:sz w:val="20"/>
          <w:szCs w:val="20"/>
        </w:rPr>
        <w:t xml:space="preserve">1. </w:t>
      </w:r>
      <w:r w:rsidR="00CA06A6" w:rsidRPr="00250635">
        <w:rPr>
          <w:rFonts w:eastAsia="Calibri"/>
          <w:b/>
          <w:bCs/>
          <w:sz w:val="20"/>
          <w:szCs w:val="20"/>
        </w:rPr>
        <w:t>Предмет Контракта</w:t>
      </w:r>
    </w:p>
    <w:p w:rsidR="00EA6904" w:rsidRPr="00250635" w:rsidRDefault="00CA06A6" w:rsidP="006A1F07">
      <w:pPr>
        <w:widowControl w:val="0"/>
        <w:tabs>
          <w:tab w:val="left" w:pos="360"/>
          <w:tab w:val="num" w:pos="1260"/>
        </w:tabs>
        <w:jc w:val="both"/>
        <w:rPr>
          <w:sz w:val="20"/>
          <w:szCs w:val="20"/>
        </w:rPr>
      </w:pPr>
      <w:r w:rsidRPr="00250635">
        <w:rPr>
          <w:rFonts w:eastAsia="Calibri"/>
          <w:sz w:val="20"/>
          <w:szCs w:val="20"/>
        </w:rPr>
        <w:t xml:space="preserve">1.1. </w:t>
      </w:r>
      <w:r w:rsidR="00EA6904" w:rsidRPr="00250635">
        <w:rPr>
          <w:sz w:val="20"/>
          <w:szCs w:val="20"/>
        </w:rPr>
        <w:t xml:space="preserve">Исполнитель принимает на себя обязательство оказать в обусловленный настоящим Контрактом срок Государственному заказчику </w:t>
      </w:r>
      <w:r w:rsidR="00EA6904" w:rsidRPr="00250635">
        <w:rPr>
          <w:b/>
          <w:sz w:val="20"/>
          <w:szCs w:val="20"/>
        </w:rPr>
        <w:t>услугу по ремонту</w:t>
      </w:r>
      <w:r w:rsidR="00FD2E80">
        <w:rPr>
          <w:b/>
          <w:sz w:val="20"/>
          <w:szCs w:val="20"/>
        </w:rPr>
        <w:t xml:space="preserve"> холодильного оборудования</w:t>
      </w:r>
      <w:r w:rsidR="00EA6904" w:rsidRPr="00250635">
        <w:rPr>
          <w:sz w:val="20"/>
          <w:szCs w:val="20"/>
        </w:rPr>
        <w:t xml:space="preserve"> </w:t>
      </w:r>
      <w:r w:rsidR="00511941">
        <w:rPr>
          <w:sz w:val="20"/>
          <w:szCs w:val="20"/>
        </w:rPr>
        <w:t xml:space="preserve">в рамках текущего ремонта </w:t>
      </w:r>
      <w:r w:rsidR="00EA6904" w:rsidRPr="00250635">
        <w:rPr>
          <w:sz w:val="20"/>
          <w:szCs w:val="20"/>
        </w:rPr>
        <w:t>(далее – Услуги) в соответствии с Техническим заданием (Приложение № 1 к Контракту) и Спецификацией (Приложение № 2 к Контракту).</w:t>
      </w:r>
    </w:p>
    <w:p w:rsidR="00CA06A6" w:rsidRPr="00250635" w:rsidRDefault="00CA06A6" w:rsidP="006A1F07">
      <w:pPr>
        <w:widowControl w:val="0"/>
        <w:jc w:val="center"/>
        <w:rPr>
          <w:rFonts w:eastAsia="Calibri"/>
          <w:b/>
          <w:bCs/>
          <w:sz w:val="20"/>
          <w:szCs w:val="20"/>
        </w:rPr>
      </w:pPr>
      <w:r w:rsidRPr="00250635">
        <w:rPr>
          <w:rFonts w:eastAsia="Calibri"/>
          <w:b/>
          <w:bCs/>
          <w:sz w:val="20"/>
          <w:szCs w:val="20"/>
        </w:rPr>
        <w:t>2. Права и обязанности Сторон</w:t>
      </w:r>
    </w:p>
    <w:p w:rsidR="00CA06A6" w:rsidRPr="00FD2E80" w:rsidRDefault="00CA06A6" w:rsidP="006A1F07">
      <w:pPr>
        <w:widowControl w:val="0"/>
        <w:ind w:right="-71"/>
        <w:jc w:val="both"/>
        <w:rPr>
          <w:rFonts w:eastAsia="Calibri"/>
          <w:b/>
          <w:noProof/>
          <w:sz w:val="20"/>
          <w:szCs w:val="20"/>
        </w:rPr>
      </w:pPr>
      <w:r w:rsidRPr="00FD2E80">
        <w:rPr>
          <w:rFonts w:eastAsia="Calibri"/>
          <w:b/>
          <w:noProof/>
          <w:sz w:val="20"/>
          <w:szCs w:val="20"/>
        </w:rPr>
        <w:t>2.1. Государственный заказчик обязуется:</w:t>
      </w:r>
    </w:p>
    <w:p w:rsidR="00CA06A6" w:rsidRPr="00250635" w:rsidRDefault="00CA06A6" w:rsidP="006A1F07">
      <w:pPr>
        <w:widowControl w:val="0"/>
        <w:jc w:val="both"/>
        <w:rPr>
          <w:rFonts w:eastAsia="Calibri"/>
          <w:noProof/>
          <w:sz w:val="20"/>
          <w:szCs w:val="20"/>
        </w:rPr>
      </w:pPr>
      <w:r w:rsidRPr="00250635">
        <w:rPr>
          <w:rFonts w:ascii="Calibri" w:eastAsia="Calibri" w:hAnsi="Calibri"/>
          <w:noProof/>
          <w:sz w:val="20"/>
          <w:szCs w:val="20"/>
        </w:rPr>
        <w:t>2</w:t>
      </w:r>
      <w:r w:rsidRPr="00250635">
        <w:rPr>
          <w:rFonts w:eastAsia="Calibri"/>
          <w:noProof/>
          <w:sz w:val="20"/>
          <w:szCs w:val="20"/>
        </w:rPr>
        <w:t>.1.1. </w:t>
      </w:r>
      <w:r w:rsidRPr="00250635">
        <w:rPr>
          <w:rFonts w:eastAsia="Calibri"/>
          <w:sz w:val="20"/>
          <w:szCs w:val="20"/>
        </w:rPr>
        <w:t>Осуществлять контроль за оказанием услуг Исполнителем в соответствии с Контрактом.</w:t>
      </w:r>
    </w:p>
    <w:p w:rsidR="00CA06A6" w:rsidRPr="00250635" w:rsidRDefault="00CA06A6" w:rsidP="006A1F07">
      <w:pPr>
        <w:widowControl w:val="0"/>
        <w:jc w:val="both"/>
        <w:rPr>
          <w:rFonts w:eastAsia="Calibri"/>
          <w:noProof/>
          <w:sz w:val="20"/>
          <w:szCs w:val="20"/>
        </w:rPr>
      </w:pPr>
      <w:r w:rsidRPr="00250635">
        <w:rPr>
          <w:rFonts w:eastAsia="Calibri"/>
          <w:noProof/>
          <w:sz w:val="20"/>
          <w:szCs w:val="20"/>
        </w:rPr>
        <w:t xml:space="preserve">2.1.2. Обеспечивать приемку оказанных услуг в соответствии с условиями раздела </w:t>
      </w:r>
      <w:r w:rsidR="000F513F" w:rsidRPr="00250635">
        <w:rPr>
          <w:rFonts w:eastAsia="Calibri"/>
          <w:noProof/>
          <w:sz w:val="20"/>
          <w:szCs w:val="20"/>
        </w:rPr>
        <w:t>4</w:t>
      </w:r>
      <w:r w:rsidRPr="00250635">
        <w:rPr>
          <w:rFonts w:eastAsia="Calibri"/>
          <w:noProof/>
          <w:sz w:val="20"/>
          <w:szCs w:val="20"/>
        </w:rPr>
        <w:t xml:space="preserve"> Контракта.</w:t>
      </w:r>
    </w:p>
    <w:p w:rsidR="00CA06A6" w:rsidRPr="00250635" w:rsidRDefault="00CA06A6" w:rsidP="006A1F07">
      <w:pPr>
        <w:widowControl w:val="0"/>
        <w:autoSpaceDE w:val="0"/>
        <w:autoSpaceDN w:val="0"/>
        <w:adjustRightInd w:val="0"/>
        <w:jc w:val="both"/>
        <w:rPr>
          <w:rFonts w:eastAsia="Calibri"/>
          <w:sz w:val="20"/>
          <w:szCs w:val="20"/>
        </w:rPr>
      </w:pPr>
      <w:r w:rsidRPr="00250635">
        <w:rPr>
          <w:rFonts w:eastAsia="Calibri"/>
          <w:sz w:val="20"/>
          <w:szCs w:val="20"/>
        </w:rPr>
        <w:t xml:space="preserve">2.1.3. Проводить экспертизу для проверки оказанных услуг Исполнителем, в части их соответствия условиям Контракта.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(ст.3 Федерального закона от 05.04.2013 </w:t>
      </w:r>
      <w:r w:rsidR="00DD7C8C" w:rsidRPr="00250635">
        <w:rPr>
          <w:rFonts w:eastAsia="Calibri"/>
          <w:sz w:val="20"/>
          <w:szCs w:val="20"/>
        </w:rPr>
        <w:t>№</w:t>
      </w:r>
      <w:r w:rsidRPr="00250635">
        <w:rPr>
          <w:rFonts w:eastAsia="Calibri"/>
          <w:sz w:val="20"/>
          <w:szCs w:val="20"/>
        </w:rPr>
        <w:t xml:space="preserve"> 44-ФЗ).</w:t>
      </w:r>
    </w:p>
    <w:p w:rsidR="00CA06A6" w:rsidRPr="00250635" w:rsidRDefault="00CA06A6" w:rsidP="006A1F07">
      <w:pPr>
        <w:widowControl w:val="0"/>
        <w:autoSpaceDE w:val="0"/>
        <w:autoSpaceDN w:val="0"/>
        <w:adjustRightInd w:val="0"/>
        <w:jc w:val="both"/>
        <w:rPr>
          <w:rFonts w:eastAsia="Calibri"/>
          <w:noProof/>
          <w:sz w:val="20"/>
          <w:szCs w:val="20"/>
        </w:rPr>
      </w:pPr>
      <w:r w:rsidRPr="00250635">
        <w:rPr>
          <w:rFonts w:eastAsia="Calibri"/>
          <w:sz w:val="20"/>
          <w:szCs w:val="20"/>
        </w:rPr>
        <w:t>2.1.4.</w:t>
      </w:r>
      <w:r w:rsidRPr="00250635">
        <w:rPr>
          <w:rFonts w:eastAsia="Calibri"/>
          <w:noProof/>
          <w:sz w:val="20"/>
          <w:szCs w:val="20"/>
        </w:rPr>
        <w:t> Обеспечивать оплату выполненных работ в соответствии с условиями раздела 3 Контракта.</w:t>
      </w:r>
    </w:p>
    <w:p w:rsidR="00CA06A6" w:rsidRPr="00250635" w:rsidRDefault="00CA06A6" w:rsidP="006A1F07">
      <w:pPr>
        <w:widowControl w:val="0"/>
        <w:ind w:right="-71"/>
        <w:jc w:val="both"/>
        <w:rPr>
          <w:rFonts w:eastAsia="Calibri"/>
          <w:noProof/>
          <w:sz w:val="20"/>
          <w:szCs w:val="20"/>
        </w:rPr>
      </w:pPr>
      <w:r w:rsidRPr="00250635">
        <w:rPr>
          <w:rFonts w:eastAsia="Calibri"/>
          <w:noProof/>
          <w:sz w:val="20"/>
          <w:szCs w:val="20"/>
        </w:rPr>
        <w:t>2.1.5. В случае расторжения Контракта (по любым основаниям) оплатить Исполнителю стоимость работ, фактически выполненных на момент расторжения Контракта, при условии отсутствия претензий по их качеству, на основании подписанных Исполнителем и Государственным заказчиком без замечаний актов приема-сдачи выполненных работ.</w:t>
      </w:r>
    </w:p>
    <w:p w:rsidR="00CA06A6" w:rsidRPr="00250635" w:rsidRDefault="00CA06A6" w:rsidP="006A1F07">
      <w:pPr>
        <w:widowControl w:val="0"/>
        <w:ind w:right="-71"/>
        <w:jc w:val="both"/>
        <w:rPr>
          <w:rFonts w:eastAsia="Calibri"/>
          <w:noProof/>
          <w:sz w:val="20"/>
          <w:szCs w:val="20"/>
        </w:rPr>
      </w:pPr>
      <w:r w:rsidRPr="00250635">
        <w:rPr>
          <w:rFonts w:eastAsia="Calibri"/>
          <w:noProof/>
          <w:color w:val="000000"/>
          <w:sz w:val="20"/>
          <w:szCs w:val="20"/>
        </w:rPr>
        <w:t>2.1.6. Осуществить возврат Исполнителю денежных средств, внесенных Исполнителем в качестве обеспечения</w:t>
      </w:r>
      <w:r w:rsidRPr="00250635">
        <w:rPr>
          <w:rFonts w:eastAsia="Calibri"/>
          <w:noProof/>
          <w:sz w:val="20"/>
          <w:szCs w:val="20"/>
        </w:rPr>
        <w:t xml:space="preserve"> исполнения Контракта, в течение 10 банковских дней после исполнения обязательств Контракта Исполнителем в полном объеме на основании письменного обращения Исполнителя о возврате обеспечения исполнения контракта.</w:t>
      </w:r>
    </w:p>
    <w:p w:rsidR="00CA06A6" w:rsidRPr="00FD2E80" w:rsidRDefault="00CA06A6" w:rsidP="006A1F07">
      <w:pPr>
        <w:widowControl w:val="0"/>
        <w:jc w:val="both"/>
        <w:rPr>
          <w:rFonts w:eastAsia="Calibri"/>
          <w:b/>
          <w:noProof/>
          <w:sz w:val="20"/>
          <w:szCs w:val="20"/>
        </w:rPr>
      </w:pPr>
      <w:r w:rsidRPr="00FD2E80">
        <w:rPr>
          <w:rFonts w:eastAsia="Calibri"/>
          <w:b/>
          <w:noProof/>
          <w:sz w:val="20"/>
          <w:szCs w:val="20"/>
        </w:rPr>
        <w:t>2.2. Государственный заказчик имеет право:</w:t>
      </w:r>
    </w:p>
    <w:p w:rsidR="00CA06A6" w:rsidRPr="00250635" w:rsidRDefault="00CA06A6" w:rsidP="006A1F07">
      <w:pPr>
        <w:widowControl w:val="0"/>
        <w:autoSpaceDE w:val="0"/>
        <w:autoSpaceDN w:val="0"/>
        <w:adjustRightInd w:val="0"/>
        <w:jc w:val="both"/>
        <w:rPr>
          <w:rFonts w:eastAsia="Calibri"/>
          <w:sz w:val="20"/>
          <w:szCs w:val="20"/>
        </w:rPr>
      </w:pPr>
      <w:r w:rsidRPr="00250635">
        <w:rPr>
          <w:rFonts w:eastAsia="Calibri"/>
          <w:noProof/>
          <w:sz w:val="20"/>
          <w:szCs w:val="20"/>
        </w:rPr>
        <w:t>2.2.1. </w:t>
      </w:r>
      <w:r w:rsidRPr="00250635">
        <w:rPr>
          <w:rFonts w:eastAsia="Calibri"/>
          <w:sz w:val="20"/>
          <w:szCs w:val="20"/>
        </w:rPr>
        <w:t>Определять лиц, непосредственно участвующих в контроле за ходом оказания услуг Исполнителем и лиц, участвующих в приемке работ по количеству и качеству. По решению Заказчика для приемки оказанных услуг Заказчик может создавать приемочную комиссию, которая состоит не менее чем из пяти человек.</w:t>
      </w:r>
    </w:p>
    <w:p w:rsidR="00CA06A6" w:rsidRPr="00250635" w:rsidRDefault="00CA06A6" w:rsidP="006A1F07">
      <w:pPr>
        <w:widowControl w:val="0"/>
        <w:autoSpaceDE w:val="0"/>
        <w:autoSpaceDN w:val="0"/>
        <w:adjustRightInd w:val="0"/>
        <w:jc w:val="both"/>
        <w:rPr>
          <w:rFonts w:eastAsia="Calibri"/>
          <w:bCs/>
          <w:sz w:val="20"/>
          <w:szCs w:val="20"/>
        </w:rPr>
      </w:pPr>
      <w:r w:rsidRPr="00250635">
        <w:rPr>
          <w:rFonts w:eastAsia="Calibri"/>
          <w:sz w:val="20"/>
          <w:szCs w:val="20"/>
        </w:rPr>
        <w:t>2.2.2.</w:t>
      </w:r>
      <w:r w:rsidRPr="00250635">
        <w:rPr>
          <w:rFonts w:eastAsia="Calibri"/>
          <w:bCs/>
          <w:sz w:val="20"/>
          <w:szCs w:val="20"/>
        </w:rPr>
        <w:t xml:space="preserve"> Не отказывать в приемке оказанных услуг в случае выявления несоответствия этих услуг условиям Контракта, если выявленное несоответствие не препятствует приемке этих услуг и устранено Исполнителем.</w:t>
      </w:r>
    </w:p>
    <w:p w:rsidR="00CA06A6" w:rsidRPr="00250635" w:rsidRDefault="00CA06A6" w:rsidP="006A1F07">
      <w:pPr>
        <w:widowControl w:val="0"/>
        <w:jc w:val="both"/>
        <w:rPr>
          <w:rFonts w:eastAsia="Calibri"/>
          <w:noProof/>
          <w:sz w:val="20"/>
          <w:szCs w:val="20"/>
        </w:rPr>
      </w:pPr>
      <w:r w:rsidRPr="00250635">
        <w:rPr>
          <w:rFonts w:eastAsia="Calibri"/>
          <w:noProof/>
          <w:sz w:val="20"/>
          <w:szCs w:val="20"/>
        </w:rPr>
        <w:t>2.2.3. Требовать возмещения убытков в случае нарушения Исполнителем условий Контракта о сроках оказания услуг и их качества.</w:t>
      </w:r>
    </w:p>
    <w:p w:rsidR="00CA06A6" w:rsidRPr="00250635" w:rsidRDefault="00CA06A6" w:rsidP="006A1F07">
      <w:pPr>
        <w:widowControl w:val="0"/>
        <w:ind w:right="-71"/>
        <w:jc w:val="both"/>
        <w:rPr>
          <w:rFonts w:eastAsia="Calibri"/>
          <w:noProof/>
          <w:sz w:val="20"/>
          <w:szCs w:val="20"/>
        </w:rPr>
      </w:pPr>
      <w:r w:rsidRPr="00250635">
        <w:rPr>
          <w:rFonts w:eastAsia="Calibri"/>
          <w:noProof/>
          <w:sz w:val="20"/>
          <w:szCs w:val="20"/>
        </w:rPr>
        <w:t xml:space="preserve">2.2.4. Взыскивать пеню и штраф, а также требовать возмещения убытков в соответствии с разделом </w:t>
      </w:r>
      <w:r w:rsidR="00FE1616" w:rsidRPr="00250635">
        <w:rPr>
          <w:rFonts w:eastAsia="Calibri"/>
          <w:noProof/>
          <w:sz w:val="20"/>
          <w:szCs w:val="20"/>
        </w:rPr>
        <w:t>5</w:t>
      </w:r>
      <w:r w:rsidRPr="00250635">
        <w:rPr>
          <w:rFonts w:eastAsia="Calibri"/>
          <w:noProof/>
          <w:sz w:val="20"/>
          <w:szCs w:val="20"/>
        </w:rPr>
        <w:t xml:space="preserve">  Контракта.</w:t>
      </w:r>
    </w:p>
    <w:p w:rsidR="00CA06A6" w:rsidRPr="00250635" w:rsidRDefault="00CA06A6" w:rsidP="006A1F07">
      <w:pPr>
        <w:widowControl w:val="0"/>
        <w:ind w:right="-71"/>
        <w:jc w:val="both"/>
        <w:rPr>
          <w:rFonts w:eastAsia="Calibri"/>
          <w:b/>
          <w:noProof/>
          <w:color w:val="000000"/>
          <w:sz w:val="20"/>
          <w:szCs w:val="20"/>
        </w:rPr>
      </w:pPr>
      <w:r w:rsidRPr="00250635">
        <w:rPr>
          <w:rFonts w:eastAsia="Calibri"/>
          <w:b/>
          <w:noProof/>
          <w:color w:val="000000"/>
          <w:sz w:val="20"/>
          <w:szCs w:val="20"/>
        </w:rPr>
        <w:t>2.3. Исполнитель обязуется:</w:t>
      </w:r>
    </w:p>
    <w:p w:rsidR="00CA06A6" w:rsidRPr="00250635" w:rsidRDefault="00CA06A6" w:rsidP="006A1F07">
      <w:pPr>
        <w:widowControl w:val="0"/>
        <w:ind w:right="-71"/>
        <w:jc w:val="both"/>
        <w:rPr>
          <w:rFonts w:eastAsia="Calibri"/>
          <w:sz w:val="20"/>
          <w:szCs w:val="20"/>
        </w:rPr>
      </w:pPr>
      <w:r w:rsidRPr="00250635">
        <w:rPr>
          <w:rFonts w:eastAsia="Calibri"/>
          <w:noProof/>
          <w:sz w:val="20"/>
          <w:szCs w:val="20"/>
        </w:rPr>
        <w:t>2.3.1. </w:t>
      </w:r>
      <w:r w:rsidRPr="00250635">
        <w:rPr>
          <w:rFonts w:eastAsia="Calibri"/>
          <w:sz w:val="20"/>
          <w:szCs w:val="20"/>
        </w:rPr>
        <w:t>Своевременно предоставить достоверную информацию о ходе исполнения своих обязательств, в том числе о сложностях, возникающих при исполнении Контракта.</w:t>
      </w:r>
    </w:p>
    <w:p w:rsidR="00CA06A6" w:rsidRPr="00250635" w:rsidRDefault="00CA06A6" w:rsidP="006A1F07">
      <w:pPr>
        <w:widowControl w:val="0"/>
        <w:autoSpaceDE w:val="0"/>
        <w:autoSpaceDN w:val="0"/>
        <w:adjustRightInd w:val="0"/>
        <w:jc w:val="both"/>
        <w:rPr>
          <w:rFonts w:eastAsia="Calibri"/>
          <w:sz w:val="20"/>
          <w:szCs w:val="20"/>
        </w:rPr>
      </w:pPr>
      <w:r w:rsidRPr="00250635">
        <w:rPr>
          <w:rFonts w:eastAsia="Calibri"/>
          <w:sz w:val="20"/>
          <w:szCs w:val="20"/>
        </w:rPr>
        <w:t>2.3.2. Предоставить к установленному Контрактом сроку Заказчику результаты выполненных работ, предусмотренные Контрактом.</w:t>
      </w:r>
    </w:p>
    <w:p w:rsidR="00CA06A6" w:rsidRPr="00250635" w:rsidRDefault="00CA06A6" w:rsidP="006A1F07">
      <w:pPr>
        <w:widowControl w:val="0"/>
        <w:autoSpaceDE w:val="0"/>
        <w:autoSpaceDN w:val="0"/>
        <w:adjustRightInd w:val="0"/>
        <w:jc w:val="both"/>
        <w:rPr>
          <w:rFonts w:eastAsia="Calibri"/>
          <w:noProof/>
          <w:sz w:val="20"/>
          <w:szCs w:val="20"/>
        </w:rPr>
      </w:pPr>
      <w:r w:rsidRPr="00250635">
        <w:rPr>
          <w:rFonts w:eastAsia="Calibri"/>
          <w:noProof/>
          <w:sz w:val="20"/>
          <w:szCs w:val="20"/>
        </w:rPr>
        <w:t>2.3.3. Обеспечить соответствие работ требованиям законодательства, нормативных и технических документов, иных актов Государственного заказчика и условиям Контракта.</w:t>
      </w:r>
    </w:p>
    <w:p w:rsidR="00CA06A6" w:rsidRPr="00250635" w:rsidRDefault="00CA06A6" w:rsidP="006A1F07">
      <w:pPr>
        <w:widowControl w:val="0"/>
        <w:ind w:right="-71"/>
        <w:jc w:val="both"/>
        <w:rPr>
          <w:rFonts w:eastAsia="Calibri"/>
          <w:noProof/>
          <w:sz w:val="20"/>
          <w:szCs w:val="20"/>
        </w:rPr>
      </w:pPr>
      <w:r w:rsidRPr="00250635">
        <w:rPr>
          <w:rFonts w:eastAsia="Calibri"/>
          <w:noProof/>
          <w:sz w:val="20"/>
          <w:szCs w:val="20"/>
        </w:rPr>
        <w:t>2.3.4. Выполнить работы, по показателям качества и безопасности соответствующие требованиям, содержащимся в нормативных и технических документах, в количестве, предусмотренном настоящим Контрактом.</w:t>
      </w:r>
    </w:p>
    <w:p w:rsidR="00CA06A6" w:rsidRPr="00250635" w:rsidRDefault="00CA06A6" w:rsidP="006A1F07">
      <w:pPr>
        <w:widowControl w:val="0"/>
        <w:ind w:right="-71"/>
        <w:jc w:val="both"/>
        <w:rPr>
          <w:rFonts w:eastAsia="Calibri"/>
          <w:noProof/>
          <w:sz w:val="20"/>
          <w:szCs w:val="20"/>
        </w:rPr>
      </w:pPr>
      <w:r w:rsidRPr="00250635">
        <w:rPr>
          <w:rFonts w:eastAsia="Calibri"/>
          <w:noProof/>
          <w:sz w:val="20"/>
          <w:szCs w:val="20"/>
        </w:rPr>
        <w:t>2.3.5. Выполнить работы в порядке и в сроки, указанные в разделе 4 Контракта.</w:t>
      </w:r>
    </w:p>
    <w:p w:rsidR="00CA06A6" w:rsidRPr="00250635" w:rsidRDefault="00CA06A6" w:rsidP="006A1F07">
      <w:pPr>
        <w:widowControl w:val="0"/>
        <w:ind w:right="-71"/>
        <w:jc w:val="both"/>
        <w:rPr>
          <w:rFonts w:eastAsia="Calibri"/>
          <w:noProof/>
          <w:sz w:val="20"/>
          <w:szCs w:val="20"/>
        </w:rPr>
      </w:pPr>
      <w:r w:rsidRPr="00250635">
        <w:rPr>
          <w:rFonts w:eastAsia="Calibri"/>
          <w:noProof/>
          <w:sz w:val="20"/>
          <w:szCs w:val="20"/>
        </w:rPr>
        <w:t xml:space="preserve">2.3.6. Передать Государственному заказчику платежные и иные документы в порядке и на условиях, установленных </w:t>
      </w:r>
      <w:r w:rsidR="00FE1616" w:rsidRPr="00250635">
        <w:rPr>
          <w:rFonts w:eastAsia="Calibri"/>
          <w:noProof/>
          <w:sz w:val="20"/>
          <w:szCs w:val="20"/>
        </w:rPr>
        <w:t>пунктом 4.4</w:t>
      </w:r>
      <w:r w:rsidRPr="00250635">
        <w:rPr>
          <w:rFonts w:eastAsia="Calibri"/>
          <w:noProof/>
          <w:sz w:val="20"/>
          <w:szCs w:val="20"/>
        </w:rPr>
        <w:t>. Контракта.</w:t>
      </w:r>
    </w:p>
    <w:p w:rsidR="00CA06A6" w:rsidRPr="00250635" w:rsidRDefault="00CA06A6" w:rsidP="006A1F07">
      <w:pPr>
        <w:widowControl w:val="0"/>
        <w:jc w:val="both"/>
        <w:rPr>
          <w:rFonts w:eastAsia="Calibri"/>
          <w:sz w:val="20"/>
          <w:szCs w:val="20"/>
        </w:rPr>
      </w:pPr>
      <w:r w:rsidRPr="00250635">
        <w:rPr>
          <w:rFonts w:eastAsia="Calibri"/>
          <w:sz w:val="20"/>
          <w:szCs w:val="20"/>
        </w:rPr>
        <w:t>2.3.7.</w:t>
      </w:r>
      <w:r w:rsidR="00DD7C8C" w:rsidRPr="00250635">
        <w:rPr>
          <w:rFonts w:eastAsia="Calibri"/>
          <w:sz w:val="20"/>
          <w:szCs w:val="20"/>
        </w:rPr>
        <w:t> </w:t>
      </w:r>
      <w:r w:rsidRPr="00250635">
        <w:rPr>
          <w:rFonts w:eastAsia="Calibri"/>
          <w:sz w:val="20"/>
          <w:szCs w:val="20"/>
        </w:rPr>
        <w:t xml:space="preserve">В случае нарушения условий Контракта о сроках выполнения работ и качестве работ возместить убытки, в порядке и на условиях, предусмотренных пунктом </w:t>
      </w:r>
      <w:r w:rsidR="00FE1616" w:rsidRPr="00250635">
        <w:rPr>
          <w:rFonts w:eastAsia="Calibri"/>
          <w:sz w:val="20"/>
          <w:szCs w:val="20"/>
        </w:rPr>
        <w:t>5</w:t>
      </w:r>
      <w:r w:rsidRPr="00250635">
        <w:rPr>
          <w:rFonts w:eastAsia="Calibri"/>
          <w:sz w:val="20"/>
          <w:szCs w:val="20"/>
        </w:rPr>
        <w:t xml:space="preserve">.1., </w:t>
      </w:r>
      <w:r w:rsidR="00FE1616" w:rsidRPr="00250635">
        <w:rPr>
          <w:rFonts w:eastAsia="Calibri"/>
          <w:sz w:val="20"/>
          <w:szCs w:val="20"/>
        </w:rPr>
        <w:t>5</w:t>
      </w:r>
      <w:r w:rsidRPr="00250635">
        <w:rPr>
          <w:rFonts w:eastAsia="Calibri"/>
          <w:sz w:val="20"/>
          <w:szCs w:val="20"/>
        </w:rPr>
        <w:t>.3. Контракта. Требование Государственного заказчика о возмещении убытков, причиненных вследствие нарушения сроков выполнения работ или выполнения работ ненадлежащего качества, подлежат удовлетворению Исполнителем в течение 10 (десяти) календарных дней со дня получения соответствующего требования Государственного заказчика.</w:t>
      </w:r>
    </w:p>
    <w:p w:rsidR="00CA06A6" w:rsidRPr="00250635" w:rsidRDefault="00CA06A6" w:rsidP="006A1F07">
      <w:pPr>
        <w:widowControl w:val="0"/>
        <w:jc w:val="both"/>
        <w:rPr>
          <w:rFonts w:eastAsia="Calibri"/>
          <w:sz w:val="20"/>
          <w:szCs w:val="20"/>
        </w:rPr>
      </w:pPr>
      <w:r w:rsidRPr="00250635">
        <w:rPr>
          <w:rFonts w:eastAsia="Calibri"/>
          <w:sz w:val="20"/>
          <w:szCs w:val="20"/>
        </w:rPr>
        <w:t>2.3.8.</w:t>
      </w:r>
      <w:r w:rsidR="00DD7C8C" w:rsidRPr="00250635">
        <w:rPr>
          <w:rFonts w:eastAsia="Calibri"/>
          <w:sz w:val="20"/>
          <w:szCs w:val="20"/>
        </w:rPr>
        <w:t> </w:t>
      </w:r>
      <w:r w:rsidRPr="00250635">
        <w:rPr>
          <w:rFonts w:eastAsia="Calibri"/>
          <w:sz w:val="20"/>
          <w:szCs w:val="20"/>
        </w:rPr>
        <w:t>Обеспечить осуществление Государственным заказчиком контроля за исполнением Контракта, в том числе на отдельных этапах его исполнения.</w:t>
      </w:r>
    </w:p>
    <w:p w:rsidR="00CA06A6" w:rsidRPr="00250635" w:rsidRDefault="00CA06A6" w:rsidP="006A1F07">
      <w:pPr>
        <w:widowControl w:val="0"/>
        <w:jc w:val="both"/>
        <w:rPr>
          <w:rFonts w:eastAsia="Calibri"/>
          <w:noProof/>
          <w:sz w:val="20"/>
          <w:szCs w:val="20"/>
        </w:rPr>
      </w:pPr>
      <w:r w:rsidRPr="00250635">
        <w:rPr>
          <w:rFonts w:eastAsia="Calibri"/>
          <w:sz w:val="20"/>
          <w:szCs w:val="20"/>
        </w:rPr>
        <w:t>2.3.9.</w:t>
      </w:r>
      <w:r w:rsidR="00DD7C8C" w:rsidRPr="00250635">
        <w:rPr>
          <w:rFonts w:eastAsia="Calibri"/>
          <w:sz w:val="20"/>
          <w:szCs w:val="20"/>
        </w:rPr>
        <w:t> </w:t>
      </w:r>
      <w:r w:rsidRPr="00250635">
        <w:rPr>
          <w:rFonts w:eastAsia="Calibri"/>
          <w:noProof/>
          <w:sz w:val="20"/>
          <w:szCs w:val="20"/>
        </w:rPr>
        <w:t xml:space="preserve">В случае если по каким-либо причинам обеспечение исполнения обязательств по Контракту перестанет быть </w:t>
      </w:r>
      <w:r w:rsidRPr="00250635">
        <w:rPr>
          <w:rFonts w:eastAsia="Calibri"/>
          <w:noProof/>
          <w:sz w:val="20"/>
          <w:szCs w:val="20"/>
        </w:rPr>
        <w:lastRenderedPageBreak/>
        <w:t>действительным, закончит свое действие или иным образом перестанет обеспечивать исполнение Исполнителем своих обязательств по государственному контракту, Исполнитель должен в течение 10 (десяти) банковских дней предоставить Заказчику иное (новое) надлежащее обеспечение исполнения обязательств по Контракту на тех же условиях и в том же размере.</w:t>
      </w:r>
    </w:p>
    <w:p w:rsidR="00CA06A6" w:rsidRPr="00250635" w:rsidRDefault="00CA06A6" w:rsidP="006A1F07">
      <w:pPr>
        <w:widowControl w:val="0"/>
        <w:jc w:val="both"/>
        <w:rPr>
          <w:rFonts w:eastAsia="Calibri"/>
          <w:sz w:val="20"/>
          <w:szCs w:val="20"/>
        </w:rPr>
      </w:pPr>
      <w:r w:rsidRPr="00250635">
        <w:rPr>
          <w:rFonts w:eastAsia="Calibri"/>
          <w:noProof/>
          <w:sz w:val="20"/>
          <w:szCs w:val="20"/>
        </w:rPr>
        <w:t>2.3.11. Выполнять иные обязанности, предусмотренные законодательством Российской Федерации и Контрактом.</w:t>
      </w:r>
    </w:p>
    <w:p w:rsidR="00CA06A6" w:rsidRPr="00250635" w:rsidRDefault="00CA06A6" w:rsidP="006A1F07">
      <w:pPr>
        <w:widowControl w:val="0"/>
        <w:jc w:val="both"/>
        <w:rPr>
          <w:rFonts w:eastAsia="Calibri"/>
          <w:b/>
          <w:noProof/>
          <w:sz w:val="20"/>
          <w:szCs w:val="20"/>
        </w:rPr>
      </w:pPr>
      <w:r w:rsidRPr="00250635">
        <w:rPr>
          <w:rFonts w:eastAsia="Calibri"/>
          <w:b/>
          <w:noProof/>
          <w:sz w:val="20"/>
          <w:szCs w:val="20"/>
        </w:rPr>
        <w:t>2.4. Исполнитель вправе:</w:t>
      </w:r>
    </w:p>
    <w:p w:rsidR="00CA06A6" w:rsidRPr="00250635" w:rsidRDefault="00CA06A6" w:rsidP="006A1F07">
      <w:pPr>
        <w:widowControl w:val="0"/>
        <w:jc w:val="both"/>
        <w:rPr>
          <w:rFonts w:eastAsia="Calibri"/>
          <w:noProof/>
          <w:sz w:val="20"/>
          <w:szCs w:val="20"/>
        </w:rPr>
      </w:pPr>
      <w:r w:rsidRPr="00250635">
        <w:rPr>
          <w:rFonts w:eastAsia="Calibri"/>
          <w:noProof/>
          <w:sz w:val="20"/>
          <w:szCs w:val="20"/>
        </w:rPr>
        <w:t>2.4.1. Требовать оплату за оказанные услуги в соответствии с условиями Контракта.</w:t>
      </w:r>
    </w:p>
    <w:p w:rsidR="00CA06A6" w:rsidRPr="00250635" w:rsidRDefault="00CA06A6" w:rsidP="006A1F07">
      <w:pPr>
        <w:widowControl w:val="0"/>
        <w:jc w:val="both"/>
        <w:rPr>
          <w:rFonts w:eastAsia="Calibri"/>
          <w:sz w:val="20"/>
          <w:szCs w:val="20"/>
        </w:rPr>
      </w:pPr>
      <w:r w:rsidRPr="00250635">
        <w:rPr>
          <w:rFonts w:eastAsia="Calibri"/>
          <w:noProof/>
          <w:sz w:val="20"/>
          <w:szCs w:val="20"/>
        </w:rPr>
        <w:t>2.4.2. Требовать уплату пеней, а также возмещени</w:t>
      </w:r>
      <w:r w:rsidR="00FE1616" w:rsidRPr="00250635">
        <w:rPr>
          <w:rFonts w:eastAsia="Calibri"/>
          <w:noProof/>
          <w:sz w:val="20"/>
          <w:szCs w:val="20"/>
        </w:rPr>
        <w:t>я убытков, согласно п.5</w:t>
      </w:r>
      <w:r w:rsidRPr="00250635">
        <w:rPr>
          <w:rFonts w:eastAsia="Calibri"/>
          <w:noProof/>
          <w:sz w:val="20"/>
          <w:szCs w:val="20"/>
        </w:rPr>
        <w:t>.2. Контракта.</w:t>
      </w:r>
    </w:p>
    <w:p w:rsidR="00CA06A6" w:rsidRDefault="00CA06A6" w:rsidP="006A1F07">
      <w:pPr>
        <w:widowControl w:val="0"/>
        <w:jc w:val="both"/>
        <w:rPr>
          <w:rFonts w:eastAsia="Calibri"/>
          <w:noProof/>
          <w:sz w:val="20"/>
          <w:szCs w:val="20"/>
        </w:rPr>
      </w:pPr>
      <w:r w:rsidRPr="00250635">
        <w:rPr>
          <w:rFonts w:eastAsia="Calibri"/>
          <w:noProof/>
          <w:sz w:val="20"/>
          <w:szCs w:val="20"/>
        </w:rPr>
        <w:t>2.4.3.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2E80" w:rsidRPr="00250635" w:rsidRDefault="00FD2E80" w:rsidP="006A1F07">
      <w:pPr>
        <w:widowControl w:val="0"/>
        <w:jc w:val="both"/>
        <w:rPr>
          <w:rFonts w:eastAsia="Calibri"/>
          <w:noProof/>
          <w:sz w:val="20"/>
          <w:szCs w:val="20"/>
        </w:rPr>
      </w:pPr>
    </w:p>
    <w:p w:rsidR="00CA06A6" w:rsidRPr="00250635" w:rsidRDefault="00CA06A6" w:rsidP="006A1F07">
      <w:pPr>
        <w:widowControl w:val="0"/>
        <w:jc w:val="center"/>
        <w:rPr>
          <w:rFonts w:eastAsia="Calibri"/>
          <w:b/>
          <w:bCs/>
          <w:sz w:val="20"/>
          <w:szCs w:val="20"/>
        </w:rPr>
      </w:pPr>
      <w:r w:rsidRPr="00250635">
        <w:rPr>
          <w:rFonts w:eastAsia="Calibri"/>
          <w:b/>
          <w:bCs/>
          <w:sz w:val="20"/>
          <w:szCs w:val="20"/>
        </w:rPr>
        <w:t>3.Цена Контракта и порядок расчетов.</w:t>
      </w:r>
    </w:p>
    <w:p w:rsidR="00FE1616" w:rsidRPr="002C417C" w:rsidRDefault="00CA06A6" w:rsidP="006A1F07">
      <w:pPr>
        <w:widowControl w:val="0"/>
        <w:tabs>
          <w:tab w:val="center" w:pos="2413"/>
        </w:tabs>
        <w:ind w:right="-2"/>
        <w:jc w:val="both"/>
        <w:rPr>
          <w:rFonts w:eastAsia="Calibri"/>
          <w:sz w:val="20"/>
          <w:szCs w:val="20"/>
        </w:rPr>
      </w:pPr>
      <w:r w:rsidRPr="00A371A8">
        <w:rPr>
          <w:rFonts w:eastAsia="Calibri"/>
          <w:noProof/>
          <w:sz w:val="20"/>
          <w:szCs w:val="20"/>
        </w:rPr>
        <w:t xml:space="preserve">3.1. </w:t>
      </w:r>
      <w:r w:rsidRPr="00A371A8">
        <w:rPr>
          <w:rFonts w:eastAsia="Calibri"/>
          <w:b/>
          <w:noProof/>
          <w:sz w:val="20"/>
          <w:szCs w:val="20"/>
        </w:rPr>
        <w:t xml:space="preserve">Цена Контракта составляет </w:t>
      </w:r>
      <w:r w:rsidR="00A41475">
        <w:rPr>
          <w:rFonts w:eastAsia="Calibri"/>
          <w:b/>
          <w:noProof/>
          <w:sz w:val="20"/>
          <w:szCs w:val="20"/>
        </w:rPr>
        <w:t>________________ (_________________</w:t>
      </w:r>
      <w:r w:rsidR="00A371A8" w:rsidRPr="00A371A8">
        <w:rPr>
          <w:rFonts w:eastAsia="Calibri"/>
          <w:b/>
          <w:noProof/>
          <w:sz w:val="20"/>
          <w:szCs w:val="20"/>
        </w:rPr>
        <w:t xml:space="preserve">) рублей </w:t>
      </w:r>
      <w:r w:rsidR="00A41475">
        <w:rPr>
          <w:rFonts w:eastAsia="Calibri"/>
          <w:b/>
          <w:noProof/>
          <w:sz w:val="20"/>
          <w:szCs w:val="20"/>
        </w:rPr>
        <w:t>___</w:t>
      </w:r>
      <w:r w:rsidR="00A371A8" w:rsidRPr="00A371A8">
        <w:rPr>
          <w:rFonts w:eastAsia="Calibri"/>
          <w:b/>
          <w:noProof/>
          <w:sz w:val="20"/>
          <w:szCs w:val="20"/>
        </w:rPr>
        <w:t xml:space="preserve"> копеек</w:t>
      </w:r>
      <w:r w:rsidR="00FE1616" w:rsidRPr="00A371A8">
        <w:rPr>
          <w:rFonts w:eastAsia="Calibri"/>
          <w:b/>
          <w:noProof/>
          <w:sz w:val="20"/>
          <w:szCs w:val="20"/>
        </w:rPr>
        <w:t xml:space="preserve"> </w:t>
      </w:r>
      <w:r w:rsidR="00FE1616" w:rsidRPr="00A41475">
        <w:rPr>
          <w:rFonts w:eastAsia="Calibri"/>
          <w:b/>
          <w:noProof/>
          <w:sz w:val="20"/>
          <w:szCs w:val="20"/>
        </w:rPr>
        <w:t>НДС</w:t>
      </w:r>
      <w:r w:rsidR="002C417C" w:rsidRPr="002C417C">
        <w:rPr>
          <w:rFonts w:eastAsia="Calibri"/>
          <w:b/>
          <w:noProof/>
          <w:sz w:val="20"/>
          <w:szCs w:val="20"/>
        </w:rPr>
        <w:t xml:space="preserve"> </w:t>
      </w:r>
      <w:r w:rsidR="00A41475">
        <w:rPr>
          <w:rFonts w:eastAsia="Calibri"/>
          <w:b/>
          <w:noProof/>
          <w:sz w:val="20"/>
          <w:szCs w:val="20"/>
        </w:rPr>
        <w:t>_________________</w:t>
      </w:r>
      <w:r w:rsidRPr="002C417C">
        <w:rPr>
          <w:rFonts w:eastAsia="Calibri"/>
          <w:b/>
          <w:noProof/>
          <w:sz w:val="20"/>
          <w:szCs w:val="20"/>
        </w:rPr>
        <w:t>.</w:t>
      </w:r>
      <w:r w:rsidRPr="002C417C">
        <w:rPr>
          <w:rFonts w:eastAsia="Calibri"/>
          <w:sz w:val="20"/>
          <w:szCs w:val="20"/>
        </w:rPr>
        <w:t xml:space="preserve"> </w:t>
      </w:r>
    </w:p>
    <w:p w:rsidR="000D4088" w:rsidRPr="00250635" w:rsidRDefault="00CA06A6" w:rsidP="000D4088">
      <w:pPr>
        <w:widowControl w:val="0"/>
        <w:tabs>
          <w:tab w:val="center" w:pos="2413"/>
        </w:tabs>
        <w:ind w:right="-2"/>
        <w:jc w:val="both"/>
        <w:rPr>
          <w:rFonts w:eastAsia="Calibri"/>
          <w:spacing w:val="1"/>
          <w:sz w:val="20"/>
          <w:szCs w:val="20"/>
        </w:rPr>
      </w:pPr>
      <w:r w:rsidRPr="00A371A8">
        <w:rPr>
          <w:rFonts w:eastAsia="Calibri"/>
          <w:spacing w:val="1"/>
          <w:sz w:val="20"/>
          <w:szCs w:val="20"/>
        </w:rPr>
        <w:t>Цена контракта включает в себя уплату налогов, сборов и других обязательных платежей, связанных с оказанием услуг являющихся предметом контракта.</w:t>
      </w:r>
      <w:r w:rsidRPr="00A371A8">
        <w:rPr>
          <w:color w:val="000000"/>
          <w:sz w:val="20"/>
          <w:szCs w:val="20"/>
        </w:rPr>
        <w:t xml:space="preserve"> Цена контракта является твердой на весь период действия контракта.</w:t>
      </w:r>
    </w:p>
    <w:p w:rsidR="00CA06A6" w:rsidRPr="00250635" w:rsidRDefault="00CA06A6" w:rsidP="000D4088">
      <w:pPr>
        <w:widowControl w:val="0"/>
        <w:tabs>
          <w:tab w:val="center" w:pos="2413"/>
        </w:tabs>
        <w:ind w:right="-2"/>
        <w:jc w:val="both"/>
        <w:rPr>
          <w:rFonts w:eastAsia="Calibri"/>
          <w:spacing w:val="1"/>
          <w:sz w:val="20"/>
          <w:szCs w:val="20"/>
        </w:rPr>
      </w:pPr>
      <w:r w:rsidRPr="00250635">
        <w:rPr>
          <w:rFonts w:eastAsia="Calibri"/>
          <w:sz w:val="20"/>
          <w:szCs w:val="20"/>
        </w:rPr>
        <w:t xml:space="preserve">3.2. </w:t>
      </w:r>
      <w:r w:rsidRPr="00250635">
        <w:rPr>
          <w:bCs/>
          <w:sz w:val="20"/>
          <w:szCs w:val="20"/>
        </w:rPr>
        <w:t>При исполнении Контракта изменение его условий не допускается, за исключением случаев</w:t>
      </w:r>
      <w:r w:rsidRPr="00250635">
        <w:rPr>
          <w:rFonts w:eastAsia="Calibri"/>
          <w:spacing w:val="1"/>
          <w:sz w:val="20"/>
          <w:szCs w:val="20"/>
        </w:rPr>
        <w:t>, предусмотренных ст. 95 Закона:</w:t>
      </w:r>
    </w:p>
    <w:p w:rsidR="00CA06A6" w:rsidRPr="00250635" w:rsidRDefault="00CA06A6" w:rsidP="006A1F07">
      <w:pPr>
        <w:autoSpaceDE w:val="0"/>
        <w:autoSpaceDN w:val="0"/>
        <w:adjustRightInd w:val="0"/>
        <w:jc w:val="both"/>
        <w:rPr>
          <w:rFonts w:eastAsia="Calibri"/>
          <w:sz w:val="20"/>
          <w:szCs w:val="20"/>
        </w:rPr>
      </w:pPr>
      <w:r w:rsidRPr="00250635">
        <w:rPr>
          <w:rFonts w:eastAsia="Calibri"/>
          <w:sz w:val="20"/>
          <w:szCs w:val="20"/>
        </w:rPr>
        <w:t>3.2.1.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A06A6" w:rsidRPr="00250635" w:rsidRDefault="00CA06A6" w:rsidP="006A1F07">
      <w:pPr>
        <w:autoSpaceDE w:val="0"/>
        <w:autoSpaceDN w:val="0"/>
        <w:adjustRightInd w:val="0"/>
        <w:jc w:val="both"/>
        <w:rPr>
          <w:rFonts w:eastAsia="Calibri"/>
          <w:sz w:val="20"/>
          <w:szCs w:val="20"/>
        </w:rPr>
      </w:pPr>
      <w:r w:rsidRPr="00250635">
        <w:rPr>
          <w:rFonts w:eastAsia="Calibri"/>
          <w:sz w:val="20"/>
          <w:szCs w:val="20"/>
        </w:rPr>
        <w:t>3.2.2.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A06A6" w:rsidRPr="00250635" w:rsidRDefault="00CA06A6" w:rsidP="006A1F07">
      <w:pPr>
        <w:autoSpaceDE w:val="0"/>
        <w:autoSpaceDN w:val="0"/>
        <w:adjustRightInd w:val="0"/>
        <w:jc w:val="both"/>
        <w:rPr>
          <w:rFonts w:eastAsia="Calibri"/>
          <w:sz w:val="20"/>
          <w:szCs w:val="20"/>
        </w:rPr>
      </w:pPr>
      <w:r w:rsidRPr="00250635">
        <w:rPr>
          <w:rFonts w:eastAsia="Calibri"/>
          <w:sz w:val="20"/>
          <w:szCs w:val="20"/>
        </w:rPr>
        <w:t xml:space="preserve">3.2.3. в случаях, предусмотренных </w:t>
      </w:r>
      <w:hyperlink r:id="rId8" w:history="1">
        <w:r w:rsidRPr="00250635">
          <w:rPr>
            <w:rFonts w:eastAsia="Calibri"/>
            <w:sz w:val="20"/>
            <w:szCs w:val="20"/>
          </w:rPr>
          <w:t>пунктом 6 статьи 161</w:t>
        </w:r>
      </w:hyperlink>
      <w:r w:rsidRPr="00250635">
        <w:rPr>
          <w:rFonts w:eastAsia="Calibri"/>
          <w:sz w:val="20"/>
          <w:szCs w:val="20"/>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9" w:history="1">
        <w:r w:rsidRPr="00250635">
          <w:rPr>
            <w:rFonts w:eastAsia="Calibri"/>
            <w:sz w:val="20"/>
            <w:szCs w:val="20"/>
          </w:rPr>
          <w:t>обеспечивает согласование</w:t>
        </w:r>
      </w:hyperlink>
      <w:r w:rsidRPr="00250635">
        <w:rPr>
          <w:rFonts w:eastAsia="Calibri"/>
          <w:sz w:val="20"/>
          <w:szCs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A06A6" w:rsidRPr="00250635" w:rsidRDefault="00CA06A6" w:rsidP="006A1F07">
      <w:pPr>
        <w:widowControl w:val="0"/>
        <w:shd w:val="clear" w:color="auto" w:fill="FFFFFF"/>
        <w:jc w:val="both"/>
        <w:rPr>
          <w:rFonts w:eastAsia="Calibri"/>
          <w:sz w:val="20"/>
          <w:szCs w:val="20"/>
        </w:rPr>
      </w:pPr>
      <w:r w:rsidRPr="00250635">
        <w:rPr>
          <w:rFonts w:eastAsia="Calibri"/>
          <w:sz w:val="20"/>
          <w:szCs w:val="20"/>
        </w:rPr>
        <w:t>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дополнительного бюджетного финансирования денежных средств на расчетный счет Исполнителя.</w:t>
      </w:r>
    </w:p>
    <w:p w:rsidR="00FD2E80" w:rsidRPr="00FD2E80" w:rsidRDefault="00CA06A6" w:rsidP="00A41475">
      <w:pPr>
        <w:widowControl w:val="0"/>
        <w:jc w:val="both"/>
        <w:rPr>
          <w:rFonts w:eastAsia="Calibri"/>
          <w:b/>
          <w:sz w:val="20"/>
          <w:szCs w:val="20"/>
        </w:rPr>
      </w:pPr>
      <w:r w:rsidRPr="00250635">
        <w:rPr>
          <w:rFonts w:eastAsia="Calibri"/>
          <w:sz w:val="20"/>
          <w:szCs w:val="20"/>
        </w:rPr>
        <w:t>Расчеты за выполненные ра</w:t>
      </w:r>
      <w:r w:rsidR="00695500" w:rsidRPr="00250635">
        <w:rPr>
          <w:rFonts w:eastAsia="Calibri"/>
          <w:sz w:val="20"/>
          <w:szCs w:val="20"/>
        </w:rPr>
        <w:t xml:space="preserve">боты осуществляются </w:t>
      </w:r>
      <w:r w:rsidR="00695500" w:rsidRPr="00250635">
        <w:rPr>
          <w:rFonts w:eastAsia="Calibri"/>
          <w:b/>
          <w:sz w:val="20"/>
          <w:szCs w:val="20"/>
        </w:rPr>
        <w:t xml:space="preserve">в течение </w:t>
      </w:r>
      <w:r w:rsidR="006B2844" w:rsidRPr="00250635">
        <w:rPr>
          <w:rFonts w:eastAsia="Calibri"/>
          <w:b/>
          <w:sz w:val="20"/>
          <w:szCs w:val="20"/>
        </w:rPr>
        <w:t>7</w:t>
      </w:r>
      <w:r w:rsidRPr="00250635">
        <w:rPr>
          <w:rFonts w:eastAsia="Calibri"/>
          <w:b/>
          <w:sz w:val="20"/>
          <w:szCs w:val="20"/>
        </w:rPr>
        <w:t xml:space="preserve"> (</w:t>
      </w:r>
      <w:r w:rsidR="006B2844" w:rsidRPr="00250635">
        <w:rPr>
          <w:rFonts w:eastAsia="Calibri"/>
          <w:b/>
          <w:sz w:val="20"/>
          <w:szCs w:val="20"/>
        </w:rPr>
        <w:t>семи</w:t>
      </w:r>
      <w:r w:rsidRPr="00250635">
        <w:rPr>
          <w:rFonts w:eastAsia="Calibri"/>
          <w:b/>
          <w:sz w:val="20"/>
          <w:szCs w:val="20"/>
        </w:rPr>
        <w:t xml:space="preserve">) </w:t>
      </w:r>
      <w:r w:rsidR="00E66D72" w:rsidRPr="00250635">
        <w:rPr>
          <w:rFonts w:eastAsia="Calibri"/>
          <w:b/>
          <w:sz w:val="20"/>
          <w:szCs w:val="20"/>
        </w:rPr>
        <w:t xml:space="preserve">рабочих </w:t>
      </w:r>
      <w:r w:rsidRPr="00250635">
        <w:rPr>
          <w:rFonts w:eastAsia="Calibri"/>
          <w:b/>
          <w:sz w:val="20"/>
          <w:szCs w:val="20"/>
        </w:rPr>
        <w:t>дней</w:t>
      </w:r>
      <w:r w:rsidRPr="00250635">
        <w:rPr>
          <w:rFonts w:eastAsia="Calibri"/>
          <w:sz w:val="20"/>
          <w:szCs w:val="20"/>
        </w:rPr>
        <w:t xml:space="preserve"> с момента подписания акта выполненных работ при условии представления Ис</w:t>
      </w:r>
      <w:r w:rsidR="00A41475">
        <w:rPr>
          <w:rFonts w:eastAsia="Calibri"/>
          <w:sz w:val="20"/>
          <w:szCs w:val="20"/>
        </w:rPr>
        <w:t>полнителем счета, счет-фактуры</w:t>
      </w:r>
      <w:r w:rsidRPr="00250635">
        <w:rPr>
          <w:rFonts w:eastAsia="Calibri"/>
          <w:sz w:val="20"/>
          <w:szCs w:val="20"/>
        </w:rPr>
        <w:t xml:space="preserve"> подписанного Исполнителем и Государственным заказчиком.</w:t>
      </w:r>
      <w:r w:rsidR="00FD2E80">
        <w:rPr>
          <w:rFonts w:eastAsia="Calibri"/>
          <w:sz w:val="20"/>
          <w:szCs w:val="20"/>
        </w:rPr>
        <w:t xml:space="preserve"> </w:t>
      </w:r>
      <w:r w:rsidR="00FD2E80" w:rsidRPr="00FD2E80">
        <w:rPr>
          <w:rFonts w:eastAsia="Calibri"/>
          <w:b/>
          <w:sz w:val="20"/>
          <w:szCs w:val="20"/>
        </w:rPr>
        <w:t>КБК 320 0305 42 4 06 90049 244</w:t>
      </w:r>
    </w:p>
    <w:p w:rsidR="00CA06A6" w:rsidRPr="00250635" w:rsidRDefault="00CA06A6" w:rsidP="006A1F07">
      <w:pPr>
        <w:widowControl w:val="0"/>
        <w:jc w:val="both"/>
        <w:rPr>
          <w:rFonts w:eastAsia="Calibri"/>
          <w:noProof/>
          <w:spacing w:val="2"/>
          <w:sz w:val="20"/>
          <w:szCs w:val="20"/>
        </w:rPr>
      </w:pPr>
      <w:r w:rsidRPr="00250635">
        <w:rPr>
          <w:rFonts w:eastAsia="Calibri"/>
          <w:noProof/>
          <w:spacing w:val="2"/>
          <w:sz w:val="20"/>
          <w:szCs w:val="20"/>
        </w:rPr>
        <w:t>3.4. Обязательства по оплате оказанных услуг считаются выполненными в день списания денежных средств со счетов Государственного заказчика.</w:t>
      </w:r>
    </w:p>
    <w:p w:rsidR="00CA06A6" w:rsidRPr="00250635" w:rsidRDefault="00CA06A6" w:rsidP="006A1F07">
      <w:pPr>
        <w:widowControl w:val="0"/>
        <w:jc w:val="both"/>
        <w:rPr>
          <w:rFonts w:eastAsia="Calibri"/>
          <w:sz w:val="20"/>
          <w:szCs w:val="20"/>
        </w:rPr>
      </w:pPr>
      <w:r w:rsidRPr="00250635">
        <w:rPr>
          <w:rFonts w:eastAsia="Calibri"/>
          <w:sz w:val="20"/>
          <w:szCs w:val="20"/>
        </w:rPr>
        <w:t>3.5.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w:t>
      </w:r>
    </w:p>
    <w:p w:rsidR="005F2494" w:rsidRPr="005F2494" w:rsidRDefault="00CA06A6" w:rsidP="005F2494">
      <w:pPr>
        <w:widowControl w:val="0"/>
        <w:ind w:right="-74"/>
        <w:jc w:val="center"/>
        <w:rPr>
          <w:rFonts w:eastAsia="Calibri"/>
          <w:b/>
          <w:sz w:val="20"/>
          <w:szCs w:val="20"/>
        </w:rPr>
      </w:pPr>
      <w:r w:rsidRPr="00250635">
        <w:rPr>
          <w:rFonts w:eastAsia="Calibri"/>
          <w:b/>
          <w:sz w:val="20"/>
          <w:szCs w:val="20"/>
        </w:rPr>
        <w:t>4. Сроки и порядок выполнения работ</w:t>
      </w:r>
    </w:p>
    <w:p w:rsidR="005F2494" w:rsidRPr="005F2494" w:rsidRDefault="00CA06A6" w:rsidP="005F2494">
      <w:pPr>
        <w:tabs>
          <w:tab w:val="left" w:pos="709"/>
          <w:tab w:val="left" w:pos="1080"/>
        </w:tabs>
        <w:jc w:val="both"/>
        <w:rPr>
          <w:rFonts w:eastAsia="Calibri"/>
          <w:sz w:val="20"/>
          <w:szCs w:val="20"/>
        </w:rPr>
      </w:pPr>
      <w:r w:rsidRPr="00250635">
        <w:rPr>
          <w:rFonts w:eastAsia="Calibri"/>
          <w:noProof/>
          <w:sz w:val="20"/>
          <w:szCs w:val="20"/>
        </w:rPr>
        <w:t>4.1. </w:t>
      </w:r>
      <w:r w:rsidRPr="00250635">
        <w:rPr>
          <w:rFonts w:eastAsia="Calibri"/>
          <w:sz w:val="20"/>
          <w:szCs w:val="20"/>
        </w:rPr>
        <w:t xml:space="preserve">Исполнитель обязуется оказать Государственному заказчику услуги </w:t>
      </w:r>
      <w:r w:rsidR="005F2494" w:rsidRPr="005F2494">
        <w:rPr>
          <w:rFonts w:eastAsia="Calibri"/>
          <w:sz w:val="20"/>
          <w:szCs w:val="20"/>
        </w:rPr>
        <w:t xml:space="preserve">по адресу: г Саратов, ул им Кутякова И.С., д 105, </w:t>
      </w:r>
      <w:r w:rsidR="005F2494" w:rsidRPr="005F2494">
        <w:rPr>
          <w:rFonts w:eastAsia="Calibri"/>
          <w:sz w:val="20"/>
          <w:szCs w:val="20"/>
        </w:rPr>
        <w:t>в течение 20 рабочих дней с даты подписания контракта обеими сторонами</w:t>
      </w:r>
      <w:r w:rsidR="005F2494">
        <w:rPr>
          <w:rFonts w:eastAsia="Calibri"/>
          <w:sz w:val="20"/>
          <w:szCs w:val="20"/>
        </w:rPr>
        <w:t>.</w:t>
      </w:r>
    </w:p>
    <w:p w:rsidR="00CA06A6" w:rsidRPr="00250635" w:rsidRDefault="00CA06A6" w:rsidP="005F2494">
      <w:pPr>
        <w:widowControl w:val="0"/>
        <w:ind w:right="-71"/>
        <w:jc w:val="both"/>
        <w:rPr>
          <w:rFonts w:eastAsia="Calibri"/>
          <w:sz w:val="20"/>
          <w:szCs w:val="20"/>
        </w:rPr>
      </w:pPr>
      <w:r w:rsidRPr="00250635">
        <w:rPr>
          <w:rFonts w:eastAsia="Calibri"/>
          <w:sz w:val="20"/>
          <w:szCs w:val="20"/>
        </w:rPr>
        <w:t>4.2. Исполнитель имеет право исполнить обязательство или его часть досрочно по письменному согласованию с Государственным заказчиком.</w:t>
      </w:r>
    </w:p>
    <w:p w:rsidR="00CA06A6" w:rsidRPr="00250635" w:rsidRDefault="00CA06A6" w:rsidP="006A1F07">
      <w:pPr>
        <w:widowControl w:val="0"/>
        <w:jc w:val="both"/>
        <w:rPr>
          <w:rFonts w:eastAsia="Calibri"/>
          <w:sz w:val="20"/>
          <w:szCs w:val="20"/>
        </w:rPr>
      </w:pPr>
      <w:r w:rsidRPr="00250635">
        <w:rPr>
          <w:rFonts w:eastAsia="Calibri"/>
          <w:sz w:val="20"/>
          <w:szCs w:val="20"/>
        </w:rPr>
        <w:t>4.3. Обязательство Исполнителя по оказанию услуг считается исполненным с момента подписания Государственным заказчиком без замечаний акта приемки-сдачи оказанных услуг</w:t>
      </w:r>
    </w:p>
    <w:p w:rsidR="00CA06A6" w:rsidRPr="00250635" w:rsidRDefault="00CA06A6" w:rsidP="006A1F07">
      <w:pPr>
        <w:widowControl w:val="0"/>
        <w:jc w:val="both"/>
        <w:rPr>
          <w:rFonts w:eastAsia="Calibri"/>
          <w:sz w:val="20"/>
          <w:szCs w:val="20"/>
        </w:rPr>
      </w:pPr>
      <w:r w:rsidRPr="00250635">
        <w:rPr>
          <w:rFonts w:eastAsia="Calibri"/>
          <w:sz w:val="20"/>
          <w:szCs w:val="20"/>
        </w:rPr>
        <w:t>4.4. В течение 7 (семи) календарных дней после приемки услуг Государственным заказчиком без замечаний исполнитель представляет Государственному заказчику подлинники платежных и иных документов:</w:t>
      </w:r>
    </w:p>
    <w:p w:rsidR="00CA06A6" w:rsidRPr="00250635" w:rsidRDefault="00CA06A6" w:rsidP="006A1F07">
      <w:pPr>
        <w:widowControl w:val="0"/>
        <w:jc w:val="both"/>
        <w:rPr>
          <w:rFonts w:eastAsia="Calibri"/>
          <w:sz w:val="20"/>
          <w:szCs w:val="20"/>
        </w:rPr>
      </w:pPr>
      <w:r w:rsidRPr="00250635">
        <w:rPr>
          <w:rFonts w:eastAsia="Calibri"/>
          <w:sz w:val="20"/>
          <w:szCs w:val="20"/>
        </w:rPr>
        <w:t>счет;</w:t>
      </w:r>
      <w:r w:rsidR="00315608">
        <w:rPr>
          <w:rFonts w:eastAsia="Calibri"/>
          <w:sz w:val="20"/>
          <w:szCs w:val="20"/>
        </w:rPr>
        <w:t xml:space="preserve"> </w:t>
      </w:r>
      <w:r w:rsidR="00D6336B" w:rsidRPr="00250635">
        <w:rPr>
          <w:rFonts w:eastAsia="Calibri"/>
          <w:sz w:val="20"/>
          <w:szCs w:val="20"/>
        </w:rPr>
        <w:t>упд</w:t>
      </w:r>
      <w:r w:rsidRPr="00250635">
        <w:rPr>
          <w:rFonts w:eastAsia="Calibri"/>
          <w:sz w:val="20"/>
          <w:szCs w:val="20"/>
        </w:rPr>
        <w:t>;</w:t>
      </w:r>
      <w:r w:rsidR="00315608">
        <w:rPr>
          <w:rFonts w:eastAsia="Calibri"/>
          <w:sz w:val="20"/>
          <w:szCs w:val="20"/>
        </w:rPr>
        <w:t xml:space="preserve"> </w:t>
      </w:r>
      <w:r w:rsidRPr="00250635">
        <w:rPr>
          <w:rFonts w:eastAsia="Calibri"/>
          <w:sz w:val="20"/>
          <w:szCs w:val="20"/>
        </w:rPr>
        <w:t>акт приемки-сдачи оказанных услуг с печатью Исполнителя.</w:t>
      </w:r>
    </w:p>
    <w:p w:rsidR="00CA06A6" w:rsidRPr="00250635" w:rsidRDefault="00CA06A6" w:rsidP="006A1F07">
      <w:pPr>
        <w:jc w:val="both"/>
        <w:rPr>
          <w:rFonts w:eastAsia="Calibri"/>
          <w:sz w:val="20"/>
          <w:szCs w:val="20"/>
        </w:rPr>
      </w:pPr>
      <w:r w:rsidRPr="00250635">
        <w:rPr>
          <w:rFonts w:eastAsia="Calibri"/>
          <w:sz w:val="20"/>
          <w:szCs w:val="20"/>
        </w:rPr>
        <w:t>4.5. Приемка оказанных услуг осуществляется в течение 5 рабочих дней с момента оказания услуг, включая проведение экспертизы результата выполненных работ, с вынесением заключения по результатам экспертизы и оформляется Актом приема-сдачи выполненных работ в течение 3 рабочих дней. Экспертиза результата выполненных работ, может проводиться заказчиком своими силами.</w:t>
      </w:r>
    </w:p>
    <w:p w:rsidR="00CA06A6" w:rsidRDefault="00CA06A6" w:rsidP="006A1F07">
      <w:pPr>
        <w:widowControl w:val="0"/>
        <w:autoSpaceDE w:val="0"/>
        <w:autoSpaceDN w:val="0"/>
        <w:adjustRightInd w:val="0"/>
        <w:jc w:val="both"/>
        <w:rPr>
          <w:rFonts w:eastAsia="Calibri"/>
          <w:sz w:val="20"/>
          <w:szCs w:val="20"/>
        </w:rPr>
      </w:pPr>
      <w:r w:rsidRPr="00250635">
        <w:rPr>
          <w:rFonts w:eastAsia="Calibri"/>
          <w:sz w:val="20"/>
          <w:szCs w:val="20"/>
        </w:rPr>
        <w:t>4.5. Моментом исполнения обязательств исполнителя по оказанию услуг считается дата подписания Государственным заказчиком без замечаний акта приемки-сдачи оказанных услуг по форме, предусмотренной приложением № 2, по факту приемки оказанных услуг.</w:t>
      </w:r>
    </w:p>
    <w:p w:rsidR="0038202C" w:rsidRDefault="0038202C" w:rsidP="006A1F07">
      <w:pPr>
        <w:widowControl w:val="0"/>
        <w:autoSpaceDE w:val="0"/>
        <w:autoSpaceDN w:val="0"/>
        <w:adjustRightInd w:val="0"/>
        <w:jc w:val="both"/>
        <w:rPr>
          <w:rFonts w:eastAsia="Calibri"/>
          <w:sz w:val="20"/>
          <w:szCs w:val="20"/>
        </w:rPr>
      </w:pPr>
    </w:p>
    <w:p w:rsidR="0038202C" w:rsidRPr="00250635" w:rsidRDefault="0038202C" w:rsidP="006A1F07">
      <w:pPr>
        <w:widowControl w:val="0"/>
        <w:autoSpaceDE w:val="0"/>
        <w:autoSpaceDN w:val="0"/>
        <w:adjustRightInd w:val="0"/>
        <w:jc w:val="both"/>
        <w:rPr>
          <w:rFonts w:eastAsia="Calibri"/>
          <w:sz w:val="20"/>
          <w:szCs w:val="20"/>
        </w:rPr>
      </w:pPr>
    </w:p>
    <w:p w:rsidR="00CA06A6" w:rsidRPr="00250635" w:rsidRDefault="00CA06A6" w:rsidP="006A1F07">
      <w:pPr>
        <w:widowControl w:val="0"/>
        <w:tabs>
          <w:tab w:val="center" w:pos="5262"/>
          <w:tab w:val="left" w:pos="8771"/>
        </w:tabs>
        <w:ind w:right="-74"/>
        <w:jc w:val="center"/>
        <w:rPr>
          <w:rFonts w:eastAsia="Calibri"/>
          <w:b/>
          <w:sz w:val="20"/>
          <w:szCs w:val="20"/>
        </w:rPr>
      </w:pPr>
      <w:r w:rsidRPr="00250635">
        <w:rPr>
          <w:rFonts w:eastAsia="Calibri"/>
          <w:b/>
          <w:sz w:val="20"/>
          <w:szCs w:val="20"/>
        </w:rPr>
        <w:lastRenderedPageBreak/>
        <w:t>5. Ответственность Сторон</w:t>
      </w:r>
    </w:p>
    <w:p w:rsidR="00CA06A6" w:rsidRPr="00250635" w:rsidRDefault="00CA06A6" w:rsidP="006A1F07">
      <w:pPr>
        <w:jc w:val="both"/>
        <w:rPr>
          <w:sz w:val="20"/>
          <w:szCs w:val="20"/>
        </w:rPr>
      </w:pPr>
      <w:r w:rsidRPr="00250635">
        <w:rPr>
          <w:sz w:val="20"/>
          <w:szCs w:val="20"/>
        </w:rPr>
        <w:t>5.1.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CA06A6" w:rsidRPr="00250635" w:rsidRDefault="00CA06A6" w:rsidP="006A1F07">
      <w:pPr>
        <w:jc w:val="both"/>
        <w:rPr>
          <w:sz w:val="20"/>
          <w:szCs w:val="20"/>
        </w:rPr>
      </w:pPr>
      <w:r w:rsidRPr="00250635">
        <w:rPr>
          <w:sz w:val="20"/>
          <w:szCs w:val="20"/>
        </w:rPr>
        <w:t>5.2.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CA06A6" w:rsidRPr="00250635" w:rsidRDefault="00CA06A6" w:rsidP="006A1F07">
      <w:pPr>
        <w:jc w:val="both"/>
        <w:rPr>
          <w:sz w:val="20"/>
          <w:szCs w:val="20"/>
        </w:rPr>
      </w:pPr>
      <w:r w:rsidRPr="00250635">
        <w:rPr>
          <w:sz w:val="20"/>
          <w:szCs w:val="20"/>
        </w:rPr>
        <w:t xml:space="preserve">5.3.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w:t>
      </w:r>
      <w:r w:rsidRPr="00250635">
        <w:rPr>
          <w:sz w:val="20"/>
          <w:szCs w:val="20"/>
          <w:shd w:val="clear" w:color="auto" w:fill="FFFFFF"/>
        </w:rPr>
        <w:t>Пеня начисляется за каждый день просрочки исполнения обязательства Государственным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A06A6" w:rsidRPr="00250635" w:rsidRDefault="00CA06A6" w:rsidP="006A1F07">
      <w:pPr>
        <w:jc w:val="both"/>
        <w:rPr>
          <w:iCs/>
          <w:sz w:val="20"/>
          <w:szCs w:val="20"/>
        </w:rPr>
      </w:pPr>
      <w:r w:rsidRPr="00250635">
        <w:rPr>
          <w:sz w:val="20"/>
          <w:szCs w:val="20"/>
        </w:rPr>
        <w:t>5.4.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r w:rsidR="000F513F" w:rsidRPr="00250635">
        <w:rPr>
          <w:sz w:val="20"/>
          <w:szCs w:val="20"/>
        </w:rPr>
        <w:t xml:space="preserve"> </w:t>
      </w:r>
      <w:r w:rsidR="004967F1" w:rsidRPr="00250635">
        <w:rPr>
          <w:iCs/>
          <w:sz w:val="20"/>
          <w:szCs w:val="20"/>
        </w:rPr>
        <w:t>1 000</w:t>
      </w:r>
      <w:r w:rsidRPr="00250635">
        <w:rPr>
          <w:iCs/>
          <w:sz w:val="20"/>
          <w:szCs w:val="20"/>
        </w:rPr>
        <w:t xml:space="preserve"> рублей </w:t>
      </w:r>
      <w:r w:rsidR="004967F1" w:rsidRPr="00250635">
        <w:rPr>
          <w:iCs/>
          <w:sz w:val="20"/>
          <w:szCs w:val="20"/>
        </w:rPr>
        <w:t>00</w:t>
      </w:r>
      <w:r w:rsidRPr="00250635">
        <w:rPr>
          <w:iCs/>
          <w:sz w:val="20"/>
          <w:szCs w:val="20"/>
        </w:rPr>
        <w:t xml:space="preserve"> копеек.</w:t>
      </w:r>
    </w:p>
    <w:p w:rsidR="00CA06A6" w:rsidRPr="00250635" w:rsidRDefault="00CA06A6" w:rsidP="006A1F07">
      <w:pPr>
        <w:jc w:val="both"/>
        <w:rPr>
          <w:sz w:val="20"/>
          <w:szCs w:val="20"/>
        </w:rPr>
      </w:pPr>
      <w:r w:rsidRPr="00250635">
        <w:rPr>
          <w:sz w:val="20"/>
          <w:szCs w:val="20"/>
        </w:rPr>
        <w:t>5.5.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CA06A6" w:rsidRPr="00250635" w:rsidRDefault="00CA06A6" w:rsidP="006A1F07">
      <w:pPr>
        <w:jc w:val="both"/>
        <w:rPr>
          <w:sz w:val="20"/>
          <w:szCs w:val="20"/>
        </w:rPr>
      </w:pPr>
      <w:r w:rsidRPr="00250635">
        <w:rPr>
          <w:sz w:val="20"/>
          <w:szCs w:val="20"/>
        </w:rPr>
        <w:t xml:space="preserve">5.6. В случае просрочки исполнения обязательства, предусмотренного Контрактом, в том числе нарушения срока оказания услуг, нарушения срока устранения замечаний к оказанным услугам, просрочки исполнения иных обязательств, предусмотренных Контрактом, Исполнитель уплачивает Государственному заказчику пени. </w:t>
      </w:r>
    </w:p>
    <w:p w:rsidR="00CA06A6" w:rsidRPr="00250635" w:rsidRDefault="00CA06A6" w:rsidP="006A1F07">
      <w:pPr>
        <w:jc w:val="both"/>
        <w:rPr>
          <w:sz w:val="20"/>
          <w:szCs w:val="20"/>
        </w:rPr>
      </w:pPr>
      <w:r w:rsidRPr="00250635">
        <w:rPr>
          <w:sz w:val="20"/>
          <w:szCs w:val="20"/>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w:t>
      </w:r>
      <w:r w:rsidRPr="00250635">
        <w:rPr>
          <w:sz w:val="20"/>
          <w:szCs w:val="20"/>
          <w:shd w:val="clear" w:color="auto" w:fill="FFFFFF"/>
        </w:rPr>
        <w:t>ключевой ставки</w:t>
      </w:r>
      <w:r w:rsidRPr="00250635">
        <w:rPr>
          <w:sz w:val="20"/>
          <w:szCs w:val="20"/>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(подрядчиком).</w:t>
      </w:r>
    </w:p>
    <w:p w:rsidR="00CA06A6" w:rsidRPr="00250635" w:rsidRDefault="00CA06A6" w:rsidP="006A1F07">
      <w:pPr>
        <w:jc w:val="both"/>
        <w:rPr>
          <w:sz w:val="20"/>
          <w:szCs w:val="20"/>
        </w:rPr>
      </w:pPr>
      <w:r w:rsidRPr="00250635">
        <w:rPr>
          <w:sz w:val="20"/>
          <w:szCs w:val="20"/>
        </w:rPr>
        <w:t xml:space="preserve">5.7. За каждый факт неисполнения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начисляются штрафы. </w:t>
      </w:r>
    </w:p>
    <w:p w:rsidR="00CA06A6" w:rsidRPr="00250635" w:rsidRDefault="00CA06A6" w:rsidP="006A1F07">
      <w:pPr>
        <w:jc w:val="both"/>
        <w:rPr>
          <w:sz w:val="20"/>
          <w:szCs w:val="20"/>
        </w:rPr>
      </w:pPr>
      <w:r w:rsidRPr="00250635">
        <w:rPr>
          <w:sz w:val="20"/>
          <w:szCs w:val="20"/>
        </w:rPr>
        <w:t>Исполнитель уплачивает Государственному заказчику штраф в размере</w:t>
      </w:r>
    </w:p>
    <w:p w:rsidR="00FD2E80" w:rsidRDefault="004967F1" w:rsidP="00FD2E80">
      <w:pPr>
        <w:widowControl w:val="0"/>
        <w:autoSpaceDE w:val="0"/>
        <w:autoSpaceDN w:val="0"/>
        <w:adjustRightInd w:val="0"/>
        <w:jc w:val="both"/>
        <w:rPr>
          <w:sz w:val="20"/>
          <w:szCs w:val="20"/>
        </w:rPr>
      </w:pPr>
      <w:r w:rsidRPr="00250635">
        <w:rPr>
          <w:sz w:val="20"/>
          <w:szCs w:val="20"/>
        </w:rPr>
        <w:t xml:space="preserve">10 </w:t>
      </w:r>
      <w:r w:rsidR="00FD2E80">
        <w:rPr>
          <w:sz w:val="20"/>
          <w:szCs w:val="20"/>
        </w:rPr>
        <w:t>процентов от цены Контракта.</w:t>
      </w:r>
    </w:p>
    <w:p w:rsidR="00CA06A6" w:rsidRPr="00250635" w:rsidRDefault="00CA06A6" w:rsidP="00FD2E80">
      <w:pPr>
        <w:widowControl w:val="0"/>
        <w:autoSpaceDE w:val="0"/>
        <w:autoSpaceDN w:val="0"/>
        <w:adjustRightInd w:val="0"/>
        <w:jc w:val="both"/>
        <w:rPr>
          <w:iCs/>
          <w:sz w:val="20"/>
          <w:szCs w:val="20"/>
        </w:rPr>
      </w:pPr>
      <w:r w:rsidRPr="00250635">
        <w:rPr>
          <w:iCs/>
          <w:sz w:val="20"/>
          <w:szCs w:val="20"/>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w:t>
      </w:r>
    </w:p>
    <w:p w:rsidR="00CA06A6" w:rsidRPr="00250635" w:rsidRDefault="004967F1" w:rsidP="006A1F07">
      <w:pPr>
        <w:widowControl w:val="0"/>
        <w:autoSpaceDE w:val="0"/>
        <w:autoSpaceDN w:val="0"/>
        <w:adjustRightInd w:val="0"/>
        <w:jc w:val="both"/>
        <w:rPr>
          <w:iCs/>
          <w:sz w:val="20"/>
          <w:szCs w:val="20"/>
        </w:rPr>
      </w:pPr>
      <w:r w:rsidRPr="00250635">
        <w:rPr>
          <w:iCs/>
          <w:sz w:val="20"/>
          <w:szCs w:val="20"/>
        </w:rPr>
        <w:t>1 000</w:t>
      </w:r>
      <w:r w:rsidR="00CA06A6" w:rsidRPr="00250635">
        <w:rPr>
          <w:iCs/>
          <w:sz w:val="20"/>
          <w:szCs w:val="20"/>
        </w:rPr>
        <w:t xml:space="preserve"> рублей </w:t>
      </w:r>
      <w:r w:rsidRPr="00250635">
        <w:rPr>
          <w:iCs/>
          <w:sz w:val="20"/>
          <w:szCs w:val="20"/>
        </w:rPr>
        <w:t>00</w:t>
      </w:r>
      <w:r w:rsidR="00CA06A6" w:rsidRPr="00250635">
        <w:rPr>
          <w:iCs/>
          <w:sz w:val="20"/>
          <w:szCs w:val="20"/>
        </w:rPr>
        <w:t xml:space="preserve"> копеек.</w:t>
      </w:r>
    </w:p>
    <w:p w:rsidR="00CA06A6" w:rsidRPr="00250635" w:rsidRDefault="00CA06A6" w:rsidP="006A1F07">
      <w:pPr>
        <w:jc w:val="both"/>
        <w:rPr>
          <w:sz w:val="20"/>
          <w:szCs w:val="20"/>
        </w:rPr>
      </w:pPr>
      <w:r w:rsidRPr="00250635">
        <w:rPr>
          <w:sz w:val="20"/>
          <w:szCs w:val="20"/>
        </w:rPr>
        <w:t>5.9.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CA06A6" w:rsidRPr="00250635" w:rsidRDefault="00CA06A6" w:rsidP="006A1F07">
      <w:pPr>
        <w:jc w:val="both"/>
        <w:rPr>
          <w:sz w:val="20"/>
          <w:szCs w:val="20"/>
        </w:rPr>
      </w:pPr>
      <w:r w:rsidRPr="00250635">
        <w:rPr>
          <w:sz w:val="20"/>
          <w:szCs w:val="20"/>
        </w:rPr>
        <w:t>5.10.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CA06A6" w:rsidRPr="00250635" w:rsidRDefault="00CA06A6" w:rsidP="006A1F07">
      <w:pPr>
        <w:jc w:val="both"/>
        <w:rPr>
          <w:sz w:val="20"/>
          <w:szCs w:val="20"/>
        </w:rPr>
      </w:pPr>
      <w:r w:rsidRPr="00250635">
        <w:rPr>
          <w:sz w:val="20"/>
          <w:szCs w:val="20"/>
        </w:rPr>
        <w:t>5.11. Сторона освобождается от уплаты неустойки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A06A6" w:rsidRPr="00250635" w:rsidRDefault="00CA06A6" w:rsidP="006A1F07">
      <w:pPr>
        <w:jc w:val="both"/>
        <w:rPr>
          <w:sz w:val="20"/>
          <w:szCs w:val="20"/>
        </w:rPr>
      </w:pPr>
      <w:r w:rsidRPr="00250635">
        <w:rPr>
          <w:sz w:val="20"/>
          <w:szCs w:val="20"/>
        </w:rPr>
        <w:t>5.12. Уплата Исполнителем неустойки или применение иной формы ответственности не освобождает его от исполнения обязательств по Контракту.</w:t>
      </w:r>
    </w:p>
    <w:p w:rsidR="00CA06A6" w:rsidRPr="00250635" w:rsidRDefault="00CA06A6" w:rsidP="006A1F07">
      <w:pPr>
        <w:widowControl w:val="0"/>
        <w:jc w:val="center"/>
        <w:rPr>
          <w:rFonts w:eastAsia="Calibri"/>
          <w:b/>
          <w:sz w:val="20"/>
          <w:szCs w:val="20"/>
        </w:rPr>
      </w:pPr>
      <w:r w:rsidRPr="00250635">
        <w:rPr>
          <w:rFonts w:eastAsia="Calibri"/>
          <w:b/>
          <w:sz w:val="20"/>
          <w:szCs w:val="20"/>
        </w:rPr>
        <w:t>6. Форс-мажорные обстоятельства</w:t>
      </w:r>
    </w:p>
    <w:p w:rsidR="00CA06A6" w:rsidRPr="00250635" w:rsidRDefault="00CA06A6" w:rsidP="006A1F07">
      <w:pPr>
        <w:widowControl w:val="0"/>
        <w:jc w:val="both"/>
        <w:rPr>
          <w:rFonts w:eastAsia="Calibri"/>
          <w:noProof/>
          <w:sz w:val="20"/>
          <w:szCs w:val="20"/>
        </w:rPr>
      </w:pPr>
      <w:r w:rsidRPr="00250635">
        <w:rPr>
          <w:rFonts w:eastAsia="Calibri"/>
          <w:noProof/>
          <w:sz w:val="20"/>
          <w:szCs w:val="20"/>
        </w:rPr>
        <w:t>6.1.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CA06A6" w:rsidRPr="00250635" w:rsidRDefault="00CA06A6" w:rsidP="006A1F07">
      <w:pPr>
        <w:widowControl w:val="0"/>
        <w:jc w:val="both"/>
        <w:rPr>
          <w:rFonts w:eastAsia="Calibri"/>
          <w:noProof/>
          <w:sz w:val="20"/>
          <w:szCs w:val="20"/>
        </w:rPr>
      </w:pPr>
      <w:r w:rsidRPr="00250635">
        <w:rPr>
          <w:rFonts w:eastAsia="Calibri"/>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A06A6" w:rsidRPr="00250635" w:rsidRDefault="00CA06A6" w:rsidP="006A1F07">
      <w:pPr>
        <w:widowControl w:val="0"/>
        <w:jc w:val="both"/>
        <w:rPr>
          <w:rFonts w:eastAsia="Calibri"/>
          <w:noProof/>
          <w:sz w:val="20"/>
          <w:szCs w:val="20"/>
        </w:rPr>
      </w:pPr>
      <w:r w:rsidRPr="00250635">
        <w:rPr>
          <w:rFonts w:eastAsia="Calibri"/>
          <w:noProof/>
          <w:sz w:val="20"/>
          <w:szCs w:val="20"/>
        </w:rPr>
        <w:t>6.2.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A06A6" w:rsidRPr="00250635" w:rsidRDefault="00CA06A6" w:rsidP="006A1F07">
      <w:pPr>
        <w:widowControl w:val="0"/>
        <w:jc w:val="both"/>
        <w:rPr>
          <w:rFonts w:eastAsia="Calibri"/>
          <w:noProof/>
          <w:sz w:val="20"/>
          <w:szCs w:val="20"/>
        </w:rPr>
      </w:pPr>
      <w:r w:rsidRPr="00250635">
        <w:rPr>
          <w:rFonts w:eastAsia="Calibri"/>
          <w:noProof/>
          <w:sz w:val="20"/>
          <w:szCs w:val="20"/>
        </w:rPr>
        <w:t>6.3.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CA06A6" w:rsidRPr="00250635" w:rsidRDefault="00CA06A6" w:rsidP="006A1F07">
      <w:pPr>
        <w:widowControl w:val="0"/>
        <w:jc w:val="both"/>
        <w:rPr>
          <w:rFonts w:eastAsia="Calibri"/>
          <w:noProof/>
          <w:sz w:val="20"/>
          <w:szCs w:val="20"/>
        </w:rPr>
      </w:pPr>
      <w:r w:rsidRPr="00250635">
        <w:rPr>
          <w:rFonts w:eastAsia="Calibri"/>
          <w:noProof/>
          <w:sz w:val="20"/>
          <w:szCs w:val="20"/>
        </w:rPr>
        <w:t xml:space="preserve">6.4.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CA06A6" w:rsidRPr="00250635" w:rsidRDefault="00CA06A6" w:rsidP="006A1F07">
      <w:pPr>
        <w:widowControl w:val="0"/>
        <w:jc w:val="both"/>
        <w:rPr>
          <w:rFonts w:eastAsia="Calibri"/>
          <w:noProof/>
          <w:sz w:val="20"/>
          <w:szCs w:val="20"/>
        </w:rPr>
      </w:pPr>
      <w:r w:rsidRPr="00250635">
        <w:rPr>
          <w:rFonts w:eastAsia="Calibri"/>
          <w:noProof/>
          <w:sz w:val="20"/>
          <w:szCs w:val="20"/>
        </w:rPr>
        <w:t>6.5.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F24ABF" w:rsidRPr="00250635" w:rsidRDefault="00CA06A6" w:rsidP="006A1F07">
      <w:pPr>
        <w:widowControl w:val="0"/>
        <w:jc w:val="both"/>
        <w:rPr>
          <w:rFonts w:eastAsia="Calibri"/>
          <w:noProof/>
          <w:sz w:val="20"/>
          <w:szCs w:val="20"/>
        </w:rPr>
      </w:pPr>
      <w:r w:rsidRPr="00250635">
        <w:rPr>
          <w:rFonts w:eastAsia="Calibri"/>
          <w:noProof/>
          <w:sz w:val="20"/>
          <w:szCs w:val="20"/>
        </w:rPr>
        <w:t xml:space="preserve">6.6. Если форс-мажорные обстоятельства и их последствия продолжают действовать более 1 (одного) месяца, Стороны в </w:t>
      </w:r>
      <w:r w:rsidRPr="00250635">
        <w:rPr>
          <w:rFonts w:eastAsia="Calibri"/>
          <w:noProof/>
          <w:sz w:val="20"/>
          <w:szCs w:val="20"/>
        </w:rPr>
        <w:lastRenderedPageBreak/>
        <w:t>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8202C" w:rsidRDefault="0038202C" w:rsidP="006A1F07">
      <w:pPr>
        <w:widowControl w:val="0"/>
        <w:jc w:val="center"/>
        <w:rPr>
          <w:rFonts w:eastAsia="Calibri"/>
          <w:b/>
          <w:sz w:val="20"/>
          <w:szCs w:val="20"/>
        </w:rPr>
      </w:pPr>
    </w:p>
    <w:p w:rsidR="00CA06A6" w:rsidRPr="00250635" w:rsidRDefault="00CA06A6" w:rsidP="006A1F07">
      <w:pPr>
        <w:widowControl w:val="0"/>
        <w:jc w:val="center"/>
        <w:rPr>
          <w:rFonts w:eastAsia="Calibri"/>
          <w:b/>
          <w:sz w:val="20"/>
          <w:szCs w:val="20"/>
        </w:rPr>
      </w:pPr>
      <w:r w:rsidRPr="00250635">
        <w:rPr>
          <w:rFonts w:eastAsia="Calibri"/>
          <w:b/>
          <w:sz w:val="20"/>
          <w:szCs w:val="20"/>
        </w:rPr>
        <w:t>7. Изменение, расторжение Контракта</w:t>
      </w:r>
    </w:p>
    <w:p w:rsidR="00CA06A6" w:rsidRPr="00250635" w:rsidRDefault="00CA06A6" w:rsidP="006A1F07">
      <w:pPr>
        <w:widowControl w:val="0"/>
        <w:jc w:val="both"/>
        <w:rPr>
          <w:rFonts w:eastAsia="Calibri"/>
          <w:spacing w:val="1"/>
          <w:sz w:val="20"/>
          <w:szCs w:val="20"/>
        </w:rPr>
      </w:pPr>
      <w:r w:rsidRPr="00250635">
        <w:rPr>
          <w:rFonts w:eastAsia="Calibri"/>
          <w:sz w:val="20"/>
          <w:szCs w:val="20"/>
        </w:rPr>
        <w:t xml:space="preserve">7.1. Контракт может быть изменен по соглашению Сторон в случаях, предусмотренных Гражданским кодексом Российской Федерации, </w:t>
      </w:r>
      <w:r w:rsidRPr="00250635">
        <w:rPr>
          <w:rFonts w:eastAsia="Calibri"/>
          <w:spacing w:val="1"/>
          <w:sz w:val="20"/>
          <w:szCs w:val="20"/>
        </w:rPr>
        <w:t xml:space="preserve">ст. 95 </w:t>
      </w:r>
      <w:r w:rsidRPr="00250635">
        <w:rPr>
          <w:rFonts w:eastAsia="Calibri"/>
          <w:sz w:val="20"/>
          <w:szCs w:val="20"/>
        </w:rPr>
        <w:t xml:space="preserve">Федерального закона от 05.04.2013 </w:t>
      </w:r>
      <w:r w:rsidR="00F24ABF" w:rsidRPr="00250635">
        <w:rPr>
          <w:rFonts w:eastAsia="Calibri"/>
          <w:sz w:val="20"/>
          <w:szCs w:val="20"/>
        </w:rPr>
        <w:t>№</w:t>
      </w:r>
      <w:r w:rsidRPr="00250635">
        <w:rPr>
          <w:rFonts w:eastAsia="Calibri"/>
          <w:sz w:val="20"/>
          <w:szCs w:val="20"/>
        </w:rPr>
        <w:t xml:space="preserve"> 44-ФЗ «О контрактной системе в сфере закупок товаров, работ, услуг для обеспечения государственных и муниципальных нужд»</w:t>
      </w:r>
      <w:r w:rsidRPr="00250635">
        <w:rPr>
          <w:rFonts w:eastAsia="Calibri"/>
          <w:spacing w:val="1"/>
          <w:sz w:val="20"/>
          <w:szCs w:val="20"/>
        </w:rPr>
        <w:t>:</w:t>
      </w:r>
    </w:p>
    <w:p w:rsidR="00CA06A6" w:rsidRPr="00250635" w:rsidRDefault="00CA06A6" w:rsidP="006A1F07">
      <w:pPr>
        <w:autoSpaceDE w:val="0"/>
        <w:autoSpaceDN w:val="0"/>
        <w:adjustRightInd w:val="0"/>
        <w:jc w:val="both"/>
        <w:rPr>
          <w:rFonts w:eastAsia="Calibri"/>
          <w:sz w:val="20"/>
          <w:szCs w:val="20"/>
        </w:rPr>
      </w:pPr>
      <w:r w:rsidRPr="00250635">
        <w:rPr>
          <w:rFonts w:eastAsia="Calibri"/>
          <w:sz w:val="20"/>
          <w:szCs w:val="20"/>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CA06A6" w:rsidRPr="00250635" w:rsidRDefault="00CA06A6" w:rsidP="006A1F07">
      <w:pPr>
        <w:autoSpaceDE w:val="0"/>
        <w:autoSpaceDN w:val="0"/>
        <w:adjustRightInd w:val="0"/>
        <w:jc w:val="both"/>
        <w:rPr>
          <w:rFonts w:eastAsia="Calibri"/>
          <w:sz w:val="20"/>
          <w:szCs w:val="20"/>
        </w:rPr>
      </w:pPr>
      <w:r w:rsidRPr="00250635">
        <w:rPr>
          <w:rFonts w:eastAsia="Calibri"/>
          <w:sz w:val="20"/>
          <w:szCs w:val="20"/>
        </w:rPr>
        <w:t>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A06A6" w:rsidRPr="00250635" w:rsidRDefault="00CA06A6" w:rsidP="006A1F07">
      <w:pPr>
        <w:autoSpaceDE w:val="0"/>
        <w:autoSpaceDN w:val="0"/>
        <w:adjustRightInd w:val="0"/>
        <w:jc w:val="both"/>
        <w:rPr>
          <w:rFonts w:eastAsia="Calibri"/>
          <w:sz w:val="20"/>
          <w:szCs w:val="20"/>
        </w:rPr>
      </w:pPr>
      <w:r w:rsidRPr="00250635">
        <w:rPr>
          <w:rFonts w:eastAsia="Calibri"/>
          <w:sz w:val="20"/>
          <w:szCs w:val="20"/>
        </w:rPr>
        <w:t xml:space="preserve">в) в случаях, предусмотренных </w:t>
      </w:r>
      <w:hyperlink r:id="rId10" w:history="1">
        <w:r w:rsidRPr="00250635">
          <w:rPr>
            <w:rFonts w:eastAsia="Calibri"/>
            <w:sz w:val="20"/>
            <w:szCs w:val="20"/>
          </w:rPr>
          <w:t>пунктом 6 статьи 161</w:t>
        </w:r>
      </w:hyperlink>
      <w:r w:rsidRPr="00250635">
        <w:rPr>
          <w:rFonts w:eastAsia="Calibri"/>
          <w:sz w:val="20"/>
          <w:szCs w:val="20"/>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11" w:history="1">
        <w:r w:rsidRPr="00250635">
          <w:rPr>
            <w:rFonts w:eastAsia="Calibri"/>
            <w:sz w:val="20"/>
            <w:szCs w:val="20"/>
          </w:rPr>
          <w:t>обеспечивает согласование</w:t>
        </w:r>
      </w:hyperlink>
      <w:r w:rsidRPr="00250635">
        <w:rPr>
          <w:rFonts w:eastAsia="Calibri"/>
          <w:sz w:val="20"/>
          <w:szCs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A06A6" w:rsidRPr="00250635" w:rsidRDefault="00CA06A6" w:rsidP="006A1F07">
      <w:pPr>
        <w:widowControl w:val="0"/>
        <w:jc w:val="both"/>
        <w:rPr>
          <w:rFonts w:eastAsia="Calibri"/>
          <w:sz w:val="20"/>
          <w:szCs w:val="20"/>
        </w:rPr>
      </w:pPr>
      <w:r w:rsidRPr="00250635">
        <w:rPr>
          <w:rFonts w:eastAsia="Calibri"/>
          <w:sz w:val="20"/>
          <w:szCs w:val="20"/>
        </w:rPr>
        <w:t>7.2. Все изменения к Контракту действительны, если они оформлены в виде дополнительного соглашения к Контракту и подписаны Сторонами.</w:t>
      </w:r>
    </w:p>
    <w:p w:rsidR="00CA06A6" w:rsidRPr="00250635" w:rsidRDefault="00CA06A6" w:rsidP="006A1F07">
      <w:pPr>
        <w:pStyle w:val="ac"/>
        <w:contextualSpacing/>
        <w:jc w:val="both"/>
        <w:rPr>
          <w:noProof/>
          <w:sz w:val="20"/>
          <w:szCs w:val="20"/>
        </w:rPr>
      </w:pPr>
      <w:r w:rsidRPr="00250635">
        <w:rPr>
          <w:rFonts w:eastAsia="Calibri"/>
          <w:sz w:val="20"/>
          <w:szCs w:val="20"/>
        </w:rPr>
        <w:t>7.3. Расторжение контракта допускается по сог</w:t>
      </w:r>
      <w:r w:rsidR="00020DD6" w:rsidRPr="00250635">
        <w:rPr>
          <w:rFonts w:eastAsia="Calibri"/>
          <w:sz w:val="20"/>
          <w:szCs w:val="20"/>
        </w:rPr>
        <w:t xml:space="preserve">лашению сторон, по решению суда, </w:t>
      </w:r>
      <w:r w:rsidR="00020DD6" w:rsidRPr="00250635">
        <w:rPr>
          <w:noProof/>
          <w:sz w:val="20"/>
          <w:szCs w:val="20"/>
        </w:rPr>
        <w:t>в случае одностороннего отказа стороны контракта от исполнения контракта в соответствии с гражданским законодательством.</w:t>
      </w:r>
    </w:p>
    <w:p w:rsidR="00020DD6" w:rsidRPr="00250635" w:rsidRDefault="00020DD6" w:rsidP="006A1F07">
      <w:pPr>
        <w:pStyle w:val="ac"/>
        <w:contextualSpacing/>
        <w:jc w:val="both"/>
        <w:rPr>
          <w:noProof/>
          <w:sz w:val="20"/>
          <w:szCs w:val="20"/>
        </w:rPr>
      </w:pPr>
      <w:r w:rsidRPr="00250635">
        <w:rPr>
          <w:noProof/>
          <w:sz w:val="20"/>
          <w:szCs w:val="20"/>
        </w:rPr>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20DD6" w:rsidRPr="00250635" w:rsidRDefault="00020DD6" w:rsidP="006A1F07">
      <w:pPr>
        <w:pStyle w:val="ac"/>
        <w:contextualSpacing/>
        <w:jc w:val="both"/>
        <w:rPr>
          <w:noProof/>
          <w:sz w:val="20"/>
          <w:szCs w:val="20"/>
        </w:rPr>
      </w:pPr>
      <w:r w:rsidRPr="00250635">
        <w:rPr>
          <w:noProof/>
          <w:sz w:val="20"/>
          <w:szCs w:val="20"/>
        </w:rPr>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Государственным заказчиком Исполнителя об одностороннем отказе от исполнения Контракта. </w:t>
      </w:r>
    </w:p>
    <w:p w:rsidR="00020DD6" w:rsidRPr="00250635" w:rsidRDefault="00020DD6" w:rsidP="006A1F07">
      <w:pPr>
        <w:pStyle w:val="ac"/>
        <w:contextualSpacing/>
        <w:jc w:val="both"/>
        <w:rPr>
          <w:noProof/>
          <w:sz w:val="20"/>
          <w:szCs w:val="20"/>
        </w:rPr>
      </w:pPr>
      <w:r w:rsidRPr="00250635">
        <w:rPr>
          <w:noProof/>
          <w:sz w:val="20"/>
          <w:szCs w:val="20"/>
        </w:rPr>
        <w:t>Надлежащим уведомлением считается с момента  письменного извещения о расторжении контракта, направленное на юридический адрес Исполнителя.</w:t>
      </w:r>
    </w:p>
    <w:p w:rsidR="00CA06A6" w:rsidRPr="00250635" w:rsidRDefault="00CA06A6" w:rsidP="006A1F07">
      <w:pPr>
        <w:widowControl w:val="0"/>
        <w:jc w:val="both"/>
        <w:rPr>
          <w:rFonts w:eastAsia="Calibri"/>
          <w:sz w:val="20"/>
          <w:szCs w:val="20"/>
        </w:rPr>
      </w:pPr>
      <w:r w:rsidRPr="00250635">
        <w:rPr>
          <w:rFonts w:eastAsia="Calibri"/>
          <w:sz w:val="20"/>
          <w:szCs w:val="20"/>
        </w:rPr>
        <w:t>7.</w:t>
      </w:r>
      <w:r w:rsidR="00020DD6" w:rsidRPr="00250635">
        <w:rPr>
          <w:rFonts w:eastAsia="Calibri"/>
          <w:sz w:val="20"/>
          <w:szCs w:val="20"/>
        </w:rPr>
        <w:t>4</w:t>
      </w:r>
      <w:r w:rsidRPr="00250635">
        <w:rPr>
          <w:rFonts w:eastAsia="Calibri"/>
          <w:sz w:val="20"/>
          <w:szCs w:val="20"/>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CA06A6" w:rsidRPr="00250635" w:rsidRDefault="00CA06A6" w:rsidP="006A1F07">
      <w:pPr>
        <w:widowControl w:val="0"/>
        <w:autoSpaceDE w:val="0"/>
        <w:autoSpaceDN w:val="0"/>
        <w:adjustRightInd w:val="0"/>
        <w:jc w:val="both"/>
        <w:rPr>
          <w:sz w:val="20"/>
          <w:szCs w:val="20"/>
        </w:rPr>
      </w:pPr>
      <w:r w:rsidRPr="00250635">
        <w:rPr>
          <w:rFonts w:eastAsia="Calibri"/>
          <w:sz w:val="20"/>
          <w:szCs w:val="20"/>
        </w:rPr>
        <w:t>7.</w:t>
      </w:r>
      <w:r w:rsidR="00020DD6" w:rsidRPr="00250635">
        <w:rPr>
          <w:rFonts w:eastAsia="Calibri"/>
          <w:sz w:val="20"/>
          <w:szCs w:val="20"/>
        </w:rPr>
        <w:t>5</w:t>
      </w:r>
      <w:r w:rsidRPr="00250635">
        <w:rPr>
          <w:rFonts w:eastAsia="Calibri"/>
          <w:sz w:val="20"/>
          <w:szCs w:val="20"/>
        </w:rPr>
        <w:t xml:space="preserve">. </w:t>
      </w:r>
      <w:r w:rsidRPr="00250635">
        <w:rPr>
          <w:sz w:val="20"/>
          <w:szCs w:val="20"/>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695500" w:rsidRPr="00250635" w:rsidRDefault="00CA06A6" w:rsidP="006A1F07">
      <w:pPr>
        <w:widowControl w:val="0"/>
        <w:autoSpaceDE w:val="0"/>
        <w:autoSpaceDN w:val="0"/>
        <w:adjustRightInd w:val="0"/>
        <w:jc w:val="both"/>
        <w:rPr>
          <w:sz w:val="20"/>
          <w:szCs w:val="20"/>
        </w:rPr>
      </w:pPr>
      <w:r w:rsidRPr="00250635">
        <w:rPr>
          <w:rFonts w:eastAsia="Calibri"/>
          <w:sz w:val="20"/>
          <w:szCs w:val="20"/>
        </w:rPr>
        <w:t>7.</w:t>
      </w:r>
      <w:r w:rsidR="00020DD6" w:rsidRPr="00250635">
        <w:rPr>
          <w:rFonts w:eastAsia="Calibri"/>
          <w:sz w:val="20"/>
          <w:szCs w:val="20"/>
        </w:rPr>
        <w:t>6</w:t>
      </w:r>
      <w:r w:rsidRPr="00250635">
        <w:rPr>
          <w:rFonts w:eastAsia="Calibri"/>
          <w:sz w:val="20"/>
          <w:szCs w:val="20"/>
        </w:rPr>
        <w:t>. В случае перемены Заказчика права и обязанности Заказчика, предусмотренные Контрактом, переходят к новому Заказчику.</w:t>
      </w:r>
    </w:p>
    <w:p w:rsidR="00CA06A6" w:rsidRPr="00250635" w:rsidRDefault="00CA06A6" w:rsidP="006A1F07">
      <w:pPr>
        <w:widowControl w:val="0"/>
        <w:jc w:val="center"/>
        <w:rPr>
          <w:rFonts w:eastAsia="Calibri"/>
          <w:b/>
          <w:sz w:val="20"/>
          <w:szCs w:val="20"/>
        </w:rPr>
      </w:pPr>
      <w:r w:rsidRPr="00250635">
        <w:rPr>
          <w:rFonts w:eastAsia="Calibri"/>
          <w:b/>
          <w:sz w:val="20"/>
          <w:szCs w:val="20"/>
        </w:rPr>
        <w:t>8. Порядок разрешения споров</w:t>
      </w:r>
    </w:p>
    <w:p w:rsidR="00CA06A6" w:rsidRPr="00250635" w:rsidRDefault="00CA06A6" w:rsidP="006A1F07">
      <w:pPr>
        <w:widowControl w:val="0"/>
        <w:jc w:val="both"/>
        <w:rPr>
          <w:rFonts w:eastAsia="Calibri"/>
          <w:sz w:val="20"/>
          <w:szCs w:val="20"/>
        </w:rPr>
      </w:pPr>
      <w:r w:rsidRPr="00250635">
        <w:rPr>
          <w:rFonts w:eastAsia="Calibri"/>
          <w:sz w:val="20"/>
          <w:szCs w:val="20"/>
        </w:rPr>
        <w:t>8.1.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Иркутской области в порядке, предусмотренном законодательством Российской Федерации.</w:t>
      </w:r>
    </w:p>
    <w:p w:rsidR="00CA06A6" w:rsidRPr="00250635" w:rsidRDefault="00CA06A6" w:rsidP="006A1F07">
      <w:pPr>
        <w:widowControl w:val="0"/>
        <w:jc w:val="both"/>
        <w:rPr>
          <w:rFonts w:eastAsia="Calibri"/>
          <w:sz w:val="20"/>
          <w:szCs w:val="20"/>
        </w:rPr>
      </w:pPr>
      <w:r w:rsidRPr="00250635">
        <w:rPr>
          <w:rFonts w:eastAsia="Calibri"/>
          <w:sz w:val="20"/>
          <w:szCs w:val="20"/>
        </w:rPr>
        <w:t>8.2. Досудебный порядок урегулирования споров, предусматривающий направление претензии контрагенту, является обязательным.</w:t>
      </w:r>
    </w:p>
    <w:p w:rsidR="00CA06A6" w:rsidRPr="00250635" w:rsidRDefault="00CA06A6" w:rsidP="006A1F07">
      <w:pPr>
        <w:widowControl w:val="0"/>
        <w:jc w:val="both"/>
        <w:rPr>
          <w:rFonts w:eastAsia="Calibri"/>
          <w:sz w:val="20"/>
          <w:szCs w:val="20"/>
        </w:rPr>
      </w:pPr>
      <w:r w:rsidRPr="00250635">
        <w:rPr>
          <w:rFonts w:eastAsia="Calibri"/>
          <w:sz w:val="20"/>
          <w:szCs w:val="20"/>
        </w:rPr>
        <w:t>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5F2494" w:rsidRDefault="005F2494" w:rsidP="006A1F07">
      <w:pPr>
        <w:widowControl w:val="0"/>
        <w:jc w:val="center"/>
        <w:rPr>
          <w:rFonts w:eastAsia="Calibri"/>
          <w:b/>
          <w:sz w:val="20"/>
          <w:szCs w:val="20"/>
        </w:rPr>
      </w:pPr>
    </w:p>
    <w:p w:rsidR="00CA06A6" w:rsidRPr="00250635" w:rsidRDefault="00CA06A6" w:rsidP="006A1F07">
      <w:pPr>
        <w:widowControl w:val="0"/>
        <w:jc w:val="center"/>
        <w:rPr>
          <w:rFonts w:eastAsia="Calibri"/>
          <w:b/>
          <w:sz w:val="20"/>
          <w:szCs w:val="20"/>
        </w:rPr>
      </w:pPr>
      <w:r w:rsidRPr="00250635">
        <w:rPr>
          <w:rFonts w:eastAsia="Calibri"/>
          <w:b/>
          <w:sz w:val="20"/>
          <w:szCs w:val="20"/>
        </w:rPr>
        <w:t>9. Прочие условия</w:t>
      </w:r>
    </w:p>
    <w:p w:rsidR="00CA06A6" w:rsidRPr="00250635" w:rsidRDefault="00CA06A6" w:rsidP="006A1F07">
      <w:pPr>
        <w:widowControl w:val="0"/>
        <w:jc w:val="both"/>
        <w:rPr>
          <w:rFonts w:eastAsia="Calibri"/>
          <w:sz w:val="20"/>
          <w:szCs w:val="20"/>
        </w:rPr>
      </w:pPr>
      <w:r w:rsidRPr="00250635">
        <w:rPr>
          <w:rFonts w:eastAsia="Calibri"/>
          <w:sz w:val="20"/>
          <w:szCs w:val="20"/>
        </w:rPr>
        <w:t>9.1. Контракт составлен в двух подлинных экземплярах, имеющих одинаковую юридическую силу, по одному для каждой из Сторон.</w:t>
      </w:r>
    </w:p>
    <w:p w:rsidR="00CA06A6" w:rsidRPr="00250635" w:rsidRDefault="00CA06A6" w:rsidP="006A1F07">
      <w:pPr>
        <w:widowControl w:val="0"/>
        <w:jc w:val="both"/>
        <w:rPr>
          <w:rFonts w:eastAsia="Calibri"/>
          <w:sz w:val="20"/>
          <w:szCs w:val="20"/>
        </w:rPr>
      </w:pPr>
      <w:r w:rsidRPr="00250635">
        <w:rPr>
          <w:rFonts w:eastAsia="Calibri"/>
          <w:sz w:val="20"/>
          <w:szCs w:val="20"/>
        </w:rPr>
        <w:t>9.2.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CA06A6" w:rsidRPr="00250635" w:rsidRDefault="00CA06A6" w:rsidP="006A1F07">
      <w:pPr>
        <w:widowControl w:val="0"/>
        <w:jc w:val="both"/>
        <w:rPr>
          <w:rFonts w:eastAsia="Calibri"/>
          <w:sz w:val="20"/>
          <w:szCs w:val="20"/>
        </w:rPr>
      </w:pPr>
      <w:r w:rsidRPr="00250635">
        <w:rPr>
          <w:rFonts w:eastAsia="Calibri"/>
          <w:sz w:val="20"/>
          <w:szCs w:val="20"/>
        </w:rPr>
        <w:t>9.3. При исполнении Контракта не допускается перемена Исполнителя, 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CA06A6" w:rsidRPr="00250635" w:rsidRDefault="00CA06A6" w:rsidP="006A1F07">
      <w:pPr>
        <w:widowControl w:val="0"/>
        <w:jc w:val="both"/>
        <w:rPr>
          <w:rFonts w:eastAsia="Calibri"/>
          <w:sz w:val="20"/>
          <w:szCs w:val="20"/>
        </w:rPr>
      </w:pPr>
      <w:r w:rsidRPr="00250635">
        <w:rPr>
          <w:rFonts w:eastAsia="Calibri"/>
          <w:sz w:val="20"/>
          <w:szCs w:val="20"/>
        </w:rPr>
        <w:t xml:space="preserve">9.4. По факту исполнения взаимных обязательств по Контракту в течение 20 рабочих дней после оплаты оказанных услуг Государственным заказчиком Стороны составляют акт сверки взаиморасчетов в произвольной форме, который </w:t>
      </w:r>
      <w:r w:rsidRPr="00250635">
        <w:rPr>
          <w:rFonts w:eastAsia="Calibri"/>
          <w:sz w:val="20"/>
          <w:szCs w:val="20"/>
        </w:rPr>
        <w:lastRenderedPageBreak/>
        <w:t>подписывается уполномоченными представителями Сторон.</w:t>
      </w:r>
    </w:p>
    <w:p w:rsidR="00CA06A6" w:rsidRPr="00250635" w:rsidRDefault="00CA06A6" w:rsidP="006A1F07">
      <w:pPr>
        <w:widowControl w:val="0"/>
        <w:jc w:val="both"/>
        <w:rPr>
          <w:rFonts w:eastAsia="Calibri"/>
          <w:sz w:val="20"/>
          <w:szCs w:val="20"/>
        </w:rPr>
      </w:pPr>
      <w:r w:rsidRPr="00250635">
        <w:rPr>
          <w:rFonts w:eastAsia="Calibri"/>
          <w:sz w:val="20"/>
          <w:szCs w:val="20"/>
        </w:rPr>
        <w:t>9.5. Во всем остальном, что не предусмотрено Контрактом, Стороны руководствуются законодательством Российской Федерации.</w:t>
      </w:r>
    </w:p>
    <w:p w:rsidR="00CA06A6" w:rsidRPr="00250635" w:rsidRDefault="00CA06A6" w:rsidP="006A1F07">
      <w:pPr>
        <w:widowControl w:val="0"/>
        <w:jc w:val="both"/>
        <w:rPr>
          <w:rFonts w:eastAsia="Calibri"/>
          <w:sz w:val="20"/>
          <w:szCs w:val="20"/>
        </w:rPr>
      </w:pPr>
      <w:r w:rsidRPr="00250635">
        <w:rPr>
          <w:rFonts w:eastAsia="Calibri"/>
          <w:sz w:val="20"/>
          <w:szCs w:val="20"/>
        </w:rPr>
        <w:t>9.6. Приложения к Контракту, являющиеся его неотъемлемой частью:</w:t>
      </w:r>
    </w:p>
    <w:p w:rsidR="00CA06A6" w:rsidRPr="00250635" w:rsidRDefault="00CA06A6" w:rsidP="006A1F07">
      <w:pPr>
        <w:widowControl w:val="0"/>
        <w:jc w:val="both"/>
        <w:rPr>
          <w:rFonts w:eastAsia="Calibri"/>
          <w:sz w:val="20"/>
          <w:szCs w:val="20"/>
        </w:rPr>
      </w:pPr>
      <w:r w:rsidRPr="00250635">
        <w:rPr>
          <w:rFonts w:eastAsia="Calibri"/>
          <w:sz w:val="20"/>
          <w:szCs w:val="20"/>
        </w:rPr>
        <w:t>Приложение № 1 –</w:t>
      </w:r>
      <w:r w:rsidR="005B56E7">
        <w:rPr>
          <w:rFonts w:eastAsia="Calibri"/>
          <w:sz w:val="20"/>
          <w:szCs w:val="20"/>
        </w:rPr>
        <w:t xml:space="preserve"> Спецификация </w:t>
      </w:r>
      <w:r w:rsidRPr="00250635">
        <w:rPr>
          <w:rFonts w:eastAsia="Calibri"/>
          <w:sz w:val="20"/>
          <w:szCs w:val="20"/>
        </w:rPr>
        <w:t>;</w:t>
      </w:r>
    </w:p>
    <w:p w:rsidR="005B56E7" w:rsidRDefault="006B2844" w:rsidP="006A1F07">
      <w:pPr>
        <w:widowControl w:val="0"/>
        <w:jc w:val="both"/>
        <w:rPr>
          <w:rFonts w:eastAsia="Calibri"/>
          <w:sz w:val="20"/>
          <w:szCs w:val="20"/>
        </w:rPr>
      </w:pPr>
      <w:r w:rsidRPr="00250635">
        <w:rPr>
          <w:rFonts w:eastAsia="Calibri"/>
          <w:sz w:val="20"/>
          <w:szCs w:val="20"/>
        </w:rPr>
        <w:t xml:space="preserve">Приложение № 2 – </w:t>
      </w:r>
      <w:r w:rsidR="005B56E7" w:rsidRPr="00250635">
        <w:rPr>
          <w:rFonts w:eastAsia="Calibri"/>
          <w:sz w:val="20"/>
          <w:szCs w:val="20"/>
        </w:rPr>
        <w:t>акт приемки-сдачи оказанных услуг (форма).</w:t>
      </w:r>
    </w:p>
    <w:p w:rsidR="005F2494" w:rsidRDefault="005F2494" w:rsidP="006A1F07">
      <w:pPr>
        <w:widowControl w:val="0"/>
        <w:jc w:val="center"/>
        <w:rPr>
          <w:rFonts w:eastAsia="Calibri"/>
          <w:b/>
          <w:sz w:val="20"/>
          <w:szCs w:val="20"/>
        </w:rPr>
      </w:pPr>
    </w:p>
    <w:p w:rsidR="00CA06A6" w:rsidRPr="00250635" w:rsidRDefault="00CA06A6" w:rsidP="006A1F07">
      <w:pPr>
        <w:widowControl w:val="0"/>
        <w:jc w:val="center"/>
        <w:rPr>
          <w:rFonts w:eastAsia="Calibri"/>
          <w:b/>
          <w:sz w:val="20"/>
          <w:szCs w:val="20"/>
        </w:rPr>
      </w:pPr>
      <w:r w:rsidRPr="00250635">
        <w:rPr>
          <w:rFonts w:eastAsia="Calibri"/>
          <w:b/>
          <w:sz w:val="20"/>
          <w:szCs w:val="20"/>
        </w:rPr>
        <w:t>1</w:t>
      </w:r>
      <w:r w:rsidR="00D379E4" w:rsidRPr="00250635">
        <w:rPr>
          <w:rFonts w:eastAsia="Calibri"/>
          <w:b/>
          <w:sz w:val="20"/>
          <w:szCs w:val="20"/>
        </w:rPr>
        <w:t>0</w:t>
      </w:r>
      <w:r w:rsidRPr="00250635">
        <w:rPr>
          <w:rFonts w:eastAsia="Calibri"/>
          <w:b/>
          <w:sz w:val="20"/>
          <w:szCs w:val="20"/>
        </w:rPr>
        <w:t>. Срок действия Контракта</w:t>
      </w:r>
    </w:p>
    <w:p w:rsidR="005E1651" w:rsidRPr="005E1651" w:rsidRDefault="005E1651" w:rsidP="005E1651">
      <w:pPr>
        <w:widowControl w:val="0"/>
        <w:jc w:val="both"/>
        <w:rPr>
          <w:rFonts w:eastAsia="Calibri"/>
          <w:sz w:val="20"/>
          <w:szCs w:val="20"/>
        </w:rPr>
      </w:pPr>
      <w:r>
        <w:rPr>
          <w:rFonts w:eastAsia="Calibri"/>
          <w:sz w:val="20"/>
          <w:szCs w:val="20"/>
        </w:rPr>
        <w:t>10</w:t>
      </w:r>
      <w:r w:rsidRPr="005E1651">
        <w:rPr>
          <w:rFonts w:eastAsia="Calibri"/>
          <w:sz w:val="20"/>
          <w:szCs w:val="20"/>
        </w:rPr>
        <w:t>.1. Договор вступает в силу с момента его подписания обеими Сторонами и действует по 18.12.2026 г. Окончание срока действия Договора не влечет прекращения неисполненных обязательств Сторон по Договору, в том чи</w:t>
      </w:r>
      <w:r w:rsidRPr="005E1651">
        <w:rPr>
          <w:rFonts w:eastAsia="Calibri"/>
          <w:sz w:val="20"/>
          <w:szCs w:val="20"/>
        </w:rPr>
        <w:t>с</w:t>
      </w:r>
      <w:r w:rsidRPr="005E1651">
        <w:rPr>
          <w:rFonts w:eastAsia="Calibri"/>
          <w:sz w:val="20"/>
          <w:szCs w:val="20"/>
        </w:rPr>
        <w:t>ле гарантийных обязательств Поставщика.</w:t>
      </w:r>
    </w:p>
    <w:p w:rsidR="005E1651" w:rsidRPr="005E1651" w:rsidRDefault="005E1651" w:rsidP="005E1651">
      <w:pPr>
        <w:widowControl w:val="0"/>
        <w:jc w:val="both"/>
        <w:rPr>
          <w:rFonts w:eastAsia="Calibri"/>
          <w:sz w:val="20"/>
          <w:szCs w:val="20"/>
        </w:rPr>
      </w:pPr>
      <w:r w:rsidRPr="005E1651">
        <w:rPr>
          <w:rFonts w:eastAsia="Calibri"/>
          <w:sz w:val="20"/>
          <w:szCs w:val="20"/>
        </w:rPr>
        <w:t>Срок исполнения обязательств по Договору – до 18.12.2026 (включительно).</w:t>
      </w:r>
    </w:p>
    <w:p w:rsidR="005E1651" w:rsidRPr="005E1651" w:rsidRDefault="005E1651" w:rsidP="005E1651">
      <w:pPr>
        <w:widowControl w:val="0"/>
        <w:jc w:val="both"/>
        <w:rPr>
          <w:rFonts w:eastAsia="Calibri"/>
          <w:sz w:val="20"/>
          <w:szCs w:val="20"/>
        </w:rPr>
      </w:pPr>
      <w:r>
        <w:rPr>
          <w:rFonts w:eastAsia="Calibri"/>
          <w:sz w:val="20"/>
          <w:szCs w:val="20"/>
        </w:rPr>
        <w:t>10</w:t>
      </w:r>
      <w:r w:rsidRPr="005E1651">
        <w:rPr>
          <w:rFonts w:eastAsia="Calibri"/>
          <w:sz w:val="20"/>
          <w:szCs w:val="20"/>
        </w:rPr>
        <w:t>.2. Расторжение Договора допускается по соглашению Сторон, по решению суда или в связи с односторо</w:t>
      </w:r>
      <w:r w:rsidRPr="005E1651">
        <w:rPr>
          <w:rFonts w:eastAsia="Calibri"/>
          <w:sz w:val="20"/>
          <w:szCs w:val="20"/>
        </w:rPr>
        <w:t>н</w:t>
      </w:r>
      <w:r w:rsidRPr="005E1651">
        <w:rPr>
          <w:rFonts w:eastAsia="Calibri"/>
          <w:sz w:val="20"/>
          <w:szCs w:val="20"/>
        </w:rPr>
        <w:t>ним отказом Стороны от исполнения Договора в соответствии с гражданским законодательством Российской Ф</w:t>
      </w:r>
      <w:r w:rsidRPr="005E1651">
        <w:rPr>
          <w:rFonts w:eastAsia="Calibri"/>
          <w:sz w:val="20"/>
          <w:szCs w:val="20"/>
        </w:rPr>
        <w:t>е</w:t>
      </w:r>
      <w:r w:rsidRPr="005E1651">
        <w:rPr>
          <w:rFonts w:eastAsia="Calibri"/>
          <w:sz w:val="20"/>
          <w:szCs w:val="20"/>
        </w:rPr>
        <w:t>дерации и положениями частей 8 – 11, 12.1, 13 – 14.1, 15 – 19, 20.1, 21 - 23 статьи 95 Федерального закона от 5 а</w:t>
      </w:r>
      <w:r w:rsidRPr="005E1651">
        <w:rPr>
          <w:rFonts w:eastAsia="Calibri"/>
          <w:sz w:val="20"/>
          <w:szCs w:val="20"/>
        </w:rPr>
        <w:t>п</w:t>
      </w:r>
      <w:r w:rsidRPr="005E1651">
        <w:rPr>
          <w:rFonts w:eastAsia="Calibri"/>
          <w:sz w:val="20"/>
          <w:szCs w:val="20"/>
        </w:rPr>
        <w:t>реля 2013 г. N 44-ФЗ "О Контрактной системе в сфере закупок товаров, работ, услуг для обеспечения государс</w:t>
      </w:r>
      <w:r w:rsidRPr="005E1651">
        <w:rPr>
          <w:rFonts w:eastAsia="Calibri"/>
          <w:sz w:val="20"/>
          <w:szCs w:val="20"/>
        </w:rPr>
        <w:t>т</w:t>
      </w:r>
      <w:r w:rsidRPr="005E1651">
        <w:rPr>
          <w:rFonts w:eastAsia="Calibri"/>
          <w:sz w:val="20"/>
          <w:szCs w:val="20"/>
        </w:rPr>
        <w:t>венных и муниципальных нужд".</w:t>
      </w:r>
    </w:p>
    <w:p w:rsidR="00795E94" w:rsidRPr="00250635" w:rsidRDefault="00795E94" w:rsidP="006A1F07">
      <w:pPr>
        <w:widowControl w:val="0"/>
        <w:ind w:right="-285"/>
        <w:jc w:val="center"/>
        <w:rPr>
          <w:rFonts w:eastAsia="Calibri"/>
          <w:b/>
          <w:bCs/>
          <w:sz w:val="20"/>
          <w:szCs w:val="20"/>
        </w:rPr>
      </w:pPr>
    </w:p>
    <w:p w:rsidR="00CA06A6" w:rsidRPr="00250635" w:rsidRDefault="00CA06A6" w:rsidP="006A1F07">
      <w:pPr>
        <w:widowControl w:val="0"/>
        <w:ind w:right="-285"/>
        <w:jc w:val="center"/>
        <w:rPr>
          <w:rFonts w:eastAsia="Calibri"/>
          <w:b/>
          <w:bCs/>
          <w:sz w:val="20"/>
          <w:szCs w:val="20"/>
        </w:rPr>
      </w:pPr>
      <w:r w:rsidRPr="00250635">
        <w:rPr>
          <w:rFonts w:eastAsia="Calibri"/>
          <w:b/>
          <w:bCs/>
          <w:sz w:val="20"/>
          <w:szCs w:val="20"/>
        </w:rPr>
        <w:t>1</w:t>
      </w:r>
      <w:r w:rsidR="00D379E4" w:rsidRPr="00250635">
        <w:rPr>
          <w:rFonts w:eastAsia="Calibri"/>
          <w:b/>
          <w:bCs/>
          <w:sz w:val="20"/>
          <w:szCs w:val="20"/>
        </w:rPr>
        <w:t>1</w:t>
      </w:r>
      <w:r w:rsidRPr="00250635">
        <w:rPr>
          <w:rFonts w:eastAsia="Calibri"/>
          <w:b/>
          <w:bCs/>
          <w:sz w:val="20"/>
          <w:szCs w:val="20"/>
        </w:rPr>
        <w:t xml:space="preserve">. Юридические адреса, банковские и отгрузочные реквизиты </w:t>
      </w:r>
    </w:p>
    <w:p w:rsidR="00CA06A6" w:rsidRPr="00250635" w:rsidRDefault="00CA06A6" w:rsidP="006A1F07">
      <w:pPr>
        <w:widowControl w:val="0"/>
        <w:ind w:right="-285"/>
        <w:jc w:val="center"/>
        <w:rPr>
          <w:rFonts w:eastAsia="Calibri"/>
          <w:b/>
          <w:bCs/>
          <w:sz w:val="20"/>
          <w:szCs w:val="20"/>
        </w:rPr>
      </w:pPr>
      <w:r w:rsidRPr="00250635">
        <w:rPr>
          <w:rFonts w:eastAsia="Calibri"/>
          <w:b/>
          <w:bCs/>
          <w:sz w:val="20"/>
          <w:szCs w:val="20"/>
        </w:rPr>
        <w:t>Сторон на момент подписания Контракта</w:t>
      </w:r>
    </w:p>
    <w:p w:rsidR="00CA06A6" w:rsidRPr="00250635" w:rsidRDefault="00CA06A6" w:rsidP="006A1F07">
      <w:pPr>
        <w:widowControl w:val="0"/>
        <w:ind w:right="-285"/>
        <w:jc w:val="center"/>
        <w:rPr>
          <w:rFonts w:eastAsia="Calibri"/>
          <w:b/>
          <w:bCs/>
          <w:sz w:val="20"/>
          <w:szCs w:val="20"/>
        </w:rPr>
      </w:pPr>
    </w:p>
    <w:tbl>
      <w:tblPr>
        <w:tblW w:w="10267" w:type="dxa"/>
        <w:jc w:val="center"/>
        <w:tblLayout w:type="fixed"/>
        <w:tblLook w:val="0000" w:firstRow="0" w:lastRow="0" w:firstColumn="0" w:lastColumn="0" w:noHBand="0" w:noVBand="0"/>
      </w:tblPr>
      <w:tblGrid>
        <w:gridCol w:w="4974"/>
        <w:gridCol w:w="5293"/>
      </w:tblGrid>
      <w:tr w:rsidR="00CA06A6" w:rsidRPr="00250635" w:rsidTr="006A1F07">
        <w:trPr>
          <w:trHeight w:val="615"/>
          <w:jc w:val="center"/>
        </w:trPr>
        <w:tc>
          <w:tcPr>
            <w:tcW w:w="4974" w:type="dxa"/>
          </w:tcPr>
          <w:p w:rsidR="00FD27FA" w:rsidRPr="008F7FA9" w:rsidRDefault="00FD27FA" w:rsidP="00FD27FA">
            <w:pPr>
              <w:jc w:val="both"/>
              <w:rPr>
                <w:b/>
                <w:bCs/>
              </w:rPr>
            </w:pPr>
            <w:r w:rsidRPr="008F7FA9">
              <w:rPr>
                <w:b/>
                <w:bCs/>
              </w:rPr>
              <w:t>Заказчик</w:t>
            </w:r>
          </w:p>
          <w:p w:rsidR="00FD27FA" w:rsidRPr="00D00552" w:rsidRDefault="00FD27FA" w:rsidP="00FD27FA">
            <w:pPr>
              <w:shd w:val="clear" w:color="auto" w:fill="FFFFFF"/>
              <w:ind w:left="23"/>
              <w:rPr>
                <w:b/>
                <w:color w:val="000000"/>
              </w:rPr>
            </w:pPr>
            <w:r w:rsidRPr="00D00552">
              <w:rPr>
                <w:b/>
                <w:color w:val="000000"/>
              </w:rPr>
              <w:t>Федеральное казенное учреждение «Следственный изолятор №1 Управления Федеральной службы исполнения наказаний по Саратовской области»</w:t>
            </w:r>
          </w:p>
          <w:p w:rsidR="00FD27FA" w:rsidRPr="00D00552" w:rsidRDefault="00FD27FA" w:rsidP="00FD27FA">
            <w:pPr>
              <w:tabs>
                <w:tab w:val="left" w:pos="0"/>
              </w:tabs>
            </w:pPr>
            <w:r w:rsidRPr="00D00552">
              <w:t>Юридический адрес: 410</w:t>
            </w:r>
            <w:r>
              <w:t>600</w:t>
            </w:r>
            <w:r w:rsidRPr="00D00552">
              <w:t xml:space="preserve"> г. Саратов,  ул. Кутякова, 105</w:t>
            </w:r>
          </w:p>
          <w:p w:rsidR="00FD27FA" w:rsidRPr="00D00552" w:rsidRDefault="00FD27FA" w:rsidP="00FD27FA">
            <w:pPr>
              <w:tabs>
                <w:tab w:val="left" w:pos="0"/>
              </w:tabs>
            </w:pPr>
            <w:r w:rsidRPr="00D00552">
              <w:t>Почтовый адрес: 410</w:t>
            </w:r>
            <w:r>
              <w:t>600</w:t>
            </w:r>
            <w:r w:rsidRPr="00D00552">
              <w:t xml:space="preserve"> г. Саратов, ул. Кутякова, 105</w:t>
            </w:r>
          </w:p>
          <w:p w:rsidR="00FD27FA" w:rsidRDefault="00FD27FA" w:rsidP="00FD27FA">
            <w:pPr>
              <w:tabs>
                <w:tab w:val="left" w:pos="0"/>
              </w:tabs>
            </w:pPr>
            <w:r w:rsidRPr="00D00552">
              <w:t xml:space="preserve">ИНН 6452020275 </w:t>
            </w:r>
          </w:p>
          <w:p w:rsidR="00FD27FA" w:rsidRPr="00D00552" w:rsidRDefault="00FD27FA" w:rsidP="00FD27FA">
            <w:pPr>
              <w:tabs>
                <w:tab w:val="left" w:pos="0"/>
              </w:tabs>
            </w:pPr>
            <w:r w:rsidRPr="00D00552">
              <w:t>КПП 645201001</w:t>
            </w:r>
          </w:p>
          <w:p w:rsidR="00FD27FA" w:rsidRPr="00D00552" w:rsidRDefault="00FD27FA" w:rsidP="00FD27FA">
            <w:pPr>
              <w:tabs>
                <w:tab w:val="left" w:pos="0"/>
              </w:tabs>
            </w:pPr>
            <w:r w:rsidRPr="00994E1D">
              <w:t>ОКЦ №1 ВВГУ Банка России</w:t>
            </w:r>
            <w:r w:rsidRPr="00D00552">
              <w:t xml:space="preserve"> // УФК по </w:t>
            </w:r>
            <w:r>
              <w:t>Нижегородской</w:t>
            </w:r>
            <w:r w:rsidRPr="00D00552">
              <w:t xml:space="preserve"> области г. </w:t>
            </w:r>
            <w:r>
              <w:t>Нижний Новгород</w:t>
            </w:r>
          </w:p>
          <w:p w:rsidR="00FD27FA" w:rsidRDefault="00FD27FA" w:rsidP="00FD27FA">
            <w:pPr>
              <w:tabs>
                <w:tab w:val="left" w:pos="0"/>
              </w:tabs>
            </w:pPr>
            <w:r w:rsidRPr="00D00552">
              <w:t xml:space="preserve">Банковские реквизиты: </w:t>
            </w:r>
          </w:p>
          <w:p w:rsidR="00FD27FA" w:rsidRPr="00D00552" w:rsidRDefault="00FD27FA" w:rsidP="00FD27FA">
            <w:pPr>
              <w:tabs>
                <w:tab w:val="left" w:pos="0"/>
              </w:tabs>
            </w:pPr>
            <w:r w:rsidRPr="00D00552">
              <w:t xml:space="preserve">р/ с </w:t>
            </w:r>
            <w:r>
              <w:t>40102810745370000024</w:t>
            </w:r>
          </w:p>
          <w:p w:rsidR="00FD27FA" w:rsidRPr="00D00552" w:rsidRDefault="00FD27FA" w:rsidP="00FD27FA">
            <w:pPr>
              <w:tabs>
                <w:tab w:val="left" w:pos="0"/>
              </w:tabs>
            </w:pPr>
            <w:r>
              <w:t>к/с 03211643000000013247</w:t>
            </w:r>
          </w:p>
          <w:p w:rsidR="00FD27FA" w:rsidRPr="00AF1C08" w:rsidRDefault="00FD27FA" w:rsidP="00FD27FA">
            <w:pPr>
              <w:tabs>
                <w:tab w:val="left" w:pos="0"/>
              </w:tabs>
              <w:rPr>
                <w:lang w:val="en-US"/>
              </w:rPr>
            </w:pPr>
            <w:r w:rsidRPr="00D00552">
              <w:t>БИК</w:t>
            </w:r>
            <w:r w:rsidRPr="00A26B3D">
              <w:rPr>
                <w:lang w:val="en-US"/>
              </w:rPr>
              <w:t xml:space="preserve"> </w:t>
            </w:r>
            <w:r w:rsidRPr="00AF1C08">
              <w:rPr>
                <w:lang w:val="en-US"/>
              </w:rPr>
              <w:t>012202102</w:t>
            </w:r>
          </w:p>
          <w:p w:rsidR="00FD27FA" w:rsidRPr="00AF1C08" w:rsidRDefault="00FD27FA" w:rsidP="00FD27FA">
            <w:pPr>
              <w:jc w:val="both"/>
              <w:rPr>
                <w:lang w:val="en-US"/>
              </w:rPr>
            </w:pPr>
            <w:r w:rsidRPr="00D00552">
              <w:t>тел</w:t>
            </w:r>
            <w:r w:rsidRPr="00AF1C08">
              <w:rPr>
                <w:lang w:val="en-US"/>
              </w:rPr>
              <w:t xml:space="preserve">. 8(8452)67-52-61 </w:t>
            </w:r>
          </w:p>
          <w:p w:rsidR="00FD27FA" w:rsidRPr="00B35CD6" w:rsidRDefault="00FD27FA" w:rsidP="00FD27FA">
            <w:pPr>
              <w:pStyle w:val="310"/>
              <w:tabs>
                <w:tab w:val="right" w:pos="9630"/>
              </w:tabs>
              <w:rPr>
                <w:color w:val="323E4F"/>
                <w:sz w:val="22"/>
                <w:szCs w:val="22"/>
                <w:u w:val="single"/>
                <w:lang w:val="en-US"/>
              </w:rPr>
            </w:pPr>
            <w:r w:rsidRPr="006A2827">
              <w:rPr>
                <w:color w:val="323E4F"/>
                <w:sz w:val="22"/>
                <w:szCs w:val="22"/>
                <w:u w:val="single"/>
                <w:lang w:val="en-US"/>
              </w:rPr>
              <w:t>e</w:t>
            </w:r>
            <w:r w:rsidRPr="00AF1C08">
              <w:rPr>
                <w:color w:val="323E4F"/>
                <w:sz w:val="22"/>
                <w:szCs w:val="22"/>
                <w:u w:val="single"/>
                <w:lang w:val="en-US"/>
              </w:rPr>
              <w:t>-</w:t>
            </w:r>
            <w:r w:rsidRPr="006A2827">
              <w:rPr>
                <w:color w:val="323E4F"/>
                <w:sz w:val="22"/>
                <w:szCs w:val="22"/>
                <w:u w:val="single"/>
                <w:lang w:val="en-US"/>
              </w:rPr>
              <w:t>mail</w:t>
            </w:r>
            <w:r w:rsidRPr="00AF1C08">
              <w:rPr>
                <w:color w:val="323E4F"/>
                <w:sz w:val="22"/>
                <w:szCs w:val="22"/>
                <w:u w:val="single"/>
                <w:lang w:val="en-US"/>
              </w:rPr>
              <w:t xml:space="preserve">: </w:t>
            </w:r>
            <w:r w:rsidRPr="004325C4">
              <w:rPr>
                <w:rStyle w:val="text"/>
                <w:lang w:val="en-US"/>
              </w:rPr>
              <w:t>fbysizo</w:t>
            </w:r>
            <w:r w:rsidRPr="00AF1C08">
              <w:rPr>
                <w:rStyle w:val="text"/>
                <w:lang w:val="en-US"/>
              </w:rPr>
              <w:t>@</w:t>
            </w:r>
            <w:r w:rsidRPr="004325C4">
              <w:rPr>
                <w:rStyle w:val="text"/>
                <w:lang w:val="en-US"/>
              </w:rPr>
              <w:t>yandex</w:t>
            </w:r>
            <w:r w:rsidRPr="00AF1C08">
              <w:rPr>
                <w:rStyle w:val="text"/>
                <w:lang w:val="en-US"/>
              </w:rPr>
              <w:t>.</w:t>
            </w:r>
            <w:r w:rsidRPr="004325C4">
              <w:rPr>
                <w:rStyle w:val="text"/>
                <w:lang w:val="en-US"/>
              </w:rPr>
              <w:t>ru</w:t>
            </w:r>
          </w:p>
          <w:p w:rsidR="00FD27FA" w:rsidRDefault="00FD27FA" w:rsidP="00FD27FA">
            <w:pPr>
              <w:pStyle w:val="310"/>
              <w:tabs>
                <w:tab w:val="right" w:pos="9630"/>
              </w:tabs>
              <w:rPr>
                <w:rFonts w:ascii="Times New Roman" w:eastAsia="Calibri" w:hAnsi="Times New Roman" w:cs="Times New Roman"/>
                <w:bCs/>
                <w:sz w:val="24"/>
                <w:szCs w:val="24"/>
                <w:lang w:val="en-US" w:eastAsia="ru-RU"/>
              </w:rPr>
            </w:pPr>
          </w:p>
          <w:p w:rsidR="00FD27FA" w:rsidRPr="00FD2B65" w:rsidRDefault="00FD27FA" w:rsidP="00FD27FA">
            <w:pPr>
              <w:pStyle w:val="310"/>
              <w:tabs>
                <w:tab w:val="right" w:pos="9630"/>
              </w:tabs>
              <w:rPr>
                <w:rFonts w:ascii="Times New Roman" w:eastAsia="Calibri" w:hAnsi="Times New Roman" w:cs="Times New Roman"/>
                <w:bCs/>
                <w:sz w:val="24"/>
                <w:szCs w:val="24"/>
                <w:lang w:val="en-US" w:eastAsia="ru-RU"/>
              </w:rPr>
            </w:pPr>
          </w:p>
          <w:p w:rsidR="00FD27FA" w:rsidRPr="008F7FA9" w:rsidRDefault="00FD27FA" w:rsidP="00FD27FA">
            <w:pPr>
              <w:jc w:val="both"/>
              <w:rPr>
                <w:b/>
                <w:bCs/>
              </w:rPr>
            </w:pPr>
            <w:r>
              <w:t>___   _______</w:t>
            </w:r>
            <w:r w:rsidRPr="008F7FA9">
              <w:t>_____</w:t>
            </w:r>
            <w:r>
              <w:t xml:space="preserve"> </w:t>
            </w:r>
            <w:r>
              <w:t>Мажаев Е. И</w:t>
            </w:r>
          </w:p>
          <w:p w:rsidR="00552A9D" w:rsidRPr="00867AEC" w:rsidRDefault="00552A9D" w:rsidP="00FD27FA">
            <w:pPr>
              <w:widowControl w:val="0"/>
              <w:snapToGrid w:val="0"/>
              <w:jc w:val="center"/>
              <w:rPr>
                <w:rFonts w:eastAsia="Calibri"/>
                <w:sz w:val="20"/>
                <w:szCs w:val="20"/>
              </w:rPr>
            </w:pPr>
          </w:p>
        </w:tc>
        <w:tc>
          <w:tcPr>
            <w:tcW w:w="5293" w:type="dxa"/>
          </w:tcPr>
          <w:p w:rsidR="00461C05" w:rsidRPr="00A371A8" w:rsidRDefault="00461C05" w:rsidP="006A1F07">
            <w:pPr>
              <w:widowControl w:val="0"/>
              <w:snapToGrid w:val="0"/>
              <w:jc w:val="center"/>
              <w:rPr>
                <w:rFonts w:eastAsia="Calibri"/>
                <w:b/>
                <w:sz w:val="20"/>
                <w:szCs w:val="20"/>
              </w:rPr>
            </w:pPr>
            <w:r w:rsidRPr="003972BB">
              <w:rPr>
                <w:rFonts w:eastAsia="Calibri"/>
                <w:b/>
                <w:sz w:val="20"/>
                <w:szCs w:val="20"/>
              </w:rPr>
              <w:t>«Исполнитель»</w:t>
            </w:r>
          </w:p>
          <w:p w:rsidR="00372214" w:rsidRPr="00A371A8" w:rsidRDefault="00372214" w:rsidP="002C417C">
            <w:pPr>
              <w:widowControl w:val="0"/>
              <w:snapToGrid w:val="0"/>
              <w:rPr>
                <w:rFonts w:eastAsia="Calibri"/>
                <w:b/>
                <w:sz w:val="20"/>
                <w:szCs w:val="20"/>
              </w:rPr>
            </w:pPr>
          </w:p>
        </w:tc>
      </w:tr>
      <w:tr w:rsidR="00FD27FA" w:rsidRPr="00250635" w:rsidTr="006A1F07">
        <w:trPr>
          <w:gridAfter w:val="1"/>
          <w:wAfter w:w="5293" w:type="dxa"/>
          <w:trHeight w:val="604"/>
          <w:jc w:val="center"/>
        </w:trPr>
        <w:tc>
          <w:tcPr>
            <w:tcW w:w="4974" w:type="dxa"/>
          </w:tcPr>
          <w:p w:rsidR="00FD27FA" w:rsidRPr="00250635" w:rsidRDefault="00FD27FA" w:rsidP="006A1F07">
            <w:pPr>
              <w:widowControl w:val="0"/>
              <w:snapToGrid w:val="0"/>
              <w:jc w:val="center"/>
              <w:rPr>
                <w:rFonts w:eastAsia="Calibri"/>
                <w:b/>
                <w:color w:val="000000"/>
                <w:sz w:val="20"/>
                <w:szCs w:val="20"/>
              </w:rPr>
            </w:pPr>
          </w:p>
          <w:p w:rsidR="00FD27FA" w:rsidRPr="00250635" w:rsidRDefault="00FD27FA" w:rsidP="006A1F07">
            <w:pPr>
              <w:widowControl w:val="0"/>
              <w:snapToGrid w:val="0"/>
              <w:jc w:val="both"/>
              <w:rPr>
                <w:rFonts w:eastAsia="Calibri"/>
                <w:b/>
                <w:color w:val="000000"/>
                <w:sz w:val="20"/>
                <w:szCs w:val="20"/>
              </w:rPr>
            </w:pPr>
          </w:p>
        </w:tc>
      </w:tr>
      <w:tr w:rsidR="00CA06A6" w:rsidRPr="00250635" w:rsidTr="006A1F07">
        <w:trPr>
          <w:trHeight w:val="212"/>
          <w:jc w:val="center"/>
        </w:trPr>
        <w:tc>
          <w:tcPr>
            <w:tcW w:w="4974" w:type="dxa"/>
          </w:tcPr>
          <w:p w:rsidR="00CA06A6" w:rsidRPr="00250635" w:rsidRDefault="00CA06A6" w:rsidP="006A1F07">
            <w:pPr>
              <w:widowControl w:val="0"/>
              <w:rPr>
                <w:rFonts w:eastAsia="Calibri"/>
                <w:bCs/>
                <w:color w:val="000000"/>
                <w:sz w:val="20"/>
                <w:szCs w:val="20"/>
              </w:rPr>
            </w:pPr>
          </w:p>
          <w:p w:rsidR="005B7BBE" w:rsidRPr="00250635" w:rsidRDefault="005B7BBE" w:rsidP="006A1F07">
            <w:pPr>
              <w:widowControl w:val="0"/>
              <w:rPr>
                <w:rFonts w:eastAsia="Calibri"/>
                <w:bCs/>
                <w:color w:val="000000"/>
                <w:sz w:val="20"/>
                <w:szCs w:val="20"/>
              </w:rPr>
            </w:pPr>
          </w:p>
          <w:p w:rsidR="005B7BBE" w:rsidRPr="00250635" w:rsidRDefault="005B7BBE" w:rsidP="006A1F07">
            <w:pPr>
              <w:widowControl w:val="0"/>
              <w:rPr>
                <w:rFonts w:eastAsia="Calibri"/>
                <w:bCs/>
                <w:color w:val="000000"/>
                <w:sz w:val="20"/>
                <w:szCs w:val="20"/>
              </w:rPr>
            </w:pPr>
          </w:p>
          <w:p w:rsidR="005B7BBE" w:rsidRPr="00250635" w:rsidRDefault="005B7BBE" w:rsidP="006A1F07">
            <w:pPr>
              <w:widowControl w:val="0"/>
              <w:rPr>
                <w:rFonts w:eastAsia="Calibri"/>
                <w:bCs/>
                <w:color w:val="000000"/>
                <w:sz w:val="20"/>
                <w:szCs w:val="20"/>
              </w:rPr>
            </w:pPr>
          </w:p>
        </w:tc>
        <w:tc>
          <w:tcPr>
            <w:tcW w:w="5293" w:type="dxa"/>
          </w:tcPr>
          <w:p w:rsidR="00CA06A6" w:rsidRPr="00250635" w:rsidRDefault="00CA06A6" w:rsidP="006A1F07">
            <w:pPr>
              <w:widowControl w:val="0"/>
              <w:rPr>
                <w:rFonts w:eastAsia="Calibri"/>
                <w:bCs/>
                <w:sz w:val="20"/>
                <w:szCs w:val="20"/>
              </w:rPr>
            </w:pPr>
          </w:p>
        </w:tc>
      </w:tr>
      <w:tr w:rsidR="00CA06A6" w:rsidRPr="00250635" w:rsidTr="006A1F07">
        <w:trPr>
          <w:trHeight w:val="212"/>
          <w:jc w:val="center"/>
        </w:trPr>
        <w:tc>
          <w:tcPr>
            <w:tcW w:w="4974" w:type="dxa"/>
          </w:tcPr>
          <w:p w:rsidR="00CA06A6" w:rsidRPr="00250635" w:rsidRDefault="00CA06A6" w:rsidP="006A1F07">
            <w:pPr>
              <w:rPr>
                <w:rFonts w:eastAsia="Calibri"/>
                <w:sz w:val="20"/>
                <w:szCs w:val="20"/>
              </w:rPr>
            </w:pPr>
          </w:p>
        </w:tc>
        <w:tc>
          <w:tcPr>
            <w:tcW w:w="5293" w:type="dxa"/>
          </w:tcPr>
          <w:p w:rsidR="00AD7037" w:rsidRPr="00250635" w:rsidRDefault="00AD7037" w:rsidP="006A1F07">
            <w:pPr>
              <w:widowControl w:val="0"/>
              <w:rPr>
                <w:rFonts w:ascii="Calibri" w:eastAsia="Calibri" w:hAnsi="Calibri"/>
                <w:sz w:val="20"/>
                <w:szCs w:val="20"/>
              </w:rPr>
            </w:pPr>
          </w:p>
        </w:tc>
      </w:tr>
    </w:tbl>
    <w:p w:rsidR="00FE1616" w:rsidRPr="00250635" w:rsidRDefault="00FE1616" w:rsidP="006A1F07">
      <w:pPr>
        <w:tabs>
          <w:tab w:val="left" w:pos="6480"/>
        </w:tabs>
        <w:jc w:val="right"/>
        <w:rPr>
          <w:rFonts w:eastAsia="Calibri"/>
          <w:sz w:val="20"/>
          <w:szCs w:val="20"/>
        </w:rPr>
      </w:pPr>
    </w:p>
    <w:p w:rsidR="006A1F07" w:rsidRPr="00250635" w:rsidRDefault="006A1F07" w:rsidP="006A1F07">
      <w:pPr>
        <w:tabs>
          <w:tab w:val="left" w:pos="6480"/>
        </w:tabs>
        <w:jc w:val="right"/>
        <w:rPr>
          <w:rFonts w:eastAsia="Calibri"/>
          <w:sz w:val="20"/>
          <w:szCs w:val="20"/>
        </w:rPr>
      </w:pPr>
    </w:p>
    <w:p w:rsidR="00250635" w:rsidRDefault="00250635" w:rsidP="006A1F07">
      <w:pPr>
        <w:tabs>
          <w:tab w:val="left" w:pos="6480"/>
        </w:tabs>
        <w:jc w:val="right"/>
        <w:rPr>
          <w:rFonts w:eastAsia="Calibri"/>
          <w:sz w:val="20"/>
          <w:szCs w:val="20"/>
        </w:rPr>
      </w:pPr>
    </w:p>
    <w:p w:rsidR="00250635" w:rsidRDefault="00250635" w:rsidP="006A1F07">
      <w:pPr>
        <w:tabs>
          <w:tab w:val="left" w:pos="6480"/>
        </w:tabs>
        <w:jc w:val="right"/>
        <w:rPr>
          <w:rFonts w:eastAsia="Calibri"/>
          <w:sz w:val="20"/>
          <w:szCs w:val="20"/>
        </w:rPr>
      </w:pPr>
    </w:p>
    <w:p w:rsidR="00250635" w:rsidRDefault="00250635" w:rsidP="006A1F07">
      <w:pPr>
        <w:tabs>
          <w:tab w:val="left" w:pos="6480"/>
        </w:tabs>
        <w:jc w:val="right"/>
        <w:rPr>
          <w:rFonts w:eastAsia="Calibri"/>
          <w:sz w:val="20"/>
          <w:szCs w:val="20"/>
        </w:rPr>
      </w:pPr>
    </w:p>
    <w:p w:rsidR="00250635" w:rsidRDefault="00250635" w:rsidP="006A1F07">
      <w:pPr>
        <w:tabs>
          <w:tab w:val="left" w:pos="6480"/>
        </w:tabs>
        <w:jc w:val="right"/>
        <w:rPr>
          <w:rFonts w:eastAsia="Calibri"/>
          <w:sz w:val="20"/>
          <w:szCs w:val="20"/>
        </w:rPr>
      </w:pPr>
    </w:p>
    <w:p w:rsidR="00250635" w:rsidRDefault="00250635" w:rsidP="006A1F07">
      <w:pPr>
        <w:tabs>
          <w:tab w:val="left" w:pos="6480"/>
        </w:tabs>
        <w:jc w:val="right"/>
        <w:rPr>
          <w:rFonts w:eastAsia="Calibri"/>
          <w:sz w:val="20"/>
          <w:szCs w:val="20"/>
        </w:rPr>
      </w:pPr>
    </w:p>
    <w:p w:rsidR="00250635" w:rsidRDefault="00250635" w:rsidP="006A1F07">
      <w:pPr>
        <w:tabs>
          <w:tab w:val="left" w:pos="6480"/>
        </w:tabs>
        <w:jc w:val="right"/>
        <w:rPr>
          <w:rFonts w:eastAsia="Calibri"/>
          <w:sz w:val="20"/>
          <w:szCs w:val="20"/>
        </w:rPr>
      </w:pPr>
    </w:p>
    <w:p w:rsidR="00250635" w:rsidRDefault="00250635" w:rsidP="006A1F07">
      <w:pPr>
        <w:tabs>
          <w:tab w:val="left" w:pos="6480"/>
        </w:tabs>
        <w:jc w:val="right"/>
        <w:rPr>
          <w:rFonts w:eastAsia="Calibri"/>
          <w:sz w:val="20"/>
          <w:szCs w:val="20"/>
        </w:rPr>
      </w:pPr>
    </w:p>
    <w:p w:rsidR="00250635" w:rsidRDefault="00250635" w:rsidP="006A1F07">
      <w:pPr>
        <w:tabs>
          <w:tab w:val="left" w:pos="6480"/>
        </w:tabs>
        <w:jc w:val="right"/>
        <w:rPr>
          <w:rFonts w:eastAsia="Calibri"/>
          <w:sz w:val="20"/>
          <w:szCs w:val="20"/>
        </w:rPr>
      </w:pPr>
    </w:p>
    <w:p w:rsidR="00EA3B8D" w:rsidRPr="00250635" w:rsidRDefault="00EA3B8D" w:rsidP="006A1F07">
      <w:pPr>
        <w:widowControl w:val="0"/>
        <w:contextualSpacing/>
        <w:jc w:val="both"/>
        <w:rPr>
          <w:sz w:val="20"/>
          <w:szCs w:val="20"/>
        </w:rPr>
      </w:pPr>
    </w:p>
    <w:p w:rsidR="006B2844" w:rsidRPr="00250635" w:rsidRDefault="00B35CD6" w:rsidP="006A1F07">
      <w:pPr>
        <w:tabs>
          <w:tab w:val="left" w:pos="6480"/>
        </w:tabs>
        <w:jc w:val="right"/>
        <w:rPr>
          <w:rFonts w:eastAsia="Calibri"/>
          <w:sz w:val="20"/>
          <w:szCs w:val="20"/>
        </w:rPr>
      </w:pPr>
      <w:r>
        <w:rPr>
          <w:rFonts w:eastAsia="Calibri"/>
          <w:sz w:val="20"/>
          <w:szCs w:val="20"/>
        </w:rPr>
        <w:lastRenderedPageBreak/>
        <w:t>Приложение № 1</w:t>
      </w:r>
    </w:p>
    <w:p w:rsidR="006B2844" w:rsidRPr="00250635" w:rsidRDefault="006B2844" w:rsidP="006A1F07">
      <w:pPr>
        <w:tabs>
          <w:tab w:val="left" w:pos="6480"/>
        </w:tabs>
        <w:jc w:val="right"/>
        <w:rPr>
          <w:rFonts w:eastAsia="Calibri"/>
          <w:sz w:val="20"/>
          <w:szCs w:val="20"/>
        </w:rPr>
      </w:pPr>
      <w:r w:rsidRPr="00250635">
        <w:rPr>
          <w:rFonts w:eastAsia="Calibri"/>
          <w:sz w:val="20"/>
          <w:szCs w:val="20"/>
        </w:rPr>
        <w:t xml:space="preserve">к Государственному контракту  № </w:t>
      </w:r>
    </w:p>
    <w:p w:rsidR="006B2844" w:rsidRPr="00250635" w:rsidRDefault="006B2844" w:rsidP="006A1F07">
      <w:pPr>
        <w:tabs>
          <w:tab w:val="left" w:pos="6480"/>
        </w:tabs>
        <w:jc w:val="right"/>
        <w:rPr>
          <w:rFonts w:eastAsia="Calibri"/>
          <w:sz w:val="20"/>
          <w:szCs w:val="20"/>
        </w:rPr>
      </w:pPr>
      <w:r w:rsidRPr="00250635">
        <w:rPr>
          <w:rFonts w:eastAsia="Calibri"/>
          <w:sz w:val="20"/>
          <w:szCs w:val="20"/>
        </w:rPr>
        <w:t xml:space="preserve">от « ____» _________________ </w:t>
      </w:r>
      <w:r w:rsidR="00B35CD6">
        <w:rPr>
          <w:rFonts w:eastAsia="Calibri"/>
          <w:sz w:val="20"/>
          <w:szCs w:val="20"/>
        </w:rPr>
        <w:t>2026</w:t>
      </w:r>
      <w:r w:rsidRPr="00250635">
        <w:rPr>
          <w:rFonts w:eastAsia="Calibri"/>
          <w:sz w:val="20"/>
          <w:szCs w:val="20"/>
        </w:rPr>
        <w:t xml:space="preserve"> г.</w:t>
      </w:r>
    </w:p>
    <w:p w:rsidR="006B2844" w:rsidRPr="00250635" w:rsidRDefault="006B2844" w:rsidP="006A1F07">
      <w:pPr>
        <w:widowControl w:val="0"/>
        <w:contextualSpacing/>
        <w:jc w:val="right"/>
        <w:rPr>
          <w:sz w:val="20"/>
          <w:szCs w:val="20"/>
        </w:rPr>
      </w:pPr>
    </w:p>
    <w:p w:rsidR="006B2844" w:rsidRPr="00250635" w:rsidRDefault="006B2844" w:rsidP="006A1F07">
      <w:pPr>
        <w:widowControl w:val="0"/>
        <w:contextualSpacing/>
        <w:jc w:val="center"/>
        <w:rPr>
          <w:sz w:val="20"/>
          <w:szCs w:val="20"/>
        </w:rPr>
      </w:pPr>
    </w:p>
    <w:p w:rsidR="006B2844" w:rsidRPr="00250635" w:rsidRDefault="006B2844" w:rsidP="006A1F07">
      <w:pPr>
        <w:widowControl w:val="0"/>
        <w:contextualSpacing/>
        <w:jc w:val="center"/>
        <w:rPr>
          <w:sz w:val="20"/>
          <w:szCs w:val="20"/>
        </w:rPr>
      </w:pPr>
    </w:p>
    <w:p w:rsidR="006B2844" w:rsidRPr="00250635" w:rsidRDefault="006B2844" w:rsidP="006A1F07">
      <w:pPr>
        <w:jc w:val="center"/>
        <w:rPr>
          <w:b/>
          <w:caps/>
          <w:color w:val="000000"/>
          <w:sz w:val="20"/>
          <w:szCs w:val="20"/>
        </w:rPr>
      </w:pPr>
      <w:r w:rsidRPr="00250635">
        <w:rPr>
          <w:b/>
          <w:caps/>
          <w:color w:val="000000"/>
          <w:sz w:val="20"/>
          <w:szCs w:val="20"/>
        </w:rPr>
        <w:t>СПЕЦИФИКАЦИЯ</w:t>
      </w:r>
    </w:p>
    <w:p w:rsidR="006B2844" w:rsidRPr="00250635" w:rsidRDefault="006B2844" w:rsidP="006A1F07">
      <w:pPr>
        <w:pStyle w:val="a5"/>
        <w:spacing w:after="0"/>
        <w:jc w:val="center"/>
        <w:rPr>
          <w:b/>
          <w:sz w:val="20"/>
          <w:szCs w:val="20"/>
        </w:rPr>
      </w:pPr>
      <w:r w:rsidRPr="00250635">
        <w:rPr>
          <w:b/>
          <w:sz w:val="20"/>
          <w:szCs w:val="20"/>
        </w:rPr>
        <w:t xml:space="preserve">на оказание услуги по ремонту </w:t>
      </w:r>
      <w:r w:rsidR="00E529B0">
        <w:rPr>
          <w:b/>
          <w:sz w:val="20"/>
          <w:szCs w:val="20"/>
        </w:rPr>
        <w:t>холодильного оборудования</w:t>
      </w:r>
    </w:p>
    <w:p w:rsidR="006B2844" w:rsidRPr="00250635" w:rsidRDefault="006B2844" w:rsidP="006A1F07">
      <w:pPr>
        <w:jc w:val="center"/>
        <w:rPr>
          <w:b/>
          <w:i/>
          <w:sz w:val="20"/>
          <w:szCs w:val="20"/>
        </w:rPr>
      </w:pPr>
    </w:p>
    <w:tbl>
      <w:tblPr>
        <w:tblpPr w:leftFromText="180" w:rightFromText="180" w:vertAnchor="text" w:tblpXSpec="center"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544"/>
        <w:gridCol w:w="2478"/>
        <w:gridCol w:w="851"/>
        <w:gridCol w:w="1275"/>
        <w:gridCol w:w="1208"/>
      </w:tblGrid>
      <w:tr w:rsidR="00945887" w:rsidRPr="00250635" w:rsidTr="00945887">
        <w:trPr>
          <w:trHeight w:val="597"/>
        </w:trPr>
        <w:tc>
          <w:tcPr>
            <w:tcW w:w="675" w:type="dxa"/>
            <w:shd w:val="clear" w:color="auto" w:fill="auto"/>
            <w:vAlign w:val="center"/>
          </w:tcPr>
          <w:p w:rsidR="00945887" w:rsidRPr="00250635" w:rsidRDefault="00945887" w:rsidP="006A1F07">
            <w:pPr>
              <w:jc w:val="center"/>
              <w:rPr>
                <w:sz w:val="20"/>
                <w:szCs w:val="20"/>
              </w:rPr>
            </w:pPr>
            <w:r w:rsidRPr="00250635">
              <w:rPr>
                <w:sz w:val="20"/>
                <w:szCs w:val="20"/>
              </w:rPr>
              <w:t>№</w:t>
            </w:r>
          </w:p>
          <w:p w:rsidR="00945887" w:rsidRPr="00250635" w:rsidRDefault="00945887" w:rsidP="006A1F07">
            <w:pPr>
              <w:jc w:val="center"/>
              <w:rPr>
                <w:sz w:val="20"/>
                <w:szCs w:val="20"/>
              </w:rPr>
            </w:pPr>
            <w:r w:rsidRPr="00250635">
              <w:rPr>
                <w:sz w:val="20"/>
                <w:szCs w:val="20"/>
              </w:rPr>
              <w:t>п/п</w:t>
            </w:r>
          </w:p>
        </w:tc>
        <w:tc>
          <w:tcPr>
            <w:tcW w:w="3544" w:type="dxa"/>
            <w:shd w:val="clear" w:color="auto" w:fill="auto"/>
            <w:vAlign w:val="center"/>
          </w:tcPr>
          <w:p w:rsidR="00945887" w:rsidRPr="00250635" w:rsidRDefault="00945887" w:rsidP="006A1F07">
            <w:pPr>
              <w:jc w:val="center"/>
              <w:rPr>
                <w:sz w:val="20"/>
                <w:szCs w:val="20"/>
              </w:rPr>
            </w:pPr>
            <w:r w:rsidRPr="00250635">
              <w:rPr>
                <w:sz w:val="20"/>
                <w:szCs w:val="20"/>
              </w:rPr>
              <w:t>Перечень и технические характеристики</w:t>
            </w:r>
          </w:p>
          <w:p w:rsidR="00945887" w:rsidRPr="00250635" w:rsidRDefault="00945887" w:rsidP="006A1F07">
            <w:pPr>
              <w:jc w:val="center"/>
              <w:rPr>
                <w:sz w:val="20"/>
                <w:szCs w:val="20"/>
              </w:rPr>
            </w:pPr>
            <w:r w:rsidRPr="00250635">
              <w:rPr>
                <w:sz w:val="20"/>
                <w:szCs w:val="20"/>
              </w:rPr>
              <w:t>оказываемой услуги</w:t>
            </w:r>
          </w:p>
        </w:tc>
        <w:tc>
          <w:tcPr>
            <w:tcW w:w="2478" w:type="dxa"/>
            <w:shd w:val="clear" w:color="auto" w:fill="auto"/>
            <w:vAlign w:val="center"/>
          </w:tcPr>
          <w:p w:rsidR="00945887" w:rsidRPr="00250635" w:rsidRDefault="00945887" w:rsidP="006A1F07">
            <w:pPr>
              <w:jc w:val="center"/>
              <w:rPr>
                <w:sz w:val="20"/>
                <w:szCs w:val="20"/>
              </w:rPr>
            </w:pPr>
            <w:r w:rsidRPr="00250635">
              <w:rPr>
                <w:sz w:val="20"/>
                <w:szCs w:val="20"/>
              </w:rPr>
              <w:t>Ед.</w:t>
            </w:r>
          </w:p>
          <w:p w:rsidR="00945887" w:rsidRPr="00250635" w:rsidRDefault="00945887" w:rsidP="006A1F07">
            <w:pPr>
              <w:jc w:val="center"/>
              <w:rPr>
                <w:sz w:val="20"/>
                <w:szCs w:val="20"/>
              </w:rPr>
            </w:pPr>
            <w:r w:rsidRPr="00250635">
              <w:rPr>
                <w:sz w:val="20"/>
                <w:szCs w:val="20"/>
              </w:rPr>
              <w:t>измерения</w:t>
            </w:r>
          </w:p>
        </w:tc>
        <w:tc>
          <w:tcPr>
            <w:tcW w:w="851" w:type="dxa"/>
            <w:shd w:val="clear" w:color="auto" w:fill="auto"/>
            <w:vAlign w:val="center"/>
          </w:tcPr>
          <w:p w:rsidR="00945887" w:rsidRPr="00250635" w:rsidRDefault="00945887" w:rsidP="006A1F07">
            <w:pPr>
              <w:jc w:val="center"/>
              <w:rPr>
                <w:sz w:val="20"/>
                <w:szCs w:val="20"/>
              </w:rPr>
            </w:pPr>
            <w:r w:rsidRPr="00250635">
              <w:rPr>
                <w:sz w:val="20"/>
                <w:szCs w:val="20"/>
              </w:rPr>
              <w:t>Кол-во</w:t>
            </w:r>
          </w:p>
        </w:tc>
        <w:tc>
          <w:tcPr>
            <w:tcW w:w="1275" w:type="dxa"/>
            <w:shd w:val="clear" w:color="auto" w:fill="auto"/>
            <w:vAlign w:val="center"/>
          </w:tcPr>
          <w:p w:rsidR="00945887" w:rsidRPr="00250635" w:rsidRDefault="00945887" w:rsidP="006A1F07">
            <w:pPr>
              <w:jc w:val="center"/>
              <w:rPr>
                <w:sz w:val="20"/>
                <w:szCs w:val="20"/>
              </w:rPr>
            </w:pPr>
            <w:r w:rsidRPr="00250635">
              <w:rPr>
                <w:sz w:val="20"/>
                <w:szCs w:val="20"/>
              </w:rPr>
              <w:t>Цена за ед.   (руб.)</w:t>
            </w:r>
          </w:p>
        </w:tc>
        <w:tc>
          <w:tcPr>
            <w:tcW w:w="1208" w:type="dxa"/>
            <w:shd w:val="clear" w:color="auto" w:fill="auto"/>
            <w:vAlign w:val="center"/>
          </w:tcPr>
          <w:p w:rsidR="00945887" w:rsidRPr="00250635" w:rsidRDefault="00945887" w:rsidP="006A1F07">
            <w:pPr>
              <w:jc w:val="center"/>
              <w:rPr>
                <w:sz w:val="20"/>
                <w:szCs w:val="20"/>
              </w:rPr>
            </w:pPr>
            <w:r w:rsidRPr="00250635">
              <w:rPr>
                <w:sz w:val="20"/>
                <w:szCs w:val="20"/>
              </w:rPr>
              <w:t xml:space="preserve">Сумма  </w:t>
            </w:r>
            <w:r w:rsidRPr="00250635">
              <w:rPr>
                <w:i/>
                <w:sz w:val="20"/>
                <w:szCs w:val="20"/>
              </w:rPr>
              <w:t xml:space="preserve"> </w:t>
            </w:r>
            <w:r w:rsidRPr="00250635">
              <w:rPr>
                <w:sz w:val="20"/>
                <w:szCs w:val="20"/>
              </w:rPr>
              <w:t>(руб.)</w:t>
            </w:r>
          </w:p>
        </w:tc>
      </w:tr>
      <w:tr w:rsidR="00945887" w:rsidRPr="00250635" w:rsidTr="00945887">
        <w:trPr>
          <w:trHeight w:val="124"/>
        </w:trPr>
        <w:tc>
          <w:tcPr>
            <w:tcW w:w="675" w:type="dxa"/>
            <w:shd w:val="clear" w:color="auto" w:fill="auto"/>
          </w:tcPr>
          <w:p w:rsidR="00945887" w:rsidRPr="00250635" w:rsidRDefault="00945887" w:rsidP="00945887">
            <w:pPr>
              <w:widowControl w:val="0"/>
              <w:numPr>
                <w:ilvl w:val="0"/>
                <w:numId w:val="37"/>
              </w:numPr>
              <w:autoSpaceDE w:val="0"/>
              <w:autoSpaceDN w:val="0"/>
              <w:adjustRightInd w:val="0"/>
              <w:ind w:left="0" w:firstLine="0"/>
              <w:rPr>
                <w:sz w:val="20"/>
                <w:szCs w:val="20"/>
              </w:rPr>
            </w:pPr>
          </w:p>
        </w:tc>
        <w:tc>
          <w:tcPr>
            <w:tcW w:w="3544" w:type="dxa"/>
            <w:shd w:val="clear" w:color="auto" w:fill="auto"/>
            <w:vAlign w:val="center"/>
          </w:tcPr>
          <w:p w:rsidR="00945887" w:rsidRPr="00250635" w:rsidRDefault="00945887" w:rsidP="00945887">
            <w:pPr>
              <w:jc w:val="center"/>
              <w:rPr>
                <w:sz w:val="20"/>
                <w:szCs w:val="20"/>
              </w:rPr>
            </w:pPr>
            <w:r>
              <w:t>Холодильная комната: Замена компрессора, заправка фреоном, расключение цепи питания, настройка</w:t>
            </w:r>
          </w:p>
        </w:tc>
        <w:tc>
          <w:tcPr>
            <w:tcW w:w="2478" w:type="dxa"/>
            <w:shd w:val="clear" w:color="auto" w:fill="auto"/>
          </w:tcPr>
          <w:p w:rsidR="00945887" w:rsidRDefault="00945887" w:rsidP="00945887">
            <w:pPr>
              <w:jc w:val="center"/>
            </w:pPr>
            <w:r w:rsidRPr="00EE7AC3">
              <w:rPr>
                <w:sz w:val="20"/>
                <w:szCs w:val="20"/>
              </w:rPr>
              <w:t>усл.ед</w:t>
            </w:r>
          </w:p>
        </w:tc>
        <w:tc>
          <w:tcPr>
            <w:tcW w:w="851" w:type="dxa"/>
            <w:shd w:val="clear" w:color="auto" w:fill="auto"/>
          </w:tcPr>
          <w:p w:rsidR="00945887" w:rsidRDefault="00945887" w:rsidP="00945887">
            <w:pPr>
              <w:jc w:val="center"/>
            </w:pPr>
            <w:r w:rsidRPr="00787BB0">
              <w:rPr>
                <w:sz w:val="20"/>
                <w:szCs w:val="20"/>
              </w:rPr>
              <w:t>1</w:t>
            </w:r>
          </w:p>
        </w:tc>
        <w:tc>
          <w:tcPr>
            <w:tcW w:w="1275" w:type="dxa"/>
            <w:shd w:val="clear" w:color="auto" w:fill="auto"/>
            <w:vAlign w:val="center"/>
          </w:tcPr>
          <w:p w:rsidR="00945887" w:rsidRPr="00250635" w:rsidRDefault="00945887" w:rsidP="00945887">
            <w:pPr>
              <w:widowControl w:val="0"/>
              <w:autoSpaceDE w:val="0"/>
              <w:autoSpaceDN w:val="0"/>
              <w:adjustRightInd w:val="0"/>
              <w:jc w:val="center"/>
              <w:rPr>
                <w:sz w:val="20"/>
                <w:szCs w:val="20"/>
              </w:rPr>
            </w:pPr>
          </w:p>
        </w:tc>
        <w:tc>
          <w:tcPr>
            <w:tcW w:w="1208" w:type="dxa"/>
            <w:shd w:val="clear" w:color="auto" w:fill="auto"/>
            <w:vAlign w:val="center"/>
          </w:tcPr>
          <w:p w:rsidR="00945887" w:rsidRPr="00250635" w:rsidRDefault="00945887" w:rsidP="00945887">
            <w:pPr>
              <w:widowControl w:val="0"/>
              <w:autoSpaceDE w:val="0"/>
              <w:autoSpaceDN w:val="0"/>
              <w:adjustRightInd w:val="0"/>
              <w:jc w:val="center"/>
              <w:rPr>
                <w:sz w:val="20"/>
                <w:szCs w:val="20"/>
              </w:rPr>
            </w:pPr>
          </w:p>
        </w:tc>
      </w:tr>
      <w:tr w:rsidR="00945887" w:rsidRPr="00250635" w:rsidTr="00945887">
        <w:trPr>
          <w:trHeight w:val="124"/>
        </w:trPr>
        <w:tc>
          <w:tcPr>
            <w:tcW w:w="675" w:type="dxa"/>
            <w:shd w:val="clear" w:color="auto" w:fill="auto"/>
          </w:tcPr>
          <w:p w:rsidR="00945887" w:rsidRPr="00250635" w:rsidRDefault="00945887" w:rsidP="00945887">
            <w:pPr>
              <w:widowControl w:val="0"/>
              <w:numPr>
                <w:ilvl w:val="0"/>
                <w:numId w:val="37"/>
              </w:numPr>
              <w:autoSpaceDE w:val="0"/>
              <w:autoSpaceDN w:val="0"/>
              <w:adjustRightInd w:val="0"/>
              <w:ind w:left="0" w:firstLine="0"/>
              <w:rPr>
                <w:sz w:val="20"/>
                <w:szCs w:val="20"/>
              </w:rPr>
            </w:pPr>
          </w:p>
        </w:tc>
        <w:tc>
          <w:tcPr>
            <w:tcW w:w="3544" w:type="dxa"/>
            <w:shd w:val="clear" w:color="auto" w:fill="auto"/>
            <w:vAlign w:val="center"/>
          </w:tcPr>
          <w:p w:rsidR="00945887" w:rsidRDefault="00945887" w:rsidP="00945887">
            <w:pPr>
              <w:jc w:val="center"/>
            </w:pPr>
            <w:r>
              <w:t>Холодильная комната: Замена контроллера, расключение цепи питания, настройка</w:t>
            </w:r>
          </w:p>
        </w:tc>
        <w:tc>
          <w:tcPr>
            <w:tcW w:w="2478" w:type="dxa"/>
            <w:shd w:val="clear" w:color="auto" w:fill="auto"/>
          </w:tcPr>
          <w:p w:rsidR="00945887" w:rsidRDefault="00945887" w:rsidP="00945887">
            <w:pPr>
              <w:jc w:val="center"/>
            </w:pPr>
            <w:r w:rsidRPr="00EE7AC3">
              <w:rPr>
                <w:sz w:val="20"/>
                <w:szCs w:val="20"/>
              </w:rPr>
              <w:t>усл.ед</w:t>
            </w:r>
          </w:p>
        </w:tc>
        <w:tc>
          <w:tcPr>
            <w:tcW w:w="851" w:type="dxa"/>
            <w:shd w:val="clear" w:color="auto" w:fill="auto"/>
          </w:tcPr>
          <w:p w:rsidR="00945887" w:rsidRDefault="00945887" w:rsidP="00945887">
            <w:pPr>
              <w:jc w:val="center"/>
            </w:pPr>
            <w:r w:rsidRPr="00787BB0">
              <w:rPr>
                <w:sz w:val="20"/>
                <w:szCs w:val="20"/>
              </w:rPr>
              <w:t>1</w:t>
            </w:r>
          </w:p>
        </w:tc>
        <w:tc>
          <w:tcPr>
            <w:tcW w:w="1275" w:type="dxa"/>
            <w:shd w:val="clear" w:color="auto" w:fill="auto"/>
            <w:vAlign w:val="center"/>
          </w:tcPr>
          <w:p w:rsidR="00945887" w:rsidRPr="00250635" w:rsidRDefault="00945887" w:rsidP="00945887">
            <w:pPr>
              <w:widowControl w:val="0"/>
              <w:autoSpaceDE w:val="0"/>
              <w:autoSpaceDN w:val="0"/>
              <w:adjustRightInd w:val="0"/>
              <w:jc w:val="center"/>
              <w:rPr>
                <w:sz w:val="20"/>
                <w:szCs w:val="20"/>
              </w:rPr>
            </w:pPr>
          </w:p>
        </w:tc>
        <w:tc>
          <w:tcPr>
            <w:tcW w:w="1208" w:type="dxa"/>
            <w:shd w:val="clear" w:color="auto" w:fill="auto"/>
            <w:vAlign w:val="center"/>
          </w:tcPr>
          <w:p w:rsidR="00945887" w:rsidRPr="00250635" w:rsidRDefault="00945887" w:rsidP="00945887">
            <w:pPr>
              <w:widowControl w:val="0"/>
              <w:autoSpaceDE w:val="0"/>
              <w:autoSpaceDN w:val="0"/>
              <w:adjustRightInd w:val="0"/>
              <w:jc w:val="center"/>
              <w:rPr>
                <w:sz w:val="20"/>
                <w:szCs w:val="20"/>
              </w:rPr>
            </w:pPr>
          </w:p>
        </w:tc>
      </w:tr>
      <w:tr w:rsidR="00945887" w:rsidRPr="00250635" w:rsidTr="00945887">
        <w:trPr>
          <w:trHeight w:val="124"/>
        </w:trPr>
        <w:tc>
          <w:tcPr>
            <w:tcW w:w="675" w:type="dxa"/>
            <w:shd w:val="clear" w:color="auto" w:fill="auto"/>
          </w:tcPr>
          <w:p w:rsidR="00945887" w:rsidRPr="00250635" w:rsidRDefault="00945887" w:rsidP="00945887">
            <w:pPr>
              <w:widowControl w:val="0"/>
              <w:numPr>
                <w:ilvl w:val="0"/>
                <w:numId w:val="37"/>
              </w:numPr>
              <w:autoSpaceDE w:val="0"/>
              <w:autoSpaceDN w:val="0"/>
              <w:adjustRightInd w:val="0"/>
              <w:ind w:left="0" w:firstLine="0"/>
              <w:rPr>
                <w:sz w:val="20"/>
                <w:szCs w:val="20"/>
              </w:rPr>
            </w:pPr>
          </w:p>
        </w:tc>
        <w:tc>
          <w:tcPr>
            <w:tcW w:w="3544" w:type="dxa"/>
            <w:shd w:val="clear" w:color="auto" w:fill="auto"/>
            <w:vAlign w:val="center"/>
          </w:tcPr>
          <w:p w:rsidR="00945887" w:rsidRDefault="00945887" w:rsidP="00945887">
            <w:pPr>
              <w:jc w:val="center"/>
            </w:pPr>
            <w:r>
              <w:t>Холодильный шкаф: Замена микродвигателя вентилятора охлаждения конденсатора, расключение цепи питания</w:t>
            </w:r>
          </w:p>
        </w:tc>
        <w:tc>
          <w:tcPr>
            <w:tcW w:w="2478" w:type="dxa"/>
            <w:shd w:val="clear" w:color="auto" w:fill="auto"/>
          </w:tcPr>
          <w:p w:rsidR="00945887" w:rsidRDefault="00945887" w:rsidP="00945887">
            <w:pPr>
              <w:jc w:val="center"/>
            </w:pPr>
            <w:r w:rsidRPr="00EE7AC3">
              <w:rPr>
                <w:sz w:val="20"/>
                <w:szCs w:val="20"/>
              </w:rPr>
              <w:t>усл.ед</w:t>
            </w:r>
          </w:p>
        </w:tc>
        <w:tc>
          <w:tcPr>
            <w:tcW w:w="851" w:type="dxa"/>
            <w:shd w:val="clear" w:color="auto" w:fill="auto"/>
          </w:tcPr>
          <w:p w:rsidR="00945887" w:rsidRDefault="00945887" w:rsidP="00945887">
            <w:pPr>
              <w:jc w:val="center"/>
            </w:pPr>
            <w:r w:rsidRPr="00787BB0">
              <w:rPr>
                <w:sz w:val="20"/>
                <w:szCs w:val="20"/>
              </w:rPr>
              <w:t>1</w:t>
            </w:r>
          </w:p>
        </w:tc>
        <w:tc>
          <w:tcPr>
            <w:tcW w:w="1275" w:type="dxa"/>
            <w:shd w:val="clear" w:color="auto" w:fill="auto"/>
            <w:vAlign w:val="center"/>
          </w:tcPr>
          <w:p w:rsidR="00945887" w:rsidRPr="00250635" w:rsidRDefault="00945887" w:rsidP="00945887">
            <w:pPr>
              <w:widowControl w:val="0"/>
              <w:autoSpaceDE w:val="0"/>
              <w:autoSpaceDN w:val="0"/>
              <w:adjustRightInd w:val="0"/>
              <w:jc w:val="center"/>
              <w:rPr>
                <w:sz w:val="20"/>
                <w:szCs w:val="20"/>
              </w:rPr>
            </w:pPr>
          </w:p>
        </w:tc>
        <w:tc>
          <w:tcPr>
            <w:tcW w:w="1208" w:type="dxa"/>
            <w:shd w:val="clear" w:color="auto" w:fill="auto"/>
            <w:vAlign w:val="center"/>
          </w:tcPr>
          <w:p w:rsidR="00945887" w:rsidRPr="00250635" w:rsidRDefault="00945887" w:rsidP="00945887">
            <w:pPr>
              <w:widowControl w:val="0"/>
              <w:autoSpaceDE w:val="0"/>
              <w:autoSpaceDN w:val="0"/>
              <w:adjustRightInd w:val="0"/>
              <w:jc w:val="center"/>
              <w:rPr>
                <w:sz w:val="20"/>
                <w:szCs w:val="20"/>
              </w:rPr>
            </w:pPr>
          </w:p>
        </w:tc>
      </w:tr>
      <w:tr w:rsidR="00945887" w:rsidRPr="00250635" w:rsidTr="00945887">
        <w:trPr>
          <w:trHeight w:val="124"/>
        </w:trPr>
        <w:tc>
          <w:tcPr>
            <w:tcW w:w="675" w:type="dxa"/>
            <w:shd w:val="clear" w:color="auto" w:fill="auto"/>
          </w:tcPr>
          <w:p w:rsidR="00945887" w:rsidRPr="00250635" w:rsidRDefault="00945887" w:rsidP="00945887">
            <w:pPr>
              <w:widowControl w:val="0"/>
              <w:numPr>
                <w:ilvl w:val="0"/>
                <w:numId w:val="37"/>
              </w:numPr>
              <w:autoSpaceDE w:val="0"/>
              <w:autoSpaceDN w:val="0"/>
              <w:adjustRightInd w:val="0"/>
              <w:ind w:left="0" w:firstLine="0"/>
              <w:rPr>
                <w:sz w:val="20"/>
                <w:szCs w:val="20"/>
              </w:rPr>
            </w:pPr>
          </w:p>
        </w:tc>
        <w:tc>
          <w:tcPr>
            <w:tcW w:w="3544" w:type="dxa"/>
            <w:shd w:val="clear" w:color="auto" w:fill="auto"/>
            <w:vAlign w:val="center"/>
          </w:tcPr>
          <w:p w:rsidR="00945887" w:rsidRDefault="00945887" w:rsidP="00945887">
            <w:pPr>
              <w:jc w:val="center"/>
            </w:pPr>
            <w:r>
              <w:t>Холодильный шкаф: Замена контроллера, расключение цепи питания, настройка</w:t>
            </w:r>
          </w:p>
        </w:tc>
        <w:tc>
          <w:tcPr>
            <w:tcW w:w="2478" w:type="dxa"/>
            <w:shd w:val="clear" w:color="auto" w:fill="auto"/>
          </w:tcPr>
          <w:p w:rsidR="00945887" w:rsidRDefault="00945887" w:rsidP="00945887">
            <w:pPr>
              <w:jc w:val="center"/>
            </w:pPr>
            <w:r w:rsidRPr="00EE7AC3">
              <w:rPr>
                <w:sz w:val="20"/>
                <w:szCs w:val="20"/>
              </w:rPr>
              <w:t>усл.ед</w:t>
            </w:r>
          </w:p>
        </w:tc>
        <w:tc>
          <w:tcPr>
            <w:tcW w:w="851" w:type="dxa"/>
            <w:shd w:val="clear" w:color="auto" w:fill="auto"/>
          </w:tcPr>
          <w:p w:rsidR="00945887" w:rsidRDefault="00945887" w:rsidP="00945887">
            <w:pPr>
              <w:jc w:val="center"/>
            </w:pPr>
            <w:r w:rsidRPr="00787BB0">
              <w:rPr>
                <w:sz w:val="20"/>
                <w:szCs w:val="20"/>
              </w:rPr>
              <w:t>1</w:t>
            </w:r>
          </w:p>
        </w:tc>
        <w:tc>
          <w:tcPr>
            <w:tcW w:w="1275" w:type="dxa"/>
            <w:shd w:val="clear" w:color="auto" w:fill="auto"/>
            <w:vAlign w:val="center"/>
          </w:tcPr>
          <w:p w:rsidR="00945887" w:rsidRPr="00250635" w:rsidRDefault="00945887" w:rsidP="00945887">
            <w:pPr>
              <w:widowControl w:val="0"/>
              <w:autoSpaceDE w:val="0"/>
              <w:autoSpaceDN w:val="0"/>
              <w:adjustRightInd w:val="0"/>
              <w:jc w:val="center"/>
              <w:rPr>
                <w:sz w:val="20"/>
                <w:szCs w:val="20"/>
              </w:rPr>
            </w:pPr>
          </w:p>
        </w:tc>
        <w:tc>
          <w:tcPr>
            <w:tcW w:w="1208" w:type="dxa"/>
            <w:shd w:val="clear" w:color="auto" w:fill="auto"/>
            <w:vAlign w:val="center"/>
          </w:tcPr>
          <w:p w:rsidR="00945887" w:rsidRPr="00250635" w:rsidRDefault="00945887" w:rsidP="00945887">
            <w:pPr>
              <w:widowControl w:val="0"/>
              <w:autoSpaceDE w:val="0"/>
              <w:autoSpaceDN w:val="0"/>
              <w:adjustRightInd w:val="0"/>
              <w:jc w:val="center"/>
              <w:rPr>
                <w:sz w:val="20"/>
                <w:szCs w:val="20"/>
              </w:rPr>
            </w:pPr>
          </w:p>
        </w:tc>
      </w:tr>
      <w:tr w:rsidR="006B2844" w:rsidRPr="00250635" w:rsidTr="00945887">
        <w:trPr>
          <w:trHeight w:val="604"/>
        </w:trPr>
        <w:tc>
          <w:tcPr>
            <w:tcW w:w="4219" w:type="dxa"/>
            <w:gridSpan w:val="2"/>
            <w:shd w:val="clear" w:color="auto" w:fill="auto"/>
            <w:vAlign w:val="center"/>
          </w:tcPr>
          <w:p w:rsidR="006B2844" w:rsidRPr="00250635" w:rsidRDefault="006B2844" w:rsidP="002C417C">
            <w:pPr>
              <w:rPr>
                <w:sz w:val="20"/>
                <w:szCs w:val="20"/>
              </w:rPr>
            </w:pPr>
            <w:r w:rsidRPr="00250635">
              <w:rPr>
                <w:sz w:val="20"/>
                <w:szCs w:val="20"/>
              </w:rPr>
              <w:t>Итого:</w:t>
            </w:r>
            <w:r w:rsidR="002C417C">
              <w:t xml:space="preserve"> </w:t>
            </w:r>
          </w:p>
        </w:tc>
        <w:tc>
          <w:tcPr>
            <w:tcW w:w="5812" w:type="dxa"/>
            <w:gridSpan w:val="4"/>
            <w:shd w:val="clear" w:color="auto" w:fill="auto"/>
            <w:vAlign w:val="center"/>
          </w:tcPr>
          <w:p w:rsidR="006B2844" w:rsidRPr="00250635" w:rsidRDefault="006B2844" w:rsidP="006A1F07">
            <w:pPr>
              <w:jc w:val="center"/>
              <w:rPr>
                <w:sz w:val="20"/>
                <w:szCs w:val="20"/>
              </w:rPr>
            </w:pPr>
          </w:p>
        </w:tc>
      </w:tr>
    </w:tbl>
    <w:p w:rsidR="006B2844" w:rsidRPr="00250635" w:rsidRDefault="006B2844" w:rsidP="006A1F07">
      <w:pPr>
        <w:tabs>
          <w:tab w:val="left" w:pos="4178"/>
        </w:tabs>
        <w:rPr>
          <w:sz w:val="20"/>
          <w:szCs w:val="20"/>
        </w:rPr>
      </w:pPr>
    </w:p>
    <w:p w:rsidR="000D4088" w:rsidRPr="00250635" w:rsidRDefault="006B2844" w:rsidP="006A1F07">
      <w:pPr>
        <w:tabs>
          <w:tab w:val="left" w:pos="567"/>
        </w:tabs>
        <w:rPr>
          <w:sz w:val="20"/>
          <w:szCs w:val="20"/>
        </w:rPr>
      </w:pPr>
      <w:r w:rsidRPr="00250635">
        <w:rPr>
          <w:sz w:val="20"/>
          <w:szCs w:val="20"/>
        </w:rPr>
        <w:tab/>
      </w:r>
    </w:p>
    <w:p w:rsidR="006B2844" w:rsidRPr="00250635" w:rsidRDefault="006B2844" w:rsidP="00250635">
      <w:pPr>
        <w:tabs>
          <w:tab w:val="left" w:pos="567"/>
        </w:tabs>
        <w:jc w:val="center"/>
        <w:rPr>
          <w:sz w:val="20"/>
          <w:szCs w:val="20"/>
        </w:rPr>
      </w:pPr>
      <w:r w:rsidRPr="00250635">
        <w:rPr>
          <w:sz w:val="20"/>
          <w:szCs w:val="20"/>
        </w:rPr>
        <w:t xml:space="preserve">Итого </w:t>
      </w:r>
      <w:r w:rsidR="00A41475">
        <w:rPr>
          <w:sz w:val="20"/>
          <w:szCs w:val="20"/>
        </w:rPr>
        <w:t>_________________</w:t>
      </w:r>
      <w:r w:rsidR="002C417C" w:rsidRPr="002C417C">
        <w:rPr>
          <w:sz w:val="20"/>
          <w:szCs w:val="20"/>
        </w:rPr>
        <w:t xml:space="preserve"> </w:t>
      </w:r>
      <w:r w:rsidRPr="00250635">
        <w:rPr>
          <w:sz w:val="20"/>
          <w:szCs w:val="20"/>
        </w:rPr>
        <w:t>(</w:t>
      </w:r>
      <w:r w:rsidR="00A41475">
        <w:rPr>
          <w:sz w:val="20"/>
          <w:szCs w:val="20"/>
        </w:rPr>
        <w:t>_________________________________</w:t>
      </w:r>
      <w:r w:rsidRPr="00250635">
        <w:rPr>
          <w:sz w:val="20"/>
          <w:szCs w:val="20"/>
        </w:rPr>
        <w:t>) рубл</w:t>
      </w:r>
      <w:r w:rsidR="002C417C">
        <w:rPr>
          <w:sz w:val="20"/>
          <w:szCs w:val="20"/>
        </w:rPr>
        <w:t xml:space="preserve">ей </w:t>
      </w:r>
      <w:r w:rsidR="00A41475">
        <w:rPr>
          <w:sz w:val="20"/>
          <w:szCs w:val="20"/>
        </w:rPr>
        <w:t>________</w:t>
      </w:r>
      <w:r w:rsidR="002C417C">
        <w:rPr>
          <w:sz w:val="20"/>
          <w:szCs w:val="20"/>
        </w:rPr>
        <w:t xml:space="preserve"> копеек</w:t>
      </w:r>
      <w:r w:rsidRPr="00250635">
        <w:rPr>
          <w:sz w:val="20"/>
          <w:szCs w:val="20"/>
        </w:rPr>
        <w:t xml:space="preserve">, НДС </w:t>
      </w:r>
      <w:r w:rsidR="00A41475">
        <w:rPr>
          <w:sz w:val="20"/>
          <w:szCs w:val="20"/>
        </w:rPr>
        <w:t>_______________</w:t>
      </w:r>
    </w:p>
    <w:p w:rsidR="006B2844" w:rsidRPr="00250635" w:rsidRDefault="006B2844" w:rsidP="006A1F07">
      <w:pPr>
        <w:tabs>
          <w:tab w:val="left" w:pos="4178"/>
        </w:tabs>
        <w:rPr>
          <w:sz w:val="20"/>
          <w:szCs w:val="20"/>
        </w:rPr>
      </w:pPr>
    </w:p>
    <w:p w:rsidR="006B2844" w:rsidRPr="00250635" w:rsidRDefault="006B2844" w:rsidP="006A1F07">
      <w:pPr>
        <w:tabs>
          <w:tab w:val="left" w:pos="4178"/>
        </w:tabs>
        <w:rPr>
          <w:sz w:val="20"/>
          <w:szCs w:val="20"/>
        </w:rPr>
      </w:pPr>
    </w:p>
    <w:p w:rsidR="006B2844" w:rsidRPr="00250635" w:rsidRDefault="006B2844" w:rsidP="006A1F07">
      <w:pPr>
        <w:tabs>
          <w:tab w:val="left" w:pos="4178"/>
        </w:tabs>
        <w:rPr>
          <w:sz w:val="20"/>
          <w:szCs w:val="20"/>
        </w:rPr>
      </w:pPr>
    </w:p>
    <w:tbl>
      <w:tblPr>
        <w:tblW w:w="0" w:type="auto"/>
        <w:tblLayout w:type="fixed"/>
        <w:tblLook w:val="0000" w:firstRow="0" w:lastRow="0" w:firstColumn="0" w:lastColumn="0" w:noHBand="0" w:noVBand="0"/>
      </w:tblPr>
      <w:tblGrid>
        <w:gridCol w:w="4927"/>
        <w:gridCol w:w="4927"/>
      </w:tblGrid>
      <w:tr w:rsidR="006B2844" w:rsidRPr="00250635" w:rsidTr="00A41475">
        <w:tc>
          <w:tcPr>
            <w:tcW w:w="4927" w:type="dxa"/>
          </w:tcPr>
          <w:p w:rsidR="006B2844" w:rsidRPr="00250635" w:rsidRDefault="006B2844" w:rsidP="006A1F07">
            <w:pPr>
              <w:jc w:val="center"/>
              <w:rPr>
                <w:sz w:val="20"/>
                <w:szCs w:val="20"/>
              </w:rPr>
            </w:pPr>
            <w:r w:rsidRPr="00250635">
              <w:rPr>
                <w:sz w:val="20"/>
                <w:szCs w:val="20"/>
              </w:rPr>
              <w:t>От Государственного заказчика:</w:t>
            </w:r>
          </w:p>
          <w:p w:rsidR="006B2844" w:rsidRPr="00250635" w:rsidRDefault="006B2844" w:rsidP="006A1F07">
            <w:pPr>
              <w:jc w:val="center"/>
              <w:rPr>
                <w:sz w:val="20"/>
                <w:szCs w:val="20"/>
              </w:rPr>
            </w:pPr>
          </w:p>
          <w:p w:rsidR="006B2844" w:rsidRPr="00250635" w:rsidRDefault="006B2844" w:rsidP="006A1F07">
            <w:pPr>
              <w:jc w:val="center"/>
              <w:rPr>
                <w:sz w:val="20"/>
                <w:szCs w:val="20"/>
              </w:rPr>
            </w:pPr>
          </w:p>
          <w:p w:rsidR="006B2844" w:rsidRPr="00250635" w:rsidRDefault="006B2844" w:rsidP="006A1F07">
            <w:pPr>
              <w:jc w:val="center"/>
              <w:rPr>
                <w:sz w:val="20"/>
                <w:szCs w:val="20"/>
              </w:rPr>
            </w:pPr>
            <w:r w:rsidRPr="00250635">
              <w:rPr>
                <w:sz w:val="20"/>
                <w:szCs w:val="20"/>
              </w:rPr>
              <w:t xml:space="preserve">_____________ </w:t>
            </w:r>
          </w:p>
        </w:tc>
        <w:tc>
          <w:tcPr>
            <w:tcW w:w="4927" w:type="dxa"/>
          </w:tcPr>
          <w:p w:rsidR="006B2844" w:rsidRPr="00250635" w:rsidRDefault="006B2844" w:rsidP="006A1F07">
            <w:pPr>
              <w:jc w:val="center"/>
              <w:rPr>
                <w:sz w:val="20"/>
                <w:szCs w:val="20"/>
              </w:rPr>
            </w:pPr>
            <w:r w:rsidRPr="00250635">
              <w:rPr>
                <w:sz w:val="20"/>
                <w:szCs w:val="20"/>
              </w:rPr>
              <w:t>От Исполнителя:</w:t>
            </w:r>
          </w:p>
          <w:p w:rsidR="006B2844" w:rsidRPr="00250635" w:rsidRDefault="006B2844" w:rsidP="006A1F07">
            <w:pPr>
              <w:jc w:val="center"/>
              <w:rPr>
                <w:sz w:val="20"/>
                <w:szCs w:val="20"/>
              </w:rPr>
            </w:pPr>
          </w:p>
          <w:p w:rsidR="000F513F" w:rsidRPr="00250635" w:rsidRDefault="000F513F" w:rsidP="006A1F07">
            <w:pPr>
              <w:jc w:val="center"/>
              <w:rPr>
                <w:sz w:val="20"/>
                <w:szCs w:val="20"/>
              </w:rPr>
            </w:pPr>
          </w:p>
          <w:p w:rsidR="006B2844" w:rsidRPr="00250635" w:rsidRDefault="006B2844" w:rsidP="006A1F07">
            <w:pPr>
              <w:jc w:val="center"/>
              <w:rPr>
                <w:sz w:val="20"/>
                <w:szCs w:val="20"/>
              </w:rPr>
            </w:pPr>
            <w:r w:rsidRPr="00250635">
              <w:rPr>
                <w:sz w:val="20"/>
                <w:szCs w:val="20"/>
              </w:rPr>
              <w:t>_____________</w:t>
            </w:r>
            <w:r w:rsidR="000F513F" w:rsidRPr="00250635">
              <w:rPr>
                <w:sz w:val="20"/>
                <w:szCs w:val="20"/>
              </w:rPr>
              <w:t>__________</w:t>
            </w:r>
            <w:r w:rsidRPr="00250635">
              <w:rPr>
                <w:sz w:val="20"/>
                <w:szCs w:val="20"/>
              </w:rPr>
              <w:t xml:space="preserve">                   </w:t>
            </w:r>
          </w:p>
        </w:tc>
      </w:tr>
    </w:tbl>
    <w:p w:rsidR="006B2844" w:rsidRPr="00250635" w:rsidRDefault="006B2844" w:rsidP="006A1F07">
      <w:pPr>
        <w:widowControl w:val="0"/>
        <w:contextualSpacing/>
        <w:jc w:val="center"/>
        <w:rPr>
          <w:b/>
          <w:sz w:val="20"/>
          <w:szCs w:val="20"/>
        </w:rPr>
      </w:pPr>
    </w:p>
    <w:p w:rsidR="006B2844" w:rsidRPr="00250635" w:rsidRDefault="006B2844" w:rsidP="006A1F07">
      <w:pPr>
        <w:widowControl w:val="0"/>
        <w:contextualSpacing/>
        <w:jc w:val="center"/>
        <w:rPr>
          <w:b/>
          <w:sz w:val="20"/>
          <w:szCs w:val="20"/>
        </w:rPr>
        <w:sectPr w:rsidR="006B2844" w:rsidRPr="00250635" w:rsidSect="00A41475">
          <w:pgSz w:w="11906" w:h="16838"/>
          <w:pgMar w:top="426" w:right="566" w:bottom="993" w:left="851" w:header="720" w:footer="720" w:gutter="0"/>
          <w:cols w:space="708"/>
          <w:docGrid w:linePitch="360"/>
        </w:sectPr>
      </w:pPr>
    </w:p>
    <w:bookmarkEnd w:id="0"/>
    <w:bookmarkEnd w:id="1"/>
    <w:bookmarkEnd w:id="2"/>
    <w:p w:rsidR="00E20683" w:rsidRPr="00250635" w:rsidRDefault="003D3FDB" w:rsidP="006A1F07">
      <w:pPr>
        <w:widowControl w:val="0"/>
        <w:tabs>
          <w:tab w:val="left" w:pos="6480"/>
          <w:tab w:val="left" w:pos="7140"/>
          <w:tab w:val="right" w:pos="10154"/>
        </w:tabs>
        <w:ind w:right="-74"/>
        <w:jc w:val="right"/>
        <w:rPr>
          <w:rFonts w:eastAsia="Calibri"/>
          <w:sz w:val="20"/>
          <w:szCs w:val="20"/>
        </w:rPr>
      </w:pPr>
      <w:r w:rsidRPr="00250635">
        <w:rPr>
          <w:rFonts w:eastAsia="Calibri"/>
          <w:sz w:val="20"/>
          <w:szCs w:val="20"/>
        </w:rPr>
        <w:lastRenderedPageBreak/>
        <w:t xml:space="preserve">                                                                                                                                                                                                               </w:t>
      </w:r>
    </w:p>
    <w:p w:rsidR="00CA06A6" w:rsidRPr="0047723D" w:rsidRDefault="003D3FDB" w:rsidP="006A1F07">
      <w:pPr>
        <w:widowControl w:val="0"/>
        <w:tabs>
          <w:tab w:val="left" w:pos="6480"/>
          <w:tab w:val="left" w:pos="7140"/>
          <w:tab w:val="right" w:pos="10154"/>
        </w:tabs>
        <w:ind w:right="-74"/>
        <w:jc w:val="right"/>
        <w:rPr>
          <w:rFonts w:eastAsia="Calibri"/>
          <w:sz w:val="20"/>
          <w:szCs w:val="20"/>
        </w:rPr>
      </w:pPr>
      <w:r w:rsidRPr="0047723D">
        <w:rPr>
          <w:rFonts w:eastAsia="Calibri"/>
          <w:sz w:val="20"/>
          <w:szCs w:val="20"/>
        </w:rPr>
        <w:t xml:space="preserve">  </w:t>
      </w:r>
      <w:r w:rsidR="00CA06A6" w:rsidRPr="0047723D">
        <w:rPr>
          <w:rFonts w:eastAsia="Calibri"/>
          <w:sz w:val="20"/>
          <w:szCs w:val="20"/>
        </w:rPr>
        <w:t xml:space="preserve">Приложение № </w:t>
      </w:r>
      <w:r w:rsidR="00076F38">
        <w:rPr>
          <w:rFonts w:eastAsia="Calibri"/>
          <w:sz w:val="20"/>
          <w:szCs w:val="20"/>
        </w:rPr>
        <w:t>2</w:t>
      </w:r>
    </w:p>
    <w:p w:rsidR="00CA06A6" w:rsidRPr="0047723D" w:rsidRDefault="00CA06A6" w:rsidP="006A1F07">
      <w:pPr>
        <w:widowControl w:val="0"/>
        <w:tabs>
          <w:tab w:val="left" w:pos="6480"/>
        </w:tabs>
        <w:ind w:right="-74"/>
        <w:jc w:val="right"/>
        <w:rPr>
          <w:rFonts w:eastAsia="Calibri"/>
          <w:sz w:val="20"/>
          <w:szCs w:val="20"/>
        </w:rPr>
      </w:pPr>
      <w:r w:rsidRPr="0047723D">
        <w:rPr>
          <w:rFonts w:eastAsia="Calibri"/>
          <w:sz w:val="20"/>
          <w:szCs w:val="20"/>
        </w:rPr>
        <w:t xml:space="preserve">к Государственному контракту  №  </w:t>
      </w:r>
    </w:p>
    <w:p w:rsidR="00CA06A6" w:rsidRPr="0047723D" w:rsidRDefault="00012ACB" w:rsidP="006A1F07">
      <w:pPr>
        <w:widowControl w:val="0"/>
        <w:tabs>
          <w:tab w:val="left" w:pos="6480"/>
        </w:tabs>
        <w:ind w:right="-74"/>
        <w:jc w:val="right"/>
        <w:rPr>
          <w:rFonts w:eastAsia="Calibri"/>
          <w:sz w:val="20"/>
          <w:szCs w:val="20"/>
        </w:rPr>
      </w:pPr>
      <w:r w:rsidRPr="0047723D">
        <w:rPr>
          <w:rFonts w:eastAsia="Calibri"/>
          <w:sz w:val="20"/>
          <w:szCs w:val="20"/>
        </w:rPr>
        <w:t xml:space="preserve">от « ____»  ___________ </w:t>
      </w:r>
      <w:r w:rsidR="00076F38">
        <w:rPr>
          <w:rFonts w:eastAsia="Calibri"/>
          <w:sz w:val="20"/>
          <w:szCs w:val="20"/>
        </w:rPr>
        <w:t>2026</w:t>
      </w:r>
      <w:bookmarkStart w:id="3" w:name="_GoBack"/>
      <w:bookmarkEnd w:id="3"/>
      <w:r w:rsidR="00CA06A6" w:rsidRPr="0047723D">
        <w:rPr>
          <w:rFonts w:eastAsia="Calibri"/>
          <w:sz w:val="20"/>
          <w:szCs w:val="20"/>
        </w:rPr>
        <w:t xml:space="preserve"> г.</w:t>
      </w:r>
    </w:p>
    <w:p w:rsidR="00CA06A6" w:rsidRPr="0047723D" w:rsidRDefault="00CA06A6" w:rsidP="006A1F07">
      <w:pPr>
        <w:widowControl w:val="0"/>
        <w:tabs>
          <w:tab w:val="left" w:pos="540"/>
        </w:tabs>
        <w:ind w:right="639"/>
        <w:jc w:val="center"/>
        <w:outlineLvl w:val="3"/>
        <w:rPr>
          <w:rFonts w:eastAsia="Calibri"/>
          <w:sz w:val="20"/>
          <w:szCs w:val="20"/>
        </w:rPr>
      </w:pPr>
    </w:p>
    <w:tbl>
      <w:tblPr>
        <w:tblStyle w:val="TableStyle0"/>
        <w:tblW w:w="15037" w:type="dxa"/>
        <w:tblInd w:w="0" w:type="dxa"/>
        <w:tblLayout w:type="fixed"/>
        <w:tblLook w:val="04A0" w:firstRow="1" w:lastRow="0" w:firstColumn="1" w:lastColumn="0" w:noHBand="0" w:noVBand="1"/>
      </w:tblPr>
      <w:tblGrid>
        <w:gridCol w:w="467"/>
        <w:gridCol w:w="467"/>
        <w:gridCol w:w="467"/>
        <w:gridCol w:w="556"/>
        <w:gridCol w:w="467"/>
        <w:gridCol w:w="467"/>
        <w:gridCol w:w="467"/>
        <w:gridCol w:w="467"/>
        <w:gridCol w:w="467"/>
        <w:gridCol w:w="467"/>
        <w:gridCol w:w="467"/>
        <w:gridCol w:w="467"/>
        <w:gridCol w:w="467"/>
        <w:gridCol w:w="467"/>
        <w:gridCol w:w="467"/>
        <w:gridCol w:w="469"/>
        <w:gridCol w:w="467"/>
        <w:gridCol w:w="467"/>
        <w:gridCol w:w="467"/>
        <w:gridCol w:w="467"/>
        <w:gridCol w:w="467"/>
        <w:gridCol w:w="467"/>
        <w:gridCol w:w="467"/>
        <w:gridCol w:w="467"/>
        <w:gridCol w:w="467"/>
        <w:gridCol w:w="467"/>
        <w:gridCol w:w="467"/>
        <w:gridCol w:w="468"/>
        <w:gridCol w:w="467"/>
        <w:gridCol w:w="467"/>
        <w:gridCol w:w="468"/>
        <w:gridCol w:w="467"/>
      </w:tblGrid>
      <w:tr w:rsidR="002C417C" w:rsidRPr="0047723D" w:rsidTr="00F044F0">
        <w:trPr>
          <w:cantSplit/>
          <w:trHeight w:val="425"/>
        </w:trPr>
        <w:tc>
          <w:tcPr>
            <w:tcW w:w="14570" w:type="dxa"/>
            <w:gridSpan w:val="31"/>
            <w:tcBorders>
              <w:bottom w:val="single" w:sz="10" w:space="0" w:color="auto"/>
            </w:tcBorders>
            <w:shd w:val="clear" w:color="auto" w:fill="auto"/>
            <w:vAlign w:val="center"/>
          </w:tcPr>
          <w:p w:rsidR="002C417C" w:rsidRPr="0047723D" w:rsidRDefault="00715B19" w:rsidP="00A41475">
            <w:pPr>
              <w:rPr>
                <w:rFonts w:ascii="Times New Roman" w:hAnsi="Times New Roman" w:cs="Times New Roman"/>
              </w:rPr>
            </w:pPr>
            <w:r w:rsidRPr="0047723D">
              <w:rPr>
                <w:rFonts w:ascii="Times New Roman" w:hAnsi="Times New Roman" w:cs="Times New Roman"/>
                <w:sz w:val="28"/>
                <w:szCs w:val="28"/>
              </w:rPr>
              <w:t xml:space="preserve">Акт № </w:t>
            </w:r>
            <w:r w:rsidR="002C417C" w:rsidRPr="0047723D">
              <w:rPr>
                <w:rFonts w:ascii="Times New Roman" w:hAnsi="Times New Roman" w:cs="Times New Roman"/>
                <w:sz w:val="28"/>
                <w:szCs w:val="28"/>
              </w:rPr>
              <w:t xml:space="preserve"> от </w:t>
            </w:r>
            <w:r w:rsidRPr="0047723D">
              <w:rPr>
                <w:rFonts w:ascii="Times New Roman" w:hAnsi="Times New Roman" w:cs="Times New Roman"/>
                <w:sz w:val="28"/>
                <w:szCs w:val="28"/>
              </w:rPr>
              <w:t xml:space="preserve">             </w:t>
            </w:r>
            <w:r w:rsidR="00076F38">
              <w:rPr>
                <w:rFonts w:ascii="Times New Roman" w:hAnsi="Times New Roman" w:cs="Times New Roman"/>
                <w:sz w:val="28"/>
                <w:szCs w:val="28"/>
              </w:rPr>
              <w:t>2026</w:t>
            </w:r>
            <w:r w:rsidR="002C417C" w:rsidRPr="0047723D">
              <w:rPr>
                <w:rFonts w:ascii="Times New Roman" w:hAnsi="Times New Roman" w:cs="Times New Roman"/>
                <w:sz w:val="28"/>
                <w:szCs w:val="28"/>
              </w:rPr>
              <w:t xml:space="preserve"> г.</w:t>
            </w:r>
          </w:p>
        </w:tc>
        <w:tc>
          <w:tcPr>
            <w:tcW w:w="467" w:type="dxa"/>
            <w:shd w:val="clear" w:color="auto" w:fill="auto"/>
            <w:vAlign w:val="bottom"/>
          </w:tcPr>
          <w:p w:rsidR="002C417C" w:rsidRPr="0047723D" w:rsidRDefault="002C417C" w:rsidP="00A41475">
            <w:pPr>
              <w:rPr>
                <w:rFonts w:ascii="Times New Roman" w:hAnsi="Times New Roman" w:cs="Times New Roman"/>
              </w:rPr>
            </w:pPr>
          </w:p>
        </w:tc>
      </w:tr>
      <w:tr w:rsidR="002C417C" w:rsidRPr="0023235C" w:rsidTr="00F044F0">
        <w:trPr>
          <w:cantSplit/>
          <w:trHeight w:val="137"/>
        </w:trPr>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556"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r>
      <w:tr w:rsidR="002C417C" w:rsidRPr="0023235C" w:rsidTr="00F044F0">
        <w:trPr>
          <w:cantSplit/>
          <w:trHeight w:val="881"/>
        </w:trPr>
        <w:tc>
          <w:tcPr>
            <w:tcW w:w="1957" w:type="dxa"/>
            <w:gridSpan w:val="4"/>
            <w:shd w:val="clear" w:color="auto" w:fill="auto"/>
            <w:vAlign w:val="center"/>
          </w:tcPr>
          <w:p w:rsidR="002C417C" w:rsidRPr="0023235C" w:rsidRDefault="002C417C" w:rsidP="00A41475">
            <w:pPr>
              <w:rPr>
                <w:rFonts w:ascii="Times New Roman" w:hAnsi="Times New Roman" w:cs="Times New Roman"/>
              </w:rPr>
            </w:pPr>
            <w:r w:rsidRPr="0023235C">
              <w:rPr>
                <w:rFonts w:ascii="Times New Roman" w:hAnsi="Times New Roman" w:cs="Times New Roman"/>
                <w:sz w:val="19"/>
                <w:szCs w:val="19"/>
              </w:rPr>
              <w:t>Исполнитель:</w:t>
            </w:r>
          </w:p>
        </w:tc>
        <w:tc>
          <w:tcPr>
            <w:tcW w:w="13079" w:type="dxa"/>
            <w:gridSpan w:val="28"/>
            <w:shd w:val="clear" w:color="auto" w:fill="auto"/>
          </w:tcPr>
          <w:p w:rsidR="002C417C" w:rsidRPr="0023235C" w:rsidRDefault="002C417C" w:rsidP="00A41475">
            <w:pPr>
              <w:rPr>
                <w:rFonts w:ascii="Times New Roman" w:hAnsi="Times New Roman" w:cs="Times New Roman"/>
              </w:rPr>
            </w:pPr>
          </w:p>
        </w:tc>
      </w:tr>
      <w:tr w:rsidR="002C417C" w:rsidRPr="0023235C" w:rsidTr="00F044F0">
        <w:trPr>
          <w:cantSplit/>
          <w:trHeight w:val="81"/>
        </w:trPr>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556"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r>
      <w:tr w:rsidR="002C417C" w:rsidRPr="0023235C" w:rsidTr="00F044F0">
        <w:trPr>
          <w:cantSplit/>
          <w:trHeight w:val="881"/>
        </w:trPr>
        <w:tc>
          <w:tcPr>
            <w:tcW w:w="1957" w:type="dxa"/>
            <w:gridSpan w:val="4"/>
            <w:shd w:val="clear" w:color="auto" w:fill="auto"/>
            <w:vAlign w:val="center"/>
          </w:tcPr>
          <w:p w:rsidR="002C417C" w:rsidRPr="0023235C" w:rsidRDefault="002C417C" w:rsidP="00A41475">
            <w:pPr>
              <w:rPr>
                <w:rFonts w:ascii="Times New Roman" w:hAnsi="Times New Roman" w:cs="Times New Roman"/>
              </w:rPr>
            </w:pPr>
            <w:r w:rsidRPr="0023235C">
              <w:rPr>
                <w:rFonts w:ascii="Times New Roman" w:hAnsi="Times New Roman" w:cs="Times New Roman"/>
                <w:sz w:val="19"/>
                <w:szCs w:val="19"/>
              </w:rPr>
              <w:t>Заказчик:</w:t>
            </w:r>
          </w:p>
        </w:tc>
        <w:tc>
          <w:tcPr>
            <w:tcW w:w="13079" w:type="dxa"/>
            <w:gridSpan w:val="28"/>
            <w:shd w:val="clear" w:color="auto" w:fill="auto"/>
          </w:tcPr>
          <w:p w:rsidR="00715B19" w:rsidRPr="00715B19" w:rsidRDefault="00715B19" w:rsidP="00715B19">
            <w:pPr>
              <w:rPr>
                <w:rFonts w:ascii="Times New Roman" w:hAnsi="Times New Roman" w:cs="Times New Roman"/>
                <w:b/>
                <w:sz w:val="19"/>
                <w:szCs w:val="19"/>
              </w:rPr>
            </w:pPr>
            <w:r w:rsidRPr="00715B19">
              <w:rPr>
                <w:rFonts w:ascii="Times New Roman" w:hAnsi="Times New Roman" w:cs="Times New Roman"/>
                <w:b/>
                <w:sz w:val="19"/>
                <w:szCs w:val="19"/>
              </w:rPr>
              <w:t>«Государственный заказчик»</w:t>
            </w:r>
          </w:p>
          <w:p w:rsidR="00715B19" w:rsidRPr="00715B19" w:rsidRDefault="00715B19" w:rsidP="00715B19">
            <w:pPr>
              <w:rPr>
                <w:rFonts w:ascii="Times New Roman" w:hAnsi="Times New Roman" w:cs="Times New Roman"/>
                <w:b/>
                <w:sz w:val="19"/>
                <w:szCs w:val="19"/>
              </w:rPr>
            </w:pPr>
            <w:r w:rsidRPr="00715B19">
              <w:rPr>
                <w:rFonts w:ascii="Times New Roman" w:hAnsi="Times New Roman" w:cs="Times New Roman"/>
                <w:b/>
                <w:sz w:val="19"/>
                <w:szCs w:val="19"/>
              </w:rPr>
              <w:t xml:space="preserve">«Следственный изолятор №1 Управления Федеральной службы исполнения наказаний по Саратовской области» </w:t>
            </w:r>
          </w:p>
          <w:p w:rsidR="002C417C" w:rsidRPr="0023235C" w:rsidRDefault="00715B19" w:rsidP="00715B19">
            <w:pPr>
              <w:rPr>
                <w:rFonts w:ascii="Times New Roman" w:hAnsi="Times New Roman" w:cs="Times New Roman"/>
              </w:rPr>
            </w:pPr>
            <w:r w:rsidRPr="00715B19">
              <w:rPr>
                <w:rFonts w:ascii="Times New Roman" w:hAnsi="Times New Roman" w:cs="Times New Roman"/>
                <w:b/>
                <w:sz w:val="19"/>
                <w:szCs w:val="19"/>
              </w:rPr>
              <w:t>(ФКУ СИЗО-1 УФСИН России по Саратовской области)</w:t>
            </w:r>
          </w:p>
        </w:tc>
      </w:tr>
      <w:tr w:rsidR="002C417C" w:rsidRPr="0023235C" w:rsidTr="00F044F0">
        <w:trPr>
          <w:cantSplit/>
          <w:trHeight w:val="106"/>
        </w:trPr>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556"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r>
      <w:tr w:rsidR="002C417C" w:rsidRPr="0023235C" w:rsidTr="00F044F0">
        <w:trPr>
          <w:cantSplit/>
          <w:trHeight w:val="228"/>
        </w:trPr>
        <w:tc>
          <w:tcPr>
            <w:tcW w:w="1957" w:type="dxa"/>
            <w:gridSpan w:val="4"/>
            <w:shd w:val="clear" w:color="auto" w:fill="auto"/>
            <w:vAlign w:val="center"/>
          </w:tcPr>
          <w:p w:rsidR="002C417C" w:rsidRPr="0023235C" w:rsidRDefault="002C417C" w:rsidP="00A41475">
            <w:pPr>
              <w:rPr>
                <w:rFonts w:ascii="Times New Roman" w:hAnsi="Times New Roman" w:cs="Times New Roman"/>
              </w:rPr>
            </w:pPr>
            <w:r w:rsidRPr="0023235C">
              <w:rPr>
                <w:rFonts w:ascii="Times New Roman" w:hAnsi="Times New Roman" w:cs="Times New Roman"/>
                <w:sz w:val="19"/>
                <w:szCs w:val="19"/>
              </w:rPr>
              <w:t>Основание:</w:t>
            </w:r>
          </w:p>
        </w:tc>
        <w:tc>
          <w:tcPr>
            <w:tcW w:w="13079" w:type="dxa"/>
            <w:gridSpan w:val="28"/>
            <w:shd w:val="clear" w:color="auto" w:fill="auto"/>
          </w:tcPr>
          <w:p w:rsidR="002C417C" w:rsidRPr="0023235C" w:rsidRDefault="00F044F0" w:rsidP="009574D3">
            <w:pPr>
              <w:rPr>
                <w:rFonts w:ascii="Times New Roman" w:hAnsi="Times New Roman" w:cs="Times New Roman"/>
              </w:rPr>
            </w:pPr>
            <w:r>
              <w:rPr>
                <w:rFonts w:ascii="Times New Roman" w:hAnsi="Times New Roman" w:cs="Times New Roman"/>
                <w:b/>
                <w:sz w:val="19"/>
                <w:szCs w:val="19"/>
              </w:rPr>
              <w:t>Государственный</w:t>
            </w:r>
            <w:r w:rsidR="00715B19">
              <w:rPr>
                <w:rFonts w:ascii="Times New Roman" w:hAnsi="Times New Roman" w:cs="Times New Roman"/>
                <w:b/>
                <w:sz w:val="19"/>
                <w:szCs w:val="19"/>
              </w:rPr>
              <w:t xml:space="preserve"> контракт №      от             </w:t>
            </w:r>
            <w:r w:rsidR="009574D3">
              <w:rPr>
                <w:rFonts w:ascii="Times New Roman" w:hAnsi="Times New Roman" w:cs="Times New Roman"/>
                <w:b/>
                <w:sz w:val="19"/>
                <w:szCs w:val="19"/>
              </w:rPr>
              <w:t>2025</w:t>
            </w:r>
            <w:r w:rsidR="00715B19">
              <w:rPr>
                <w:rFonts w:ascii="Times New Roman" w:hAnsi="Times New Roman" w:cs="Times New Roman"/>
                <w:b/>
                <w:sz w:val="19"/>
                <w:szCs w:val="19"/>
              </w:rPr>
              <w:t>.</w:t>
            </w:r>
          </w:p>
        </w:tc>
      </w:tr>
      <w:tr w:rsidR="002C417C" w:rsidRPr="0023235C" w:rsidTr="00F044F0">
        <w:trPr>
          <w:cantSplit/>
          <w:trHeight w:val="106"/>
        </w:trPr>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556"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r>
      <w:tr w:rsidR="002C417C" w:rsidRPr="0023235C" w:rsidTr="00F044F0">
        <w:trPr>
          <w:cantSplit/>
          <w:trHeight w:val="186"/>
        </w:trPr>
        <w:tc>
          <w:tcPr>
            <w:tcW w:w="934" w:type="dxa"/>
            <w:gridSpan w:val="2"/>
            <w:vMerge w:val="restart"/>
            <w:tcBorders>
              <w:top w:val="single" w:sz="10" w:space="0" w:color="auto"/>
              <w:left w:val="single" w:sz="10" w:space="0" w:color="auto"/>
            </w:tcBorders>
            <w:shd w:val="clear" w:color="auto" w:fill="auto"/>
            <w:vAlign w:val="center"/>
          </w:tcPr>
          <w:p w:rsidR="002C417C" w:rsidRPr="0023235C" w:rsidRDefault="002C417C" w:rsidP="00A41475">
            <w:pPr>
              <w:jc w:val="center"/>
              <w:rPr>
                <w:rFonts w:ascii="Times New Roman" w:hAnsi="Times New Roman" w:cs="Times New Roman"/>
              </w:rPr>
            </w:pPr>
            <w:r w:rsidRPr="0023235C">
              <w:rPr>
                <w:rFonts w:ascii="Times New Roman" w:hAnsi="Times New Roman" w:cs="Times New Roman"/>
                <w:b/>
                <w:sz w:val="19"/>
                <w:szCs w:val="19"/>
              </w:rPr>
              <w:t>№</w:t>
            </w:r>
          </w:p>
        </w:tc>
        <w:tc>
          <w:tcPr>
            <w:tcW w:w="8030" w:type="dxa"/>
            <w:gridSpan w:val="17"/>
            <w:vMerge w:val="restart"/>
            <w:tcBorders>
              <w:top w:val="single" w:sz="10" w:space="0" w:color="auto"/>
              <w:left w:val="single" w:sz="5" w:space="0" w:color="auto"/>
            </w:tcBorders>
            <w:shd w:val="clear" w:color="auto" w:fill="auto"/>
            <w:vAlign w:val="center"/>
          </w:tcPr>
          <w:p w:rsidR="002C417C" w:rsidRPr="0023235C" w:rsidRDefault="002C417C" w:rsidP="00A41475">
            <w:pPr>
              <w:jc w:val="center"/>
              <w:rPr>
                <w:rFonts w:ascii="Times New Roman" w:hAnsi="Times New Roman" w:cs="Times New Roman"/>
              </w:rPr>
            </w:pPr>
            <w:r w:rsidRPr="0023235C">
              <w:rPr>
                <w:rFonts w:ascii="Times New Roman" w:hAnsi="Times New Roman" w:cs="Times New Roman"/>
                <w:b/>
                <w:sz w:val="19"/>
                <w:szCs w:val="19"/>
              </w:rPr>
              <w:t>Наименование работ, услуг</w:t>
            </w:r>
          </w:p>
        </w:tc>
        <w:tc>
          <w:tcPr>
            <w:tcW w:w="1401" w:type="dxa"/>
            <w:gridSpan w:val="3"/>
            <w:vMerge w:val="restart"/>
            <w:tcBorders>
              <w:top w:val="single" w:sz="10" w:space="0" w:color="auto"/>
              <w:left w:val="single" w:sz="5" w:space="0" w:color="auto"/>
            </w:tcBorders>
            <w:shd w:val="clear" w:color="auto" w:fill="auto"/>
            <w:vAlign w:val="center"/>
          </w:tcPr>
          <w:p w:rsidR="002C417C" w:rsidRPr="0023235C" w:rsidRDefault="002C417C" w:rsidP="00A41475">
            <w:pPr>
              <w:jc w:val="center"/>
              <w:rPr>
                <w:rFonts w:ascii="Times New Roman" w:hAnsi="Times New Roman" w:cs="Times New Roman"/>
              </w:rPr>
            </w:pPr>
            <w:r w:rsidRPr="0023235C">
              <w:rPr>
                <w:rFonts w:ascii="Times New Roman" w:hAnsi="Times New Roman" w:cs="Times New Roman"/>
                <w:b/>
                <w:sz w:val="19"/>
                <w:szCs w:val="19"/>
              </w:rPr>
              <w:t>Кол-во</w:t>
            </w:r>
          </w:p>
        </w:tc>
        <w:tc>
          <w:tcPr>
            <w:tcW w:w="934" w:type="dxa"/>
            <w:gridSpan w:val="2"/>
            <w:vMerge w:val="restart"/>
            <w:tcBorders>
              <w:top w:val="single" w:sz="10" w:space="0" w:color="auto"/>
              <w:left w:val="single" w:sz="5" w:space="0" w:color="auto"/>
            </w:tcBorders>
            <w:shd w:val="clear" w:color="auto" w:fill="auto"/>
            <w:vAlign w:val="center"/>
          </w:tcPr>
          <w:p w:rsidR="002C417C" w:rsidRPr="0023235C" w:rsidRDefault="002C417C" w:rsidP="00A41475">
            <w:pPr>
              <w:jc w:val="center"/>
              <w:rPr>
                <w:rFonts w:ascii="Times New Roman" w:hAnsi="Times New Roman" w:cs="Times New Roman"/>
              </w:rPr>
            </w:pPr>
            <w:r w:rsidRPr="0023235C">
              <w:rPr>
                <w:rFonts w:ascii="Times New Roman" w:hAnsi="Times New Roman" w:cs="Times New Roman"/>
                <w:b/>
                <w:sz w:val="19"/>
                <w:szCs w:val="19"/>
              </w:rPr>
              <w:t>Ед.</w:t>
            </w:r>
          </w:p>
        </w:tc>
        <w:tc>
          <w:tcPr>
            <w:tcW w:w="1868" w:type="dxa"/>
            <w:gridSpan w:val="4"/>
            <w:vMerge w:val="restart"/>
            <w:tcBorders>
              <w:top w:val="single" w:sz="10" w:space="0" w:color="auto"/>
              <w:left w:val="single" w:sz="5" w:space="0" w:color="auto"/>
            </w:tcBorders>
            <w:shd w:val="clear" w:color="auto" w:fill="auto"/>
            <w:vAlign w:val="center"/>
          </w:tcPr>
          <w:p w:rsidR="002C417C" w:rsidRPr="0023235C" w:rsidRDefault="002C417C" w:rsidP="00A41475">
            <w:pPr>
              <w:jc w:val="center"/>
              <w:rPr>
                <w:rFonts w:ascii="Times New Roman" w:hAnsi="Times New Roman" w:cs="Times New Roman"/>
              </w:rPr>
            </w:pPr>
            <w:r w:rsidRPr="0023235C">
              <w:rPr>
                <w:rFonts w:ascii="Times New Roman" w:hAnsi="Times New Roman" w:cs="Times New Roman"/>
                <w:b/>
                <w:sz w:val="19"/>
                <w:szCs w:val="19"/>
              </w:rPr>
              <w:t>Цена</w:t>
            </w:r>
          </w:p>
        </w:tc>
        <w:tc>
          <w:tcPr>
            <w:tcW w:w="1868" w:type="dxa"/>
            <w:gridSpan w:val="4"/>
            <w:vMerge w:val="restart"/>
            <w:tcBorders>
              <w:top w:val="single" w:sz="10" w:space="0" w:color="auto"/>
              <w:left w:val="single" w:sz="5" w:space="0" w:color="auto"/>
              <w:right w:val="single" w:sz="10" w:space="0" w:color="auto"/>
            </w:tcBorders>
            <w:shd w:val="clear" w:color="auto" w:fill="auto"/>
            <w:vAlign w:val="center"/>
          </w:tcPr>
          <w:p w:rsidR="002C417C" w:rsidRPr="0023235C" w:rsidRDefault="002C417C" w:rsidP="00A41475">
            <w:pPr>
              <w:jc w:val="center"/>
              <w:rPr>
                <w:rFonts w:ascii="Times New Roman" w:hAnsi="Times New Roman" w:cs="Times New Roman"/>
              </w:rPr>
            </w:pPr>
            <w:r w:rsidRPr="0023235C">
              <w:rPr>
                <w:rFonts w:ascii="Times New Roman" w:hAnsi="Times New Roman" w:cs="Times New Roman"/>
                <w:b/>
                <w:sz w:val="19"/>
                <w:szCs w:val="19"/>
              </w:rPr>
              <w:t>Сумма</w:t>
            </w:r>
          </w:p>
        </w:tc>
      </w:tr>
      <w:tr w:rsidR="002C417C" w:rsidRPr="0023235C" w:rsidTr="00F044F0">
        <w:trPr>
          <w:cantSplit/>
          <w:trHeight w:val="186"/>
        </w:trPr>
        <w:tc>
          <w:tcPr>
            <w:tcW w:w="934" w:type="dxa"/>
            <w:gridSpan w:val="2"/>
            <w:vMerge/>
            <w:tcBorders>
              <w:top w:val="single" w:sz="10" w:space="0" w:color="auto"/>
              <w:left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8030" w:type="dxa"/>
            <w:gridSpan w:val="17"/>
            <w:vMerge/>
            <w:tcBorders>
              <w:top w:val="single" w:sz="10" w:space="0" w:color="auto"/>
              <w:left w:val="single" w:sz="5" w:space="0" w:color="auto"/>
            </w:tcBorders>
            <w:shd w:val="clear" w:color="auto" w:fill="auto"/>
            <w:vAlign w:val="bottom"/>
          </w:tcPr>
          <w:p w:rsidR="002C417C" w:rsidRPr="0023235C" w:rsidRDefault="002C417C" w:rsidP="00A41475">
            <w:pPr>
              <w:rPr>
                <w:rFonts w:ascii="Times New Roman" w:hAnsi="Times New Roman" w:cs="Times New Roman"/>
              </w:rPr>
            </w:pPr>
          </w:p>
        </w:tc>
        <w:tc>
          <w:tcPr>
            <w:tcW w:w="1401" w:type="dxa"/>
            <w:gridSpan w:val="3"/>
            <w:vMerge/>
            <w:tcBorders>
              <w:top w:val="single" w:sz="10" w:space="0" w:color="auto"/>
              <w:left w:val="single" w:sz="5" w:space="0" w:color="auto"/>
            </w:tcBorders>
            <w:shd w:val="clear" w:color="auto" w:fill="auto"/>
            <w:vAlign w:val="bottom"/>
          </w:tcPr>
          <w:p w:rsidR="002C417C" w:rsidRPr="0023235C" w:rsidRDefault="002C417C" w:rsidP="00A41475">
            <w:pPr>
              <w:rPr>
                <w:rFonts w:ascii="Times New Roman" w:hAnsi="Times New Roman" w:cs="Times New Roman"/>
              </w:rPr>
            </w:pPr>
          </w:p>
        </w:tc>
        <w:tc>
          <w:tcPr>
            <w:tcW w:w="934" w:type="dxa"/>
            <w:gridSpan w:val="2"/>
            <w:vMerge/>
            <w:tcBorders>
              <w:top w:val="single" w:sz="10" w:space="0" w:color="auto"/>
              <w:left w:val="single" w:sz="5" w:space="0" w:color="auto"/>
            </w:tcBorders>
            <w:shd w:val="clear" w:color="auto" w:fill="auto"/>
            <w:vAlign w:val="bottom"/>
          </w:tcPr>
          <w:p w:rsidR="002C417C" w:rsidRPr="0023235C" w:rsidRDefault="002C417C" w:rsidP="00A41475">
            <w:pPr>
              <w:rPr>
                <w:rFonts w:ascii="Times New Roman" w:hAnsi="Times New Roman" w:cs="Times New Roman"/>
              </w:rPr>
            </w:pPr>
          </w:p>
        </w:tc>
        <w:tc>
          <w:tcPr>
            <w:tcW w:w="1868" w:type="dxa"/>
            <w:gridSpan w:val="4"/>
            <w:vMerge/>
            <w:tcBorders>
              <w:top w:val="single" w:sz="10" w:space="0" w:color="auto"/>
              <w:left w:val="single" w:sz="5" w:space="0" w:color="auto"/>
            </w:tcBorders>
            <w:shd w:val="clear" w:color="auto" w:fill="auto"/>
            <w:vAlign w:val="bottom"/>
          </w:tcPr>
          <w:p w:rsidR="002C417C" w:rsidRPr="0023235C" w:rsidRDefault="002C417C" w:rsidP="00A41475">
            <w:pPr>
              <w:rPr>
                <w:rFonts w:ascii="Times New Roman" w:hAnsi="Times New Roman" w:cs="Times New Roman"/>
              </w:rPr>
            </w:pPr>
          </w:p>
        </w:tc>
        <w:tc>
          <w:tcPr>
            <w:tcW w:w="1868" w:type="dxa"/>
            <w:gridSpan w:val="4"/>
            <w:vMerge/>
            <w:tcBorders>
              <w:top w:val="single" w:sz="10" w:space="0" w:color="auto"/>
              <w:left w:val="single" w:sz="5" w:space="0" w:color="auto"/>
              <w:right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r>
      <w:tr w:rsidR="002C417C" w:rsidRPr="0023235C" w:rsidTr="00F044F0">
        <w:trPr>
          <w:cantSplit/>
          <w:trHeight w:val="182"/>
        </w:trPr>
        <w:tc>
          <w:tcPr>
            <w:tcW w:w="934" w:type="dxa"/>
            <w:gridSpan w:val="2"/>
            <w:tcBorders>
              <w:top w:val="single" w:sz="5" w:space="0" w:color="auto"/>
              <w:left w:val="single" w:sz="10" w:space="0" w:color="auto"/>
            </w:tcBorders>
            <w:shd w:val="clear" w:color="auto" w:fill="auto"/>
          </w:tcPr>
          <w:p w:rsidR="002C417C" w:rsidRPr="0023235C" w:rsidRDefault="002C417C" w:rsidP="00A41475">
            <w:pPr>
              <w:jc w:val="center"/>
              <w:rPr>
                <w:rFonts w:ascii="Times New Roman" w:hAnsi="Times New Roman" w:cs="Times New Roman"/>
              </w:rPr>
            </w:pPr>
            <w:r w:rsidRPr="0023235C">
              <w:rPr>
                <w:rFonts w:ascii="Times New Roman" w:hAnsi="Times New Roman" w:cs="Times New Roman"/>
                <w:szCs w:val="16"/>
              </w:rPr>
              <w:t>1</w:t>
            </w:r>
          </w:p>
        </w:tc>
        <w:tc>
          <w:tcPr>
            <w:tcW w:w="8030" w:type="dxa"/>
            <w:gridSpan w:val="17"/>
            <w:tcBorders>
              <w:top w:val="single" w:sz="5" w:space="0" w:color="auto"/>
              <w:left w:val="single" w:sz="5" w:space="0" w:color="auto"/>
            </w:tcBorders>
            <w:shd w:val="clear" w:color="auto" w:fill="auto"/>
          </w:tcPr>
          <w:p w:rsidR="002C417C" w:rsidRPr="0023235C" w:rsidRDefault="002C417C" w:rsidP="00A41475">
            <w:pPr>
              <w:rPr>
                <w:rFonts w:ascii="Times New Roman" w:hAnsi="Times New Roman" w:cs="Times New Roman"/>
              </w:rPr>
            </w:pPr>
          </w:p>
        </w:tc>
        <w:tc>
          <w:tcPr>
            <w:tcW w:w="1401" w:type="dxa"/>
            <w:gridSpan w:val="3"/>
            <w:tcBorders>
              <w:top w:val="single" w:sz="5" w:space="0" w:color="auto"/>
              <w:left w:val="single" w:sz="5" w:space="0" w:color="auto"/>
            </w:tcBorders>
            <w:shd w:val="clear" w:color="auto" w:fill="auto"/>
          </w:tcPr>
          <w:p w:rsidR="002C417C" w:rsidRPr="0023235C" w:rsidRDefault="002C417C" w:rsidP="00A41475">
            <w:pPr>
              <w:jc w:val="right"/>
              <w:rPr>
                <w:rFonts w:ascii="Times New Roman" w:hAnsi="Times New Roman" w:cs="Times New Roman"/>
              </w:rPr>
            </w:pPr>
          </w:p>
        </w:tc>
        <w:tc>
          <w:tcPr>
            <w:tcW w:w="934" w:type="dxa"/>
            <w:gridSpan w:val="2"/>
            <w:tcBorders>
              <w:top w:val="single" w:sz="5" w:space="0" w:color="auto"/>
              <w:left w:val="single" w:sz="5" w:space="0" w:color="auto"/>
            </w:tcBorders>
            <w:shd w:val="clear" w:color="auto" w:fill="auto"/>
          </w:tcPr>
          <w:p w:rsidR="002C417C" w:rsidRPr="0023235C" w:rsidRDefault="002C417C" w:rsidP="00A41475">
            <w:pPr>
              <w:rPr>
                <w:rFonts w:ascii="Times New Roman" w:hAnsi="Times New Roman" w:cs="Times New Roman"/>
              </w:rPr>
            </w:pPr>
          </w:p>
        </w:tc>
        <w:tc>
          <w:tcPr>
            <w:tcW w:w="1868" w:type="dxa"/>
            <w:gridSpan w:val="4"/>
            <w:tcBorders>
              <w:top w:val="single" w:sz="5" w:space="0" w:color="auto"/>
              <w:left w:val="single" w:sz="5" w:space="0" w:color="auto"/>
            </w:tcBorders>
            <w:shd w:val="clear" w:color="auto" w:fill="auto"/>
          </w:tcPr>
          <w:p w:rsidR="002C417C" w:rsidRPr="0023235C" w:rsidRDefault="002C417C" w:rsidP="00A41475">
            <w:pPr>
              <w:jc w:val="right"/>
              <w:rPr>
                <w:rFonts w:ascii="Times New Roman" w:hAnsi="Times New Roman" w:cs="Times New Roman"/>
              </w:rPr>
            </w:pPr>
          </w:p>
        </w:tc>
        <w:tc>
          <w:tcPr>
            <w:tcW w:w="1868" w:type="dxa"/>
            <w:gridSpan w:val="4"/>
            <w:tcBorders>
              <w:top w:val="single" w:sz="5" w:space="0" w:color="auto"/>
              <w:left w:val="single" w:sz="5" w:space="0" w:color="auto"/>
              <w:right w:val="single" w:sz="10" w:space="0" w:color="auto"/>
            </w:tcBorders>
            <w:shd w:val="clear" w:color="auto" w:fill="auto"/>
          </w:tcPr>
          <w:p w:rsidR="002C417C" w:rsidRPr="0023235C" w:rsidRDefault="002C417C" w:rsidP="00A41475">
            <w:pPr>
              <w:jc w:val="right"/>
              <w:rPr>
                <w:rFonts w:ascii="Times New Roman" w:hAnsi="Times New Roman" w:cs="Times New Roman"/>
              </w:rPr>
            </w:pPr>
          </w:p>
        </w:tc>
      </w:tr>
      <w:tr w:rsidR="002C417C" w:rsidRPr="0023235C" w:rsidTr="00F044F0">
        <w:trPr>
          <w:cantSplit/>
          <w:trHeight w:val="182"/>
        </w:trPr>
        <w:tc>
          <w:tcPr>
            <w:tcW w:w="934" w:type="dxa"/>
            <w:gridSpan w:val="2"/>
            <w:tcBorders>
              <w:top w:val="single" w:sz="5" w:space="0" w:color="auto"/>
              <w:left w:val="single" w:sz="10" w:space="0" w:color="auto"/>
            </w:tcBorders>
            <w:shd w:val="clear" w:color="auto" w:fill="auto"/>
          </w:tcPr>
          <w:p w:rsidR="002C417C" w:rsidRPr="0023235C" w:rsidRDefault="002C417C" w:rsidP="00A41475">
            <w:pPr>
              <w:jc w:val="center"/>
              <w:rPr>
                <w:rFonts w:ascii="Times New Roman" w:hAnsi="Times New Roman" w:cs="Times New Roman"/>
              </w:rPr>
            </w:pPr>
            <w:r w:rsidRPr="0023235C">
              <w:rPr>
                <w:rFonts w:ascii="Times New Roman" w:hAnsi="Times New Roman" w:cs="Times New Roman"/>
                <w:szCs w:val="16"/>
              </w:rPr>
              <w:t>2</w:t>
            </w:r>
          </w:p>
        </w:tc>
        <w:tc>
          <w:tcPr>
            <w:tcW w:w="8030" w:type="dxa"/>
            <w:gridSpan w:val="17"/>
            <w:tcBorders>
              <w:top w:val="single" w:sz="5" w:space="0" w:color="auto"/>
              <w:left w:val="single" w:sz="5" w:space="0" w:color="auto"/>
            </w:tcBorders>
            <w:shd w:val="clear" w:color="auto" w:fill="auto"/>
          </w:tcPr>
          <w:p w:rsidR="002C417C" w:rsidRPr="0023235C" w:rsidRDefault="002C417C" w:rsidP="00A41475">
            <w:pPr>
              <w:rPr>
                <w:rFonts w:ascii="Times New Roman" w:hAnsi="Times New Roman" w:cs="Times New Roman"/>
              </w:rPr>
            </w:pPr>
          </w:p>
        </w:tc>
        <w:tc>
          <w:tcPr>
            <w:tcW w:w="1401" w:type="dxa"/>
            <w:gridSpan w:val="3"/>
            <w:tcBorders>
              <w:top w:val="single" w:sz="5" w:space="0" w:color="auto"/>
              <w:left w:val="single" w:sz="5" w:space="0" w:color="auto"/>
            </w:tcBorders>
            <w:shd w:val="clear" w:color="auto" w:fill="auto"/>
          </w:tcPr>
          <w:p w:rsidR="002C417C" w:rsidRPr="0023235C" w:rsidRDefault="002C417C" w:rsidP="00A41475">
            <w:pPr>
              <w:jc w:val="right"/>
              <w:rPr>
                <w:rFonts w:ascii="Times New Roman" w:hAnsi="Times New Roman" w:cs="Times New Roman"/>
              </w:rPr>
            </w:pPr>
          </w:p>
        </w:tc>
        <w:tc>
          <w:tcPr>
            <w:tcW w:w="934" w:type="dxa"/>
            <w:gridSpan w:val="2"/>
            <w:tcBorders>
              <w:top w:val="single" w:sz="5" w:space="0" w:color="auto"/>
              <w:left w:val="single" w:sz="5" w:space="0" w:color="auto"/>
            </w:tcBorders>
            <w:shd w:val="clear" w:color="auto" w:fill="auto"/>
          </w:tcPr>
          <w:p w:rsidR="002C417C" w:rsidRPr="0023235C" w:rsidRDefault="002C417C" w:rsidP="00A41475">
            <w:pPr>
              <w:rPr>
                <w:rFonts w:ascii="Times New Roman" w:hAnsi="Times New Roman" w:cs="Times New Roman"/>
              </w:rPr>
            </w:pPr>
          </w:p>
        </w:tc>
        <w:tc>
          <w:tcPr>
            <w:tcW w:w="1868" w:type="dxa"/>
            <w:gridSpan w:val="4"/>
            <w:tcBorders>
              <w:top w:val="single" w:sz="5" w:space="0" w:color="auto"/>
              <w:left w:val="single" w:sz="5" w:space="0" w:color="auto"/>
            </w:tcBorders>
            <w:shd w:val="clear" w:color="auto" w:fill="auto"/>
          </w:tcPr>
          <w:p w:rsidR="002C417C" w:rsidRPr="0023235C" w:rsidRDefault="002C417C" w:rsidP="00A41475">
            <w:pPr>
              <w:jc w:val="right"/>
              <w:rPr>
                <w:rFonts w:ascii="Times New Roman" w:hAnsi="Times New Roman" w:cs="Times New Roman"/>
              </w:rPr>
            </w:pPr>
          </w:p>
        </w:tc>
        <w:tc>
          <w:tcPr>
            <w:tcW w:w="1868" w:type="dxa"/>
            <w:gridSpan w:val="4"/>
            <w:tcBorders>
              <w:top w:val="single" w:sz="5" w:space="0" w:color="auto"/>
              <w:left w:val="single" w:sz="5" w:space="0" w:color="auto"/>
              <w:right w:val="single" w:sz="10" w:space="0" w:color="auto"/>
            </w:tcBorders>
            <w:shd w:val="clear" w:color="auto" w:fill="auto"/>
          </w:tcPr>
          <w:p w:rsidR="002C417C" w:rsidRPr="0023235C" w:rsidRDefault="002C417C" w:rsidP="00A41475">
            <w:pPr>
              <w:jc w:val="right"/>
              <w:rPr>
                <w:rFonts w:ascii="Times New Roman" w:hAnsi="Times New Roman" w:cs="Times New Roman"/>
              </w:rPr>
            </w:pPr>
          </w:p>
        </w:tc>
      </w:tr>
      <w:tr w:rsidR="002C417C" w:rsidRPr="0023235C" w:rsidTr="00F044F0">
        <w:trPr>
          <w:cantSplit/>
          <w:trHeight w:val="106"/>
        </w:trPr>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556"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top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r>
      <w:tr w:rsidR="002C417C" w:rsidRPr="0023235C" w:rsidTr="00F044F0">
        <w:trPr>
          <w:cantSplit/>
          <w:trHeight w:val="213"/>
        </w:trPr>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556"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1401" w:type="dxa"/>
            <w:gridSpan w:val="3"/>
            <w:shd w:val="clear" w:color="auto" w:fill="auto"/>
            <w:vAlign w:val="bottom"/>
          </w:tcPr>
          <w:p w:rsidR="002C417C" w:rsidRPr="0023235C" w:rsidRDefault="002C417C" w:rsidP="00A41475">
            <w:pPr>
              <w:jc w:val="right"/>
              <w:rPr>
                <w:rFonts w:ascii="Times New Roman" w:hAnsi="Times New Roman" w:cs="Times New Roman"/>
              </w:rPr>
            </w:pPr>
            <w:r w:rsidRPr="0023235C">
              <w:rPr>
                <w:rFonts w:ascii="Times New Roman" w:hAnsi="Times New Roman" w:cs="Times New Roman"/>
                <w:b/>
                <w:sz w:val="19"/>
                <w:szCs w:val="19"/>
              </w:rPr>
              <w:t>Итого:</w:t>
            </w:r>
          </w:p>
        </w:tc>
        <w:tc>
          <w:tcPr>
            <w:tcW w:w="1868" w:type="dxa"/>
            <w:gridSpan w:val="4"/>
            <w:shd w:val="clear" w:color="auto" w:fill="auto"/>
          </w:tcPr>
          <w:p w:rsidR="002C417C" w:rsidRPr="0023235C" w:rsidRDefault="002C417C" w:rsidP="00A41475">
            <w:pPr>
              <w:jc w:val="right"/>
              <w:rPr>
                <w:rFonts w:ascii="Times New Roman" w:hAnsi="Times New Roman" w:cs="Times New Roman"/>
              </w:rPr>
            </w:pPr>
          </w:p>
        </w:tc>
      </w:tr>
      <w:tr w:rsidR="002C417C" w:rsidRPr="0023235C" w:rsidTr="00F044F0">
        <w:trPr>
          <w:cantSplit/>
          <w:trHeight w:val="228"/>
        </w:trPr>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556"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2803" w:type="dxa"/>
            <w:gridSpan w:val="6"/>
            <w:shd w:val="clear" w:color="auto" w:fill="auto"/>
            <w:vAlign w:val="bottom"/>
          </w:tcPr>
          <w:p w:rsidR="002C417C" w:rsidRPr="0023235C" w:rsidRDefault="002C417C" w:rsidP="00A41475">
            <w:pPr>
              <w:jc w:val="right"/>
              <w:rPr>
                <w:rFonts w:ascii="Times New Roman" w:hAnsi="Times New Roman" w:cs="Times New Roman"/>
              </w:rPr>
            </w:pPr>
            <w:r w:rsidRPr="0023235C">
              <w:rPr>
                <w:rFonts w:ascii="Times New Roman" w:hAnsi="Times New Roman" w:cs="Times New Roman"/>
                <w:b/>
                <w:sz w:val="19"/>
                <w:szCs w:val="19"/>
              </w:rPr>
              <w:t>Без налога (НДС)</w:t>
            </w:r>
          </w:p>
        </w:tc>
        <w:tc>
          <w:tcPr>
            <w:tcW w:w="1868" w:type="dxa"/>
            <w:gridSpan w:val="4"/>
            <w:shd w:val="clear" w:color="auto" w:fill="auto"/>
          </w:tcPr>
          <w:p w:rsidR="002C417C" w:rsidRPr="0023235C" w:rsidRDefault="002C417C" w:rsidP="00A41475">
            <w:pPr>
              <w:jc w:val="right"/>
              <w:rPr>
                <w:rFonts w:ascii="Times New Roman" w:hAnsi="Times New Roman" w:cs="Times New Roman"/>
              </w:rPr>
            </w:pPr>
            <w:r w:rsidRPr="0023235C">
              <w:rPr>
                <w:rFonts w:ascii="Times New Roman" w:hAnsi="Times New Roman" w:cs="Times New Roman"/>
                <w:b/>
                <w:sz w:val="19"/>
                <w:szCs w:val="19"/>
              </w:rPr>
              <w:t>-</w:t>
            </w:r>
          </w:p>
        </w:tc>
      </w:tr>
      <w:tr w:rsidR="002C417C" w:rsidRPr="0023235C" w:rsidTr="00F044F0">
        <w:trPr>
          <w:cantSplit/>
          <w:trHeight w:val="106"/>
        </w:trPr>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556"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r>
      <w:tr w:rsidR="002C417C" w:rsidRPr="0023235C" w:rsidTr="00F044F0">
        <w:trPr>
          <w:cantSplit/>
          <w:trHeight w:val="182"/>
        </w:trPr>
        <w:tc>
          <w:tcPr>
            <w:tcW w:w="15037" w:type="dxa"/>
            <w:gridSpan w:val="32"/>
            <w:shd w:val="clear" w:color="auto" w:fill="auto"/>
            <w:vAlign w:val="bottom"/>
          </w:tcPr>
          <w:p w:rsidR="002C417C" w:rsidRPr="0023235C" w:rsidRDefault="002C417C" w:rsidP="00F044F0">
            <w:pPr>
              <w:rPr>
                <w:rFonts w:ascii="Times New Roman" w:hAnsi="Times New Roman" w:cs="Times New Roman"/>
              </w:rPr>
            </w:pPr>
            <w:r w:rsidRPr="0023235C">
              <w:rPr>
                <w:rFonts w:ascii="Times New Roman" w:hAnsi="Times New Roman" w:cs="Times New Roman"/>
                <w:szCs w:val="16"/>
              </w:rPr>
              <w:t xml:space="preserve">Всего оказано услуг </w:t>
            </w:r>
            <w:r w:rsidR="00F044F0">
              <w:rPr>
                <w:rFonts w:ascii="Times New Roman" w:hAnsi="Times New Roman" w:cs="Times New Roman"/>
                <w:szCs w:val="16"/>
              </w:rPr>
              <w:t>_________</w:t>
            </w:r>
            <w:r w:rsidRPr="0023235C">
              <w:rPr>
                <w:rFonts w:ascii="Times New Roman" w:hAnsi="Times New Roman" w:cs="Times New Roman"/>
                <w:szCs w:val="16"/>
              </w:rPr>
              <w:t xml:space="preserve">, на сумму </w:t>
            </w:r>
            <w:r w:rsidR="00F044F0">
              <w:rPr>
                <w:rFonts w:ascii="Times New Roman" w:hAnsi="Times New Roman" w:cs="Times New Roman"/>
                <w:szCs w:val="16"/>
              </w:rPr>
              <w:t>___________</w:t>
            </w:r>
            <w:r w:rsidRPr="0023235C">
              <w:rPr>
                <w:rFonts w:ascii="Times New Roman" w:hAnsi="Times New Roman" w:cs="Times New Roman"/>
                <w:szCs w:val="16"/>
              </w:rPr>
              <w:t xml:space="preserve"> руб.</w:t>
            </w:r>
          </w:p>
        </w:tc>
      </w:tr>
      <w:tr w:rsidR="002C417C" w:rsidRPr="0023235C" w:rsidTr="00F044F0">
        <w:trPr>
          <w:cantSplit/>
          <w:trHeight w:val="228"/>
        </w:trPr>
        <w:tc>
          <w:tcPr>
            <w:tcW w:w="14570" w:type="dxa"/>
            <w:gridSpan w:val="31"/>
            <w:shd w:val="clear" w:color="auto" w:fill="auto"/>
          </w:tcPr>
          <w:p w:rsidR="002C417C" w:rsidRPr="0023235C" w:rsidRDefault="00F044F0" w:rsidP="00F044F0">
            <w:pPr>
              <w:rPr>
                <w:rFonts w:ascii="Times New Roman" w:hAnsi="Times New Roman" w:cs="Times New Roman"/>
              </w:rPr>
            </w:pPr>
            <w:r>
              <w:rPr>
                <w:rFonts w:ascii="Times New Roman" w:hAnsi="Times New Roman" w:cs="Times New Roman"/>
                <w:b/>
                <w:sz w:val="19"/>
                <w:szCs w:val="19"/>
              </w:rPr>
              <w:t>________________</w:t>
            </w:r>
            <w:r w:rsidR="002C417C" w:rsidRPr="0023235C">
              <w:rPr>
                <w:rFonts w:ascii="Times New Roman" w:hAnsi="Times New Roman" w:cs="Times New Roman"/>
                <w:b/>
                <w:sz w:val="19"/>
                <w:szCs w:val="19"/>
              </w:rPr>
              <w:t xml:space="preserve"> рублей </w:t>
            </w:r>
            <w:r>
              <w:rPr>
                <w:rFonts w:ascii="Times New Roman" w:hAnsi="Times New Roman" w:cs="Times New Roman"/>
                <w:b/>
                <w:sz w:val="19"/>
                <w:szCs w:val="19"/>
              </w:rPr>
              <w:t>________________</w:t>
            </w:r>
            <w:r w:rsidR="002C417C" w:rsidRPr="0023235C">
              <w:rPr>
                <w:rFonts w:ascii="Times New Roman" w:hAnsi="Times New Roman" w:cs="Times New Roman"/>
                <w:b/>
                <w:sz w:val="19"/>
                <w:szCs w:val="19"/>
              </w:rPr>
              <w:t xml:space="preserve"> копеек</w:t>
            </w:r>
          </w:p>
        </w:tc>
        <w:tc>
          <w:tcPr>
            <w:tcW w:w="467" w:type="dxa"/>
            <w:shd w:val="clear" w:color="auto" w:fill="auto"/>
            <w:vAlign w:val="bottom"/>
          </w:tcPr>
          <w:p w:rsidR="002C417C" w:rsidRPr="0023235C" w:rsidRDefault="002C417C" w:rsidP="00A41475">
            <w:pPr>
              <w:rPr>
                <w:rFonts w:ascii="Times New Roman" w:hAnsi="Times New Roman" w:cs="Times New Roman"/>
              </w:rPr>
            </w:pPr>
          </w:p>
        </w:tc>
      </w:tr>
      <w:tr w:rsidR="002C417C" w:rsidRPr="0023235C" w:rsidTr="00F044F0">
        <w:trPr>
          <w:cantSplit/>
          <w:trHeight w:val="198"/>
        </w:trPr>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556"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r>
      <w:tr w:rsidR="002C417C" w:rsidRPr="0023235C" w:rsidTr="00F044F0">
        <w:trPr>
          <w:cantSplit/>
          <w:trHeight w:val="186"/>
        </w:trPr>
        <w:tc>
          <w:tcPr>
            <w:tcW w:w="15037" w:type="dxa"/>
            <w:gridSpan w:val="32"/>
            <w:vMerge w:val="restart"/>
            <w:shd w:val="clear" w:color="auto" w:fill="auto"/>
            <w:vAlign w:val="bottom"/>
          </w:tcPr>
          <w:p w:rsidR="002C417C" w:rsidRPr="0023235C" w:rsidRDefault="002C417C" w:rsidP="00A41475">
            <w:pPr>
              <w:rPr>
                <w:rFonts w:ascii="Times New Roman" w:hAnsi="Times New Roman" w:cs="Times New Roman"/>
              </w:rPr>
            </w:pPr>
            <w:r w:rsidRPr="0023235C">
              <w:rPr>
                <w:rFonts w:ascii="Times New Roman" w:hAnsi="Times New Roman" w:cs="Times New Roman"/>
                <w:sz w:val="19"/>
                <w:szCs w:val="19"/>
              </w:rPr>
              <w:t>Вышеперечисленные услуги выполнены полностью и в срок. Заказчик претензий по объему, качеству и срокам оказания услуг не имеет.</w:t>
            </w:r>
          </w:p>
        </w:tc>
      </w:tr>
      <w:tr w:rsidR="002C417C" w:rsidRPr="0023235C" w:rsidTr="00F044F0">
        <w:trPr>
          <w:cantSplit/>
          <w:trHeight w:val="289"/>
        </w:trPr>
        <w:tc>
          <w:tcPr>
            <w:tcW w:w="15037" w:type="dxa"/>
            <w:gridSpan w:val="32"/>
            <w:vMerge/>
            <w:shd w:val="clear" w:color="auto" w:fill="auto"/>
            <w:vAlign w:val="bottom"/>
          </w:tcPr>
          <w:p w:rsidR="002C417C" w:rsidRPr="0023235C" w:rsidRDefault="002C417C" w:rsidP="00A41475">
            <w:pPr>
              <w:rPr>
                <w:rFonts w:ascii="Times New Roman" w:hAnsi="Times New Roman" w:cs="Times New Roman"/>
              </w:rPr>
            </w:pPr>
          </w:p>
        </w:tc>
      </w:tr>
      <w:tr w:rsidR="002C417C" w:rsidRPr="0023235C" w:rsidTr="00F044F0">
        <w:trPr>
          <w:cantSplit/>
          <w:trHeight w:val="137"/>
        </w:trPr>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556"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10" w:space="0" w:color="auto"/>
            </w:tcBorders>
            <w:shd w:val="clear" w:color="auto" w:fill="auto"/>
            <w:vAlign w:val="bottom"/>
          </w:tcPr>
          <w:p w:rsidR="002C417C" w:rsidRPr="0023235C" w:rsidRDefault="002C417C" w:rsidP="00A41475">
            <w:pPr>
              <w:rPr>
                <w:rFonts w:ascii="Times New Roman" w:hAnsi="Times New Roman" w:cs="Times New Roman"/>
              </w:rPr>
            </w:pPr>
          </w:p>
        </w:tc>
      </w:tr>
      <w:tr w:rsidR="002C417C" w:rsidRPr="0023235C" w:rsidTr="00F044F0">
        <w:trPr>
          <w:cantSplit/>
          <w:trHeight w:val="182"/>
        </w:trPr>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556"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r>
      <w:tr w:rsidR="002C417C" w:rsidRPr="0023235C" w:rsidTr="00F044F0">
        <w:trPr>
          <w:cantSplit/>
          <w:trHeight w:val="243"/>
        </w:trPr>
        <w:tc>
          <w:tcPr>
            <w:tcW w:w="7563" w:type="dxa"/>
            <w:gridSpan w:val="16"/>
            <w:shd w:val="clear" w:color="auto" w:fill="auto"/>
            <w:vAlign w:val="bottom"/>
          </w:tcPr>
          <w:p w:rsidR="002C417C" w:rsidRPr="0023235C" w:rsidRDefault="002C417C" w:rsidP="00A41475">
            <w:pPr>
              <w:rPr>
                <w:rFonts w:ascii="Times New Roman" w:hAnsi="Times New Roman" w:cs="Times New Roman"/>
              </w:rPr>
            </w:pPr>
            <w:r w:rsidRPr="0023235C">
              <w:rPr>
                <w:rFonts w:ascii="Times New Roman" w:hAnsi="Times New Roman" w:cs="Times New Roman"/>
                <w:b/>
                <w:sz w:val="20"/>
                <w:szCs w:val="20"/>
              </w:rPr>
              <w:t>ИСПОЛНИТЕЛЬ</w:t>
            </w: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6073" w:type="dxa"/>
            <w:gridSpan w:val="13"/>
            <w:tcBorders>
              <w:bottom w:val="none" w:sz="5" w:space="0" w:color="auto"/>
            </w:tcBorders>
            <w:shd w:val="clear" w:color="auto" w:fill="auto"/>
            <w:vAlign w:val="bottom"/>
          </w:tcPr>
          <w:p w:rsidR="002C417C" w:rsidRPr="0023235C" w:rsidRDefault="002C417C" w:rsidP="00A41475">
            <w:pPr>
              <w:rPr>
                <w:rFonts w:ascii="Times New Roman" w:hAnsi="Times New Roman" w:cs="Times New Roman"/>
              </w:rPr>
            </w:pPr>
            <w:r w:rsidRPr="0023235C">
              <w:rPr>
                <w:rFonts w:ascii="Times New Roman" w:hAnsi="Times New Roman" w:cs="Times New Roman"/>
                <w:b/>
                <w:sz w:val="20"/>
                <w:szCs w:val="20"/>
              </w:rPr>
              <w:t>ЗАКАЗЧИК</w:t>
            </w:r>
          </w:p>
        </w:tc>
      </w:tr>
      <w:tr w:rsidR="002C417C" w:rsidRPr="0023235C" w:rsidTr="00F044F0">
        <w:trPr>
          <w:cantSplit/>
          <w:trHeight w:val="761"/>
        </w:trPr>
        <w:tc>
          <w:tcPr>
            <w:tcW w:w="7563" w:type="dxa"/>
            <w:gridSpan w:val="16"/>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6073" w:type="dxa"/>
            <w:gridSpan w:val="13"/>
            <w:tcBorders>
              <w:bottom w:val="none" w:sz="5" w:space="0" w:color="auto"/>
            </w:tcBorders>
            <w:shd w:val="clear" w:color="auto" w:fill="auto"/>
            <w:vAlign w:val="bottom"/>
          </w:tcPr>
          <w:p w:rsidR="002C417C" w:rsidRPr="0023235C" w:rsidRDefault="002C417C" w:rsidP="00A41475">
            <w:pPr>
              <w:rPr>
                <w:rFonts w:ascii="Times New Roman" w:hAnsi="Times New Roman" w:cs="Times New Roman"/>
              </w:rPr>
            </w:pPr>
          </w:p>
        </w:tc>
      </w:tr>
      <w:tr w:rsidR="002C417C" w:rsidRPr="0023235C" w:rsidTr="00F044F0">
        <w:trPr>
          <w:cantSplit/>
          <w:trHeight w:val="380"/>
        </w:trPr>
        <w:tc>
          <w:tcPr>
            <w:tcW w:w="467" w:type="dxa"/>
            <w:tcBorders>
              <w:bottom w:val="single" w:sz="5"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rPr>
                <w:rFonts w:ascii="Times New Roman" w:hAnsi="Times New Roman" w:cs="Times New Roman"/>
              </w:rPr>
            </w:pPr>
          </w:p>
        </w:tc>
        <w:tc>
          <w:tcPr>
            <w:tcW w:w="556" w:type="dxa"/>
            <w:tcBorders>
              <w:bottom w:val="single" w:sz="5" w:space="0" w:color="auto"/>
            </w:tcBorders>
            <w:shd w:val="clear" w:color="auto" w:fill="auto"/>
            <w:vAlign w:val="bottom"/>
          </w:tcPr>
          <w:p w:rsidR="002C417C" w:rsidRPr="0023235C" w:rsidRDefault="002C417C" w:rsidP="00A41475">
            <w:pPr>
              <w:jc w:val="right"/>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jc w:val="right"/>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jc w:val="right"/>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jc w:val="right"/>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jc w:val="right"/>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jc w:val="right"/>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jc w:val="right"/>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jc w:val="right"/>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jc w:val="right"/>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jc w:val="right"/>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jc w:val="right"/>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jc w:val="right"/>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rPr>
                <w:rFonts w:ascii="Times New Roman" w:hAnsi="Times New Roman" w:cs="Times New Roman"/>
              </w:rPr>
            </w:pPr>
          </w:p>
        </w:tc>
        <w:tc>
          <w:tcPr>
            <w:tcW w:w="467" w:type="dxa"/>
            <w:tcBorders>
              <w:bottom w:val="single" w:sz="5" w:space="0" w:color="auto"/>
            </w:tcBorders>
            <w:shd w:val="clear" w:color="auto" w:fill="auto"/>
            <w:vAlign w:val="bottom"/>
          </w:tcPr>
          <w:p w:rsidR="002C417C" w:rsidRPr="0023235C" w:rsidRDefault="002C417C" w:rsidP="00A41475">
            <w:pPr>
              <w:rPr>
                <w:rFonts w:ascii="Times New Roman" w:hAnsi="Times New Roman" w:cs="Times New Roman"/>
              </w:rPr>
            </w:pPr>
          </w:p>
        </w:tc>
      </w:tr>
      <w:tr w:rsidR="002C417C" w:rsidRPr="0023235C" w:rsidTr="00F044F0">
        <w:trPr>
          <w:cantSplit/>
          <w:trHeight w:val="182"/>
        </w:trPr>
        <w:tc>
          <w:tcPr>
            <w:tcW w:w="7563" w:type="dxa"/>
            <w:gridSpan w:val="16"/>
            <w:shd w:val="clear" w:color="auto" w:fill="auto"/>
            <w:vAlign w:val="bottom"/>
          </w:tcPr>
          <w:p w:rsidR="002C417C" w:rsidRPr="0023235C" w:rsidRDefault="002C417C" w:rsidP="00A41475">
            <w:pPr>
              <w:jc w:val="cente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6073" w:type="dxa"/>
            <w:gridSpan w:val="13"/>
            <w:tcBorders>
              <w:bottom w:val="none" w:sz="5" w:space="0" w:color="auto"/>
            </w:tcBorders>
            <w:shd w:val="clear" w:color="auto" w:fill="auto"/>
            <w:vAlign w:val="bottom"/>
          </w:tcPr>
          <w:p w:rsidR="002C417C" w:rsidRPr="0023235C" w:rsidRDefault="002C417C" w:rsidP="00A41475">
            <w:pPr>
              <w:jc w:val="center"/>
              <w:rPr>
                <w:rFonts w:ascii="Times New Roman" w:hAnsi="Times New Roman" w:cs="Times New Roman"/>
              </w:rPr>
            </w:pPr>
          </w:p>
        </w:tc>
      </w:tr>
      <w:tr w:rsidR="002C417C" w:rsidRPr="0023235C" w:rsidTr="00F044F0">
        <w:trPr>
          <w:cantSplit/>
          <w:trHeight w:val="182"/>
        </w:trPr>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556"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r>
      <w:tr w:rsidR="002C417C" w:rsidRPr="0023235C" w:rsidTr="00F044F0">
        <w:trPr>
          <w:cantSplit/>
          <w:trHeight w:val="182"/>
        </w:trPr>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556"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c>
          <w:tcPr>
            <w:tcW w:w="467" w:type="dxa"/>
            <w:shd w:val="clear" w:color="auto" w:fill="auto"/>
            <w:vAlign w:val="bottom"/>
          </w:tcPr>
          <w:p w:rsidR="002C417C" w:rsidRPr="0023235C" w:rsidRDefault="002C417C" w:rsidP="00A41475">
            <w:pPr>
              <w:rPr>
                <w:rFonts w:ascii="Times New Roman" w:hAnsi="Times New Roman" w:cs="Times New Roman"/>
              </w:rPr>
            </w:pPr>
          </w:p>
        </w:tc>
      </w:tr>
    </w:tbl>
    <w:tbl>
      <w:tblPr>
        <w:tblW w:w="14219" w:type="dxa"/>
        <w:tblInd w:w="534" w:type="dxa"/>
        <w:tblLayout w:type="fixed"/>
        <w:tblLook w:val="00A0" w:firstRow="1" w:lastRow="0" w:firstColumn="1" w:lastColumn="0" w:noHBand="0" w:noVBand="0"/>
      </w:tblPr>
      <w:tblGrid>
        <w:gridCol w:w="5528"/>
        <w:gridCol w:w="2693"/>
        <w:gridCol w:w="5998"/>
      </w:tblGrid>
      <w:tr w:rsidR="00CA06A6" w:rsidRPr="00250635" w:rsidTr="00715B19">
        <w:tc>
          <w:tcPr>
            <w:tcW w:w="5528" w:type="dxa"/>
          </w:tcPr>
          <w:p w:rsidR="00CA06A6" w:rsidRPr="00250635" w:rsidRDefault="00CA06A6" w:rsidP="006A1F07">
            <w:pPr>
              <w:widowControl w:val="0"/>
              <w:contextualSpacing/>
              <w:rPr>
                <w:sz w:val="20"/>
                <w:szCs w:val="20"/>
              </w:rPr>
            </w:pPr>
          </w:p>
        </w:tc>
        <w:tc>
          <w:tcPr>
            <w:tcW w:w="2693" w:type="dxa"/>
          </w:tcPr>
          <w:p w:rsidR="00CA06A6" w:rsidRPr="00250635" w:rsidRDefault="00CA06A6" w:rsidP="006A1F07">
            <w:pPr>
              <w:widowControl w:val="0"/>
              <w:contextualSpacing/>
              <w:jc w:val="both"/>
              <w:rPr>
                <w:b/>
                <w:sz w:val="20"/>
                <w:szCs w:val="20"/>
              </w:rPr>
            </w:pPr>
          </w:p>
        </w:tc>
        <w:tc>
          <w:tcPr>
            <w:tcW w:w="5998" w:type="dxa"/>
          </w:tcPr>
          <w:p w:rsidR="00CA06A6" w:rsidRPr="00250635" w:rsidRDefault="00CA06A6" w:rsidP="006A1F07">
            <w:pPr>
              <w:widowControl w:val="0"/>
              <w:contextualSpacing/>
              <w:jc w:val="both"/>
              <w:rPr>
                <w:b/>
                <w:sz w:val="20"/>
                <w:szCs w:val="20"/>
              </w:rPr>
            </w:pPr>
          </w:p>
        </w:tc>
      </w:tr>
    </w:tbl>
    <w:p w:rsidR="00E41914" w:rsidRDefault="00E41914" w:rsidP="006A1F07">
      <w:pPr>
        <w:rPr>
          <w:color w:val="FF0000"/>
          <w:sz w:val="20"/>
          <w:szCs w:val="20"/>
        </w:rPr>
      </w:pPr>
    </w:p>
    <w:p w:rsidR="003514E3" w:rsidRDefault="003514E3" w:rsidP="006A1F07">
      <w:pPr>
        <w:rPr>
          <w:color w:val="FF0000"/>
          <w:sz w:val="20"/>
          <w:szCs w:val="20"/>
        </w:rPr>
      </w:pPr>
    </w:p>
    <w:p w:rsidR="00E93EA2" w:rsidRPr="0047723D" w:rsidRDefault="0047723D" w:rsidP="005B56E7">
      <w:pPr>
        <w:suppressAutoHyphens/>
        <w:rPr>
          <w:rFonts w:eastAsiaTheme="minorHAnsi"/>
          <w:sz w:val="22"/>
          <w:szCs w:val="22"/>
          <w:lang w:eastAsia="en-US"/>
        </w:rPr>
      </w:pPr>
      <w:r w:rsidRPr="0047723D">
        <w:rPr>
          <w:rFonts w:eastAsiaTheme="minorHAnsi"/>
          <w:sz w:val="22"/>
          <w:szCs w:val="22"/>
          <w:lang w:eastAsia="en-US"/>
        </w:rPr>
        <w:t xml:space="preserve">  </w:t>
      </w:r>
    </w:p>
    <w:sectPr w:rsidR="00E93EA2" w:rsidRPr="0047723D" w:rsidSect="006A1F07">
      <w:pgSz w:w="16838" w:h="11906" w:orient="landscape"/>
      <w:pgMar w:top="709" w:right="851" w:bottom="709"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628" w:rsidRDefault="00832628">
      <w:r>
        <w:separator/>
      </w:r>
    </w:p>
  </w:endnote>
  <w:endnote w:type="continuationSeparator" w:id="0">
    <w:p w:rsidR="00832628" w:rsidRDefault="0083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aramondC">
    <w:altName w:val="Times New Roman"/>
    <w:panose1 w:val="00000000000000000000"/>
    <w:charset w:val="00"/>
    <w:family w:val="roman"/>
    <w:notTrueType/>
    <w:pitch w:val="default"/>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628" w:rsidRDefault="00832628">
      <w:r>
        <w:separator/>
      </w:r>
    </w:p>
  </w:footnote>
  <w:footnote w:type="continuationSeparator" w:id="0">
    <w:p w:rsidR="00832628" w:rsidRDefault="00832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2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25B1C9F"/>
    <w:multiLevelType w:val="multilevel"/>
    <w:tmpl w:val="C92AD972"/>
    <w:lvl w:ilvl="0">
      <w:start w:val="1"/>
      <w:numFmt w:val="decimal"/>
      <w:lvlText w:val="%1."/>
      <w:lvlJc w:val="left"/>
      <w:pPr>
        <w:tabs>
          <w:tab w:val="num" w:pos="540"/>
        </w:tabs>
        <w:ind w:left="54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062"/>
        </w:tabs>
        <w:ind w:left="2062"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4B66673"/>
    <w:multiLevelType w:val="hybridMultilevel"/>
    <w:tmpl w:val="49CEE3D6"/>
    <w:lvl w:ilvl="0" w:tplc="225CA6EC">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326D08"/>
    <w:multiLevelType w:val="hybridMultilevel"/>
    <w:tmpl w:val="CD22343A"/>
    <w:lvl w:ilvl="0" w:tplc="26D650C2">
      <w:start w:val="1"/>
      <w:numFmt w:val="bullet"/>
      <w:pStyle w:val="ScheduleHeading4"/>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AE5D39"/>
    <w:multiLevelType w:val="hybridMultilevel"/>
    <w:tmpl w:val="9140E598"/>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01E7CEB"/>
    <w:multiLevelType w:val="singleLevel"/>
    <w:tmpl w:val="12DCD460"/>
    <w:lvl w:ilvl="0">
      <w:start w:val="6"/>
      <w:numFmt w:val="bullet"/>
      <w:lvlText w:val="-"/>
      <w:lvlJc w:val="left"/>
      <w:pPr>
        <w:tabs>
          <w:tab w:val="num" w:pos="360"/>
        </w:tabs>
        <w:ind w:left="360" w:hanging="360"/>
      </w:pPr>
      <w:rPr>
        <w:rFonts w:hint="default"/>
      </w:rPr>
    </w:lvl>
  </w:abstractNum>
  <w:abstractNum w:abstractNumId="7" w15:restartNumberingAfterBreak="0">
    <w:nsid w:val="14AA00FC"/>
    <w:multiLevelType w:val="hybridMultilevel"/>
    <w:tmpl w:val="14046300"/>
    <w:lvl w:ilvl="0" w:tplc="32BCC24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168771F0"/>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8C575C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18EF4B88"/>
    <w:multiLevelType w:val="multilevel"/>
    <w:tmpl w:val="EAD229AC"/>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abstractNum w:abstractNumId="11" w15:restartNumberingAfterBreak="0">
    <w:nsid w:val="1C5B0354"/>
    <w:multiLevelType w:val="hybridMultilevel"/>
    <w:tmpl w:val="DF40469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3" w15:restartNumberingAfterBreak="0">
    <w:nsid w:val="1EE56336"/>
    <w:multiLevelType w:val="hybridMultilevel"/>
    <w:tmpl w:val="533A6628"/>
    <w:lvl w:ilvl="0" w:tplc="BA0AA3A4">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176B01"/>
    <w:multiLevelType w:val="hybridMultilevel"/>
    <w:tmpl w:val="A6A47640"/>
    <w:lvl w:ilvl="0" w:tplc="EB083C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15:restartNumberingAfterBreak="0">
    <w:nsid w:val="32C26D0D"/>
    <w:multiLevelType w:val="multilevel"/>
    <w:tmpl w:val="D720A3EC"/>
    <w:lvl w:ilvl="0">
      <w:start w:val="19"/>
      <w:numFmt w:val="decimal"/>
      <w:lvlText w:val="%1."/>
      <w:lvlJc w:val="left"/>
      <w:pPr>
        <w:ind w:left="720" w:hanging="360"/>
      </w:pPr>
      <w:rPr>
        <w:rFonts w:hint="default"/>
      </w:rPr>
    </w:lvl>
    <w:lvl w:ilvl="1">
      <w:start w:val="2"/>
      <w:numFmt w:val="decimal"/>
      <w:isLgl/>
      <w:lvlText w:val="%1.%2."/>
      <w:lvlJc w:val="left"/>
      <w:pPr>
        <w:ind w:left="1060" w:hanging="48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320" w:hanging="1080"/>
      </w:pPr>
      <w:rPr>
        <w:rFonts w:hint="default"/>
      </w:rPr>
    </w:lvl>
    <w:lvl w:ilvl="5">
      <w:start w:val="1"/>
      <w:numFmt w:val="decimal"/>
      <w:isLgl/>
      <w:lvlText w:val="%1.%2.%3.%4.%5.%6."/>
      <w:lvlJc w:val="left"/>
      <w:pPr>
        <w:ind w:left="2540" w:hanging="1080"/>
      </w:pPr>
      <w:rPr>
        <w:rFonts w:hint="default"/>
      </w:rPr>
    </w:lvl>
    <w:lvl w:ilvl="6">
      <w:start w:val="1"/>
      <w:numFmt w:val="decimal"/>
      <w:isLgl/>
      <w:lvlText w:val="%1.%2.%3.%4.%5.%6.%7."/>
      <w:lvlJc w:val="left"/>
      <w:pPr>
        <w:ind w:left="3120" w:hanging="1440"/>
      </w:pPr>
      <w:rPr>
        <w:rFonts w:hint="default"/>
      </w:rPr>
    </w:lvl>
    <w:lvl w:ilvl="7">
      <w:start w:val="1"/>
      <w:numFmt w:val="decimal"/>
      <w:isLgl/>
      <w:lvlText w:val="%1.%2.%3.%4.%5.%6.%7.%8."/>
      <w:lvlJc w:val="left"/>
      <w:pPr>
        <w:ind w:left="3340" w:hanging="1440"/>
      </w:pPr>
      <w:rPr>
        <w:rFonts w:hint="default"/>
      </w:rPr>
    </w:lvl>
    <w:lvl w:ilvl="8">
      <w:start w:val="1"/>
      <w:numFmt w:val="decimal"/>
      <w:isLgl/>
      <w:lvlText w:val="%1.%2.%3.%4.%5.%6.%7.%8.%9."/>
      <w:lvlJc w:val="left"/>
      <w:pPr>
        <w:ind w:left="3920" w:hanging="1800"/>
      </w:pPr>
      <w:rPr>
        <w:rFonts w:hint="default"/>
      </w:rPr>
    </w:lvl>
  </w:abstractNum>
  <w:abstractNum w:abstractNumId="16" w15:restartNumberingAfterBreak="0">
    <w:nsid w:val="3BC363FD"/>
    <w:multiLevelType w:val="hybridMultilevel"/>
    <w:tmpl w:val="3398BDD6"/>
    <w:lvl w:ilvl="0" w:tplc="0BA89FF0">
      <w:start w:val="1"/>
      <w:numFmt w:val="decimal"/>
      <w:lvlText w:val="%1."/>
      <w:lvlJc w:val="left"/>
      <w:pPr>
        <w:tabs>
          <w:tab w:val="num" w:pos="1894"/>
        </w:tabs>
        <w:ind w:left="1894" w:hanging="118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41E3682A"/>
    <w:multiLevelType w:val="hybridMultilevel"/>
    <w:tmpl w:val="3CC83A6E"/>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45C731B9"/>
    <w:multiLevelType w:val="hybridMultilevel"/>
    <w:tmpl w:val="B06E0EEC"/>
    <w:lvl w:ilvl="0" w:tplc="AA2A83B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9" w15:restartNumberingAfterBreak="0">
    <w:nsid w:val="53F64A93"/>
    <w:multiLevelType w:val="multilevel"/>
    <w:tmpl w:val="5210BFBC"/>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pStyle w:val="41"/>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55031D4A"/>
    <w:multiLevelType w:val="hybridMultilevel"/>
    <w:tmpl w:val="896C9C8A"/>
    <w:lvl w:ilvl="0" w:tplc="001C719A">
      <w:start w:val="1"/>
      <w:numFmt w:val="decimal"/>
      <w:lvlText w:val="%1."/>
      <w:lvlJc w:val="left"/>
      <w:pPr>
        <w:tabs>
          <w:tab w:val="num" w:pos="1069"/>
        </w:tabs>
        <w:ind w:left="1069" w:hanging="360"/>
      </w:pPr>
      <w:rPr>
        <w:rFonts w:hint="default"/>
        <w:sz w:val="28"/>
        <w:szCs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1" w15:restartNumberingAfterBreak="0">
    <w:nsid w:val="5A19429F"/>
    <w:multiLevelType w:val="multilevel"/>
    <w:tmpl w:val="D55CA1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A937320"/>
    <w:multiLevelType w:val="hybridMultilevel"/>
    <w:tmpl w:val="B5808AD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B477E0"/>
    <w:multiLevelType w:val="hybridMultilevel"/>
    <w:tmpl w:val="7B0C1320"/>
    <w:lvl w:ilvl="0" w:tplc="0419000F">
      <w:start w:val="1"/>
      <w:numFmt w:val="decimal"/>
      <w:lvlText w:val="%1."/>
      <w:lvlJc w:val="left"/>
      <w:pPr>
        <w:ind w:left="896" w:hanging="360"/>
      </w:p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24" w15:restartNumberingAfterBreak="0">
    <w:nsid w:val="5DE1393D"/>
    <w:multiLevelType w:val="hybridMultilevel"/>
    <w:tmpl w:val="0A887A16"/>
    <w:lvl w:ilvl="0" w:tplc="AB7C1F6E">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661F9F"/>
    <w:multiLevelType w:val="hybridMultilevel"/>
    <w:tmpl w:val="0644BFCC"/>
    <w:lvl w:ilvl="0" w:tplc="F9C807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54B2B56"/>
    <w:multiLevelType w:val="hybridMultilevel"/>
    <w:tmpl w:val="27040982"/>
    <w:lvl w:ilvl="0" w:tplc="2DD2613E">
      <w:start w:val="2"/>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5E55E06"/>
    <w:multiLevelType w:val="multilevel"/>
    <w:tmpl w:val="46AC802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502"/>
        </w:tabs>
        <w:ind w:left="502"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65FF2970"/>
    <w:multiLevelType w:val="hybridMultilevel"/>
    <w:tmpl w:val="B50C19B4"/>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BB4CEB"/>
    <w:multiLevelType w:val="hybridMultilevel"/>
    <w:tmpl w:val="4E8A7A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31" w15:restartNumberingAfterBreak="0">
    <w:nsid w:val="6C7D46CC"/>
    <w:multiLevelType w:val="multilevel"/>
    <w:tmpl w:val="05B40FD4"/>
    <w:lvl w:ilvl="0">
      <w:start w:val="5"/>
      <w:numFmt w:val="decimal"/>
      <w:lvlText w:val="%1."/>
      <w:lvlJc w:val="left"/>
      <w:pPr>
        <w:ind w:left="720" w:hanging="360"/>
      </w:pPr>
      <w:rPr>
        <w:rFonts w:hint="default"/>
      </w:rPr>
    </w:lvl>
    <w:lvl w:ilvl="1">
      <w:start w:val="8"/>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D55215A"/>
    <w:multiLevelType w:val="multilevel"/>
    <w:tmpl w:val="4A4A76E4"/>
    <w:lvl w:ilvl="0">
      <w:start w:val="1"/>
      <w:numFmt w:val="decimal"/>
      <w:lvlText w:val="%1"/>
      <w:lvlJc w:val="left"/>
      <w:pPr>
        <w:ind w:left="495" w:hanging="495"/>
      </w:pPr>
      <w:rPr>
        <w:rFonts w:hint="default"/>
        <w:color w:val="00000A"/>
      </w:rPr>
    </w:lvl>
    <w:lvl w:ilvl="1">
      <w:start w:val="1"/>
      <w:numFmt w:val="decimal"/>
      <w:lvlText w:val="%1.%2"/>
      <w:lvlJc w:val="left"/>
      <w:pPr>
        <w:ind w:left="1200" w:hanging="495"/>
      </w:pPr>
      <w:rPr>
        <w:rFonts w:hint="default"/>
        <w:color w:val="00000A"/>
      </w:rPr>
    </w:lvl>
    <w:lvl w:ilvl="2">
      <w:start w:val="1"/>
      <w:numFmt w:val="decimal"/>
      <w:lvlText w:val="%1.%2.%3"/>
      <w:lvlJc w:val="left"/>
      <w:pPr>
        <w:ind w:left="2130" w:hanging="720"/>
      </w:pPr>
      <w:rPr>
        <w:rFonts w:hint="default"/>
        <w:color w:val="00000A"/>
      </w:rPr>
    </w:lvl>
    <w:lvl w:ilvl="3">
      <w:start w:val="1"/>
      <w:numFmt w:val="decimal"/>
      <w:lvlText w:val="%1.%2.%3.%4"/>
      <w:lvlJc w:val="left"/>
      <w:pPr>
        <w:ind w:left="2835" w:hanging="720"/>
      </w:pPr>
      <w:rPr>
        <w:rFonts w:hint="default"/>
        <w:color w:val="00000A"/>
      </w:rPr>
    </w:lvl>
    <w:lvl w:ilvl="4">
      <w:start w:val="1"/>
      <w:numFmt w:val="decimal"/>
      <w:lvlText w:val="%1.%2.%3.%4.%5"/>
      <w:lvlJc w:val="left"/>
      <w:pPr>
        <w:ind w:left="3900" w:hanging="1080"/>
      </w:pPr>
      <w:rPr>
        <w:rFonts w:hint="default"/>
        <w:color w:val="00000A"/>
      </w:rPr>
    </w:lvl>
    <w:lvl w:ilvl="5">
      <w:start w:val="1"/>
      <w:numFmt w:val="decimal"/>
      <w:lvlText w:val="%1.%2.%3.%4.%5.%6"/>
      <w:lvlJc w:val="left"/>
      <w:pPr>
        <w:ind w:left="4605" w:hanging="1080"/>
      </w:pPr>
      <w:rPr>
        <w:rFonts w:hint="default"/>
        <w:color w:val="00000A"/>
      </w:rPr>
    </w:lvl>
    <w:lvl w:ilvl="6">
      <w:start w:val="1"/>
      <w:numFmt w:val="decimal"/>
      <w:lvlText w:val="%1.%2.%3.%4.%5.%6.%7"/>
      <w:lvlJc w:val="left"/>
      <w:pPr>
        <w:ind w:left="5670" w:hanging="1440"/>
      </w:pPr>
      <w:rPr>
        <w:rFonts w:hint="default"/>
        <w:color w:val="00000A"/>
      </w:rPr>
    </w:lvl>
    <w:lvl w:ilvl="7">
      <w:start w:val="1"/>
      <w:numFmt w:val="decimal"/>
      <w:lvlText w:val="%1.%2.%3.%4.%5.%6.%7.%8"/>
      <w:lvlJc w:val="left"/>
      <w:pPr>
        <w:ind w:left="6375" w:hanging="1440"/>
      </w:pPr>
      <w:rPr>
        <w:rFonts w:hint="default"/>
        <w:color w:val="00000A"/>
      </w:rPr>
    </w:lvl>
    <w:lvl w:ilvl="8">
      <w:start w:val="1"/>
      <w:numFmt w:val="decimal"/>
      <w:lvlText w:val="%1.%2.%3.%4.%5.%6.%7.%8.%9"/>
      <w:lvlJc w:val="left"/>
      <w:pPr>
        <w:ind w:left="7440" w:hanging="1800"/>
      </w:pPr>
      <w:rPr>
        <w:rFonts w:hint="default"/>
        <w:color w:val="00000A"/>
      </w:rPr>
    </w:lvl>
  </w:abstractNum>
  <w:abstractNum w:abstractNumId="33" w15:restartNumberingAfterBreak="0">
    <w:nsid w:val="6EF63203"/>
    <w:multiLevelType w:val="hybridMultilevel"/>
    <w:tmpl w:val="D55CA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5BF605B"/>
    <w:multiLevelType w:val="singleLevel"/>
    <w:tmpl w:val="84A67BB0"/>
    <w:lvl w:ilvl="0">
      <w:start w:val="1"/>
      <w:numFmt w:val="decimal"/>
      <w:lvlText w:val="%1)"/>
      <w:legacy w:legacy="1" w:legacySpace="0" w:legacyIndent="303"/>
      <w:lvlJc w:val="left"/>
      <w:rPr>
        <w:rFonts w:ascii="Times New Roman" w:hAnsi="Times New Roman" w:cs="Times New Roman" w:hint="default"/>
      </w:rPr>
    </w:lvl>
  </w:abstractNum>
  <w:abstractNum w:abstractNumId="35" w15:restartNumberingAfterBreak="0">
    <w:nsid w:val="7957604F"/>
    <w:multiLevelType w:val="multilevel"/>
    <w:tmpl w:val="AE60053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7DC24329"/>
    <w:multiLevelType w:val="multilevel"/>
    <w:tmpl w:val="D85E28B0"/>
    <w:lvl w:ilvl="0">
      <w:start w:val="1"/>
      <w:numFmt w:val="decimal"/>
      <w:lvlText w:val="%1."/>
      <w:lvlJc w:val="left"/>
      <w:pPr>
        <w:tabs>
          <w:tab w:val="num" w:pos="720"/>
        </w:tabs>
        <w:ind w:left="720" w:hanging="360"/>
      </w:pPr>
    </w:lvl>
    <w:lvl w:ilvl="1">
      <w:start w:val="7"/>
      <w:numFmt w:val="decimal"/>
      <w:isLgl/>
      <w:lvlText w:val="%1.%2."/>
      <w:lvlJc w:val="left"/>
      <w:pPr>
        <w:tabs>
          <w:tab w:val="num" w:pos="2269"/>
        </w:tabs>
        <w:ind w:left="2269" w:hanging="1560"/>
      </w:pPr>
      <w:rPr>
        <w:rFonts w:hint="default"/>
      </w:rPr>
    </w:lvl>
    <w:lvl w:ilvl="2">
      <w:start w:val="1"/>
      <w:numFmt w:val="decimal"/>
      <w:isLgl/>
      <w:lvlText w:val="%1.%2.%3."/>
      <w:lvlJc w:val="left"/>
      <w:pPr>
        <w:tabs>
          <w:tab w:val="num" w:pos="2618"/>
        </w:tabs>
        <w:ind w:left="2618" w:hanging="1560"/>
      </w:pPr>
      <w:rPr>
        <w:rFonts w:hint="default"/>
      </w:rPr>
    </w:lvl>
    <w:lvl w:ilvl="3">
      <w:start w:val="1"/>
      <w:numFmt w:val="decimal"/>
      <w:isLgl/>
      <w:lvlText w:val="%1.%2.%3.%4."/>
      <w:lvlJc w:val="left"/>
      <w:pPr>
        <w:tabs>
          <w:tab w:val="num" w:pos="2967"/>
        </w:tabs>
        <w:ind w:left="2967" w:hanging="1560"/>
      </w:pPr>
      <w:rPr>
        <w:rFonts w:hint="default"/>
      </w:rPr>
    </w:lvl>
    <w:lvl w:ilvl="4">
      <w:start w:val="1"/>
      <w:numFmt w:val="decimal"/>
      <w:isLgl/>
      <w:lvlText w:val="%1.%2.%3.%4.%5."/>
      <w:lvlJc w:val="left"/>
      <w:pPr>
        <w:tabs>
          <w:tab w:val="num" w:pos="3316"/>
        </w:tabs>
        <w:ind w:left="3316" w:hanging="1560"/>
      </w:pPr>
      <w:rPr>
        <w:rFonts w:hint="default"/>
      </w:rPr>
    </w:lvl>
    <w:lvl w:ilvl="5">
      <w:start w:val="1"/>
      <w:numFmt w:val="decimal"/>
      <w:isLgl/>
      <w:lvlText w:val="%1.%2.%3.%4.%5.%6."/>
      <w:lvlJc w:val="left"/>
      <w:pPr>
        <w:tabs>
          <w:tab w:val="num" w:pos="3665"/>
        </w:tabs>
        <w:ind w:left="3665" w:hanging="1560"/>
      </w:pPr>
      <w:rPr>
        <w:rFonts w:hint="default"/>
      </w:rPr>
    </w:lvl>
    <w:lvl w:ilvl="6">
      <w:start w:val="1"/>
      <w:numFmt w:val="decimal"/>
      <w:isLgl/>
      <w:lvlText w:val="%1.%2.%3.%4.%5.%6.%7."/>
      <w:lvlJc w:val="left"/>
      <w:pPr>
        <w:tabs>
          <w:tab w:val="num" w:pos="4254"/>
        </w:tabs>
        <w:ind w:left="4254" w:hanging="180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5312"/>
        </w:tabs>
        <w:ind w:left="5312" w:hanging="2160"/>
      </w:pPr>
      <w:rPr>
        <w:rFonts w:hint="default"/>
      </w:rPr>
    </w:lvl>
  </w:abstractNum>
  <w:num w:numId="1">
    <w:abstractNumId w:val="34"/>
  </w:num>
  <w:num w:numId="2">
    <w:abstractNumId w:val="16"/>
  </w:num>
  <w:num w:numId="3">
    <w:abstractNumId w:val="33"/>
  </w:num>
  <w:num w:numId="4">
    <w:abstractNumId w:val="21"/>
  </w:num>
  <w:num w:numId="5">
    <w:abstractNumId w:val="26"/>
  </w:num>
  <w:num w:numId="6">
    <w:abstractNumId w:val="7"/>
  </w:num>
  <w:num w:numId="7">
    <w:abstractNumId w:val="14"/>
  </w:num>
  <w:num w:numId="8">
    <w:abstractNumId w:val="10"/>
  </w:num>
  <w:num w:numId="9">
    <w:abstractNumId w:val="1"/>
  </w:num>
  <w:num w:numId="10">
    <w:abstractNumId w:val="0"/>
  </w:num>
  <w:num w:numId="11">
    <w:abstractNumId w:val="22"/>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1"/>
  </w:num>
  <w:num w:numId="16">
    <w:abstractNumId w:val="20"/>
  </w:num>
  <w:num w:numId="17">
    <w:abstractNumId w:val="3"/>
  </w:num>
  <w:num w:numId="18">
    <w:abstractNumId w:val="13"/>
  </w:num>
  <w:num w:numId="19">
    <w:abstractNumId w:val="23"/>
  </w:num>
  <w:num w:numId="20">
    <w:abstractNumId w:val="30"/>
  </w:num>
  <w:num w:numId="21">
    <w:abstractNumId w:val="2"/>
  </w:num>
  <w:num w:numId="22">
    <w:abstractNumId w:val="5"/>
  </w:num>
  <w:num w:numId="23">
    <w:abstractNumId w:val="12"/>
  </w:num>
  <w:num w:numId="24">
    <w:abstractNumId w:val="35"/>
  </w:num>
  <w:num w:numId="25">
    <w:abstractNumId w:val="25"/>
  </w:num>
  <w:num w:numId="26">
    <w:abstractNumId w:val="8"/>
  </w:num>
  <w:num w:numId="27">
    <w:abstractNumId w:val="9"/>
  </w:num>
  <w:num w:numId="28">
    <w:abstractNumId w:val="24"/>
  </w:num>
  <w:num w:numId="29">
    <w:abstractNumId w:val="28"/>
  </w:num>
  <w:num w:numId="30">
    <w:abstractNumId w:val="6"/>
  </w:num>
  <w:num w:numId="31">
    <w:abstractNumId w:val="27"/>
  </w:num>
  <w:num w:numId="32">
    <w:abstractNumId w:val="18"/>
  </w:num>
  <w:num w:numId="33">
    <w:abstractNumId w:val="15"/>
  </w:num>
  <w:num w:numId="34">
    <w:abstractNumId w:val="32"/>
  </w:num>
  <w:num w:numId="35">
    <w:abstractNumId w:val="31"/>
  </w:num>
  <w:num w:numId="3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C179E"/>
    <w:rsid w:val="00000F12"/>
    <w:rsid w:val="00004FDB"/>
    <w:rsid w:val="000076DC"/>
    <w:rsid w:val="00010B05"/>
    <w:rsid w:val="00010F2C"/>
    <w:rsid w:val="00011F7F"/>
    <w:rsid w:val="00012ACB"/>
    <w:rsid w:val="000149AE"/>
    <w:rsid w:val="00016A6C"/>
    <w:rsid w:val="00020DD6"/>
    <w:rsid w:val="000214A1"/>
    <w:rsid w:val="000221BD"/>
    <w:rsid w:val="00022400"/>
    <w:rsid w:val="00026809"/>
    <w:rsid w:val="00031943"/>
    <w:rsid w:val="00032310"/>
    <w:rsid w:val="000339C6"/>
    <w:rsid w:val="00033A98"/>
    <w:rsid w:val="00033AF1"/>
    <w:rsid w:val="00033DDD"/>
    <w:rsid w:val="0003536D"/>
    <w:rsid w:val="000406F5"/>
    <w:rsid w:val="0004256F"/>
    <w:rsid w:val="00047E43"/>
    <w:rsid w:val="00050388"/>
    <w:rsid w:val="00055572"/>
    <w:rsid w:val="00056B9B"/>
    <w:rsid w:val="00057553"/>
    <w:rsid w:val="00060880"/>
    <w:rsid w:val="00062425"/>
    <w:rsid w:val="00062A47"/>
    <w:rsid w:val="00064F99"/>
    <w:rsid w:val="000661D2"/>
    <w:rsid w:val="00070269"/>
    <w:rsid w:val="00070382"/>
    <w:rsid w:val="00070F8F"/>
    <w:rsid w:val="00073F10"/>
    <w:rsid w:val="000754D8"/>
    <w:rsid w:val="000758E9"/>
    <w:rsid w:val="00076F38"/>
    <w:rsid w:val="00082236"/>
    <w:rsid w:val="00083C09"/>
    <w:rsid w:val="00086D1D"/>
    <w:rsid w:val="000871C1"/>
    <w:rsid w:val="00093F4A"/>
    <w:rsid w:val="000B193D"/>
    <w:rsid w:val="000B350C"/>
    <w:rsid w:val="000B54A9"/>
    <w:rsid w:val="000B5C6C"/>
    <w:rsid w:val="000B663A"/>
    <w:rsid w:val="000B7725"/>
    <w:rsid w:val="000C085D"/>
    <w:rsid w:val="000C0A49"/>
    <w:rsid w:val="000C2A00"/>
    <w:rsid w:val="000C386C"/>
    <w:rsid w:val="000C60C2"/>
    <w:rsid w:val="000C7195"/>
    <w:rsid w:val="000D071A"/>
    <w:rsid w:val="000D124D"/>
    <w:rsid w:val="000D2DDC"/>
    <w:rsid w:val="000D4088"/>
    <w:rsid w:val="000D4CB1"/>
    <w:rsid w:val="000D5F18"/>
    <w:rsid w:val="000E364F"/>
    <w:rsid w:val="000E55CF"/>
    <w:rsid w:val="000E5C4B"/>
    <w:rsid w:val="000E6F02"/>
    <w:rsid w:val="000F157E"/>
    <w:rsid w:val="000F345C"/>
    <w:rsid w:val="000F513F"/>
    <w:rsid w:val="000F5EFE"/>
    <w:rsid w:val="000F6721"/>
    <w:rsid w:val="000F6809"/>
    <w:rsid w:val="000F74B8"/>
    <w:rsid w:val="00100103"/>
    <w:rsid w:val="0010092C"/>
    <w:rsid w:val="00101CD2"/>
    <w:rsid w:val="001024E4"/>
    <w:rsid w:val="00103756"/>
    <w:rsid w:val="00103E7E"/>
    <w:rsid w:val="00104AF3"/>
    <w:rsid w:val="00105528"/>
    <w:rsid w:val="00107276"/>
    <w:rsid w:val="00112F5E"/>
    <w:rsid w:val="001175DE"/>
    <w:rsid w:val="001239BD"/>
    <w:rsid w:val="001243E8"/>
    <w:rsid w:val="00125C82"/>
    <w:rsid w:val="00136E24"/>
    <w:rsid w:val="001405B4"/>
    <w:rsid w:val="00141259"/>
    <w:rsid w:val="00144231"/>
    <w:rsid w:val="00144B2A"/>
    <w:rsid w:val="0014601E"/>
    <w:rsid w:val="001468B8"/>
    <w:rsid w:val="00147532"/>
    <w:rsid w:val="00150B2B"/>
    <w:rsid w:val="00151906"/>
    <w:rsid w:val="001530C3"/>
    <w:rsid w:val="00153505"/>
    <w:rsid w:val="0015554B"/>
    <w:rsid w:val="00157459"/>
    <w:rsid w:val="0015787F"/>
    <w:rsid w:val="00162BC7"/>
    <w:rsid w:val="001633FC"/>
    <w:rsid w:val="001636DD"/>
    <w:rsid w:val="00173C96"/>
    <w:rsid w:val="00173E18"/>
    <w:rsid w:val="00175DA0"/>
    <w:rsid w:val="00181001"/>
    <w:rsid w:val="001830E1"/>
    <w:rsid w:val="00183267"/>
    <w:rsid w:val="00187B0B"/>
    <w:rsid w:val="0019016D"/>
    <w:rsid w:val="00192414"/>
    <w:rsid w:val="00195EB4"/>
    <w:rsid w:val="00196C5D"/>
    <w:rsid w:val="00197F83"/>
    <w:rsid w:val="001A2C86"/>
    <w:rsid w:val="001A3CCA"/>
    <w:rsid w:val="001A6648"/>
    <w:rsid w:val="001B1982"/>
    <w:rsid w:val="001B1D03"/>
    <w:rsid w:val="001B28A9"/>
    <w:rsid w:val="001B2CD7"/>
    <w:rsid w:val="001C014B"/>
    <w:rsid w:val="001C5D96"/>
    <w:rsid w:val="001C653D"/>
    <w:rsid w:val="001C6BB1"/>
    <w:rsid w:val="001D130B"/>
    <w:rsid w:val="001D29A0"/>
    <w:rsid w:val="001D4AD4"/>
    <w:rsid w:val="001D4E5F"/>
    <w:rsid w:val="001D5675"/>
    <w:rsid w:val="001D6F51"/>
    <w:rsid w:val="001E356D"/>
    <w:rsid w:val="001E4EE2"/>
    <w:rsid w:val="001F0D1F"/>
    <w:rsid w:val="001F1B85"/>
    <w:rsid w:val="001F2EA8"/>
    <w:rsid w:val="001F3CF4"/>
    <w:rsid w:val="001F56DF"/>
    <w:rsid w:val="001F5C67"/>
    <w:rsid w:val="00204E34"/>
    <w:rsid w:val="00206E7C"/>
    <w:rsid w:val="00207212"/>
    <w:rsid w:val="00212A3E"/>
    <w:rsid w:val="00214B7F"/>
    <w:rsid w:val="00221406"/>
    <w:rsid w:val="00221541"/>
    <w:rsid w:val="00224C63"/>
    <w:rsid w:val="00226CE7"/>
    <w:rsid w:val="002277C1"/>
    <w:rsid w:val="002306E4"/>
    <w:rsid w:val="00232EBC"/>
    <w:rsid w:val="00233F5A"/>
    <w:rsid w:val="0023646D"/>
    <w:rsid w:val="002370DF"/>
    <w:rsid w:val="00241765"/>
    <w:rsid w:val="00245F72"/>
    <w:rsid w:val="00246326"/>
    <w:rsid w:val="00250635"/>
    <w:rsid w:val="00251607"/>
    <w:rsid w:val="002535EF"/>
    <w:rsid w:val="0025706B"/>
    <w:rsid w:val="002576FE"/>
    <w:rsid w:val="00257706"/>
    <w:rsid w:val="0026070C"/>
    <w:rsid w:val="00260902"/>
    <w:rsid w:val="00261153"/>
    <w:rsid w:val="002615C3"/>
    <w:rsid w:val="00264841"/>
    <w:rsid w:val="00264C2B"/>
    <w:rsid w:val="002655D6"/>
    <w:rsid w:val="00271FCF"/>
    <w:rsid w:val="002727CD"/>
    <w:rsid w:val="002733F1"/>
    <w:rsid w:val="00274822"/>
    <w:rsid w:val="00275145"/>
    <w:rsid w:val="0027554C"/>
    <w:rsid w:val="00277123"/>
    <w:rsid w:val="00277E82"/>
    <w:rsid w:val="0028017B"/>
    <w:rsid w:val="0028429F"/>
    <w:rsid w:val="002861C5"/>
    <w:rsid w:val="00287712"/>
    <w:rsid w:val="00287883"/>
    <w:rsid w:val="002921EB"/>
    <w:rsid w:val="00294175"/>
    <w:rsid w:val="00294488"/>
    <w:rsid w:val="00296EB6"/>
    <w:rsid w:val="002A047B"/>
    <w:rsid w:val="002A1060"/>
    <w:rsid w:val="002A5A27"/>
    <w:rsid w:val="002A6D33"/>
    <w:rsid w:val="002B1938"/>
    <w:rsid w:val="002B3116"/>
    <w:rsid w:val="002B43F3"/>
    <w:rsid w:val="002B5CAC"/>
    <w:rsid w:val="002B6A1C"/>
    <w:rsid w:val="002C02B6"/>
    <w:rsid w:val="002C1E87"/>
    <w:rsid w:val="002C417C"/>
    <w:rsid w:val="002C436D"/>
    <w:rsid w:val="002C449A"/>
    <w:rsid w:val="002C72D4"/>
    <w:rsid w:val="002D0770"/>
    <w:rsid w:val="002D1866"/>
    <w:rsid w:val="002D48E3"/>
    <w:rsid w:val="002E0ECF"/>
    <w:rsid w:val="002E1EC6"/>
    <w:rsid w:val="002E2A0F"/>
    <w:rsid w:val="002E4E21"/>
    <w:rsid w:val="002F1CC1"/>
    <w:rsid w:val="002F25F3"/>
    <w:rsid w:val="002F2C2F"/>
    <w:rsid w:val="002F4EA8"/>
    <w:rsid w:val="002F53B6"/>
    <w:rsid w:val="002F696E"/>
    <w:rsid w:val="00300C7F"/>
    <w:rsid w:val="00301A83"/>
    <w:rsid w:val="003021F9"/>
    <w:rsid w:val="003069B3"/>
    <w:rsid w:val="003139D8"/>
    <w:rsid w:val="00313BF2"/>
    <w:rsid w:val="00315608"/>
    <w:rsid w:val="00316043"/>
    <w:rsid w:val="00316F96"/>
    <w:rsid w:val="00317DF2"/>
    <w:rsid w:val="0032004D"/>
    <w:rsid w:val="00323532"/>
    <w:rsid w:val="0032592E"/>
    <w:rsid w:val="00326D95"/>
    <w:rsid w:val="00330D45"/>
    <w:rsid w:val="00336670"/>
    <w:rsid w:val="00336F05"/>
    <w:rsid w:val="00337A0B"/>
    <w:rsid w:val="0034251A"/>
    <w:rsid w:val="00344B42"/>
    <w:rsid w:val="003514E3"/>
    <w:rsid w:val="00353504"/>
    <w:rsid w:val="00365F7A"/>
    <w:rsid w:val="00372214"/>
    <w:rsid w:val="00372358"/>
    <w:rsid w:val="00375B41"/>
    <w:rsid w:val="00375DC7"/>
    <w:rsid w:val="003778D7"/>
    <w:rsid w:val="003803BE"/>
    <w:rsid w:val="00381C5E"/>
    <w:rsid w:val="0038202C"/>
    <w:rsid w:val="00383426"/>
    <w:rsid w:val="00387FC1"/>
    <w:rsid w:val="003900A1"/>
    <w:rsid w:val="0039034D"/>
    <w:rsid w:val="00390C2C"/>
    <w:rsid w:val="00393EA6"/>
    <w:rsid w:val="003972BB"/>
    <w:rsid w:val="00397822"/>
    <w:rsid w:val="003A2A15"/>
    <w:rsid w:val="003A3DA8"/>
    <w:rsid w:val="003A42B6"/>
    <w:rsid w:val="003A573B"/>
    <w:rsid w:val="003C1427"/>
    <w:rsid w:val="003C3BD1"/>
    <w:rsid w:val="003C43B4"/>
    <w:rsid w:val="003D3FDB"/>
    <w:rsid w:val="003D7B23"/>
    <w:rsid w:val="003E13CE"/>
    <w:rsid w:val="003E2030"/>
    <w:rsid w:val="003E2564"/>
    <w:rsid w:val="003E2C71"/>
    <w:rsid w:val="003E3F1C"/>
    <w:rsid w:val="003E61DD"/>
    <w:rsid w:val="003E628F"/>
    <w:rsid w:val="00401E79"/>
    <w:rsid w:val="00402619"/>
    <w:rsid w:val="00407331"/>
    <w:rsid w:val="00407A84"/>
    <w:rsid w:val="00414467"/>
    <w:rsid w:val="00420FE7"/>
    <w:rsid w:val="00422AB5"/>
    <w:rsid w:val="00422D08"/>
    <w:rsid w:val="00426CEE"/>
    <w:rsid w:val="00427A77"/>
    <w:rsid w:val="00427B0A"/>
    <w:rsid w:val="0043307B"/>
    <w:rsid w:val="00433A05"/>
    <w:rsid w:val="0043477D"/>
    <w:rsid w:val="0043734D"/>
    <w:rsid w:val="004428E3"/>
    <w:rsid w:val="00446463"/>
    <w:rsid w:val="00456183"/>
    <w:rsid w:val="004561F8"/>
    <w:rsid w:val="00461633"/>
    <w:rsid w:val="00461712"/>
    <w:rsid w:val="00461C05"/>
    <w:rsid w:val="00463666"/>
    <w:rsid w:val="00464D68"/>
    <w:rsid w:val="00465B18"/>
    <w:rsid w:val="00465D5E"/>
    <w:rsid w:val="00471657"/>
    <w:rsid w:val="00471E95"/>
    <w:rsid w:val="004745AA"/>
    <w:rsid w:val="00476838"/>
    <w:rsid w:val="0047723D"/>
    <w:rsid w:val="004773D5"/>
    <w:rsid w:val="00477635"/>
    <w:rsid w:val="00477C3B"/>
    <w:rsid w:val="004809F5"/>
    <w:rsid w:val="00483726"/>
    <w:rsid w:val="00483E78"/>
    <w:rsid w:val="00487594"/>
    <w:rsid w:val="004901A2"/>
    <w:rsid w:val="00493EE4"/>
    <w:rsid w:val="0049492E"/>
    <w:rsid w:val="004967F1"/>
    <w:rsid w:val="004A37C1"/>
    <w:rsid w:val="004A4DC8"/>
    <w:rsid w:val="004B1D71"/>
    <w:rsid w:val="004B2756"/>
    <w:rsid w:val="004B2DF5"/>
    <w:rsid w:val="004B36E3"/>
    <w:rsid w:val="004B474A"/>
    <w:rsid w:val="004B4D23"/>
    <w:rsid w:val="004C179E"/>
    <w:rsid w:val="004C208B"/>
    <w:rsid w:val="004C27C6"/>
    <w:rsid w:val="004C3FDF"/>
    <w:rsid w:val="004C58B0"/>
    <w:rsid w:val="004D278C"/>
    <w:rsid w:val="004D2BC8"/>
    <w:rsid w:val="004D35F2"/>
    <w:rsid w:val="004D58AE"/>
    <w:rsid w:val="004E0B47"/>
    <w:rsid w:val="004E7A7E"/>
    <w:rsid w:val="004F338E"/>
    <w:rsid w:val="004F471E"/>
    <w:rsid w:val="004F6921"/>
    <w:rsid w:val="004F7497"/>
    <w:rsid w:val="00501526"/>
    <w:rsid w:val="00501BA2"/>
    <w:rsid w:val="00502CD1"/>
    <w:rsid w:val="00504590"/>
    <w:rsid w:val="00505621"/>
    <w:rsid w:val="00505D0D"/>
    <w:rsid w:val="00506742"/>
    <w:rsid w:val="00510160"/>
    <w:rsid w:val="00511941"/>
    <w:rsid w:val="00513142"/>
    <w:rsid w:val="0051335F"/>
    <w:rsid w:val="00514B60"/>
    <w:rsid w:val="0051689A"/>
    <w:rsid w:val="0052176E"/>
    <w:rsid w:val="00521DD8"/>
    <w:rsid w:val="00522E11"/>
    <w:rsid w:val="005307DA"/>
    <w:rsid w:val="00531BD2"/>
    <w:rsid w:val="00532843"/>
    <w:rsid w:val="00532BBE"/>
    <w:rsid w:val="0053351D"/>
    <w:rsid w:val="00534000"/>
    <w:rsid w:val="0053489C"/>
    <w:rsid w:val="00537F78"/>
    <w:rsid w:val="00541E2C"/>
    <w:rsid w:val="00551088"/>
    <w:rsid w:val="00551534"/>
    <w:rsid w:val="00552A9D"/>
    <w:rsid w:val="00552E88"/>
    <w:rsid w:val="00554538"/>
    <w:rsid w:val="00556BE8"/>
    <w:rsid w:val="005604DF"/>
    <w:rsid w:val="00561E78"/>
    <w:rsid w:val="005635D3"/>
    <w:rsid w:val="005664FA"/>
    <w:rsid w:val="00570455"/>
    <w:rsid w:val="00571777"/>
    <w:rsid w:val="0057671E"/>
    <w:rsid w:val="005773B4"/>
    <w:rsid w:val="00577F28"/>
    <w:rsid w:val="00581671"/>
    <w:rsid w:val="00586C79"/>
    <w:rsid w:val="00587283"/>
    <w:rsid w:val="0059116F"/>
    <w:rsid w:val="00593F3F"/>
    <w:rsid w:val="005959E1"/>
    <w:rsid w:val="005A0473"/>
    <w:rsid w:val="005A16DE"/>
    <w:rsid w:val="005A20E9"/>
    <w:rsid w:val="005A3057"/>
    <w:rsid w:val="005B04FD"/>
    <w:rsid w:val="005B130A"/>
    <w:rsid w:val="005B1D23"/>
    <w:rsid w:val="005B1EB3"/>
    <w:rsid w:val="005B209A"/>
    <w:rsid w:val="005B2423"/>
    <w:rsid w:val="005B40A1"/>
    <w:rsid w:val="005B56E7"/>
    <w:rsid w:val="005B61EC"/>
    <w:rsid w:val="005B7A72"/>
    <w:rsid w:val="005B7BBE"/>
    <w:rsid w:val="005C4B29"/>
    <w:rsid w:val="005C5A3F"/>
    <w:rsid w:val="005D1574"/>
    <w:rsid w:val="005D2ADE"/>
    <w:rsid w:val="005D3363"/>
    <w:rsid w:val="005D5482"/>
    <w:rsid w:val="005D709B"/>
    <w:rsid w:val="005D7324"/>
    <w:rsid w:val="005D732C"/>
    <w:rsid w:val="005D7DFA"/>
    <w:rsid w:val="005E1651"/>
    <w:rsid w:val="005E235F"/>
    <w:rsid w:val="005E2D94"/>
    <w:rsid w:val="005E306F"/>
    <w:rsid w:val="005E50A7"/>
    <w:rsid w:val="005F2494"/>
    <w:rsid w:val="005F59E0"/>
    <w:rsid w:val="0060489B"/>
    <w:rsid w:val="00605138"/>
    <w:rsid w:val="0061445A"/>
    <w:rsid w:val="00614BFE"/>
    <w:rsid w:val="00621F52"/>
    <w:rsid w:val="00627CE4"/>
    <w:rsid w:val="0063045A"/>
    <w:rsid w:val="00631575"/>
    <w:rsid w:val="00631993"/>
    <w:rsid w:val="00631B26"/>
    <w:rsid w:val="006326C1"/>
    <w:rsid w:val="00634FFE"/>
    <w:rsid w:val="0063715A"/>
    <w:rsid w:val="00643056"/>
    <w:rsid w:val="0064493C"/>
    <w:rsid w:val="00644EA3"/>
    <w:rsid w:val="006506C0"/>
    <w:rsid w:val="00652A33"/>
    <w:rsid w:val="00654C7A"/>
    <w:rsid w:val="006569D2"/>
    <w:rsid w:val="00665B1C"/>
    <w:rsid w:val="00670057"/>
    <w:rsid w:val="006700C2"/>
    <w:rsid w:val="006719B3"/>
    <w:rsid w:val="006730D5"/>
    <w:rsid w:val="006832AA"/>
    <w:rsid w:val="006837BA"/>
    <w:rsid w:val="00684C50"/>
    <w:rsid w:val="0068516B"/>
    <w:rsid w:val="00687AD3"/>
    <w:rsid w:val="00687BF7"/>
    <w:rsid w:val="00687E18"/>
    <w:rsid w:val="00692010"/>
    <w:rsid w:val="006922B6"/>
    <w:rsid w:val="00692A7C"/>
    <w:rsid w:val="00695500"/>
    <w:rsid w:val="006956D6"/>
    <w:rsid w:val="00696428"/>
    <w:rsid w:val="006966AB"/>
    <w:rsid w:val="006970F0"/>
    <w:rsid w:val="006A1F07"/>
    <w:rsid w:val="006A398A"/>
    <w:rsid w:val="006A43BA"/>
    <w:rsid w:val="006A4905"/>
    <w:rsid w:val="006A4A08"/>
    <w:rsid w:val="006A4B8A"/>
    <w:rsid w:val="006A75D9"/>
    <w:rsid w:val="006B0E1B"/>
    <w:rsid w:val="006B2844"/>
    <w:rsid w:val="006B4881"/>
    <w:rsid w:val="006B5937"/>
    <w:rsid w:val="006B6076"/>
    <w:rsid w:val="006B69CB"/>
    <w:rsid w:val="006C1912"/>
    <w:rsid w:val="006C5C85"/>
    <w:rsid w:val="006D0DEE"/>
    <w:rsid w:val="006D6E32"/>
    <w:rsid w:val="006F0267"/>
    <w:rsid w:val="006F0688"/>
    <w:rsid w:val="006F1104"/>
    <w:rsid w:val="006F1836"/>
    <w:rsid w:val="006F332E"/>
    <w:rsid w:val="006F3470"/>
    <w:rsid w:val="006F3766"/>
    <w:rsid w:val="006F45FE"/>
    <w:rsid w:val="006F5964"/>
    <w:rsid w:val="006F6A1F"/>
    <w:rsid w:val="006F7EF5"/>
    <w:rsid w:val="00702713"/>
    <w:rsid w:val="00704CEB"/>
    <w:rsid w:val="00706A11"/>
    <w:rsid w:val="00707344"/>
    <w:rsid w:val="007145B7"/>
    <w:rsid w:val="00715B19"/>
    <w:rsid w:val="0071762F"/>
    <w:rsid w:val="0072383E"/>
    <w:rsid w:val="00727596"/>
    <w:rsid w:val="00731596"/>
    <w:rsid w:val="0073192C"/>
    <w:rsid w:val="00734004"/>
    <w:rsid w:val="00737D3F"/>
    <w:rsid w:val="00742668"/>
    <w:rsid w:val="0074598F"/>
    <w:rsid w:val="00746839"/>
    <w:rsid w:val="00746A85"/>
    <w:rsid w:val="00747839"/>
    <w:rsid w:val="00747A9D"/>
    <w:rsid w:val="00751950"/>
    <w:rsid w:val="0075198E"/>
    <w:rsid w:val="00751ABE"/>
    <w:rsid w:val="00755D18"/>
    <w:rsid w:val="007565B4"/>
    <w:rsid w:val="007578CF"/>
    <w:rsid w:val="007632BD"/>
    <w:rsid w:val="00766192"/>
    <w:rsid w:val="00766F8A"/>
    <w:rsid w:val="00770885"/>
    <w:rsid w:val="00772F33"/>
    <w:rsid w:val="0077391B"/>
    <w:rsid w:val="00774AA4"/>
    <w:rsid w:val="00775FAD"/>
    <w:rsid w:val="00776D2E"/>
    <w:rsid w:val="00777A6F"/>
    <w:rsid w:val="00777F1F"/>
    <w:rsid w:val="00780571"/>
    <w:rsid w:val="00780579"/>
    <w:rsid w:val="00782DAB"/>
    <w:rsid w:val="00784186"/>
    <w:rsid w:val="007874C3"/>
    <w:rsid w:val="00795E94"/>
    <w:rsid w:val="00796FDE"/>
    <w:rsid w:val="00797A85"/>
    <w:rsid w:val="007A19C2"/>
    <w:rsid w:val="007A1B68"/>
    <w:rsid w:val="007A4CDB"/>
    <w:rsid w:val="007A6522"/>
    <w:rsid w:val="007A6872"/>
    <w:rsid w:val="007A6B83"/>
    <w:rsid w:val="007A6C70"/>
    <w:rsid w:val="007A74E4"/>
    <w:rsid w:val="007B0F00"/>
    <w:rsid w:val="007B10F6"/>
    <w:rsid w:val="007B168D"/>
    <w:rsid w:val="007B1BA1"/>
    <w:rsid w:val="007B1C66"/>
    <w:rsid w:val="007B4F63"/>
    <w:rsid w:val="007B60FB"/>
    <w:rsid w:val="007B7D20"/>
    <w:rsid w:val="007C3B60"/>
    <w:rsid w:val="007C53C6"/>
    <w:rsid w:val="007C5576"/>
    <w:rsid w:val="007C557B"/>
    <w:rsid w:val="007C715A"/>
    <w:rsid w:val="007D1AF9"/>
    <w:rsid w:val="007D1CA0"/>
    <w:rsid w:val="007D2DB7"/>
    <w:rsid w:val="007D3503"/>
    <w:rsid w:val="007D73B7"/>
    <w:rsid w:val="007E1328"/>
    <w:rsid w:val="007E2DF3"/>
    <w:rsid w:val="007E4BF4"/>
    <w:rsid w:val="007E55F4"/>
    <w:rsid w:val="007F0A29"/>
    <w:rsid w:val="007F465F"/>
    <w:rsid w:val="007F5771"/>
    <w:rsid w:val="007F591C"/>
    <w:rsid w:val="008021E2"/>
    <w:rsid w:val="00803F05"/>
    <w:rsid w:val="00803FDF"/>
    <w:rsid w:val="00805C65"/>
    <w:rsid w:val="00811709"/>
    <w:rsid w:val="008136E6"/>
    <w:rsid w:val="00815C60"/>
    <w:rsid w:val="00816E24"/>
    <w:rsid w:val="00817213"/>
    <w:rsid w:val="00823DAD"/>
    <w:rsid w:val="00826187"/>
    <w:rsid w:val="008278B8"/>
    <w:rsid w:val="00832628"/>
    <w:rsid w:val="00833B18"/>
    <w:rsid w:val="00834105"/>
    <w:rsid w:val="008409B1"/>
    <w:rsid w:val="00840FA2"/>
    <w:rsid w:val="008417F3"/>
    <w:rsid w:val="00842596"/>
    <w:rsid w:val="00845FA3"/>
    <w:rsid w:val="00847181"/>
    <w:rsid w:val="00852151"/>
    <w:rsid w:val="0085764B"/>
    <w:rsid w:val="0086144A"/>
    <w:rsid w:val="0086278D"/>
    <w:rsid w:val="00862AA0"/>
    <w:rsid w:val="00863777"/>
    <w:rsid w:val="0086647D"/>
    <w:rsid w:val="00867AEC"/>
    <w:rsid w:val="00871C0C"/>
    <w:rsid w:val="008754D5"/>
    <w:rsid w:val="008815C3"/>
    <w:rsid w:val="00881E49"/>
    <w:rsid w:val="0088552B"/>
    <w:rsid w:val="0088758E"/>
    <w:rsid w:val="008876A0"/>
    <w:rsid w:val="00887FFC"/>
    <w:rsid w:val="00890F76"/>
    <w:rsid w:val="008920D6"/>
    <w:rsid w:val="00892FD7"/>
    <w:rsid w:val="00893FEC"/>
    <w:rsid w:val="00894239"/>
    <w:rsid w:val="00894849"/>
    <w:rsid w:val="00895763"/>
    <w:rsid w:val="008974E2"/>
    <w:rsid w:val="008976C0"/>
    <w:rsid w:val="00897829"/>
    <w:rsid w:val="008A198C"/>
    <w:rsid w:val="008B3259"/>
    <w:rsid w:val="008B35A2"/>
    <w:rsid w:val="008B4697"/>
    <w:rsid w:val="008B63B7"/>
    <w:rsid w:val="008C0802"/>
    <w:rsid w:val="008D0F4A"/>
    <w:rsid w:val="008D19B3"/>
    <w:rsid w:val="008D1EB9"/>
    <w:rsid w:val="008D3579"/>
    <w:rsid w:val="008D4B37"/>
    <w:rsid w:val="008E4157"/>
    <w:rsid w:val="008E5EBC"/>
    <w:rsid w:val="008E64CE"/>
    <w:rsid w:val="008E687A"/>
    <w:rsid w:val="008F0C25"/>
    <w:rsid w:val="008F4C58"/>
    <w:rsid w:val="008F67C3"/>
    <w:rsid w:val="008F7053"/>
    <w:rsid w:val="008F7EA2"/>
    <w:rsid w:val="00903A4A"/>
    <w:rsid w:val="00904618"/>
    <w:rsid w:val="00912B93"/>
    <w:rsid w:val="00912C93"/>
    <w:rsid w:val="00912F6D"/>
    <w:rsid w:val="00914D0A"/>
    <w:rsid w:val="00914F32"/>
    <w:rsid w:val="0091507C"/>
    <w:rsid w:val="00915D3E"/>
    <w:rsid w:val="00917E9A"/>
    <w:rsid w:val="0092059C"/>
    <w:rsid w:val="009208AF"/>
    <w:rsid w:val="00922128"/>
    <w:rsid w:val="009223B6"/>
    <w:rsid w:val="009223ED"/>
    <w:rsid w:val="0092375F"/>
    <w:rsid w:val="00924422"/>
    <w:rsid w:val="00924C97"/>
    <w:rsid w:val="009261F2"/>
    <w:rsid w:val="00930CDE"/>
    <w:rsid w:val="00931579"/>
    <w:rsid w:val="009358E8"/>
    <w:rsid w:val="00936B46"/>
    <w:rsid w:val="00941934"/>
    <w:rsid w:val="00942658"/>
    <w:rsid w:val="00945887"/>
    <w:rsid w:val="009465A4"/>
    <w:rsid w:val="0094773E"/>
    <w:rsid w:val="0095105E"/>
    <w:rsid w:val="00954973"/>
    <w:rsid w:val="009564ED"/>
    <w:rsid w:val="009574D3"/>
    <w:rsid w:val="00961C6A"/>
    <w:rsid w:val="00962D65"/>
    <w:rsid w:val="009639CC"/>
    <w:rsid w:val="00973B3B"/>
    <w:rsid w:val="009754A3"/>
    <w:rsid w:val="009758C9"/>
    <w:rsid w:val="00983F66"/>
    <w:rsid w:val="009864F9"/>
    <w:rsid w:val="00987DAB"/>
    <w:rsid w:val="0099097C"/>
    <w:rsid w:val="00990F34"/>
    <w:rsid w:val="009917DB"/>
    <w:rsid w:val="00992969"/>
    <w:rsid w:val="00992B01"/>
    <w:rsid w:val="00993515"/>
    <w:rsid w:val="009942AA"/>
    <w:rsid w:val="00995747"/>
    <w:rsid w:val="009978F5"/>
    <w:rsid w:val="009A1FEF"/>
    <w:rsid w:val="009B2023"/>
    <w:rsid w:val="009B340B"/>
    <w:rsid w:val="009B7163"/>
    <w:rsid w:val="009C022E"/>
    <w:rsid w:val="009C0D3C"/>
    <w:rsid w:val="009C102F"/>
    <w:rsid w:val="009C10F0"/>
    <w:rsid w:val="009C2705"/>
    <w:rsid w:val="009C5C1F"/>
    <w:rsid w:val="009C5D76"/>
    <w:rsid w:val="009C744C"/>
    <w:rsid w:val="009D4BB5"/>
    <w:rsid w:val="009E68AE"/>
    <w:rsid w:val="009F229B"/>
    <w:rsid w:val="009F5842"/>
    <w:rsid w:val="009F7924"/>
    <w:rsid w:val="00A02AB1"/>
    <w:rsid w:val="00A060A2"/>
    <w:rsid w:val="00A0649F"/>
    <w:rsid w:val="00A06D9E"/>
    <w:rsid w:val="00A11CAF"/>
    <w:rsid w:val="00A147E1"/>
    <w:rsid w:val="00A15919"/>
    <w:rsid w:val="00A15EDA"/>
    <w:rsid w:val="00A17FE2"/>
    <w:rsid w:val="00A230C8"/>
    <w:rsid w:val="00A23AFA"/>
    <w:rsid w:val="00A23B33"/>
    <w:rsid w:val="00A24A56"/>
    <w:rsid w:val="00A258F2"/>
    <w:rsid w:val="00A31F35"/>
    <w:rsid w:val="00A32481"/>
    <w:rsid w:val="00A3581A"/>
    <w:rsid w:val="00A35AB8"/>
    <w:rsid w:val="00A371A8"/>
    <w:rsid w:val="00A37341"/>
    <w:rsid w:val="00A41475"/>
    <w:rsid w:val="00A43FB9"/>
    <w:rsid w:val="00A4470F"/>
    <w:rsid w:val="00A5743C"/>
    <w:rsid w:val="00A60271"/>
    <w:rsid w:val="00A6131F"/>
    <w:rsid w:val="00A62F7D"/>
    <w:rsid w:val="00A67836"/>
    <w:rsid w:val="00A718ED"/>
    <w:rsid w:val="00A74BA6"/>
    <w:rsid w:val="00A801B8"/>
    <w:rsid w:val="00A81B46"/>
    <w:rsid w:val="00A82046"/>
    <w:rsid w:val="00A82AA0"/>
    <w:rsid w:val="00A82DF3"/>
    <w:rsid w:val="00A84543"/>
    <w:rsid w:val="00A8597B"/>
    <w:rsid w:val="00A92339"/>
    <w:rsid w:val="00A9565F"/>
    <w:rsid w:val="00A97BD0"/>
    <w:rsid w:val="00AA1341"/>
    <w:rsid w:val="00AA3115"/>
    <w:rsid w:val="00AB1A74"/>
    <w:rsid w:val="00AB42A8"/>
    <w:rsid w:val="00AB77EE"/>
    <w:rsid w:val="00AC05E7"/>
    <w:rsid w:val="00AC1D50"/>
    <w:rsid w:val="00AC260B"/>
    <w:rsid w:val="00AC3B61"/>
    <w:rsid w:val="00AC3BF9"/>
    <w:rsid w:val="00AC3DB0"/>
    <w:rsid w:val="00AD0449"/>
    <w:rsid w:val="00AD0BAD"/>
    <w:rsid w:val="00AD3073"/>
    <w:rsid w:val="00AD4120"/>
    <w:rsid w:val="00AD4B59"/>
    <w:rsid w:val="00AD64A0"/>
    <w:rsid w:val="00AD7037"/>
    <w:rsid w:val="00AD7269"/>
    <w:rsid w:val="00AE28F7"/>
    <w:rsid w:val="00AE3D87"/>
    <w:rsid w:val="00AE5353"/>
    <w:rsid w:val="00AE6921"/>
    <w:rsid w:val="00AF4600"/>
    <w:rsid w:val="00B01650"/>
    <w:rsid w:val="00B0179D"/>
    <w:rsid w:val="00B0218F"/>
    <w:rsid w:val="00B02C0D"/>
    <w:rsid w:val="00B03738"/>
    <w:rsid w:val="00B045B3"/>
    <w:rsid w:val="00B04D1C"/>
    <w:rsid w:val="00B10FCC"/>
    <w:rsid w:val="00B12475"/>
    <w:rsid w:val="00B14F79"/>
    <w:rsid w:val="00B151DF"/>
    <w:rsid w:val="00B160E5"/>
    <w:rsid w:val="00B17746"/>
    <w:rsid w:val="00B177E9"/>
    <w:rsid w:val="00B23B1B"/>
    <w:rsid w:val="00B23CF0"/>
    <w:rsid w:val="00B24615"/>
    <w:rsid w:val="00B2468E"/>
    <w:rsid w:val="00B24FC6"/>
    <w:rsid w:val="00B35CD6"/>
    <w:rsid w:val="00B36D95"/>
    <w:rsid w:val="00B40183"/>
    <w:rsid w:val="00B416C1"/>
    <w:rsid w:val="00B4281D"/>
    <w:rsid w:val="00B4539B"/>
    <w:rsid w:val="00B466A8"/>
    <w:rsid w:val="00B544DF"/>
    <w:rsid w:val="00B57A60"/>
    <w:rsid w:val="00B617EC"/>
    <w:rsid w:val="00B66C47"/>
    <w:rsid w:val="00B67B23"/>
    <w:rsid w:val="00B67D24"/>
    <w:rsid w:val="00B72152"/>
    <w:rsid w:val="00B72CA5"/>
    <w:rsid w:val="00B76BD1"/>
    <w:rsid w:val="00B77C79"/>
    <w:rsid w:val="00B80624"/>
    <w:rsid w:val="00B80B39"/>
    <w:rsid w:val="00B80F08"/>
    <w:rsid w:val="00B84030"/>
    <w:rsid w:val="00B8532A"/>
    <w:rsid w:val="00B9147C"/>
    <w:rsid w:val="00B938D8"/>
    <w:rsid w:val="00B9408F"/>
    <w:rsid w:val="00B958F8"/>
    <w:rsid w:val="00B9640F"/>
    <w:rsid w:val="00B970F1"/>
    <w:rsid w:val="00B97DE0"/>
    <w:rsid w:val="00BA05D7"/>
    <w:rsid w:val="00BA0733"/>
    <w:rsid w:val="00BA0E84"/>
    <w:rsid w:val="00BA3097"/>
    <w:rsid w:val="00BA4511"/>
    <w:rsid w:val="00BB263C"/>
    <w:rsid w:val="00BB4777"/>
    <w:rsid w:val="00BB6AC0"/>
    <w:rsid w:val="00BC2E3A"/>
    <w:rsid w:val="00BC44AE"/>
    <w:rsid w:val="00BC4776"/>
    <w:rsid w:val="00BC5C1F"/>
    <w:rsid w:val="00BD3AA9"/>
    <w:rsid w:val="00BD413B"/>
    <w:rsid w:val="00BD4164"/>
    <w:rsid w:val="00BD4252"/>
    <w:rsid w:val="00BD462A"/>
    <w:rsid w:val="00BE1903"/>
    <w:rsid w:val="00BE6021"/>
    <w:rsid w:val="00BE732F"/>
    <w:rsid w:val="00BF2894"/>
    <w:rsid w:val="00BF5A55"/>
    <w:rsid w:val="00C023D2"/>
    <w:rsid w:val="00C044DC"/>
    <w:rsid w:val="00C048AC"/>
    <w:rsid w:val="00C07F87"/>
    <w:rsid w:val="00C105FD"/>
    <w:rsid w:val="00C14885"/>
    <w:rsid w:val="00C1720D"/>
    <w:rsid w:val="00C20EA1"/>
    <w:rsid w:val="00C23C29"/>
    <w:rsid w:val="00C23E63"/>
    <w:rsid w:val="00C249FC"/>
    <w:rsid w:val="00C2594A"/>
    <w:rsid w:val="00C2748B"/>
    <w:rsid w:val="00C35DCD"/>
    <w:rsid w:val="00C41112"/>
    <w:rsid w:val="00C411C0"/>
    <w:rsid w:val="00C41528"/>
    <w:rsid w:val="00C4399D"/>
    <w:rsid w:val="00C449A6"/>
    <w:rsid w:val="00C463D6"/>
    <w:rsid w:val="00C46ADE"/>
    <w:rsid w:val="00C50421"/>
    <w:rsid w:val="00C51CA5"/>
    <w:rsid w:val="00C5234D"/>
    <w:rsid w:val="00C5347B"/>
    <w:rsid w:val="00C53E8B"/>
    <w:rsid w:val="00C54A0F"/>
    <w:rsid w:val="00C71E08"/>
    <w:rsid w:val="00C76694"/>
    <w:rsid w:val="00C81C62"/>
    <w:rsid w:val="00C83E14"/>
    <w:rsid w:val="00C865B2"/>
    <w:rsid w:val="00C87F59"/>
    <w:rsid w:val="00C917EE"/>
    <w:rsid w:val="00C94810"/>
    <w:rsid w:val="00C95B98"/>
    <w:rsid w:val="00C97666"/>
    <w:rsid w:val="00CA06A6"/>
    <w:rsid w:val="00CA126F"/>
    <w:rsid w:val="00CA1541"/>
    <w:rsid w:val="00CA28B5"/>
    <w:rsid w:val="00CA5C58"/>
    <w:rsid w:val="00CA5F82"/>
    <w:rsid w:val="00CA61D6"/>
    <w:rsid w:val="00CA7AFC"/>
    <w:rsid w:val="00CA7FD4"/>
    <w:rsid w:val="00CB1F97"/>
    <w:rsid w:val="00CB29DD"/>
    <w:rsid w:val="00CB3C79"/>
    <w:rsid w:val="00CB7670"/>
    <w:rsid w:val="00CC3867"/>
    <w:rsid w:val="00CC4537"/>
    <w:rsid w:val="00CC5F1E"/>
    <w:rsid w:val="00CC6AE0"/>
    <w:rsid w:val="00CD2077"/>
    <w:rsid w:val="00CD360E"/>
    <w:rsid w:val="00CD3E5D"/>
    <w:rsid w:val="00CD6153"/>
    <w:rsid w:val="00CE2065"/>
    <w:rsid w:val="00CE40D8"/>
    <w:rsid w:val="00CE51F9"/>
    <w:rsid w:val="00CF0324"/>
    <w:rsid w:val="00CF2509"/>
    <w:rsid w:val="00CF5C42"/>
    <w:rsid w:val="00CF72E9"/>
    <w:rsid w:val="00D010A8"/>
    <w:rsid w:val="00D03926"/>
    <w:rsid w:val="00D10215"/>
    <w:rsid w:val="00D10EEC"/>
    <w:rsid w:val="00D11971"/>
    <w:rsid w:val="00D123A3"/>
    <w:rsid w:val="00D129DB"/>
    <w:rsid w:val="00D139F8"/>
    <w:rsid w:val="00D1547A"/>
    <w:rsid w:val="00D2131D"/>
    <w:rsid w:val="00D326FD"/>
    <w:rsid w:val="00D33317"/>
    <w:rsid w:val="00D379E4"/>
    <w:rsid w:val="00D40D3B"/>
    <w:rsid w:val="00D421B8"/>
    <w:rsid w:val="00D43184"/>
    <w:rsid w:val="00D46FDC"/>
    <w:rsid w:val="00D47E24"/>
    <w:rsid w:val="00D53286"/>
    <w:rsid w:val="00D5506E"/>
    <w:rsid w:val="00D6336B"/>
    <w:rsid w:val="00D65E7D"/>
    <w:rsid w:val="00D710A9"/>
    <w:rsid w:val="00D758C6"/>
    <w:rsid w:val="00D76EAD"/>
    <w:rsid w:val="00D77B58"/>
    <w:rsid w:val="00D80757"/>
    <w:rsid w:val="00D85AF4"/>
    <w:rsid w:val="00D87D63"/>
    <w:rsid w:val="00D90F81"/>
    <w:rsid w:val="00D91B6E"/>
    <w:rsid w:val="00D92DD2"/>
    <w:rsid w:val="00D94404"/>
    <w:rsid w:val="00DA2EAE"/>
    <w:rsid w:val="00DA3FC8"/>
    <w:rsid w:val="00DA617C"/>
    <w:rsid w:val="00DA6D40"/>
    <w:rsid w:val="00DA7509"/>
    <w:rsid w:val="00DB0539"/>
    <w:rsid w:val="00DB1B0E"/>
    <w:rsid w:val="00DB383C"/>
    <w:rsid w:val="00DB3DA2"/>
    <w:rsid w:val="00DB5E68"/>
    <w:rsid w:val="00DB6BA5"/>
    <w:rsid w:val="00DC01E9"/>
    <w:rsid w:val="00DC0CB3"/>
    <w:rsid w:val="00DC1E86"/>
    <w:rsid w:val="00DD32F3"/>
    <w:rsid w:val="00DD6097"/>
    <w:rsid w:val="00DD7346"/>
    <w:rsid w:val="00DD7C8C"/>
    <w:rsid w:val="00DE0106"/>
    <w:rsid w:val="00DE507D"/>
    <w:rsid w:val="00DF0EEF"/>
    <w:rsid w:val="00DF1087"/>
    <w:rsid w:val="00DF1CB2"/>
    <w:rsid w:val="00DF2C19"/>
    <w:rsid w:val="00DF4F63"/>
    <w:rsid w:val="00DF75EC"/>
    <w:rsid w:val="00DF79C7"/>
    <w:rsid w:val="00E03DCF"/>
    <w:rsid w:val="00E069CA"/>
    <w:rsid w:val="00E07120"/>
    <w:rsid w:val="00E07343"/>
    <w:rsid w:val="00E07900"/>
    <w:rsid w:val="00E12B9B"/>
    <w:rsid w:val="00E135AA"/>
    <w:rsid w:val="00E14505"/>
    <w:rsid w:val="00E149B4"/>
    <w:rsid w:val="00E15830"/>
    <w:rsid w:val="00E16271"/>
    <w:rsid w:val="00E16459"/>
    <w:rsid w:val="00E20050"/>
    <w:rsid w:val="00E20683"/>
    <w:rsid w:val="00E2302C"/>
    <w:rsid w:val="00E267CB"/>
    <w:rsid w:val="00E33F5C"/>
    <w:rsid w:val="00E3438B"/>
    <w:rsid w:val="00E3631C"/>
    <w:rsid w:val="00E4047D"/>
    <w:rsid w:val="00E41914"/>
    <w:rsid w:val="00E420DC"/>
    <w:rsid w:val="00E42A42"/>
    <w:rsid w:val="00E52504"/>
    <w:rsid w:val="00E529B0"/>
    <w:rsid w:val="00E6158D"/>
    <w:rsid w:val="00E63D12"/>
    <w:rsid w:val="00E64500"/>
    <w:rsid w:val="00E65566"/>
    <w:rsid w:val="00E658C9"/>
    <w:rsid w:val="00E66231"/>
    <w:rsid w:val="00E66D72"/>
    <w:rsid w:val="00E66F4A"/>
    <w:rsid w:val="00E80C87"/>
    <w:rsid w:val="00E80D1D"/>
    <w:rsid w:val="00E8547D"/>
    <w:rsid w:val="00E904C4"/>
    <w:rsid w:val="00E93EA2"/>
    <w:rsid w:val="00E947EB"/>
    <w:rsid w:val="00E94AE1"/>
    <w:rsid w:val="00E9662E"/>
    <w:rsid w:val="00E9691B"/>
    <w:rsid w:val="00EA2671"/>
    <w:rsid w:val="00EA3B8D"/>
    <w:rsid w:val="00EA43F1"/>
    <w:rsid w:val="00EA5D60"/>
    <w:rsid w:val="00EA622E"/>
    <w:rsid w:val="00EA6904"/>
    <w:rsid w:val="00EA6D6A"/>
    <w:rsid w:val="00EA7C61"/>
    <w:rsid w:val="00EB6DD7"/>
    <w:rsid w:val="00EC0950"/>
    <w:rsid w:val="00EC134E"/>
    <w:rsid w:val="00EC14C9"/>
    <w:rsid w:val="00EC2CCC"/>
    <w:rsid w:val="00EC5F8C"/>
    <w:rsid w:val="00EC681E"/>
    <w:rsid w:val="00EC6C03"/>
    <w:rsid w:val="00ED135D"/>
    <w:rsid w:val="00EE08EE"/>
    <w:rsid w:val="00EE3573"/>
    <w:rsid w:val="00EE4BFD"/>
    <w:rsid w:val="00EE5BF3"/>
    <w:rsid w:val="00EE6459"/>
    <w:rsid w:val="00EE6552"/>
    <w:rsid w:val="00EE6BFE"/>
    <w:rsid w:val="00EF1236"/>
    <w:rsid w:val="00EF15D1"/>
    <w:rsid w:val="00EF1944"/>
    <w:rsid w:val="00EF1E4B"/>
    <w:rsid w:val="00EF38BC"/>
    <w:rsid w:val="00EF5239"/>
    <w:rsid w:val="00EF7B8B"/>
    <w:rsid w:val="00F038DD"/>
    <w:rsid w:val="00F044F0"/>
    <w:rsid w:val="00F0505D"/>
    <w:rsid w:val="00F057E1"/>
    <w:rsid w:val="00F07137"/>
    <w:rsid w:val="00F118B1"/>
    <w:rsid w:val="00F127DA"/>
    <w:rsid w:val="00F13987"/>
    <w:rsid w:val="00F13F54"/>
    <w:rsid w:val="00F160C8"/>
    <w:rsid w:val="00F170DF"/>
    <w:rsid w:val="00F21F54"/>
    <w:rsid w:val="00F24ABF"/>
    <w:rsid w:val="00F26FBF"/>
    <w:rsid w:val="00F270E5"/>
    <w:rsid w:val="00F40025"/>
    <w:rsid w:val="00F41101"/>
    <w:rsid w:val="00F42B44"/>
    <w:rsid w:val="00F442D5"/>
    <w:rsid w:val="00F50F6A"/>
    <w:rsid w:val="00F52D02"/>
    <w:rsid w:val="00F53516"/>
    <w:rsid w:val="00F541BD"/>
    <w:rsid w:val="00F5585D"/>
    <w:rsid w:val="00F57503"/>
    <w:rsid w:val="00F604C6"/>
    <w:rsid w:val="00F61D68"/>
    <w:rsid w:val="00F630F1"/>
    <w:rsid w:val="00F63B1E"/>
    <w:rsid w:val="00F65731"/>
    <w:rsid w:val="00F65DB6"/>
    <w:rsid w:val="00F663DE"/>
    <w:rsid w:val="00F668BA"/>
    <w:rsid w:val="00F700FE"/>
    <w:rsid w:val="00F70AAA"/>
    <w:rsid w:val="00F713CA"/>
    <w:rsid w:val="00F737BD"/>
    <w:rsid w:val="00F754C9"/>
    <w:rsid w:val="00F75738"/>
    <w:rsid w:val="00F76E33"/>
    <w:rsid w:val="00F81294"/>
    <w:rsid w:val="00F82CA3"/>
    <w:rsid w:val="00F8315C"/>
    <w:rsid w:val="00F83769"/>
    <w:rsid w:val="00F83F81"/>
    <w:rsid w:val="00F84CA1"/>
    <w:rsid w:val="00F85509"/>
    <w:rsid w:val="00F85808"/>
    <w:rsid w:val="00F85FC0"/>
    <w:rsid w:val="00F930AB"/>
    <w:rsid w:val="00FA026D"/>
    <w:rsid w:val="00FA0B24"/>
    <w:rsid w:val="00FA14B6"/>
    <w:rsid w:val="00FA1E30"/>
    <w:rsid w:val="00FA2F72"/>
    <w:rsid w:val="00FA5275"/>
    <w:rsid w:val="00FA7D68"/>
    <w:rsid w:val="00FB0C6A"/>
    <w:rsid w:val="00FB45B8"/>
    <w:rsid w:val="00FB54E4"/>
    <w:rsid w:val="00FB743F"/>
    <w:rsid w:val="00FC04D3"/>
    <w:rsid w:val="00FC32E7"/>
    <w:rsid w:val="00FD11C0"/>
    <w:rsid w:val="00FD21BC"/>
    <w:rsid w:val="00FD27FA"/>
    <w:rsid w:val="00FD2E80"/>
    <w:rsid w:val="00FD37A2"/>
    <w:rsid w:val="00FD630B"/>
    <w:rsid w:val="00FE1616"/>
    <w:rsid w:val="00FE5118"/>
    <w:rsid w:val="00FE59EB"/>
    <w:rsid w:val="00FF3D8C"/>
    <w:rsid w:val="00FF5E17"/>
    <w:rsid w:val="00FF6A70"/>
    <w:rsid w:val="00FF7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80523"/>
  <w15:docId w15:val="{1FE3BDFC-5D54-48ED-B531-E009BD04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EA2"/>
    <w:rPr>
      <w:sz w:val="24"/>
      <w:szCs w:val="24"/>
    </w:rPr>
  </w:style>
  <w:style w:type="paragraph" w:styleId="1">
    <w:name w:val="heading 1"/>
    <w:basedOn w:val="a"/>
    <w:next w:val="a"/>
    <w:link w:val="10"/>
    <w:qFormat/>
    <w:rsid w:val="0043477D"/>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qFormat/>
    <w:rsid w:val="0043477D"/>
    <w:pPr>
      <w:keepNext/>
      <w:spacing w:before="240" w:after="60"/>
      <w:outlineLvl w:val="1"/>
    </w:pPr>
    <w:rPr>
      <w:rFonts w:ascii="Cambria" w:hAnsi="Cambria"/>
      <w:b/>
      <w:bCs/>
      <w:i/>
      <w:iCs/>
      <w:sz w:val="28"/>
      <w:szCs w:val="28"/>
    </w:rPr>
  </w:style>
  <w:style w:type="paragraph" w:styleId="3">
    <w:name w:val="heading 3"/>
    <w:basedOn w:val="a"/>
    <w:next w:val="a"/>
    <w:qFormat/>
    <w:rsid w:val="0043477D"/>
    <w:pPr>
      <w:keepNext/>
      <w:spacing w:before="240" w:after="60"/>
      <w:outlineLvl w:val="2"/>
    </w:pPr>
    <w:rPr>
      <w:rFonts w:ascii="Cambria" w:hAnsi="Cambria"/>
      <w:b/>
      <w:bCs/>
      <w:sz w:val="26"/>
      <w:szCs w:val="26"/>
    </w:rPr>
  </w:style>
  <w:style w:type="paragraph" w:styleId="4">
    <w:name w:val="heading 4"/>
    <w:basedOn w:val="a"/>
    <w:next w:val="a"/>
    <w:link w:val="40"/>
    <w:uiPriority w:val="9"/>
    <w:qFormat/>
    <w:rsid w:val="001E356D"/>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нак Знак3"/>
    <w:rsid w:val="0043477D"/>
    <w:rPr>
      <w:rFonts w:ascii="Arial" w:hAnsi="Arial"/>
      <w:b/>
      <w:bCs/>
      <w:color w:val="000080"/>
      <w:lang w:val="ru-RU" w:eastAsia="ru-RU" w:bidi="ar-SA"/>
    </w:rPr>
  </w:style>
  <w:style w:type="paragraph" w:customStyle="1" w:styleId="a3">
    <w:name w:val="Знак Знак Знак Знак"/>
    <w:basedOn w:val="a"/>
    <w:rsid w:val="0043477D"/>
    <w:pPr>
      <w:spacing w:before="100" w:beforeAutospacing="1" w:after="100" w:afterAutospacing="1"/>
    </w:pPr>
    <w:rPr>
      <w:rFonts w:ascii="Tahoma" w:hAnsi="Tahoma"/>
      <w:sz w:val="20"/>
      <w:szCs w:val="20"/>
      <w:lang w:val="en-US" w:eastAsia="en-US"/>
    </w:rPr>
  </w:style>
  <w:style w:type="character" w:customStyle="1" w:styleId="20">
    <w:name w:val="Знак Знак2"/>
    <w:rsid w:val="0043477D"/>
    <w:rPr>
      <w:rFonts w:ascii="Cambria" w:hAnsi="Cambria"/>
      <w:b/>
      <w:bCs/>
      <w:i/>
      <w:iCs/>
      <w:sz w:val="28"/>
      <w:szCs w:val="28"/>
      <w:lang w:val="ru-RU" w:eastAsia="ru-RU" w:bidi="ar-SA"/>
    </w:rPr>
  </w:style>
  <w:style w:type="character" w:customStyle="1" w:styleId="11">
    <w:name w:val="Знак Знак1"/>
    <w:rsid w:val="0043477D"/>
    <w:rPr>
      <w:rFonts w:ascii="Cambria" w:hAnsi="Cambria"/>
      <w:b/>
      <w:bCs/>
      <w:sz w:val="26"/>
      <w:szCs w:val="26"/>
      <w:lang w:val="ru-RU" w:eastAsia="ru-RU" w:bidi="ar-SA"/>
    </w:rPr>
  </w:style>
  <w:style w:type="character" w:styleId="a4">
    <w:name w:val="Hyperlink"/>
    <w:uiPriority w:val="99"/>
    <w:rsid w:val="0043477D"/>
    <w:rPr>
      <w:color w:val="0000FF"/>
      <w:u w:val="single"/>
    </w:rPr>
  </w:style>
  <w:style w:type="paragraph" w:customStyle="1" w:styleId="ConsPlusTitle">
    <w:name w:val="ConsPlusTitle"/>
    <w:rsid w:val="0043477D"/>
    <w:pPr>
      <w:autoSpaceDE w:val="0"/>
      <w:autoSpaceDN w:val="0"/>
      <w:adjustRightInd w:val="0"/>
    </w:pPr>
    <w:rPr>
      <w:b/>
      <w:bCs/>
      <w:sz w:val="28"/>
      <w:szCs w:val="28"/>
    </w:rPr>
  </w:style>
  <w:style w:type="paragraph" w:styleId="31">
    <w:name w:val="Body Text 3"/>
    <w:basedOn w:val="a"/>
    <w:link w:val="32"/>
    <w:uiPriority w:val="99"/>
    <w:unhideWhenUsed/>
    <w:rsid w:val="00797A85"/>
    <w:pPr>
      <w:spacing w:after="120"/>
    </w:pPr>
    <w:rPr>
      <w:sz w:val="16"/>
      <w:szCs w:val="16"/>
    </w:rPr>
  </w:style>
  <w:style w:type="paragraph" w:customStyle="1" w:styleId="ConsPlusNormal">
    <w:name w:val="ConsPlusNormal"/>
    <w:link w:val="ConsPlusNormal0"/>
    <w:qFormat/>
    <w:rsid w:val="0043477D"/>
    <w:pPr>
      <w:autoSpaceDE w:val="0"/>
      <w:autoSpaceDN w:val="0"/>
      <w:adjustRightInd w:val="0"/>
      <w:ind w:firstLine="720"/>
    </w:pPr>
    <w:rPr>
      <w:rFonts w:ascii="Arial" w:hAnsi="Arial"/>
      <w:sz w:val="24"/>
      <w:szCs w:val="24"/>
    </w:rPr>
  </w:style>
  <w:style w:type="paragraph" w:customStyle="1" w:styleId="Iacaaiea">
    <w:name w:val="Iacaaiea"/>
    <w:basedOn w:val="a"/>
    <w:rsid w:val="0043477D"/>
    <w:pPr>
      <w:tabs>
        <w:tab w:val="left" w:pos="426"/>
      </w:tabs>
      <w:spacing w:before="120" w:line="360" w:lineRule="atLeast"/>
      <w:jc w:val="center"/>
    </w:pPr>
    <w:rPr>
      <w:b/>
      <w:bCs/>
      <w:sz w:val="22"/>
      <w:szCs w:val="22"/>
    </w:rPr>
  </w:style>
  <w:style w:type="paragraph" w:customStyle="1" w:styleId="33">
    <w:name w:val="Стиль3"/>
    <w:basedOn w:val="21"/>
    <w:rsid w:val="0043477D"/>
    <w:pPr>
      <w:widowControl w:val="0"/>
      <w:tabs>
        <w:tab w:val="num" w:pos="1307"/>
      </w:tabs>
      <w:adjustRightInd w:val="0"/>
      <w:spacing w:after="0" w:line="240" w:lineRule="auto"/>
      <w:ind w:left="1080"/>
      <w:jc w:val="both"/>
      <w:textAlignment w:val="baseline"/>
    </w:pPr>
  </w:style>
  <w:style w:type="paragraph" w:styleId="21">
    <w:name w:val="Body Text Indent 2"/>
    <w:basedOn w:val="a"/>
    <w:semiHidden/>
    <w:rsid w:val="0043477D"/>
    <w:pPr>
      <w:spacing w:after="120" w:line="480" w:lineRule="auto"/>
      <w:ind w:left="283"/>
    </w:pPr>
  </w:style>
  <w:style w:type="paragraph" w:styleId="22">
    <w:name w:val="Body Text 2"/>
    <w:basedOn w:val="a"/>
    <w:link w:val="23"/>
    <w:uiPriority w:val="99"/>
    <w:rsid w:val="0043477D"/>
    <w:pPr>
      <w:spacing w:after="120" w:line="480" w:lineRule="auto"/>
    </w:pPr>
  </w:style>
  <w:style w:type="paragraph" w:customStyle="1" w:styleId="12">
    <w:name w:val="заголовок 1"/>
    <w:basedOn w:val="a"/>
    <w:next w:val="a"/>
    <w:rsid w:val="0043477D"/>
    <w:pPr>
      <w:keepNext/>
      <w:spacing w:before="240" w:after="60"/>
    </w:pPr>
    <w:rPr>
      <w:rFonts w:ascii="Arial" w:hAnsi="Arial" w:cs="Arial"/>
      <w:b/>
      <w:bCs/>
      <w:sz w:val="28"/>
      <w:szCs w:val="28"/>
    </w:rPr>
  </w:style>
  <w:style w:type="paragraph" w:styleId="a5">
    <w:name w:val="Body Text"/>
    <w:basedOn w:val="a"/>
    <w:link w:val="a6"/>
    <w:uiPriority w:val="99"/>
    <w:rsid w:val="0043477D"/>
    <w:pPr>
      <w:spacing w:after="120"/>
    </w:pPr>
  </w:style>
  <w:style w:type="paragraph" w:styleId="a7">
    <w:name w:val="Balloon Text"/>
    <w:basedOn w:val="a"/>
    <w:rsid w:val="0043477D"/>
    <w:rPr>
      <w:rFonts w:ascii="Tahoma" w:hAnsi="Tahoma" w:cs="Tahoma"/>
      <w:sz w:val="16"/>
      <w:szCs w:val="16"/>
    </w:rPr>
  </w:style>
  <w:style w:type="character" w:customStyle="1" w:styleId="a8">
    <w:name w:val="Знак Знак"/>
    <w:rsid w:val="0043477D"/>
    <w:rPr>
      <w:rFonts w:ascii="Tahoma" w:hAnsi="Tahoma" w:cs="Tahoma"/>
      <w:sz w:val="16"/>
      <w:szCs w:val="16"/>
      <w:lang w:val="ru-RU" w:eastAsia="ru-RU" w:bidi="ar-SA"/>
    </w:rPr>
  </w:style>
  <w:style w:type="paragraph" w:customStyle="1" w:styleId="220">
    <w:name w:val="Заголовок 2.Заголовок 2 Знак"/>
    <w:basedOn w:val="a"/>
    <w:next w:val="a"/>
    <w:rsid w:val="0043477D"/>
    <w:pPr>
      <w:keepNext/>
      <w:jc w:val="both"/>
      <w:outlineLvl w:val="1"/>
    </w:pPr>
    <w:rPr>
      <w:b/>
      <w:szCs w:val="20"/>
      <w:lang w:val="en-US"/>
    </w:rPr>
  </w:style>
  <w:style w:type="paragraph" w:customStyle="1" w:styleId="13">
    <w:name w:val="Знак Знак Знак Знак1"/>
    <w:basedOn w:val="a"/>
    <w:rsid w:val="0043477D"/>
    <w:pPr>
      <w:spacing w:before="100" w:beforeAutospacing="1" w:after="100" w:afterAutospacing="1"/>
    </w:pPr>
    <w:rPr>
      <w:rFonts w:ascii="Tahoma" w:hAnsi="Tahoma"/>
      <w:sz w:val="20"/>
      <w:szCs w:val="20"/>
      <w:lang w:val="en-US" w:eastAsia="en-US"/>
    </w:rPr>
  </w:style>
  <w:style w:type="paragraph" w:styleId="a9">
    <w:name w:val="header"/>
    <w:basedOn w:val="a"/>
    <w:semiHidden/>
    <w:rsid w:val="0043477D"/>
    <w:pPr>
      <w:tabs>
        <w:tab w:val="center" w:pos="4677"/>
        <w:tab w:val="right" w:pos="9355"/>
      </w:tabs>
    </w:pPr>
  </w:style>
  <w:style w:type="paragraph" w:styleId="14">
    <w:name w:val="toc 1"/>
    <w:basedOn w:val="a"/>
    <w:next w:val="a"/>
    <w:autoRedefine/>
    <w:uiPriority w:val="39"/>
    <w:rsid w:val="00DB383C"/>
    <w:pPr>
      <w:widowControl w:val="0"/>
      <w:tabs>
        <w:tab w:val="right" w:leader="dot" w:pos="9072"/>
      </w:tabs>
    </w:pPr>
    <w:rPr>
      <w:rFonts w:ascii="Calibri" w:hAnsi="Calibri"/>
      <w:b/>
      <w:bCs/>
      <w:caps/>
      <w:sz w:val="20"/>
      <w:szCs w:val="20"/>
    </w:rPr>
  </w:style>
  <w:style w:type="character" w:styleId="aa">
    <w:name w:val="Emphasis"/>
    <w:qFormat/>
    <w:rsid w:val="0043477D"/>
    <w:rPr>
      <w:i/>
      <w:iCs/>
    </w:rPr>
  </w:style>
  <w:style w:type="paragraph" w:styleId="24">
    <w:name w:val="toc 2"/>
    <w:basedOn w:val="a"/>
    <w:next w:val="a"/>
    <w:autoRedefine/>
    <w:uiPriority w:val="39"/>
    <w:rsid w:val="0043477D"/>
    <w:pPr>
      <w:tabs>
        <w:tab w:val="right" w:leader="dot" w:pos="9345"/>
      </w:tabs>
      <w:ind w:left="240"/>
    </w:pPr>
  </w:style>
  <w:style w:type="paragraph" w:styleId="ab">
    <w:name w:val="Normal (Web)"/>
    <w:basedOn w:val="a"/>
    <w:uiPriority w:val="99"/>
    <w:unhideWhenUsed/>
    <w:rsid w:val="0043477D"/>
    <w:pPr>
      <w:spacing w:before="100" w:beforeAutospacing="1" w:after="100" w:afterAutospacing="1"/>
    </w:pPr>
  </w:style>
  <w:style w:type="paragraph" w:styleId="ac">
    <w:name w:val="No Spacing"/>
    <w:link w:val="ad"/>
    <w:qFormat/>
    <w:rsid w:val="0043477D"/>
    <w:rPr>
      <w:sz w:val="24"/>
      <w:szCs w:val="24"/>
    </w:rPr>
  </w:style>
  <w:style w:type="paragraph" w:styleId="34">
    <w:name w:val="toc 3"/>
    <w:basedOn w:val="a"/>
    <w:next w:val="a"/>
    <w:autoRedefine/>
    <w:semiHidden/>
    <w:rsid w:val="0043477D"/>
    <w:pPr>
      <w:ind w:left="480"/>
    </w:pPr>
  </w:style>
  <w:style w:type="character" w:customStyle="1" w:styleId="32">
    <w:name w:val="Основной текст 3 Знак"/>
    <w:link w:val="31"/>
    <w:uiPriority w:val="99"/>
    <w:rsid w:val="00797A85"/>
    <w:rPr>
      <w:sz w:val="16"/>
      <w:szCs w:val="16"/>
    </w:rPr>
  </w:style>
  <w:style w:type="character" w:customStyle="1" w:styleId="23">
    <w:name w:val="Основной текст 2 Знак"/>
    <w:link w:val="22"/>
    <w:uiPriority w:val="99"/>
    <w:rsid w:val="00797A85"/>
    <w:rPr>
      <w:sz w:val="24"/>
      <w:szCs w:val="24"/>
    </w:rPr>
  </w:style>
  <w:style w:type="paragraph" w:styleId="ae">
    <w:name w:val="Body Text Indent"/>
    <w:basedOn w:val="a"/>
    <w:link w:val="af"/>
    <w:uiPriority w:val="99"/>
    <w:unhideWhenUsed/>
    <w:rsid w:val="00B4281D"/>
    <w:pPr>
      <w:spacing w:after="120" w:line="276" w:lineRule="auto"/>
      <w:ind w:left="283"/>
    </w:pPr>
    <w:rPr>
      <w:rFonts w:ascii="Calibri" w:hAnsi="Calibri"/>
      <w:sz w:val="22"/>
      <w:szCs w:val="22"/>
    </w:rPr>
  </w:style>
  <w:style w:type="character" w:customStyle="1" w:styleId="af">
    <w:name w:val="Основной текст с отступом Знак"/>
    <w:link w:val="ae"/>
    <w:uiPriority w:val="99"/>
    <w:rsid w:val="00B4281D"/>
    <w:rPr>
      <w:rFonts w:ascii="Calibri" w:hAnsi="Calibri"/>
      <w:sz w:val="22"/>
      <w:szCs w:val="22"/>
    </w:rPr>
  </w:style>
  <w:style w:type="character" w:customStyle="1" w:styleId="a6">
    <w:name w:val="Основной текст Знак"/>
    <w:link w:val="a5"/>
    <w:uiPriority w:val="99"/>
    <w:rsid w:val="0060489B"/>
    <w:rPr>
      <w:sz w:val="24"/>
      <w:szCs w:val="24"/>
    </w:rPr>
  </w:style>
  <w:style w:type="paragraph" w:customStyle="1" w:styleId="ConsPlusNonformat">
    <w:name w:val="ConsPlusNonformat"/>
    <w:rsid w:val="0060489B"/>
    <w:pPr>
      <w:autoSpaceDE w:val="0"/>
      <w:autoSpaceDN w:val="0"/>
      <w:adjustRightInd w:val="0"/>
    </w:pPr>
    <w:rPr>
      <w:rFonts w:ascii="Courier New" w:hAnsi="Courier New" w:cs="Courier New"/>
      <w:sz w:val="24"/>
      <w:szCs w:val="24"/>
    </w:rPr>
  </w:style>
  <w:style w:type="paragraph" w:customStyle="1" w:styleId="af0">
    <w:name w:val="Часть"/>
    <w:basedOn w:val="a"/>
    <w:semiHidden/>
    <w:rsid w:val="0060489B"/>
    <w:pPr>
      <w:spacing w:after="60"/>
      <w:jc w:val="center"/>
    </w:pPr>
    <w:rPr>
      <w:rFonts w:ascii="Arial" w:hAnsi="Arial"/>
      <w:b/>
      <w:caps/>
      <w:sz w:val="32"/>
      <w:szCs w:val="20"/>
    </w:rPr>
  </w:style>
  <w:style w:type="character" w:customStyle="1" w:styleId="40">
    <w:name w:val="Заголовок 4 Знак"/>
    <w:link w:val="4"/>
    <w:uiPriority w:val="9"/>
    <w:semiHidden/>
    <w:rsid w:val="001E356D"/>
    <w:rPr>
      <w:rFonts w:ascii="Calibri" w:eastAsia="Times New Roman" w:hAnsi="Calibri" w:cs="Times New Roman"/>
      <w:b/>
      <w:bCs/>
      <w:sz w:val="28"/>
      <w:szCs w:val="28"/>
    </w:rPr>
  </w:style>
  <w:style w:type="character" w:styleId="af1">
    <w:name w:val="Strong"/>
    <w:uiPriority w:val="22"/>
    <w:qFormat/>
    <w:rsid w:val="00973B3B"/>
    <w:rPr>
      <w:b/>
      <w:bCs/>
    </w:rPr>
  </w:style>
  <w:style w:type="character" w:styleId="af2">
    <w:name w:val="Placeholder Text"/>
    <w:uiPriority w:val="99"/>
    <w:semiHidden/>
    <w:rsid w:val="009A1FEF"/>
    <w:rPr>
      <w:color w:val="808080"/>
    </w:rPr>
  </w:style>
  <w:style w:type="character" w:customStyle="1" w:styleId="af3">
    <w:name w:val="Гипертекстовая ссылка"/>
    <w:uiPriority w:val="99"/>
    <w:rsid w:val="00915D3E"/>
    <w:rPr>
      <w:color w:val="106BBE"/>
    </w:rPr>
  </w:style>
  <w:style w:type="paragraph" w:styleId="35">
    <w:name w:val="Body Text Indent 3"/>
    <w:basedOn w:val="a"/>
    <w:link w:val="36"/>
    <w:unhideWhenUsed/>
    <w:rsid w:val="00706A11"/>
    <w:pPr>
      <w:spacing w:after="120"/>
      <w:ind w:left="283"/>
    </w:pPr>
    <w:rPr>
      <w:sz w:val="16"/>
      <w:szCs w:val="16"/>
    </w:rPr>
  </w:style>
  <w:style w:type="character" w:customStyle="1" w:styleId="36">
    <w:name w:val="Основной текст с отступом 3 Знак"/>
    <w:link w:val="35"/>
    <w:rsid w:val="00706A11"/>
    <w:rPr>
      <w:sz w:val="16"/>
      <w:szCs w:val="16"/>
    </w:rPr>
  </w:style>
  <w:style w:type="character" w:customStyle="1" w:styleId="10">
    <w:name w:val="Заголовок 1 Знак"/>
    <w:link w:val="1"/>
    <w:locked/>
    <w:rsid w:val="00706A11"/>
    <w:rPr>
      <w:rFonts w:ascii="Arial" w:hAnsi="Arial"/>
      <w:b/>
      <w:bCs/>
      <w:color w:val="000080"/>
    </w:rPr>
  </w:style>
  <w:style w:type="paragraph" w:styleId="af4">
    <w:name w:val="Title"/>
    <w:basedOn w:val="a"/>
    <w:link w:val="af5"/>
    <w:uiPriority w:val="99"/>
    <w:qFormat/>
    <w:rsid w:val="00706A11"/>
    <w:pPr>
      <w:jc w:val="center"/>
    </w:pPr>
    <w:rPr>
      <w:b/>
      <w:bCs/>
      <w:sz w:val="28"/>
    </w:rPr>
  </w:style>
  <w:style w:type="character" w:customStyle="1" w:styleId="af5">
    <w:name w:val="Заголовок Знак"/>
    <w:link w:val="af4"/>
    <w:uiPriority w:val="99"/>
    <w:rsid w:val="00706A11"/>
    <w:rPr>
      <w:b/>
      <w:bCs/>
      <w:sz w:val="28"/>
      <w:szCs w:val="24"/>
    </w:rPr>
  </w:style>
  <w:style w:type="paragraph" w:styleId="af6">
    <w:name w:val="List Paragraph"/>
    <w:basedOn w:val="a"/>
    <w:qFormat/>
    <w:rsid w:val="00706A11"/>
    <w:pPr>
      <w:spacing w:after="200" w:line="276" w:lineRule="auto"/>
      <w:ind w:left="720"/>
      <w:contextualSpacing/>
    </w:pPr>
    <w:rPr>
      <w:rFonts w:ascii="Calibri" w:hAnsi="Calibri"/>
      <w:sz w:val="22"/>
      <w:szCs w:val="22"/>
    </w:rPr>
  </w:style>
  <w:style w:type="paragraph" w:customStyle="1" w:styleId="15">
    <w:name w:val="Обычный1"/>
    <w:rsid w:val="00706A11"/>
    <w:pPr>
      <w:widowControl w:val="0"/>
      <w:spacing w:line="300" w:lineRule="auto"/>
      <w:ind w:firstLine="720"/>
      <w:jc w:val="both"/>
    </w:pPr>
    <w:rPr>
      <w:sz w:val="24"/>
    </w:rPr>
  </w:style>
  <w:style w:type="paragraph" w:customStyle="1" w:styleId="25">
    <w:name w:val="Обычный2"/>
    <w:rsid w:val="00706A11"/>
    <w:pPr>
      <w:widowControl w:val="0"/>
      <w:spacing w:line="300" w:lineRule="auto"/>
      <w:ind w:firstLine="720"/>
      <w:jc w:val="both"/>
    </w:pPr>
    <w:rPr>
      <w:sz w:val="24"/>
    </w:rPr>
  </w:style>
  <w:style w:type="paragraph" w:customStyle="1" w:styleId="FR1">
    <w:name w:val="FR1"/>
    <w:uiPriority w:val="99"/>
    <w:rsid w:val="00706A11"/>
    <w:pPr>
      <w:widowControl w:val="0"/>
      <w:spacing w:before="700"/>
    </w:pPr>
    <w:rPr>
      <w:b/>
      <w:sz w:val="28"/>
    </w:rPr>
  </w:style>
  <w:style w:type="paragraph" w:customStyle="1" w:styleId="110">
    <w:name w:val="Обычный11"/>
    <w:uiPriority w:val="99"/>
    <w:rsid w:val="00706A11"/>
    <w:pPr>
      <w:widowControl w:val="0"/>
      <w:spacing w:line="300" w:lineRule="auto"/>
      <w:ind w:firstLine="720"/>
      <w:jc w:val="both"/>
    </w:pPr>
    <w:rPr>
      <w:sz w:val="24"/>
    </w:rPr>
  </w:style>
  <w:style w:type="paragraph" w:customStyle="1" w:styleId="-">
    <w:name w:val="Контракт-раздел"/>
    <w:basedOn w:val="a"/>
    <w:next w:val="-0"/>
    <w:rsid w:val="00706A11"/>
    <w:pPr>
      <w:keepNext/>
      <w:numPr>
        <w:numId w:val="23"/>
      </w:numPr>
      <w:tabs>
        <w:tab w:val="left" w:pos="540"/>
      </w:tabs>
      <w:suppressAutoHyphens/>
      <w:spacing w:before="360" w:after="120"/>
      <w:jc w:val="center"/>
      <w:outlineLvl w:val="3"/>
    </w:pPr>
    <w:rPr>
      <w:b/>
      <w:bCs/>
      <w:caps/>
      <w:smallCaps/>
    </w:rPr>
  </w:style>
  <w:style w:type="paragraph" w:customStyle="1" w:styleId="-0">
    <w:name w:val="Контракт-пункт"/>
    <w:basedOn w:val="a"/>
    <w:rsid w:val="00706A11"/>
    <w:pPr>
      <w:numPr>
        <w:ilvl w:val="1"/>
        <w:numId w:val="23"/>
      </w:numPr>
      <w:tabs>
        <w:tab w:val="clear" w:pos="2471"/>
        <w:tab w:val="num" w:pos="1391"/>
      </w:tabs>
      <w:ind w:left="1391"/>
      <w:jc w:val="both"/>
    </w:pPr>
  </w:style>
  <w:style w:type="paragraph" w:customStyle="1" w:styleId="-1">
    <w:name w:val="Контракт-подпункт"/>
    <w:basedOn w:val="a"/>
    <w:rsid w:val="00706A11"/>
    <w:pPr>
      <w:numPr>
        <w:ilvl w:val="2"/>
        <w:numId w:val="23"/>
      </w:numPr>
      <w:jc w:val="both"/>
    </w:pPr>
  </w:style>
  <w:style w:type="paragraph" w:customStyle="1" w:styleId="-2">
    <w:name w:val="Контракт-подподпункт"/>
    <w:basedOn w:val="a"/>
    <w:rsid w:val="00706A11"/>
    <w:pPr>
      <w:numPr>
        <w:ilvl w:val="3"/>
        <w:numId w:val="23"/>
      </w:numPr>
      <w:jc w:val="both"/>
    </w:pPr>
  </w:style>
  <w:style w:type="character" w:customStyle="1" w:styleId="blk">
    <w:name w:val="blk"/>
    <w:basedOn w:val="a0"/>
    <w:rsid w:val="00BC5C1F"/>
  </w:style>
  <w:style w:type="character" w:customStyle="1" w:styleId="u">
    <w:name w:val="u"/>
    <w:basedOn w:val="a0"/>
    <w:rsid w:val="00BC5C1F"/>
  </w:style>
  <w:style w:type="character" w:customStyle="1" w:styleId="af7">
    <w:name w:val="Основной текст_"/>
    <w:link w:val="7"/>
    <w:locked/>
    <w:rsid w:val="003021F9"/>
    <w:rPr>
      <w:sz w:val="21"/>
      <w:szCs w:val="21"/>
      <w:shd w:val="clear" w:color="auto" w:fill="FFFFFF"/>
    </w:rPr>
  </w:style>
  <w:style w:type="character" w:customStyle="1" w:styleId="8">
    <w:name w:val="Основной текст + Полужирный8"/>
    <w:rsid w:val="003021F9"/>
    <w:rPr>
      <w:rFonts w:ascii="Times New Roman" w:hAnsi="Times New Roman" w:cs="Times New Roman"/>
      <w:b/>
      <w:bCs/>
      <w:spacing w:val="0"/>
      <w:sz w:val="21"/>
      <w:szCs w:val="21"/>
    </w:rPr>
  </w:style>
  <w:style w:type="paragraph" w:customStyle="1" w:styleId="7">
    <w:name w:val="Основной текст7"/>
    <w:basedOn w:val="a"/>
    <w:link w:val="af7"/>
    <w:rsid w:val="003021F9"/>
    <w:pPr>
      <w:shd w:val="clear" w:color="auto" w:fill="FFFFFF"/>
      <w:spacing w:before="6660" w:line="254" w:lineRule="exact"/>
      <w:jc w:val="center"/>
    </w:pPr>
    <w:rPr>
      <w:sz w:val="21"/>
      <w:szCs w:val="21"/>
    </w:rPr>
  </w:style>
  <w:style w:type="character" w:customStyle="1" w:styleId="af8">
    <w:name w:val="Текст Знак"/>
    <w:link w:val="af9"/>
    <w:locked/>
    <w:rsid w:val="00897829"/>
    <w:rPr>
      <w:rFonts w:ascii="Courier New" w:hAnsi="Courier New" w:cs="Courier New"/>
    </w:rPr>
  </w:style>
  <w:style w:type="paragraph" w:styleId="af9">
    <w:name w:val="Plain Text"/>
    <w:basedOn w:val="a"/>
    <w:link w:val="af8"/>
    <w:rsid w:val="00897829"/>
    <w:rPr>
      <w:rFonts w:ascii="Courier New" w:hAnsi="Courier New"/>
      <w:sz w:val="20"/>
      <w:szCs w:val="20"/>
    </w:rPr>
  </w:style>
  <w:style w:type="character" w:customStyle="1" w:styleId="16">
    <w:name w:val="Текст Знак1"/>
    <w:uiPriority w:val="99"/>
    <w:semiHidden/>
    <w:rsid w:val="00897829"/>
    <w:rPr>
      <w:rFonts w:ascii="Consolas" w:hAnsi="Consolas"/>
      <w:sz w:val="21"/>
      <w:szCs w:val="21"/>
    </w:rPr>
  </w:style>
  <w:style w:type="character" w:customStyle="1" w:styleId="apple-converted-space">
    <w:name w:val="apple-converted-space"/>
    <w:basedOn w:val="a0"/>
    <w:rsid w:val="001C6BB1"/>
  </w:style>
  <w:style w:type="character" w:customStyle="1" w:styleId="iceouttxt5">
    <w:name w:val="iceouttxt5"/>
    <w:rsid w:val="00890F76"/>
    <w:rPr>
      <w:rFonts w:ascii="Arial" w:hAnsi="Arial" w:cs="Arial" w:hint="default"/>
      <w:color w:val="666666"/>
      <w:sz w:val="17"/>
      <w:szCs w:val="17"/>
    </w:rPr>
  </w:style>
  <w:style w:type="character" w:customStyle="1" w:styleId="paymentdetailscontractitemtext">
    <w:name w:val="paymentdetailscontractitemtext"/>
    <w:basedOn w:val="a0"/>
    <w:rsid w:val="002F25F3"/>
  </w:style>
  <w:style w:type="character" w:customStyle="1" w:styleId="ConsPlusNormal0">
    <w:name w:val="ConsPlusNormal Знак"/>
    <w:link w:val="ConsPlusNormal"/>
    <w:locked/>
    <w:rsid w:val="00104AF3"/>
    <w:rPr>
      <w:rFonts w:ascii="Arial" w:hAnsi="Arial"/>
      <w:sz w:val="24"/>
      <w:szCs w:val="24"/>
      <w:lang w:bidi="ar-SA"/>
    </w:rPr>
  </w:style>
  <w:style w:type="paragraph" w:customStyle="1" w:styleId="Standard">
    <w:name w:val="Standard"/>
    <w:rsid w:val="00104AF3"/>
    <w:pPr>
      <w:suppressAutoHyphens/>
      <w:autoSpaceDN w:val="0"/>
      <w:textAlignment w:val="baseline"/>
    </w:pPr>
    <w:rPr>
      <w:kern w:val="3"/>
      <w:lang w:eastAsia="zh-CN"/>
    </w:rPr>
  </w:style>
  <w:style w:type="paragraph" w:customStyle="1" w:styleId="26">
    <w:name w:val="Без интервала2"/>
    <w:rsid w:val="00F85FC0"/>
    <w:rPr>
      <w:sz w:val="24"/>
      <w:szCs w:val="24"/>
    </w:rPr>
  </w:style>
  <w:style w:type="paragraph" w:customStyle="1" w:styleId="normalcxspmiddle">
    <w:name w:val="normalcxspmiddle"/>
    <w:basedOn w:val="a"/>
    <w:rsid w:val="00903A4A"/>
    <w:pPr>
      <w:spacing w:before="100" w:beforeAutospacing="1" w:after="100" w:afterAutospacing="1"/>
    </w:pPr>
  </w:style>
  <w:style w:type="table" w:styleId="afa">
    <w:name w:val="Table Grid"/>
    <w:basedOn w:val="a1"/>
    <w:uiPriority w:val="59"/>
    <w:rsid w:val="00083C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7">
    <w:name w:val="Абзац списка1"/>
    <w:basedOn w:val="a"/>
    <w:rsid w:val="0043734D"/>
    <w:pPr>
      <w:widowControl w:val="0"/>
      <w:suppressAutoHyphens/>
      <w:autoSpaceDE w:val="0"/>
      <w:ind w:left="720"/>
    </w:pPr>
    <w:rPr>
      <w:rFonts w:ascii="Arial" w:hAnsi="Arial" w:cs="Arial"/>
      <w:sz w:val="20"/>
      <w:szCs w:val="20"/>
      <w:lang w:eastAsia="ar-SA"/>
    </w:rPr>
  </w:style>
  <w:style w:type="paragraph" w:styleId="afb">
    <w:name w:val="footer"/>
    <w:basedOn w:val="a"/>
    <w:link w:val="afc"/>
    <w:uiPriority w:val="99"/>
    <w:unhideWhenUsed/>
    <w:rsid w:val="006700C2"/>
    <w:pPr>
      <w:tabs>
        <w:tab w:val="center" w:pos="4677"/>
        <w:tab w:val="right" w:pos="9355"/>
      </w:tabs>
    </w:pPr>
  </w:style>
  <w:style w:type="character" w:customStyle="1" w:styleId="afc">
    <w:name w:val="Нижний колонтитул Знак"/>
    <w:link w:val="afb"/>
    <w:uiPriority w:val="99"/>
    <w:rsid w:val="006700C2"/>
    <w:rPr>
      <w:sz w:val="24"/>
      <w:szCs w:val="24"/>
    </w:rPr>
  </w:style>
  <w:style w:type="paragraph" w:customStyle="1" w:styleId="afd">
    <w:name w:val="Знак"/>
    <w:basedOn w:val="a"/>
    <w:rsid w:val="000339C6"/>
    <w:pPr>
      <w:spacing w:before="100" w:beforeAutospacing="1" w:after="100" w:afterAutospacing="1"/>
    </w:pPr>
    <w:rPr>
      <w:rFonts w:ascii="Tahoma" w:hAnsi="Tahoma"/>
      <w:sz w:val="20"/>
      <w:szCs w:val="20"/>
      <w:lang w:val="en-US" w:eastAsia="en-US"/>
    </w:rPr>
  </w:style>
  <w:style w:type="paragraph" w:customStyle="1" w:styleId="afe">
    <w:name w:val="Базовый"/>
    <w:rsid w:val="003900A1"/>
    <w:pPr>
      <w:tabs>
        <w:tab w:val="left" w:pos="709"/>
      </w:tabs>
      <w:suppressAutoHyphens/>
      <w:spacing w:after="200" w:line="200" w:lineRule="atLeast"/>
    </w:pPr>
    <w:rPr>
      <w:color w:val="00000A"/>
      <w:sz w:val="24"/>
      <w:szCs w:val="24"/>
    </w:rPr>
  </w:style>
  <w:style w:type="paragraph" w:customStyle="1" w:styleId="aff">
    <w:name w:val="Знак Знак Знак Знак Знак Знак"/>
    <w:basedOn w:val="a"/>
    <w:rsid w:val="00C463D6"/>
    <w:pPr>
      <w:spacing w:before="100" w:beforeAutospacing="1" w:after="100" w:afterAutospacing="1"/>
    </w:pPr>
    <w:rPr>
      <w:rFonts w:ascii="Tahoma" w:hAnsi="Tahoma"/>
      <w:lang w:val="en-US" w:eastAsia="en-US"/>
    </w:rPr>
  </w:style>
  <w:style w:type="character" w:customStyle="1" w:styleId="fontstyle01">
    <w:name w:val="fontstyle01"/>
    <w:rsid w:val="00372214"/>
    <w:rPr>
      <w:rFonts w:ascii="Times New Roman" w:hAnsi="Times New Roman" w:cs="Times New Roman" w:hint="default"/>
      <w:b w:val="0"/>
      <w:bCs w:val="0"/>
      <w:i w:val="0"/>
      <w:iCs w:val="0"/>
      <w:color w:val="000000"/>
      <w:sz w:val="24"/>
      <w:szCs w:val="24"/>
    </w:rPr>
  </w:style>
  <w:style w:type="character" w:customStyle="1" w:styleId="fontstyle21">
    <w:name w:val="fontstyle21"/>
    <w:rsid w:val="00552A9D"/>
    <w:rPr>
      <w:rFonts w:ascii="Times New Roman" w:hAnsi="Times New Roman" w:cs="Times New Roman" w:hint="default"/>
      <w:b w:val="0"/>
      <w:bCs w:val="0"/>
      <w:i w:val="0"/>
      <w:iCs w:val="0"/>
      <w:color w:val="000000"/>
      <w:sz w:val="18"/>
      <w:szCs w:val="18"/>
    </w:rPr>
  </w:style>
  <w:style w:type="character" w:customStyle="1" w:styleId="ad">
    <w:name w:val="Без интервала Знак"/>
    <w:link w:val="ac"/>
    <w:rsid w:val="00020DD6"/>
    <w:rPr>
      <w:sz w:val="24"/>
      <w:szCs w:val="24"/>
      <w:lang w:bidi="ar-SA"/>
    </w:rPr>
  </w:style>
  <w:style w:type="paragraph" w:customStyle="1" w:styleId="Default">
    <w:name w:val="Default"/>
    <w:uiPriority w:val="99"/>
    <w:qFormat/>
    <w:rsid w:val="00EA3B8D"/>
    <w:pPr>
      <w:autoSpaceDE w:val="0"/>
      <w:autoSpaceDN w:val="0"/>
      <w:adjustRightInd w:val="0"/>
    </w:pPr>
    <w:rPr>
      <w:rFonts w:ascii="GaramondC" w:hAnsi="GaramondC" w:cs="GaramondC"/>
      <w:color w:val="000000"/>
      <w:sz w:val="24"/>
      <w:szCs w:val="24"/>
    </w:rPr>
  </w:style>
  <w:style w:type="paragraph" w:customStyle="1" w:styleId="ScheduleHeading4">
    <w:name w:val="Schedule Heading 4"/>
    <w:basedOn w:val="a"/>
    <w:next w:val="a"/>
    <w:uiPriority w:val="99"/>
    <w:qFormat/>
    <w:rsid w:val="00EA3B8D"/>
    <w:pPr>
      <w:keepNext/>
      <w:numPr>
        <w:numId w:val="36"/>
      </w:numPr>
      <w:tabs>
        <w:tab w:val="left" w:pos="1276"/>
        <w:tab w:val="left" w:pos="3686"/>
        <w:tab w:val="left" w:pos="4394"/>
        <w:tab w:val="right" w:pos="8789"/>
      </w:tabs>
      <w:spacing w:before="120"/>
      <w:jc w:val="both"/>
    </w:pPr>
    <w:rPr>
      <w:rFonts w:eastAsia="Batang"/>
      <w:sz w:val="28"/>
      <w:szCs w:val="20"/>
      <w:lang w:eastAsia="en-GB"/>
    </w:rPr>
  </w:style>
  <w:style w:type="paragraph" w:customStyle="1" w:styleId="dictionary-item">
    <w:name w:val="dictionary-item"/>
    <w:basedOn w:val="a"/>
    <w:rsid w:val="000E364F"/>
    <w:pPr>
      <w:spacing w:before="100" w:beforeAutospacing="1" w:after="100" w:afterAutospacing="1"/>
    </w:pPr>
  </w:style>
  <w:style w:type="character" w:customStyle="1" w:styleId="dictionary-itemcode">
    <w:name w:val="dictionary-item__code"/>
    <w:basedOn w:val="a0"/>
    <w:rsid w:val="000E364F"/>
  </w:style>
  <w:style w:type="paragraph" w:customStyle="1" w:styleId="310">
    <w:name w:val="Основной текст 31"/>
    <w:basedOn w:val="a"/>
    <w:rsid w:val="00867AEC"/>
    <w:pPr>
      <w:widowControl w:val="0"/>
      <w:suppressAutoHyphens/>
      <w:overflowPunct w:val="0"/>
      <w:autoSpaceDE w:val="0"/>
      <w:jc w:val="both"/>
      <w:textAlignment w:val="baseline"/>
    </w:pPr>
    <w:rPr>
      <w:rFonts w:ascii="Tahoma" w:hAnsi="Tahoma" w:cs="Tahoma"/>
      <w:color w:val="000000"/>
      <w:sz w:val="20"/>
      <w:szCs w:val="20"/>
      <w:lang w:eastAsia="zh-CN"/>
    </w:rPr>
  </w:style>
  <w:style w:type="paragraph" w:customStyle="1" w:styleId="41">
    <w:name w:val="Заголовок 41"/>
    <w:basedOn w:val="a"/>
    <w:next w:val="a"/>
    <w:rsid w:val="00867AEC"/>
    <w:pPr>
      <w:keepNext/>
      <w:widowControl w:val="0"/>
      <w:numPr>
        <w:ilvl w:val="3"/>
        <w:numId w:val="38"/>
      </w:numPr>
      <w:tabs>
        <w:tab w:val="left" w:pos="288"/>
        <w:tab w:val="left" w:pos="432"/>
        <w:tab w:val="left" w:pos="720"/>
        <w:tab w:val="left" w:pos="864"/>
        <w:tab w:val="left" w:pos="3600"/>
      </w:tabs>
      <w:suppressAutoHyphens/>
      <w:autoSpaceDE w:val="0"/>
      <w:spacing w:line="240" w:lineRule="atLeast"/>
      <w:jc w:val="both"/>
      <w:outlineLvl w:val="3"/>
    </w:pPr>
    <w:rPr>
      <w:rFonts w:eastAsia="Arial"/>
      <w:b/>
      <w:i/>
      <w:szCs w:val="20"/>
      <w:lang w:eastAsia="ar-SA"/>
    </w:rPr>
  </w:style>
  <w:style w:type="character" w:customStyle="1" w:styleId="text">
    <w:name w:val="text"/>
    <w:basedOn w:val="a0"/>
    <w:rsid w:val="00867AEC"/>
  </w:style>
  <w:style w:type="table" w:customStyle="1" w:styleId="TableStyle0">
    <w:name w:val="TableStyle0"/>
    <w:rsid w:val="002C417C"/>
    <w:rPr>
      <w:rFonts w:ascii="Arial" w:eastAsiaTheme="minorEastAsia" w:hAnsi="Arial" w:cstheme="minorBidi"/>
      <w:sz w:val="16"/>
      <w:szCs w:val="22"/>
    </w:rPr>
    <w:tblPr>
      <w:tblCellMar>
        <w:top w:w="0" w:type="dxa"/>
        <w:left w:w="0" w:type="dxa"/>
        <w:bottom w:w="0" w:type="dxa"/>
        <w:right w:w="0" w:type="dxa"/>
      </w:tblCellMar>
    </w:tblPr>
  </w:style>
  <w:style w:type="character" w:customStyle="1" w:styleId="sectioninfo">
    <w:name w:val="section__info"/>
    <w:basedOn w:val="a0"/>
    <w:rsid w:val="00A41475"/>
  </w:style>
  <w:style w:type="character" w:customStyle="1" w:styleId="sectiontitle">
    <w:name w:val="section__title"/>
    <w:basedOn w:val="a0"/>
    <w:rsid w:val="00A414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0658">
      <w:bodyDiv w:val="1"/>
      <w:marLeft w:val="0"/>
      <w:marRight w:val="0"/>
      <w:marTop w:val="0"/>
      <w:marBottom w:val="0"/>
      <w:divBdr>
        <w:top w:val="none" w:sz="0" w:space="0" w:color="auto"/>
        <w:left w:val="none" w:sz="0" w:space="0" w:color="auto"/>
        <w:bottom w:val="none" w:sz="0" w:space="0" w:color="auto"/>
        <w:right w:val="none" w:sz="0" w:space="0" w:color="auto"/>
      </w:divBdr>
    </w:div>
    <w:div w:id="115948990">
      <w:bodyDiv w:val="1"/>
      <w:marLeft w:val="0"/>
      <w:marRight w:val="0"/>
      <w:marTop w:val="0"/>
      <w:marBottom w:val="0"/>
      <w:divBdr>
        <w:top w:val="none" w:sz="0" w:space="0" w:color="auto"/>
        <w:left w:val="none" w:sz="0" w:space="0" w:color="auto"/>
        <w:bottom w:val="none" w:sz="0" w:space="0" w:color="auto"/>
        <w:right w:val="none" w:sz="0" w:space="0" w:color="auto"/>
      </w:divBdr>
    </w:div>
    <w:div w:id="123936073">
      <w:bodyDiv w:val="1"/>
      <w:marLeft w:val="0"/>
      <w:marRight w:val="0"/>
      <w:marTop w:val="0"/>
      <w:marBottom w:val="0"/>
      <w:divBdr>
        <w:top w:val="none" w:sz="0" w:space="0" w:color="auto"/>
        <w:left w:val="none" w:sz="0" w:space="0" w:color="auto"/>
        <w:bottom w:val="none" w:sz="0" w:space="0" w:color="auto"/>
        <w:right w:val="none" w:sz="0" w:space="0" w:color="auto"/>
      </w:divBdr>
    </w:div>
    <w:div w:id="140313885">
      <w:bodyDiv w:val="1"/>
      <w:marLeft w:val="0"/>
      <w:marRight w:val="0"/>
      <w:marTop w:val="0"/>
      <w:marBottom w:val="0"/>
      <w:divBdr>
        <w:top w:val="none" w:sz="0" w:space="0" w:color="auto"/>
        <w:left w:val="none" w:sz="0" w:space="0" w:color="auto"/>
        <w:bottom w:val="none" w:sz="0" w:space="0" w:color="auto"/>
        <w:right w:val="none" w:sz="0" w:space="0" w:color="auto"/>
      </w:divBdr>
      <w:divsChild>
        <w:div w:id="587889799">
          <w:marLeft w:val="0"/>
          <w:marRight w:val="0"/>
          <w:marTop w:val="0"/>
          <w:marBottom w:val="0"/>
          <w:divBdr>
            <w:top w:val="none" w:sz="0" w:space="0" w:color="auto"/>
            <w:left w:val="none" w:sz="0" w:space="0" w:color="auto"/>
            <w:bottom w:val="none" w:sz="0" w:space="0" w:color="auto"/>
            <w:right w:val="none" w:sz="0" w:space="0" w:color="auto"/>
          </w:divBdr>
        </w:div>
        <w:div w:id="605114005">
          <w:marLeft w:val="0"/>
          <w:marRight w:val="0"/>
          <w:marTop w:val="0"/>
          <w:marBottom w:val="0"/>
          <w:divBdr>
            <w:top w:val="none" w:sz="0" w:space="0" w:color="auto"/>
            <w:left w:val="none" w:sz="0" w:space="0" w:color="auto"/>
            <w:bottom w:val="none" w:sz="0" w:space="0" w:color="auto"/>
            <w:right w:val="none" w:sz="0" w:space="0" w:color="auto"/>
          </w:divBdr>
        </w:div>
        <w:div w:id="776484099">
          <w:marLeft w:val="0"/>
          <w:marRight w:val="0"/>
          <w:marTop w:val="0"/>
          <w:marBottom w:val="0"/>
          <w:divBdr>
            <w:top w:val="none" w:sz="0" w:space="0" w:color="auto"/>
            <w:left w:val="none" w:sz="0" w:space="0" w:color="auto"/>
            <w:bottom w:val="none" w:sz="0" w:space="0" w:color="auto"/>
            <w:right w:val="none" w:sz="0" w:space="0" w:color="auto"/>
          </w:divBdr>
        </w:div>
        <w:div w:id="810829871">
          <w:marLeft w:val="0"/>
          <w:marRight w:val="0"/>
          <w:marTop w:val="0"/>
          <w:marBottom w:val="0"/>
          <w:divBdr>
            <w:top w:val="none" w:sz="0" w:space="0" w:color="auto"/>
            <w:left w:val="none" w:sz="0" w:space="0" w:color="auto"/>
            <w:bottom w:val="none" w:sz="0" w:space="0" w:color="auto"/>
            <w:right w:val="none" w:sz="0" w:space="0" w:color="auto"/>
          </w:divBdr>
        </w:div>
        <w:div w:id="941231197">
          <w:marLeft w:val="0"/>
          <w:marRight w:val="0"/>
          <w:marTop w:val="0"/>
          <w:marBottom w:val="0"/>
          <w:divBdr>
            <w:top w:val="none" w:sz="0" w:space="0" w:color="auto"/>
            <w:left w:val="none" w:sz="0" w:space="0" w:color="auto"/>
            <w:bottom w:val="none" w:sz="0" w:space="0" w:color="auto"/>
            <w:right w:val="none" w:sz="0" w:space="0" w:color="auto"/>
          </w:divBdr>
        </w:div>
        <w:div w:id="1214536761">
          <w:marLeft w:val="0"/>
          <w:marRight w:val="0"/>
          <w:marTop w:val="0"/>
          <w:marBottom w:val="0"/>
          <w:divBdr>
            <w:top w:val="none" w:sz="0" w:space="0" w:color="auto"/>
            <w:left w:val="none" w:sz="0" w:space="0" w:color="auto"/>
            <w:bottom w:val="none" w:sz="0" w:space="0" w:color="auto"/>
            <w:right w:val="none" w:sz="0" w:space="0" w:color="auto"/>
          </w:divBdr>
        </w:div>
        <w:div w:id="1242332338">
          <w:marLeft w:val="0"/>
          <w:marRight w:val="0"/>
          <w:marTop w:val="0"/>
          <w:marBottom w:val="0"/>
          <w:divBdr>
            <w:top w:val="none" w:sz="0" w:space="0" w:color="auto"/>
            <w:left w:val="none" w:sz="0" w:space="0" w:color="auto"/>
            <w:bottom w:val="none" w:sz="0" w:space="0" w:color="auto"/>
            <w:right w:val="none" w:sz="0" w:space="0" w:color="auto"/>
          </w:divBdr>
        </w:div>
        <w:div w:id="1323852378">
          <w:marLeft w:val="0"/>
          <w:marRight w:val="0"/>
          <w:marTop w:val="0"/>
          <w:marBottom w:val="0"/>
          <w:divBdr>
            <w:top w:val="none" w:sz="0" w:space="0" w:color="auto"/>
            <w:left w:val="none" w:sz="0" w:space="0" w:color="auto"/>
            <w:bottom w:val="none" w:sz="0" w:space="0" w:color="auto"/>
            <w:right w:val="none" w:sz="0" w:space="0" w:color="auto"/>
          </w:divBdr>
        </w:div>
        <w:div w:id="1350065025">
          <w:marLeft w:val="0"/>
          <w:marRight w:val="0"/>
          <w:marTop w:val="0"/>
          <w:marBottom w:val="0"/>
          <w:divBdr>
            <w:top w:val="none" w:sz="0" w:space="0" w:color="auto"/>
            <w:left w:val="none" w:sz="0" w:space="0" w:color="auto"/>
            <w:bottom w:val="none" w:sz="0" w:space="0" w:color="auto"/>
            <w:right w:val="none" w:sz="0" w:space="0" w:color="auto"/>
          </w:divBdr>
        </w:div>
        <w:div w:id="1659843923">
          <w:marLeft w:val="0"/>
          <w:marRight w:val="0"/>
          <w:marTop w:val="0"/>
          <w:marBottom w:val="0"/>
          <w:divBdr>
            <w:top w:val="none" w:sz="0" w:space="0" w:color="auto"/>
            <w:left w:val="none" w:sz="0" w:space="0" w:color="auto"/>
            <w:bottom w:val="none" w:sz="0" w:space="0" w:color="auto"/>
            <w:right w:val="none" w:sz="0" w:space="0" w:color="auto"/>
          </w:divBdr>
        </w:div>
        <w:div w:id="1724057038">
          <w:marLeft w:val="0"/>
          <w:marRight w:val="0"/>
          <w:marTop w:val="0"/>
          <w:marBottom w:val="0"/>
          <w:divBdr>
            <w:top w:val="none" w:sz="0" w:space="0" w:color="auto"/>
            <w:left w:val="none" w:sz="0" w:space="0" w:color="auto"/>
            <w:bottom w:val="none" w:sz="0" w:space="0" w:color="auto"/>
            <w:right w:val="none" w:sz="0" w:space="0" w:color="auto"/>
          </w:divBdr>
        </w:div>
        <w:div w:id="1784374920">
          <w:marLeft w:val="0"/>
          <w:marRight w:val="0"/>
          <w:marTop w:val="0"/>
          <w:marBottom w:val="0"/>
          <w:divBdr>
            <w:top w:val="none" w:sz="0" w:space="0" w:color="auto"/>
            <w:left w:val="none" w:sz="0" w:space="0" w:color="auto"/>
            <w:bottom w:val="none" w:sz="0" w:space="0" w:color="auto"/>
            <w:right w:val="none" w:sz="0" w:space="0" w:color="auto"/>
          </w:divBdr>
        </w:div>
        <w:div w:id="1982032673">
          <w:marLeft w:val="0"/>
          <w:marRight w:val="0"/>
          <w:marTop w:val="0"/>
          <w:marBottom w:val="0"/>
          <w:divBdr>
            <w:top w:val="none" w:sz="0" w:space="0" w:color="auto"/>
            <w:left w:val="none" w:sz="0" w:space="0" w:color="auto"/>
            <w:bottom w:val="none" w:sz="0" w:space="0" w:color="auto"/>
            <w:right w:val="none" w:sz="0" w:space="0" w:color="auto"/>
          </w:divBdr>
        </w:div>
        <w:div w:id="2005008836">
          <w:marLeft w:val="0"/>
          <w:marRight w:val="0"/>
          <w:marTop w:val="0"/>
          <w:marBottom w:val="0"/>
          <w:divBdr>
            <w:top w:val="none" w:sz="0" w:space="0" w:color="auto"/>
            <w:left w:val="none" w:sz="0" w:space="0" w:color="auto"/>
            <w:bottom w:val="none" w:sz="0" w:space="0" w:color="auto"/>
            <w:right w:val="none" w:sz="0" w:space="0" w:color="auto"/>
          </w:divBdr>
        </w:div>
      </w:divsChild>
    </w:div>
    <w:div w:id="283581732">
      <w:bodyDiv w:val="1"/>
      <w:marLeft w:val="0"/>
      <w:marRight w:val="0"/>
      <w:marTop w:val="0"/>
      <w:marBottom w:val="0"/>
      <w:divBdr>
        <w:top w:val="none" w:sz="0" w:space="0" w:color="auto"/>
        <w:left w:val="none" w:sz="0" w:space="0" w:color="auto"/>
        <w:bottom w:val="none" w:sz="0" w:space="0" w:color="auto"/>
        <w:right w:val="none" w:sz="0" w:space="0" w:color="auto"/>
      </w:divBdr>
    </w:div>
    <w:div w:id="466748942">
      <w:bodyDiv w:val="1"/>
      <w:marLeft w:val="0"/>
      <w:marRight w:val="0"/>
      <w:marTop w:val="0"/>
      <w:marBottom w:val="0"/>
      <w:divBdr>
        <w:top w:val="none" w:sz="0" w:space="0" w:color="auto"/>
        <w:left w:val="none" w:sz="0" w:space="0" w:color="auto"/>
        <w:bottom w:val="none" w:sz="0" w:space="0" w:color="auto"/>
        <w:right w:val="none" w:sz="0" w:space="0" w:color="auto"/>
      </w:divBdr>
    </w:div>
    <w:div w:id="537741744">
      <w:bodyDiv w:val="1"/>
      <w:marLeft w:val="0"/>
      <w:marRight w:val="0"/>
      <w:marTop w:val="0"/>
      <w:marBottom w:val="0"/>
      <w:divBdr>
        <w:top w:val="none" w:sz="0" w:space="0" w:color="auto"/>
        <w:left w:val="none" w:sz="0" w:space="0" w:color="auto"/>
        <w:bottom w:val="none" w:sz="0" w:space="0" w:color="auto"/>
        <w:right w:val="none" w:sz="0" w:space="0" w:color="auto"/>
      </w:divBdr>
      <w:divsChild>
        <w:div w:id="296766593">
          <w:marLeft w:val="0"/>
          <w:marRight w:val="0"/>
          <w:marTop w:val="0"/>
          <w:marBottom w:val="0"/>
          <w:divBdr>
            <w:top w:val="none" w:sz="0" w:space="0" w:color="auto"/>
            <w:left w:val="none" w:sz="0" w:space="0" w:color="auto"/>
            <w:bottom w:val="none" w:sz="0" w:space="0" w:color="auto"/>
            <w:right w:val="none" w:sz="0" w:space="0" w:color="auto"/>
          </w:divBdr>
          <w:divsChild>
            <w:div w:id="75828796">
              <w:marLeft w:val="0"/>
              <w:marRight w:val="0"/>
              <w:marTop w:val="0"/>
              <w:marBottom w:val="0"/>
              <w:divBdr>
                <w:top w:val="none" w:sz="0" w:space="0" w:color="auto"/>
                <w:left w:val="none" w:sz="0" w:space="0" w:color="auto"/>
                <w:bottom w:val="none" w:sz="0" w:space="0" w:color="auto"/>
                <w:right w:val="none" w:sz="0" w:space="0" w:color="auto"/>
              </w:divBdr>
            </w:div>
          </w:divsChild>
        </w:div>
        <w:div w:id="1362436478">
          <w:marLeft w:val="0"/>
          <w:marRight w:val="0"/>
          <w:marTop w:val="0"/>
          <w:marBottom w:val="0"/>
          <w:divBdr>
            <w:top w:val="none" w:sz="0" w:space="0" w:color="auto"/>
            <w:left w:val="none" w:sz="0" w:space="0" w:color="auto"/>
            <w:bottom w:val="none" w:sz="0" w:space="0" w:color="auto"/>
            <w:right w:val="none" w:sz="0" w:space="0" w:color="auto"/>
          </w:divBdr>
        </w:div>
        <w:div w:id="1446072514">
          <w:marLeft w:val="0"/>
          <w:marRight w:val="0"/>
          <w:marTop w:val="0"/>
          <w:marBottom w:val="0"/>
          <w:divBdr>
            <w:top w:val="none" w:sz="0" w:space="0" w:color="auto"/>
            <w:left w:val="none" w:sz="0" w:space="0" w:color="auto"/>
            <w:bottom w:val="none" w:sz="0" w:space="0" w:color="auto"/>
            <w:right w:val="none" w:sz="0" w:space="0" w:color="auto"/>
          </w:divBdr>
        </w:div>
        <w:div w:id="1485509482">
          <w:marLeft w:val="0"/>
          <w:marRight w:val="0"/>
          <w:marTop w:val="0"/>
          <w:marBottom w:val="0"/>
          <w:divBdr>
            <w:top w:val="none" w:sz="0" w:space="0" w:color="auto"/>
            <w:left w:val="none" w:sz="0" w:space="0" w:color="auto"/>
            <w:bottom w:val="none" w:sz="0" w:space="0" w:color="auto"/>
            <w:right w:val="none" w:sz="0" w:space="0" w:color="auto"/>
          </w:divBdr>
        </w:div>
        <w:div w:id="2118059685">
          <w:marLeft w:val="0"/>
          <w:marRight w:val="0"/>
          <w:marTop w:val="0"/>
          <w:marBottom w:val="0"/>
          <w:divBdr>
            <w:top w:val="none" w:sz="0" w:space="0" w:color="auto"/>
            <w:left w:val="none" w:sz="0" w:space="0" w:color="auto"/>
            <w:bottom w:val="none" w:sz="0" w:space="0" w:color="auto"/>
            <w:right w:val="none" w:sz="0" w:space="0" w:color="auto"/>
          </w:divBdr>
        </w:div>
      </w:divsChild>
    </w:div>
    <w:div w:id="601378251">
      <w:bodyDiv w:val="1"/>
      <w:marLeft w:val="0"/>
      <w:marRight w:val="0"/>
      <w:marTop w:val="0"/>
      <w:marBottom w:val="0"/>
      <w:divBdr>
        <w:top w:val="none" w:sz="0" w:space="0" w:color="auto"/>
        <w:left w:val="none" w:sz="0" w:space="0" w:color="auto"/>
        <w:bottom w:val="none" w:sz="0" w:space="0" w:color="auto"/>
        <w:right w:val="none" w:sz="0" w:space="0" w:color="auto"/>
      </w:divBdr>
    </w:div>
    <w:div w:id="790828213">
      <w:bodyDiv w:val="1"/>
      <w:marLeft w:val="0"/>
      <w:marRight w:val="0"/>
      <w:marTop w:val="0"/>
      <w:marBottom w:val="0"/>
      <w:divBdr>
        <w:top w:val="none" w:sz="0" w:space="0" w:color="auto"/>
        <w:left w:val="none" w:sz="0" w:space="0" w:color="auto"/>
        <w:bottom w:val="none" w:sz="0" w:space="0" w:color="auto"/>
        <w:right w:val="none" w:sz="0" w:space="0" w:color="auto"/>
      </w:divBdr>
      <w:divsChild>
        <w:div w:id="1565291619">
          <w:marLeft w:val="0"/>
          <w:marRight w:val="0"/>
          <w:marTop w:val="0"/>
          <w:marBottom w:val="0"/>
          <w:divBdr>
            <w:top w:val="none" w:sz="0" w:space="0" w:color="auto"/>
            <w:left w:val="none" w:sz="0" w:space="0" w:color="auto"/>
            <w:bottom w:val="none" w:sz="0" w:space="0" w:color="auto"/>
            <w:right w:val="none" w:sz="0" w:space="0" w:color="auto"/>
          </w:divBdr>
          <w:divsChild>
            <w:div w:id="104077946">
              <w:marLeft w:val="0"/>
              <w:marRight w:val="0"/>
              <w:marTop w:val="0"/>
              <w:marBottom w:val="0"/>
              <w:divBdr>
                <w:top w:val="none" w:sz="0" w:space="0" w:color="auto"/>
                <w:left w:val="none" w:sz="0" w:space="0" w:color="auto"/>
                <w:bottom w:val="none" w:sz="0" w:space="0" w:color="auto"/>
                <w:right w:val="none" w:sz="0" w:space="0" w:color="auto"/>
              </w:divBdr>
              <w:divsChild>
                <w:div w:id="1163085849">
                  <w:marLeft w:val="0"/>
                  <w:marRight w:val="0"/>
                  <w:marTop w:val="195"/>
                  <w:marBottom w:val="195"/>
                  <w:divBdr>
                    <w:top w:val="none" w:sz="0" w:space="0" w:color="auto"/>
                    <w:left w:val="none" w:sz="0" w:space="0" w:color="auto"/>
                    <w:bottom w:val="none" w:sz="0" w:space="0" w:color="auto"/>
                    <w:right w:val="none" w:sz="0" w:space="0" w:color="auto"/>
                  </w:divBdr>
                  <w:divsChild>
                    <w:div w:id="1371540359">
                      <w:marLeft w:val="0"/>
                      <w:marRight w:val="0"/>
                      <w:marTop w:val="0"/>
                      <w:marBottom w:val="0"/>
                      <w:divBdr>
                        <w:top w:val="none" w:sz="0" w:space="0" w:color="auto"/>
                        <w:left w:val="none" w:sz="0" w:space="0" w:color="auto"/>
                        <w:bottom w:val="none" w:sz="0" w:space="0" w:color="auto"/>
                        <w:right w:val="none" w:sz="0" w:space="0" w:color="auto"/>
                      </w:divBdr>
                      <w:divsChild>
                        <w:div w:id="1610626711">
                          <w:marLeft w:val="0"/>
                          <w:marRight w:val="0"/>
                          <w:marTop w:val="0"/>
                          <w:marBottom w:val="0"/>
                          <w:divBdr>
                            <w:top w:val="none" w:sz="0" w:space="0" w:color="auto"/>
                            <w:left w:val="none" w:sz="0" w:space="0" w:color="auto"/>
                            <w:bottom w:val="none" w:sz="0" w:space="0" w:color="auto"/>
                            <w:right w:val="none" w:sz="0" w:space="0" w:color="auto"/>
                          </w:divBdr>
                          <w:divsChild>
                            <w:div w:id="1317951143">
                              <w:marLeft w:val="0"/>
                              <w:marRight w:val="0"/>
                              <w:marTop w:val="0"/>
                              <w:marBottom w:val="0"/>
                              <w:divBdr>
                                <w:top w:val="none" w:sz="0" w:space="0" w:color="auto"/>
                                <w:left w:val="none" w:sz="0" w:space="0" w:color="auto"/>
                                <w:bottom w:val="none" w:sz="0" w:space="0" w:color="auto"/>
                                <w:right w:val="none" w:sz="0" w:space="0" w:color="auto"/>
                              </w:divBdr>
                              <w:divsChild>
                                <w:div w:id="101732950">
                                  <w:marLeft w:val="0"/>
                                  <w:marRight w:val="0"/>
                                  <w:marTop w:val="0"/>
                                  <w:marBottom w:val="0"/>
                                  <w:divBdr>
                                    <w:top w:val="none" w:sz="0" w:space="0" w:color="auto"/>
                                    <w:left w:val="none" w:sz="0" w:space="0" w:color="auto"/>
                                    <w:bottom w:val="none" w:sz="0" w:space="0" w:color="auto"/>
                                    <w:right w:val="none" w:sz="0" w:space="0" w:color="auto"/>
                                  </w:divBdr>
                                  <w:divsChild>
                                    <w:div w:id="1257177668">
                                      <w:marLeft w:val="0"/>
                                      <w:marRight w:val="0"/>
                                      <w:marTop w:val="0"/>
                                      <w:marBottom w:val="0"/>
                                      <w:divBdr>
                                        <w:top w:val="none" w:sz="0" w:space="0" w:color="auto"/>
                                        <w:left w:val="none" w:sz="0" w:space="0" w:color="auto"/>
                                        <w:bottom w:val="none" w:sz="0" w:space="0" w:color="auto"/>
                                        <w:right w:val="none" w:sz="0" w:space="0" w:color="auto"/>
                                      </w:divBdr>
                                      <w:divsChild>
                                        <w:div w:id="125077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0195970">
      <w:bodyDiv w:val="1"/>
      <w:marLeft w:val="0"/>
      <w:marRight w:val="0"/>
      <w:marTop w:val="0"/>
      <w:marBottom w:val="0"/>
      <w:divBdr>
        <w:top w:val="none" w:sz="0" w:space="0" w:color="auto"/>
        <w:left w:val="none" w:sz="0" w:space="0" w:color="auto"/>
        <w:bottom w:val="none" w:sz="0" w:space="0" w:color="auto"/>
        <w:right w:val="none" w:sz="0" w:space="0" w:color="auto"/>
      </w:divBdr>
    </w:div>
    <w:div w:id="1114178428">
      <w:bodyDiv w:val="1"/>
      <w:marLeft w:val="0"/>
      <w:marRight w:val="0"/>
      <w:marTop w:val="0"/>
      <w:marBottom w:val="0"/>
      <w:divBdr>
        <w:top w:val="none" w:sz="0" w:space="0" w:color="auto"/>
        <w:left w:val="none" w:sz="0" w:space="0" w:color="auto"/>
        <w:bottom w:val="none" w:sz="0" w:space="0" w:color="auto"/>
        <w:right w:val="none" w:sz="0" w:space="0" w:color="auto"/>
      </w:divBdr>
    </w:div>
    <w:div w:id="1275022260">
      <w:bodyDiv w:val="1"/>
      <w:marLeft w:val="0"/>
      <w:marRight w:val="0"/>
      <w:marTop w:val="0"/>
      <w:marBottom w:val="0"/>
      <w:divBdr>
        <w:top w:val="none" w:sz="0" w:space="0" w:color="auto"/>
        <w:left w:val="none" w:sz="0" w:space="0" w:color="auto"/>
        <w:bottom w:val="none" w:sz="0" w:space="0" w:color="auto"/>
        <w:right w:val="none" w:sz="0" w:space="0" w:color="auto"/>
      </w:divBdr>
      <w:divsChild>
        <w:div w:id="181362963">
          <w:marLeft w:val="0"/>
          <w:marRight w:val="0"/>
          <w:marTop w:val="0"/>
          <w:marBottom w:val="0"/>
          <w:divBdr>
            <w:top w:val="none" w:sz="0" w:space="0" w:color="auto"/>
            <w:left w:val="none" w:sz="0" w:space="0" w:color="auto"/>
            <w:bottom w:val="none" w:sz="0" w:space="0" w:color="auto"/>
            <w:right w:val="none" w:sz="0" w:space="0" w:color="auto"/>
          </w:divBdr>
        </w:div>
        <w:div w:id="1303735542">
          <w:marLeft w:val="0"/>
          <w:marRight w:val="0"/>
          <w:marTop w:val="0"/>
          <w:marBottom w:val="0"/>
          <w:divBdr>
            <w:top w:val="none" w:sz="0" w:space="0" w:color="auto"/>
            <w:left w:val="none" w:sz="0" w:space="0" w:color="auto"/>
            <w:bottom w:val="none" w:sz="0" w:space="0" w:color="auto"/>
            <w:right w:val="none" w:sz="0" w:space="0" w:color="auto"/>
          </w:divBdr>
        </w:div>
      </w:divsChild>
    </w:div>
    <w:div w:id="1437211452">
      <w:bodyDiv w:val="1"/>
      <w:marLeft w:val="0"/>
      <w:marRight w:val="0"/>
      <w:marTop w:val="0"/>
      <w:marBottom w:val="0"/>
      <w:divBdr>
        <w:top w:val="none" w:sz="0" w:space="0" w:color="auto"/>
        <w:left w:val="none" w:sz="0" w:space="0" w:color="auto"/>
        <w:bottom w:val="none" w:sz="0" w:space="0" w:color="auto"/>
        <w:right w:val="none" w:sz="0" w:space="0" w:color="auto"/>
      </w:divBdr>
      <w:divsChild>
        <w:div w:id="1385443801">
          <w:marLeft w:val="0"/>
          <w:marRight w:val="0"/>
          <w:marTop w:val="0"/>
          <w:marBottom w:val="0"/>
          <w:divBdr>
            <w:top w:val="none" w:sz="0" w:space="0" w:color="auto"/>
            <w:left w:val="none" w:sz="0" w:space="0" w:color="auto"/>
            <w:bottom w:val="none" w:sz="0" w:space="0" w:color="auto"/>
            <w:right w:val="none" w:sz="0" w:space="0" w:color="auto"/>
          </w:divBdr>
        </w:div>
      </w:divsChild>
    </w:div>
    <w:div w:id="1555966327">
      <w:bodyDiv w:val="1"/>
      <w:marLeft w:val="0"/>
      <w:marRight w:val="0"/>
      <w:marTop w:val="0"/>
      <w:marBottom w:val="0"/>
      <w:divBdr>
        <w:top w:val="none" w:sz="0" w:space="0" w:color="auto"/>
        <w:left w:val="none" w:sz="0" w:space="0" w:color="auto"/>
        <w:bottom w:val="none" w:sz="0" w:space="0" w:color="auto"/>
        <w:right w:val="none" w:sz="0" w:space="0" w:color="auto"/>
      </w:divBdr>
    </w:div>
    <w:div w:id="1604915310">
      <w:bodyDiv w:val="1"/>
      <w:marLeft w:val="0"/>
      <w:marRight w:val="0"/>
      <w:marTop w:val="0"/>
      <w:marBottom w:val="0"/>
      <w:divBdr>
        <w:top w:val="none" w:sz="0" w:space="0" w:color="auto"/>
        <w:left w:val="none" w:sz="0" w:space="0" w:color="auto"/>
        <w:bottom w:val="none" w:sz="0" w:space="0" w:color="auto"/>
        <w:right w:val="none" w:sz="0" w:space="0" w:color="auto"/>
      </w:divBdr>
    </w:div>
    <w:div w:id="1619332675">
      <w:bodyDiv w:val="1"/>
      <w:marLeft w:val="0"/>
      <w:marRight w:val="0"/>
      <w:marTop w:val="0"/>
      <w:marBottom w:val="0"/>
      <w:divBdr>
        <w:top w:val="none" w:sz="0" w:space="0" w:color="auto"/>
        <w:left w:val="none" w:sz="0" w:space="0" w:color="auto"/>
        <w:bottom w:val="none" w:sz="0" w:space="0" w:color="auto"/>
        <w:right w:val="none" w:sz="0" w:space="0" w:color="auto"/>
      </w:divBdr>
    </w:div>
    <w:div w:id="1789087613">
      <w:bodyDiv w:val="1"/>
      <w:marLeft w:val="0"/>
      <w:marRight w:val="0"/>
      <w:marTop w:val="0"/>
      <w:marBottom w:val="0"/>
      <w:divBdr>
        <w:top w:val="none" w:sz="0" w:space="0" w:color="auto"/>
        <w:left w:val="none" w:sz="0" w:space="0" w:color="auto"/>
        <w:bottom w:val="none" w:sz="0" w:space="0" w:color="auto"/>
        <w:right w:val="none" w:sz="0" w:space="0" w:color="auto"/>
      </w:divBdr>
    </w:div>
    <w:div w:id="2065981453">
      <w:bodyDiv w:val="1"/>
      <w:marLeft w:val="0"/>
      <w:marRight w:val="0"/>
      <w:marTop w:val="0"/>
      <w:marBottom w:val="0"/>
      <w:divBdr>
        <w:top w:val="none" w:sz="0" w:space="0" w:color="auto"/>
        <w:left w:val="none" w:sz="0" w:space="0" w:color="auto"/>
        <w:bottom w:val="none" w:sz="0" w:space="0" w:color="auto"/>
        <w:right w:val="none" w:sz="0" w:space="0" w:color="auto"/>
      </w:divBdr>
    </w:div>
    <w:div w:id="207847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FEE59D3D739E8C93A6BA9079263169F92E75E53ACF641C525184E01EF2C6F99068C28F1A84FD70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EFEE59D3D739E8C93A6BA9079263169F92F78EC36C0641C525184E01EF2C6F99068C28D1B83D927FF71I" TargetMode="External"/><Relationship Id="rId5" Type="http://schemas.openxmlformats.org/officeDocument/2006/relationships/webSettings" Target="webSettings.xml"/><Relationship Id="rId10" Type="http://schemas.openxmlformats.org/officeDocument/2006/relationships/hyperlink" Target="consultantplus://offline/ref=DEFEE59D3D739E8C93A6BA9079263169F92E75E53ACF641C525184E01EF2C6F99068C28F1A84FD70I" TargetMode="External"/><Relationship Id="rId4" Type="http://schemas.openxmlformats.org/officeDocument/2006/relationships/settings" Target="settings.xml"/><Relationship Id="rId9" Type="http://schemas.openxmlformats.org/officeDocument/2006/relationships/hyperlink" Target="consultantplus://offline/ref=DEFEE59D3D739E8C93A6BA9079263169F92F78EC36C0641C525184E01EF2C6F99068C28D1B83D927FF7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0EF81-7C97-4306-A5EE-B32110C6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7</Pages>
  <Words>4069</Words>
  <Characters>23196</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27211</CharactersWithSpaces>
  <SharedDoc>false</SharedDoc>
  <HLinks>
    <vt:vector size="30" baseType="variant">
      <vt:variant>
        <vt:i4>5374018</vt:i4>
      </vt:variant>
      <vt:variant>
        <vt:i4>12</vt:i4>
      </vt:variant>
      <vt:variant>
        <vt:i4>0</vt:i4>
      </vt:variant>
      <vt:variant>
        <vt:i4>5</vt:i4>
      </vt:variant>
      <vt:variant>
        <vt:lpwstr>mailto:ik14_gufsin@mail.ru</vt:lpwstr>
      </vt:variant>
      <vt:variant>
        <vt:lpwstr/>
      </vt:variant>
      <vt:variant>
        <vt:i4>7405678</vt:i4>
      </vt:variant>
      <vt:variant>
        <vt:i4>9</vt:i4>
      </vt:variant>
      <vt:variant>
        <vt:i4>0</vt:i4>
      </vt:variant>
      <vt:variant>
        <vt:i4>5</vt:i4>
      </vt:variant>
      <vt:variant>
        <vt:lpwstr>consultantplus://offline/ref=DEFEE59D3D739E8C93A6BA9079263169F92F78EC36C0641C525184E01EF2C6F99068C28D1B83D927FF71I</vt:lpwstr>
      </vt:variant>
      <vt:variant>
        <vt:lpwstr/>
      </vt:variant>
      <vt:variant>
        <vt:i4>2555964</vt:i4>
      </vt:variant>
      <vt:variant>
        <vt:i4>6</vt:i4>
      </vt:variant>
      <vt:variant>
        <vt:i4>0</vt:i4>
      </vt:variant>
      <vt:variant>
        <vt:i4>5</vt:i4>
      </vt:variant>
      <vt:variant>
        <vt:lpwstr>consultantplus://offline/ref=DEFEE59D3D739E8C93A6BA9079263169F92E75E53ACF641C525184E01EF2C6F99068C28F1A84FD70I</vt:lpwstr>
      </vt:variant>
      <vt:variant>
        <vt:lpwstr/>
      </vt:variant>
      <vt:variant>
        <vt:i4>7405678</vt:i4>
      </vt:variant>
      <vt:variant>
        <vt:i4>3</vt:i4>
      </vt:variant>
      <vt:variant>
        <vt:i4>0</vt:i4>
      </vt:variant>
      <vt:variant>
        <vt:i4>5</vt:i4>
      </vt:variant>
      <vt:variant>
        <vt:lpwstr>consultantplus://offline/ref=DEFEE59D3D739E8C93A6BA9079263169F92F78EC36C0641C525184E01EF2C6F99068C28D1B83D927FF71I</vt:lpwstr>
      </vt:variant>
      <vt:variant>
        <vt:lpwstr/>
      </vt:variant>
      <vt:variant>
        <vt:i4>2555964</vt:i4>
      </vt:variant>
      <vt:variant>
        <vt:i4>0</vt:i4>
      </vt:variant>
      <vt:variant>
        <vt:i4>0</vt:i4>
      </vt:variant>
      <vt:variant>
        <vt:i4>5</vt:i4>
      </vt:variant>
      <vt:variant>
        <vt:lpwstr>consultantplus://offline/ref=DEFEE59D3D739E8C93A6BA9079263169F92E75E53ACF641C525184E01EF2C6F99068C28F1A84FD70I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Крыницина</dc:creator>
  <cp:lastModifiedBy>RePack by Diakov</cp:lastModifiedBy>
  <cp:revision>43</cp:revision>
  <cp:lastPrinted>2024-03-13T05:47:00Z</cp:lastPrinted>
  <dcterms:created xsi:type="dcterms:W3CDTF">2025-02-03T13:48:00Z</dcterms:created>
  <dcterms:modified xsi:type="dcterms:W3CDTF">2026-06-29T10:41:00Z</dcterms:modified>
</cp:coreProperties>
</file>