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62844" w14:textId="77777777" w:rsidR="00521C44" w:rsidRDefault="00521C44" w:rsidP="00521C44">
      <w:pPr>
        <w:tabs>
          <w:tab w:val="left" w:pos="284"/>
          <w:tab w:val="left" w:pos="426"/>
          <w:tab w:val="left" w:pos="567"/>
        </w:tabs>
        <w:spacing w:after="0" w:line="240" w:lineRule="exact"/>
        <w:ind w:firstLine="284"/>
        <w:jc w:val="center"/>
        <w:rPr>
          <w:rFonts w:ascii="Times New Roman" w:hAnsi="Times New Roman"/>
          <w:b/>
          <w:caps/>
          <w:lang w:eastAsia="ru-RU"/>
        </w:rPr>
      </w:pPr>
      <w:r w:rsidRPr="00F941D5">
        <w:rPr>
          <w:rFonts w:ascii="Times New Roman" w:hAnsi="Times New Roman"/>
          <w:b/>
          <w:caps/>
          <w:lang w:eastAsia="ru-RU"/>
        </w:rPr>
        <w:t>II. ОБОСНОВАНИЕ НАЧАЛЬНОЙ (МАКСИМАЛЬНОЙ) ЦЕНЫ КОНТРАКТА</w:t>
      </w:r>
    </w:p>
    <w:p w14:paraId="599E3B1F" w14:textId="77777777" w:rsidR="00FA37B7" w:rsidRPr="00FA37B7" w:rsidRDefault="00FA37B7" w:rsidP="00521C44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521C44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521C4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521C4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21A9C5FA" w14:textId="77777777" w:rsidR="00FA37B7" w:rsidRDefault="00FA37B7" w:rsidP="00521C4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Расчет выполнен в соответствии с Методическими рекомендациями, утвержденными приказом МЭР РФ от 02.10.2013 №567</w:t>
            </w:r>
          </w:p>
          <w:p w14:paraId="091CCACF" w14:textId="77777777" w:rsidR="00866136" w:rsidRDefault="00866136" w:rsidP="00521C4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  <w:p w14:paraId="01B54CD1" w14:textId="7ECFC4A4" w:rsidR="00866136" w:rsidRPr="00FA37B7" w:rsidRDefault="00866136" w:rsidP="00521C4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При обосновании НМЦК применен </w:t>
            </w:r>
            <w:r w:rsidRPr="00866136">
              <w:rPr>
                <w:kern w:val="2"/>
                <w:sz w:val="18"/>
                <w:szCs w:val="18"/>
                <w:lang w:eastAsia="zh-CN"/>
              </w:rPr>
              <w:t>Приказ Федеральной службы войск национальной гвардии Росси</w:t>
            </w:r>
            <w:r>
              <w:rPr>
                <w:kern w:val="2"/>
                <w:sz w:val="18"/>
                <w:szCs w:val="18"/>
                <w:lang w:eastAsia="zh-CN"/>
              </w:rPr>
              <w:t>йской Федерации от 15.02.2021 №</w:t>
            </w:r>
            <w:r w:rsidRPr="00866136">
              <w:rPr>
                <w:kern w:val="2"/>
                <w:sz w:val="18"/>
                <w:szCs w:val="18"/>
                <w:lang w:eastAsia="zh-CN"/>
              </w:rPr>
              <w:t>45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услуг»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9C72F1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15700" w:type="dxa"/>
        <w:tblLook w:val="04A0" w:firstRow="1" w:lastRow="0" w:firstColumn="1" w:lastColumn="0" w:noHBand="0" w:noVBand="1"/>
      </w:tblPr>
      <w:tblGrid>
        <w:gridCol w:w="407"/>
        <w:gridCol w:w="1505"/>
        <w:gridCol w:w="1729"/>
        <w:gridCol w:w="846"/>
        <w:gridCol w:w="593"/>
        <w:gridCol w:w="2541"/>
        <w:gridCol w:w="851"/>
        <w:gridCol w:w="1613"/>
        <w:gridCol w:w="1686"/>
        <w:gridCol w:w="1911"/>
        <w:gridCol w:w="2018"/>
      </w:tblGrid>
      <w:tr w:rsidR="00227129" w:rsidRPr="00FA37B7" w14:paraId="52C9F93D" w14:textId="77777777" w:rsidTr="00B75086">
        <w:trPr>
          <w:cantSplit/>
        </w:trPr>
        <w:tc>
          <w:tcPr>
            <w:tcW w:w="407" w:type="dxa"/>
            <w:vAlign w:val="center"/>
          </w:tcPr>
          <w:p w14:paraId="7FBE52CD" w14:textId="77777777" w:rsidR="00227129" w:rsidRPr="00FA37B7" w:rsidRDefault="0022712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05" w:type="dxa"/>
            <w:vAlign w:val="center"/>
          </w:tcPr>
          <w:p w14:paraId="437B6EAB" w14:textId="77777777" w:rsidR="00227129" w:rsidRPr="00FA37B7" w:rsidRDefault="0022712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729" w:type="dxa"/>
            <w:vAlign w:val="center"/>
          </w:tcPr>
          <w:p w14:paraId="71517B0C" w14:textId="77777777" w:rsidR="00227129" w:rsidRPr="00FA37B7" w:rsidRDefault="0022712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846" w:type="dxa"/>
            <w:vAlign w:val="center"/>
          </w:tcPr>
          <w:p w14:paraId="5DEA6EE6" w14:textId="77777777" w:rsidR="00227129" w:rsidRPr="00FA37B7" w:rsidRDefault="0022712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593" w:type="dxa"/>
            <w:vAlign w:val="center"/>
          </w:tcPr>
          <w:p w14:paraId="05AD4AFF" w14:textId="77777777" w:rsidR="00227129" w:rsidRPr="00FA37B7" w:rsidRDefault="0022712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541" w:type="dxa"/>
            <w:vAlign w:val="center"/>
          </w:tcPr>
          <w:p w14:paraId="6422B927" w14:textId="77777777" w:rsidR="00227129" w:rsidRPr="00FA37B7" w:rsidRDefault="0022712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851" w:type="dxa"/>
            <w:vAlign w:val="center"/>
          </w:tcPr>
          <w:p w14:paraId="232606EE" w14:textId="77777777" w:rsidR="00227129" w:rsidRPr="00FA37B7" w:rsidRDefault="0022712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613" w:type="dxa"/>
            <w:vAlign w:val="center"/>
          </w:tcPr>
          <w:p w14:paraId="4FCD9CDE" w14:textId="12894B92" w:rsidR="00227129" w:rsidRPr="00E81DD9" w:rsidRDefault="009C72F1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589DD60F6F274289B4EC0E71D2579F3E"/>
                </w:placeholder>
              </w:sdtPr>
              <w:sdtEndPr/>
              <w:sdtContent>
                <w:proofErr w:type="spellStart"/>
                <w:r w:rsidR="00227129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227129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227129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227129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227129" w:rsidRPr="00FA37B7">
              <w:rPr>
                <w:lang w:val="en-US" w:eastAsia="zh-CN" w:bidi="ar"/>
              </w:rPr>
              <w:t>руб</w:t>
            </w:r>
            <w:proofErr w:type="spellEnd"/>
            <w:r w:rsidR="00227129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1299FA82" w14:textId="3242251B" w:rsidR="00227129" w:rsidRPr="00FA37B7" w:rsidRDefault="0022712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2E963FDF" wp14:editId="551D174A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24C0C6DE" w:rsidR="00227129" w:rsidRPr="00FA37B7" w:rsidRDefault="00227129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227129" w:rsidRPr="00FA37B7" w:rsidRDefault="00227129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227129" w:rsidRPr="00FA37B7" w:rsidRDefault="00227129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129" w:rsidRPr="00FA37B7" w14:paraId="04C1C684" w14:textId="77777777" w:rsidTr="00B75086">
        <w:trPr>
          <w:cantSplit/>
          <w:trHeight w:val="386"/>
        </w:trPr>
        <w:tc>
          <w:tcPr>
            <w:tcW w:w="407" w:type="dxa"/>
            <w:vMerge w:val="restart"/>
            <w:vAlign w:val="center"/>
          </w:tcPr>
          <w:p w14:paraId="296B7FD0" w14:textId="77777777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05" w:type="dxa"/>
            <w:vMerge w:val="restart"/>
            <w:vAlign w:val="center"/>
          </w:tcPr>
          <w:p w14:paraId="1C13228F" w14:textId="4342EA11" w:rsidR="00227129" w:rsidRPr="00FA37B7" w:rsidRDefault="00227129" w:rsidP="00866136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Охранный (технический) мониторинг (охранно-пожарная сигнализация)</w:t>
            </w:r>
          </w:p>
        </w:tc>
        <w:tc>
          <w:tcPr>
            <w:tcW w:w="1729" w:type="dxa"/>
            <w:vMerge w:val="restart"/>
            <w:vAlign w:val="center"/>
          </w:tcPr>
          <w:p w14:paraId="2521932E" w14:textId="28CFA3F6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КТРУ 80.10.12.000-00000005</w:t>
            </w:r>
          </w:p>
        </w:tc>
        <w:tc>
          <w:tcPr>
            <w:tcW w:w="846" w:type="dxa"/>
            <w:vMerge w:val="restart"/>
            <w:vAlign w:val="center"/>
          </w:tcPr>
          <w:p w14:paraId="14180D47" w14:textId="30C0C4C3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4 368</w:t>
            </w:r>
          </w:p>
        </w:tc>
        <w:tc>
          <w:tcPr>
            <w:tcW w:w="593" w:type="dxa"/>
            <w:vMerge w:val="restart"/>
            <w:vAlign w:val="center"/>
          </w:tcPr>
          <w:p w14:paraId="79C20DCB" w14:textId="77777777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gramStart"/>
            <w:r w:rsidRPr="00FA37B7">
              <w:rPr>
                <w:kern w:val="2"/>
                <w:sz w:val="18"/>
                <w:szCs w:val="18"/>
                <w:lang w:eastAsia="zh-CN"/>
              </w:rPr>
              <w:t>ч</w:t>
            </w:r>
            <w:proofErr w:type="gramEnd"/>
            <w:r w:rsidRPr="00FA37B7">
              <w:rPr>
                <w:kern w:val="2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2541" w:type="dxa"/>
            <w:tcMar>
              <w:left w:w="0" w:type="dxa"/>
              <w:right w:w="0" w:type="dxa"/>
            </w:tcMar>
            <w:vAlign w:val="center"/>
          </w:tcPr>
          <w:p w14:paraId="24981D02" w14:textId="33016453" w:rsidR="00227129" w:rsidRPr="00521C44" w:rsidRDefault="00227129" w:rsidP="00B750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Коммерческое предложение </w:t>
            </w:r>
            <w:r w:rsidR="00B75086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9D9DBB" w14:textId="647249B4" w:rsidR="00227129" w:rsidRPr="009C7A39" w:rsidRDefault="00227129" w:rsidP="00227129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16,00</w:t>
            </w:r>
          </w:p>
        </w:tc>
        <w:tc>
          <w:tcPr>
            <w:tcW w:w="1613" w:type="dxa"/>
            <w:vMerge w:val="restart"/>
            <w:vAlign w:val="center"/>
          </w:tcPr>
          <w:p w14:paraId="52FA00BE" w14:textId="3FB798F0" w:rsidR="00227129" w:rsidRPr="00E81DD9" w:rsidRDefault="00227129" w:rsidP="00E81DD9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16,31</w:t>
            </w:r>
          </w:p>
        </w:tc>
        <w:tc>
          <w:tcPr>
            <w:tcW w:w="1686" w:type="dxa"/>
            <w:vMerge w:val="restart"/>
            <w:vAlign w:val="center"/>
          </w:tcPr>
          <w:p w14:paraId="63287AAC" w14:textId="568165B8" w:rsidR="00227129" w:rsidRPr="00EC7C88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0,542709253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0C0DF12C" w:rsidR="00227129" w:rsidRPr="00EC7C88" w:rsidRDefault="00227129" w:rsidP="00FA37B7">
            <w:pPr>
              <w:jc w:val="center"/>
              <w:rPr>
                <w:kern w:val="2"/>
                <w:sz w:val="18"/>
                <w:szCs w:val="18"/>
                <w:highlight w:val="yellow"/>
                <w:lang w:eastAsia="zh-CN"/>
              </w:rPr>
            </w:pPr>
            <w:r w:rsidRPr="00B75086">
              <w:rPr>
                <w:kern w:val="2"/>
                <w:sz w:val="18"/>
                <w:szCs w:val="18"/>
                <w:lang w:eastAsia="zh-CN"/>
              </w:rPr>
              <w:t>3,326783325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B054A71" w:rsidR="00227129" w:rsidRPr="00E81DD9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71 242,08</w:t>
            </w:r>
          </w:p>
        </w:tc>
      </w:tr>
      <w:tr w:rsidR="00227129" w:rsidRPr="00FA37B7" w14:paraId="475D20E4" w14:textId="77777777" w:rsidTr="00B75086">
        <w:trPr>
          <w:cantSplit/>
          <w:trHeight w:val="574"/>
        </w:trPr>
        <w:tc>
          <w:tcPr>
            <w:tcW w:w="407" w:type="dxa"/>
            <w:vMerge/>
            <w:vAlign w:val="center"/>
          </w:tcPr>
          <w:p w14:paraId="2B70AB8E" w14:textId="77777777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05" w:type="dxa"/>
            <w:vMerge/>
            <w:vAlign w:val="center"/>
          </w:tcPr>
          <w:p w14:paraId="1C723184" w14:textId="77777777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29" w:type="dxa"/>
            <w:vMerge/>
            <w:vAlign w:val="center"/>
          </w:tcPr>
          <w:p w14:paraId="63E26101" w14:textId="77777777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46" w:type="dxa"/>
            <w:vMerge/>
            <w:vAlign w:val="center"/>
          </w:tcPr>
          <w:p w14:paraId="7EB04B36" w14:textId="77777777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93" w:type="dxa"/>
            <w:vMerge/>
            <w:vAlign w:val="center"/>
          </w:tcPr>
          <w:p w14:paraId="4C424D61" w14:textId="77777777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41" w:type="dxa"/>
            <w:tcMar>
              <w:left w:w="0" w:type="dxa"/>
              <w:right w:w="0" w:type="dxa"/>
            </w:tcMar>
            <w:vAlign w:val="center"/>
          </w:tcPr>
          <w:p w14:paraId="269F5855" w14:textId="6018EDFE" w:rsidR="00227129" w:rsidRDefault="00227129" w:rsidP="00B750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Коммерческое предложение </w:t>
            </w:r>
            <w:r w:rsidR="00B75086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0C8367" w14:textId="7DA792FF" w:rsidR="00227129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16,94</w:t>
            </w:r>
          </w:p>
        </w:tc>
        <w:tc>
          <w:tcPr>
            <w:tcW w:w="1613" w:type="dxa"/>
            <w:vMerge/>
            <w:vAlign w:val="center"/>
          </w:tcPr>
          <w:p w14:paraId="46CDFDDA" w14:textId="77777777" w:rsidR="00227129" w:rsidRPr="009C7A39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7907693" w14:textId="77777777" w:rsidR="00227129" w:rsidRPr="009C7A39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C21D233" w14:textId="77777777" w:rsidR="00227129" w:rsidRPr="009C7A39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889BE7A" w14:textId="77777777" w:rsidR="00227129" w:rsidRPr="009C7A39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227129" w:rsidRPr="00FA37B7" w14:paraId="34311AFD" w14:textId="77777777" w:rsidTr="00B75086">
        <w:trPr>
          <w:cantSplit/>
          <w:trHeight w:val="391"/>
        </w:trPr>
        <w:tc>
          <w:tcPr>
            <w:tcW w:w="407" w:type="dxa"/>
            <w:vMerge/>
            <w:vAlign w:val="center"/>
          </w:tcPr>
          <w:p w14:paraId="255E3F2B" w14:textId="0DDA9141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05" w:type="dxa"/>
            <w:vMerge/>
            <w:vAlign w:val="center"/>
          </w:tcPr>
          <w:p w14:paraId="2BAA130A" w14:textId="77777777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29" w:type="dxa"/>
            <w:vMerge/>
            <w:vAlign w:val="center"/>
          </w:tcPr>
          <w:p w14:paraId="36A925E0" w14:textId="77777777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46" w:type="dxa"/>
            <w:vMerge/>
            <w:vAlign w:val="center"/>
          </w:tcPr>
          <w:p w14:paraId="121EC18B" w14:textId="77777777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93" w:type="dxa"/>
            <w:vMerge/>
            <w:vAlign w:val="center"/>
          </w:tcPr>
          <w:p w14:paraId="40F3A9B1" w14:textId="77777777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41" w:type="dxa"/>
            <w:tcMar>
              <w:left w:w="0" w:type="dxa"/>
              <w:right w:w="0" w:type="dxa"/>
            </w:tcMar>
            <w:vAlign w:val="center"/>
          </w:tcPr>
          <w:p w14:paraId="5EC1CDFB" w14:textId="3969DA9D" w:rsidR="00227129" w:rsidRPr="00521C44" w:rsidRDefault="00227129" w:rsidP="00B750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Коммерческое предложение </w:t>
            </w:r>
            <w:r w:rsidR="00B75086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07F87D" w14:textId="5435410D" w:rsidR="00227129" w:rsidRPr="009C7A39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16,00</w:t>
            </w:r>
          </w:p>
        </w:tc>
        <w:tc>
          <w:tcPr>
            <w:tcW w:w="1613" w:type="dxa"/>
            <w:vMerge/>
            <w:vAlign w:val="center"/>
          </w:tcPr>
          <w:p w14:paraId="43D32D3B" w14:textId="77777777" w:rsidR="00227129" w:rsidRPr="009C7A39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A972606" w14:textId="77777777" w:rsidR="00227129" w:rsidRPr="009C7A39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77B02A2" w14:textId="3E8E77CF" w:rsidR="00227129" w:rsidRPr="009C7A39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520BE4A" w14:textId="77777777" w:rsidR="00227129" w:rsidRPr="009C7A39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227129" w:rsidRPr="00FA37B7" w14:paraId="03F33AD7" w14:textId="77777777" w:rsidTr="00B75086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AE52A49" w14:textId="77777777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05" w:type="dxa"/>
            <w:vMerge w:val="restart"/>
            <w:vAlign w:val="center"/>
          </w:tcPr>
          <w:p w14:paraId="24940C36" w14:textId="6EBED6B7" w:rsidR="00227129" w:rsidRPr="00FA37B7" w:rsidRDefault="00227129" w:rsidP="00521C44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521C44">
              <w:rPr>
                <w:kern w:val="2"/>
                <w:sz w:val="18"/>
                <w:szCs w:val="18"/>
                <w:lang w:eastAsia="zh-CN"/>
              </w:rPr>
              <w:t>Охранный (технический) мониторинг (</w:t>
            </w:r>
            <w:r>
              <w:rPr>
                <w:kern w:val="2"/>
                <w:sz w:val="18"/>
                <w:szCs w:val="18"/>
                <w:lang w:eastAsia="zh-CN"/>
              </w:rPr>
              <w:t>система экстренного вызова охраны</w:t>
            </w:r>
            <w:r w:rsidRPr="00521C44">
              <w:rPr>
                <w:kern w:val="2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729" w:type="dxa"/>
            <w:vMerge w:val="restart"/>
            <w:vAlign w:val="center"/>
          </w:tcPr>
          <w:p w14:paraId="5EA5375A" w14:textId="281E5BFD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КТРУ 80.10.12.000-00000005</w:t>
            </w:r>
          </w:p>
        </w:tc>
        <w:tc>
          <w:tcPr>
            <w:tcW w:w="846" w:type="dxa"/>
            <w:vMerge w:val="restart"/>
            <w:vAlign w:val="center"/>
          </w:tcPr>
          <w:p w14:paraId="03495955" w14:textId="4DCB4D8B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2 208</w:t>
            </w:r>
          </w:p>
        </w:tc>
        <w:tc>
          <w:tcPr>
            <w:tcW w:w="593" w:type="dxa"/>
            <w:vMerge w:val="restart"/>
            <w:vAlign w:val="center"/>
          </w:tcPr>
          <w:p w14:paraId="2FF4B8FE" w14:textId="77777777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gramStart"/>
            <w:r w:rsidRPr="00FA37B7">
              <w:rPr>
                <w:kern w:val="2"/>
                <w:sz w:val="18"/>
                <w:szCs w:val="18"/>
                <w:lang w:eastAsia="zh-CN"/>
              </w:rPr>
              <w:t>ч</w:t>
            </w:r>
            <w:proofErr w:type="gramEnd"/>
            <w:r w:rsidRPr="00FA37B7">
              <w:rPr>
                <w:kern w:val="2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2541" w:type="dxa"/>
            <w:tcMar>
              <w:left w:w="0" w:type="dxa"/>
              <w:right w:w="0" w:type="dxa"/>
            </w:tcMar>
            <w:vAlign w:val="center"/>
          </w:tcPr>
          <w:p w14:paraId="5A69BB12" w14:textId="3AE1ED82" w:rsidR="00227129" w:rsidRPr="00521C44" w:rsidRDefault="00227129" w:rsidP="00B750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9C7A39">
              <w:rPr>
                <w:kern w:val="2"/>
                <w:sz w:val="18"/>
                <w:szCs w:val="18"/>
                <w:lang w:eastAsia="zh-CN"/>
              </w:rPr>
              <w:t xml:space="preserve">Коммерческое предложение </w:t>
            </w:r>
            <w:r w:rsidR="00B75086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3A875E" w14:textId="567F223B" w:rsidR="00227129" w:rsidRPr="009C7A39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7,00</w:t>
            </w:r>
          </w:p>
        </w:tc>
        <w:tc>
          <w:tcPr>
            <w:tcW w:w="1613" w:type="dxa"/>
            <w:vMerge w:val="restart"/>
            <w:vAlign w:val="center"/>
          </w:tcPr>
          <w:p w14:paraId="1C37378B" w14:textId="62412652" w:rsidR="00227129" w:rsidRPr="00E81DD9" w:rsidRDefault="00227129" w:rsidP="00E81DD9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6,74</w:t>
            </w:r>
          </w:p>
        </w:tc>
        <w:tc>
          <w:tcPr>
            <w:tcW w:w="1686" w:type="dxa"/>
            <w:vMerge w:val="restart"/>
            <w:vAlign w:val="center"/>
          </w:tcPr>
          <w:p w14:paraId="3BC8293D" w14:textId="1E4C8140" w:rsidR="00227129" w:rsidRPr="00EC7C88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0,918041393</w:t>
            </w:r>
          </w:p>
        </w:tc>
        <w:tc>
          <w:tcPr>
            <w:tcW w:w="1911" w:type="dxa"/>
            <w:vMerge w:val="restart"/>
            <w:vAlign w:val="center"/>
          </w:tcPr>
          <w:p w14:paraId="0D5A8CF1" w14:textId="54FB2248" w:rsidR="00227129" w:rsidRPr="00EC7C88" w:rsidRDefault="00227129" w:rsidP="00FA37B7">
            <w:pPr>
              <w:jc w:val="center"/>
              <w:rPr>
                <w:kern w:val="2"/>
                <w:sz w:val="18"/>
                <w:szCs w:val="18"/>
                <w:highlight w:val="yellow"/>
                <w:lang w:eastAsia="zh-CN"/>
              </w:rPr>
            </w:pPr>
            <w:r w:rsidRPr="00B75086">
              <w:rPr>
                <w:kern w:val="2"/>
                <w:sz w:val="18"/>
                <w:szCs w:val="18"/>
                <w:lang w:eastAsia="zh-CN"/>
              </w:rPr>
              <w:t>13,62079219</w:t>
            </w:r>
          </w:p>
        </w:tc>
        <w:tc>
          <w:tcPr>
            <w:tcW w:w="2018" w:type="dxa"/>
            <w:vMerge w:val="restart"/>
            <w:vAlign w:val="center"/>
          </w:tcPr>
          <w:p w14:paraId="65DDAAED" w14:textId="4CD20405" w:rsidR="00227129" w:rsidRPr="00E81DD9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14 881,92</w:t>
            </w:r>
          </w:p>
        </w:tc>
      </w:tr>
      <w:tr w:rsidR="00227129" w:rsidRPr="00FA37B7" w14:paraId="6A9495F9" w14:textId="77777777" w:rsidTr="00B75086">
        <w:trPr>
          <w:cantSplit/>
          <w:trHeight w:val="466"/>
        </w:trPr>
        <w:tc>
          <w:tcPr>
            <w:tcW w:w="407" w:type="dxa"/>
            <w:vMerge/>
            <w:vAlign w:val="center"/>
          </w:tcPr>
          <w:p w14:paraId="346A8942" w14:textId="77777777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05" w:type="dxa"/>
            <w:vMerge/>
            <w:vAlign w:val="center"/>
          </w:tcPr>
          <w:p w14:paraId="76206D62" w14:textId="77777777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29" w:type="dxa"/>
            <w:vMerge/>
            <w:vAlign w:val="center"/>
          </w:tcPr>
          <w:p w14:paraId="55114295" w14:textId="77777777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46" w:type="dxa"/>
            <w:vMerge/>
            <w:vAlign w:val="center"/>
          </w:tcPr>
          <w:p w14:paraId="1234433F" w14:textId="77777777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93" w:type="dxa"/>
            <w:vMerge/>
            <w:vAlign w:val="center"/>
          </w:tcPr>
          <w:p w14:paraId="7A0477B0" w14:textId="77777777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41" w:type="dxa"/>
            <w:tcMar>
              <w:left w:w="0" w:type="dxa"/>
              <w:right w:w="0" w:type="dxa"/>
            </w:tcMar>
            <w:vAlign w:val="center"/>
          </w:tcPr>
          <w:p w14:paraId="187096CC" w14:textId="1C807715" w:rsidR="00227129" w:rsidRPr="009C7A39" w:rsidRDefault="00227129" w:rsidP="00B75086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Коммерческое предложение </w:t>
            </w:r>
            <w:r w:rsidR="00B75086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255CD54" w14:textId="61AFBAB8" w:rsidR="00227129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5,72</w:t>
            </w:r>
          </w:p>
        </w:tc>
        <w:tc>
          <w:tcPr>
            <w:tcW w:w="1613" w:type="dxa"/>
            <w:vMerge/>
            <w:vAlign w:val="center"/>
          </w:tcPr>
          <w:p w14:paraId="073CA170" w14:textId="77777777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C09F7E4" w14:textId="77777777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577B420" w14:textId="77777777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C4628B6" w14:textId="77777777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227129" w:rsidRPr="00FA37B7" w14:paraId="75633224" w14:textId="77777777" w:rsidTr="00B75086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07389CD" w14:textId="77777777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05" w:type="dxa"/>
            <w:vMerge/>
            <w:vAlign w:val="center"/>
          </w:tcPr>
          <w:p w14:paraId="2B7A500C" w14:textId="77777777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29" w:type="dxa"/>
            <w:vMerge/>
            <w:vAlign w:val="center"/>
          </w:tcPr>
          <w:p w14:paraId="0E5DA4AB" w14:textId="77777777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46" w:type="dxa"/>
            <w:vMerge/>
            <w:vAlign w:val="center"/>
          </w:tcPr>
          <w:p w14:paraId="3982F276" w14:textId="77777777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93" w:type="dxa"/>
            <w:vMerge/>
            <w:vAlign w:val="center"/>
          </w:tcPr>
          <w:p w14:paraId="6F9C7780" w14:textId="77777777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41" w:type="dxa"/>
            <w:tcMar>
              <w:left w:w="0" w:type="dxa"/>
              <w:right w:w="0" w:type="dxa"/>
            </w:tcMar>
            <w:vAlign w:val="center"/>
          </w:tcPr>
          <w:p w14:paraId="60A15326" w14:textId="3AF4CE15" w:rsidR="00227129" w:rsidRPr="00FA37B7" w:rsidRDefault="00227129" w:rsidP="00B75086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9C7A39">
              <w:rPr>
                <w:kern w:val="2"/>
                <w:sz w:val="18"/>
                <w:szCs w:val="18"/>
                <w:lang w:eastAsia="zh-CN"/>
              </w:rPr>
              <w:t xml:space="preserve">Коммерческое предложение </w:t>
            </w:r>
            <w:r w:rsidR="00B75086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FFB724" w14:textId="352B225F" w:rsidR="00227129" w:rsidRPr="009C7A39" w:rsidRDefault="00227129" w:rsidP="00227129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7,50</w:t>
            </w:r>
          </w:p>
        </w:tc>
        <w:tc>
          <w:tcPr>
            <w:tcW w:w="1613" w:type="dxa"/>
            <w:vMerge/>
            <w:vAlign w:val="center"/>
          </w:tcPr>
          <w:p w14:paraId="5F1772DD" w14:textId="77777777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7F93CEA" w14:textId="77777777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19E6CFE" w14:textId="157F1946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5C8048B" w14:textId="77777777" w:rsidR="00227129" w:rsidRPr="00FA37B7" w:rsidRDefault="0022712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521C44" w:rsidRPr="00FA37B7" w14:paraId="3610332F" w14:textId="77777777" w:rsidTr="00E81DD9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521C44" w:rsidRPr="00FA37B7" w:rsidRDefault="00521C44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275" w:type="dxa"/>
            <w:gridSpan w:val="9"/>
            <w:vAlign w:val="center"/>
          </w:tcPr>
          <w:p w14:paraId="269734E6" w14:textId="519D7A10" w:rsidR="00521C44" w:rsidRPr="00FA37B7" w:rsidRDefault="00521C44" w:rsidP="00521C44">
            <w:pPr>
              <w:jc w:val="right"/>
              <w:textAlignment w:val="bottom"/>
              <w:rPr>
                <w:kern w:val="2"/>
                <w:lang w:val="en-US" w:eastAsia="zh-CN"/>
              </w:rPr>
            </w:pPr>
            <w:r>
              <w:rPr>
                <w:lang w:eastAsia="zh-CN" w:bidi="ar"/>
              </w:rPr>
              <w:t>Итого</w:t>
            </w:r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2C5F3420" w:rsidR="00521C44" w:rsidRPr="00E81DD9" w:rsidRDefault="00B75086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86 124,00</w:t>
            </w:r>
          </w:p>
        </w:tc>
      </w:tr>
      <w:tr w:rsidR="00FA37B7" w:rsidRPr="00FA37B7" w14:paraId="56CF6DA6" w14:textId="77777777" w:rsidTr="00E81DD9">
        <w:trPr>
          <w:cantSplit/>
        </w:trPr>
        <w:tc>
          <w:tcPr>
            <w:tcW w:w="15700" w:type="dxa"/>
            <w:gridSpan w:val="11"/>
            <w:vAlign w:val="center"/>
          </w:tcPr>
          <w:p w14:paraId="26885271" w14:textId="6DADB1DE" w:rsidR="00FA37B7" w:rsidRPr="00FA37B7" w:rsidRDefault="00FA37B7" w:rsidP="009C72F1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lastRenderedPageBreak/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="009C72F1" w:rsidRPr="009C72F1">
                  <w:rPr>
                    <w:lang w:eastAsia="zh-CN"/>
                  </w:rPr>
                  <w:t>86</w:t>
                </w:r>
                <w:r w:rsidR="009C72F1">
                  <w:rPr>
                    <w:lang w:eastAsia="zh-CN"/>
                  </w:rPr>
                  <w:t> </w:t>
                </w:r>
                <w:r w:rsidR="009C72F1" w:rsidRPr="009C72F1">
                  <w:rPr>
                    <w:lang w:eastAsia="zh-CN"/>
                  </w:rPr>
                  <w:t>124.00</w:t>
                </w:r>
                <w:bookmarkStart w:id="0" w:name="_GoBack"/>
                <w:bookmarkEnd w:id="0"/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3AEA5DD5" w:rsidR="00FA37B7" w:rsidRPr="00521C44" w:rsidRDefault="00521C44" w:rsidP="00521C44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521C44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Информация о валюте, используемой для формирования цены контракта и расчетов с поставщиком (подрядчиком, исполнителем), 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 валютой, используемой для формирования цены контракта и расчетов с поставщиком (подрядчиком, исполнителем), является российский рубль в </w:t>
      </w:r>
      <w:proofErr w:type="gramStart"/>
      <w:r w:rsidRPr="00521C44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связи</w:t>
      </w:r>
      <w:proofErr w:type="gramEnd"/>
      <w:r w:rsidRPr="00521C44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с чем 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контракта, в настоящей закупке не </w:t>
      </w:r>
      <w:proofErr w:type="gramStart"/>
      <w:r w:rsidRPr="00521C44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установлен</w:t>
      </w:r>
      <w:proofErr w:type="gramEnd"/>
      <w:r w:rsidRPr="00521C44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.</w:t>
      </w:r>
    </w:p>
    <w:p w14:paraId="33BD0C0F" w14:textId="77777777" w:rsidR="00FA37B7" w:rsidRPr="00521C44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153F3B"/>
    <w:rsid w:val="00227129"/>
    <w:rsid w:val="00481E9C"/>
    <w:rsid w:val="00521C44"/>
    <w:rsid w:val="00622261"/>
    <w:rsid w:val="00670C1A"/>
    <w:rsid w:val="00724B6E"/>
    <w:rsid w:val="00866136"/>
    <w:rsid w:val="008B7191"/>
    <w:rsid w:val="009C72F1"/>
    <w:rsid w:val="009C7A39"/>
    <w:rsid w:val="00B75086"/>
    <w:rsid w:val="00B86847"/>
    <w:rsid w:val="00E81DD9"/>
    <w:rsid w:val="00EC7C88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6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13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81E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6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13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81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5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589DD60F6F274289B4EC0E71D2579F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1D53B3-3469-46E7-B5AB-6A84FA2BC3B6}"/>
      </w:docPartPr>
      <w:docPartBody>
        <w:p w:rsidR="00202621" w:rsidRDefault="005D1580" w:rsidP="005D1580">
          <w:pPr>
            <w:pStyle w:val="589DD60F6F274289B4EC0E71D2579F3E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81A6B"/>
    <w:rsid w:val="001D4F0A"/>
    <w:rsid w:val="00202621"/>
    <w:rsid w:val="00351FA8"/>
    <w:rsid w:val="0046591E"/>
    <w:rsid w:val="005239F4"/>
    <w:rsid w:val="005D1580"/>
    <w:rsid w:val="00B31B46"/>
    <w:rsid w:val="00BA5335"/>
    <w:rsid w:val="00D02C57"/>
    <w:rsid w:val="00D7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D1580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1CE0B4CBB4644E08B86D256D76656F34">
    <w:name w:val="1CE0B4CBB4644E08B86D256D76656F34"/>
    <w:rsid w:val="00B31B46"/>
    <w:pPr>
      <w:spacing w:after="200" w:line="276" w:lineRule="auto"/>
    </w:pPr>
  </w:style>
  <w:style w:type="paragraph" w:customStyle="1" w:styleId="589DD60F6F274289B4EC0E71D2579F3E">
    <w:name w:val="589DD60F6F274289B4EC0E71D2579F3E"/>
    <w:rsid w:val="005D1580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D1580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1CE0B4CBB4644E08B86D256D76656F34">
    <w:name w:val="1CE0B4CBB4644E08B86D256D76656F34"/>
    <w:rsid w:val="00B31B46"/>
    <w:pPr>
      <w:spacing w:after="200" w:line="276" w:lineRule="auto"/>
    </w:pPr>
  </w:style>
  <w:style w:type="paragraph" w:customStyle="1" w:styleId="589DD60F6F274289B4EC0E71D2579F3E">
    <w:name w:val="589DD60F6F274289B4EC0E71D2579F3E"/>
    <w:rsid w:val="005D1580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Архипова Татьяна Анатольевна</cp:lastModifiedBy>
  <cp:revision>9</cp:revision>
  <cp:lastPrinted>2026-08-10T07:33:00Z</cp:lastPrinted>
  <dcterms:created xsi:type="dcterms:W3CDTF">2025-10-21T08:07:00Z</dcterms:created>
  <dcterms:modified xsi:type="dcterms:W3CDTF">2026-08-12T11:08:00Z</dcterms:modified>
</cp:coreProperties>
</file>