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BB6F" w14:textId="77777777" w:rsidR="00B73F61" w:rsidRDefault="00B73F61" w:rsidP="00747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УТВЕРЖДАЮ:</w:t>
      </w:r>
    </w:p>
    <w:p w14:paraId="09E5640C" w14:textId="77777777" w:rsidR="00B73F61" w:rsidRDefault="00B73F61" w:rsidP="00747637">
      <w:pPr>
        <w:jc w:val="center"/>
        <w:rPr>
          <w:b/>
          <w:bCs/>
          <w:sz w:val="28"/>
          <w:szCs w:val="28"/>
        </w:rPr>
      </w:pPr>
    </w:p>
    <w:p w14:paraId="403BE837" w14:textId="77777777" w:rsidR="00B73F61" w:rsidRPr="00124A5D" w:rsidRDefault="00B73F61" w:rsidP="00747637">
      <w:pPr>
        <w:jc w:val="center"/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Pr="00124A5D">
        <w:t>Директор</w:t>
      </w:r>
      <w:r>
        <w:t xml:space="preserve"> ФГБУК</w:t>
      </w:r>
    </w:p>
    <w:p w14:paraId="5548673D" w14:textId="77777777" w:rsidR="00B73F61" w:rsidRPr="00124A5D" w:rsidRDefault="00B73F61" w:rsidP="00747637">
      <w:pPr>
        <w:jc w:val="center"/>
      </w:pPr>
      <w:r w:rsidRPr="00124A5D">
        <w:t xml:space="preserve">                                                                          </w:t>
      </w:r>
      <w:r>
        <w:t xml:space="preserve">                             «</w:t>
      </w:r>
      <w:r w:rsidRPr="00124A5D">
        <w:t>Государственн</w:t>
      </w:r>
      <w:r>
        <w:t>ый</w:t>
      </w:r>
      <w:r w:rsidRPr="00124A5D">
        <w:t xml:space="preserve"> музе</w:t>
      </w:r>
      <w:r>
        <w:t>й</w:t>
      </w:r>
      <w:r w:rsidRPr="00124A5D">
        <w:t>-</w:t>
      </w:r>
      <w:r w:rsidR="00FC582F">
        <w:t>заповедник</w:t>
      </w:r>
    </w:p>
    <w:p w14:paraId="55AD6028" w14:textId="77777777" w:rsidR="00B73F61" w:rsidRPr="004E6954" w:rsidRDefault="00B73F61" w:rsidP="00747637">
      <w:pPr>
        <w:jc w:val="center"/>
      </w:pPr>
      <w:r w:rsidRPr="004E6954">
        <w:t xml:space="preserve">                                                                        </w:t>
      </w:r>
      <w:r>
        <w:t xml:space="preserve">                        </w:t>
      </w:r>
      <w:r w:rsidRPr="004E6954">
        <w:t>«Остафьево»- «Русский Парнас»</w:t>
      </w:r>
    </w:p>
    <w:p w14:paraId="774EC5EE" w14:textId="77777777" w:rsidR="00B73F61" w:rsidRPr="004E6954" w:rsidRDefault="00B73F61" w:rsidP="00747637">
      <w:r w:rsidRPr="004E6954">
        <w:t xml:space="preserve">                                                                            </w:t>
      </w:r>
      <w:r>
        <w:t xml:space="preserve">                           </w:t>
      </w:r>
      <w:r w:rsidR="00B54E37">
        <w:t xml:space="preserve"> </w:t>
      </w:r>
      <w:r w:rsidRPr="004E6954">
        <w:t xml:space="preserve"> _______________ </w:t>
      </w:r>
      <w:r w:rsidR="00BB0711">
        <w:t>Лоскутов А.И.</w:t>
      </w:r>
    </w:p>
    <w:p w14:paraId="240C2EC7" w14:textId="77777777" w:rsidR="00B73F61" w:rsidRPr="004E6954" w:rsidRDefault="00B73F61" w:rsidP="00747637">
      <w:r w:rsidRPr="004E6954">
        <w:t xml:space="preserve">                                                                            </w:t>
      </w:r>
      <w:r>
        <w:t xml:space="preserve">                             </w:t>
      </w:r>
      <w:r w:rsidRPr="004E6954">
        <w:t>«___</w:t>
      </w:r>
      <w:proofErr w:type="gramStart"/>
      <w:r w:rsidRPr="004E6954">
        <w:t>_»_</w:t>
      </w:r>
      <w:proofErr w:type="gramEnd"/>
      <w:r w:rsidRPr="004E6954">
        <w:t>______________   20</w:t>
      </w:r>
      <w:r>
        <w:t>2</w:t>
      </w:r>
      <w:r w:rsidR="00080BDA">
        <w:t>6</w:t>
      </w:r>
      <w:r w:rsidRPr="004E6954">
        <w:t>г.</w:t>
      </w:r>
    </w:p>
    <w:p w14:paraId="026B50C1" w14:textId="77777777" w:rsidR="00B73F61" w:rsidRDefault="00B73F61" w:rsidP="00747637">
      <w:pPr>
        <w:jc w:val="center"/>
      </w:pPr>
    </w:p>
    <w:p w14:paraId="6A05A206" w14:textId="77777777" w:rsidR="00B73F61" w:rsidRDefault="00B73F61"/>
    <w:p w14:paraId="7525BCEF" w14:textId="77777777" w:rsidR="008B1572" w:rsidRDefault="008B1572"/>
    <w:p w14:paraId="43CE1E3A" w14:textId="77777777" w:rsidR="008B1572" w:rsidRDefault="008B1572"/>
    <w:p w14:paraId="556A6538" w14:textId="77777777" w:rsidR="00B73F61" w:rsidRPr="004E6954" w:rsidRDefault="00B73F61"/>
    <w:p w14:paraId="6DBA007D" w14:textId="77777777" w:rsidR="00B73F61" w:rsidRDefault="00B73F61" w:rsidP="002828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ТЕХНИЧЕСКОЕ ЗАДАНИЕ</w:t>
      </w:r>
    </w:p>
    <w:p w14:paraId="13B1B1E0" w14:textId="77777777" w:rsidR="00B73F61" w:rsidRPr="004E6954" w:rsidRDefault="00B73F61">
      <w:pPr>
        <w:rPr>
          <w:b/>
          <w:bCs/>
        </w:rPr>
      </w:pPr>
      <w:r w:rsidRPr="004E6954"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</w:t>
      </w:r>
    </w:p>
    <w:p w14:paraId="23019899" w14:textId="77777777" w:rsidR="00437FB3" w:rsidRPr="00DC5112" w:rsidRDefault="00B73F61" w:rsidP="00132E22">
      <w:pPr>
        <w:ind w:firstLine="426"/>
        <w:rPr>
          <w:rFonts w:ascii="Roboto" w:hAnsi="Roboto"/>
          <w:color w:val="FF0000"/>
          <w:sz w:val="27"/>
          <w:szCs w:val="27"/>
          <w:shd w:val="clear" w:color="auto" w:fill="FFFFFF"/>
        </w:rPr>
      </w:pPr>
      <w:r w:rsidRPr="00B811EA">
        <w:rPr>
          <w:b/>
          <w:bCs/>
        </w:rPr>
        <w:t xml:space="preserve">1.   </w:t>
      </w:r>
      <w:r w:rsidR="00947913">
        <w:rPr>
          <w:b/>
          <w:bCs/>
        </w:rPr>
        <w:t xml:space="preserve">Наименование объекта </w:t>
      </w:r>
      <w:r w:rsidR="00C41AD6">
        <w:rPr>
          <w:b/>
          <w:bCs/>
        </w:rPr>
        <w:t>закупки</w:t>
      </w:r>
      <w:r w:rsidRPr="00B811EA">
        <w:rPr>
          <w:b/>
          <w:bCs/>
        </w:rPr>
        <w:t xml:space="preserve">: </w:t>
      </w:r>
      <w:r w:rsidR="00947913" w:rsidRPr="0061375A">
        <w:t xml:space="preserve">услуги по актуализации паспорта благоустройства территории на объекте </w:t>
      </w:r>
      <w:r w:rsidR="00947913">
        <w:t xml:space="preserve">«Государственный </w:t>
      </w:r>
      <w:proofErr w:type="spellStart"/>
      <w:r w:rsidR="00947913">
        <w:t>музей-заповедник</w:t>
      </w:r>
      <w:proofErr w:type="spellEnd"/>
      <w:r w:rsidR="00947913">
        <w:t xml:space="preserve"> «Остафьево»-«Русский Парнас»</w:t>
      </w:r>
      <w:r w:rsidR="00947913" w:rsidRPr="0061375A">
        <w:t xml:space="preserve"> (далее – услуги).</w:t>
      </w:r>
      <w:r w:rsidR="00437FB3">
        <w:t xml:space="preserve"> </w:t>
      </w:r>
    </w:p>
    <w:p w14:paraId="0F47DE3B" w14:textId="77777777" w:rsidR="00947913" w:rsidRDefault="00B73F61" w:rsidP="00132E22">
      <w:pPr>
        <w:ind w:firstLine="426"/>
        <w:jc w:val="both"/>
      </w:pPr>
      <w:r w:rsidRPr="00B811EA">
        <w:rPr>
          <w:b/>
          <w:bCs/>
        </w:rPr>
        <w:t>2.</w:t>
      </w:r>
      <w:r w:rsidR="00132E22">
        <w:rPr>
          <w:b/>
          <w:bCs/>
        </w:rPr>
        <w:t xml:space="preserve"> </w:t>
      </w:r>
      <w:r w:rsidRPr="00B811EA">
        <w:rPr>
          <w:b/>
          <w:bCs/>
        </w:rPr>
        <w:t xml:space="preserve">Назначение </w:t>
      </w:r>
      <w:r w:rsidR="006755C5">
        <w:rPr>
          <w:b/>
          <w:bCs/>
        </w:rPr>
        <w:t>услуги</w:t>
      </w:r>
      <w:r w:rsidRPr="00B811EA">
        <w:rPr>
          <w:b/>
          <w:bCs/>
        </w:rPr>
        <w:t xml:space="preserve"> и цели использования: </w:t>
      </w:r>
      <w:bookmarkStart w:id="0" w:name="DDE_LINK"/>
      <w:r w:rsidR="00947913" w:rsidRPr="0061375A">
        <w:t>в соответствии</w:t>
      </w:r>
      <w:r w:rsidR="00132E22">
        <w:t xml:space="preserve"> </w:t>
      </w:r>
      <w:r w:rsidR="00947913" w:rsidRPr="0061375A">
        <w:t>Постановлени</w:t>
      </w:r>
      <w:r w:rsidR="00132E22">
        <w:t>ем</w:t>
      </w:r>
      <w:r w:rsidR="00947913" w:rsidRPr="0061375A">
        <w:t xml:space="preserve"> Правительства Москвы </w:t>
      </w:r>
      <w:r w:rsidR="00132E22" w:rsidRPr="00132E22">
        <w:t>от 10.09.2002 № 743-ПП «Об утверждении правил создания, содержания и охраны зеленых насаждений и природных сообществ города Москвы»</w:t>
      </w:r>
    </w:p>
    <w:p w14:paraId="53253D32" w14:textId="77777777" w:rsidR="00F066BE" w:rsidRDefault="00805478" w:rsidP="00F066BE">
      <w:pPr>
        <w:shd w:val="clear" w:color="auto" w:fill="FFFFFF" w:themeFill="background1"/>
        <w:ind w:right="122" w:firstLine="426"/>
        <w:jc w:val="both"/>
      </w:pPr>
      <w:r>
        <w:rPr>
          <w:b/>
        </w:rPr>
        <w:t>3</w:t>
      </w:r>
      <w:r w:rsidRPr="0061375A">
        <w:rPr>
          <w:b/>
        </w:rPr>
        <w:t>. Требования к качественным, техническим и/или функциональным характеристикам товаров, в том числе подлежащих использованию при выполнении работ, оказании услуг (поставляемых для выполнения (оказания) закупаемых работ (услуг):</w:t>
      </w:r>
      <w:r w:rsidRPr="0061375A">
        <w:t xml:space="preserve"> </w:t>
      </w:r>
    </w:p>
    <w:p w14:paraId="56A9971B" w14:textId="77777777" w:rsidR="00F066BE" w:rsidRDefault="00F066BE" w:rsidP="00F066BE">
      <w:pPr>
        <w:shd w:val="clear" w:color="auto" w:fill="FFFFFF" w:themeFill="background1"/>
        <w:ind w:right="122" w:firstLine="709"/>
        <w:jc w:val="both"/>
      </w:pPr>
      <w:r>
        <w:t>3.1. П</w:t>
      </w:r>
      <w:r w:rsidRPr="0061375A">
        <w:t xml:space="preserve">аспорт благоустройства территории должен быть актуализирован в соответствии с </w:t>
      </w:r>
      <w:r w:rsidR="00805478" w:rsidRPr="0061375A">
        <w:t xml:space="preserve">Приложением 2 к </w:t>
      </w:r>
      <w:r w:rsidR="00571206">
        <w:t>п</w:t>
      </w:r>
      <w:r w:rsidR="00805478" w:rsidRPr="0061375A">
        <w:t>остановлению Правительства Москвы от 2 сентября 2014 г. № 501-ПП «О разработке паспорта благоустройства территории, паспорта объекта дорожного хозяйства, внесении изменений в правовые акты города Москвы и признании утратившими силу правовых актов города Москвы»</w:t>
      </w:r>
      <w:r w:rsidR="003E50DC">
        <w:t xml:space="preserve">. </w:t>
      </w:r>
    </w:p>
    <w:p w14:paraId="4316CEE2" w14:textId="77777777" w:rsidR="003E50DC" w:rsidRPr="0061375A" w:rsidRDefault="00F066BE" w:rsidP="00F066BE">
      <w:pPr>
        <w:shd w:val="clear" w:color="auto" w:fill="FFFFFF" w:themeFill="background1"/>
        <w:ind w:right="122" w:firstLine="709"/>
        <w:jc w:val="both"/>
      </w:pPr>
      <w:r>
        <w:t xml:space="preserve">3.2. </w:t>
      </w:r>
      <w:r w:rsidR="003E50DC" w:rsidRPr="0061375A">
        <w:t>Готовый паспорт должен соответствовать требованиям постановления Правительства Москвы от 10.09.2002 № 743-ПП «Об утверждении Правил создания, содержания и охраны зеленых насаждений города Москвы»</w:t>
      </w:r>
      <w:r>
        <w:t>, п</w:t>
      </w:r>
      <w:r w:rsidRPr="003B0161">
        <w:t>остановлени</w:t>
      </w:r>
      <w:r>
        <w:t>я</w:t>
      </w:r>
      <w:r w:rsidRPr="003B0161">
        <w:t xml:space="preserve"> Правительства Москвы от 13 мая 2008 г. № 379-ПП «О ходе работ по созданию реестра зеленых насаждений города Москвы и мерах по совершенствованию порядка инвентаризации озелененных территорий города Москвы»</w:t>
      </w:r>
      <w:r w:rsidR="003E50DC" w:rsidRPr="0061375A">
        <w:t xml:space="preserve"> и постановлени</w:t>
      </w:r>
      <w:r>
        <w:t>я</w:t>
      </w:r>
      <w:r w:rsidR="003E50DC" w:rsidRPr="0061375A">
        <w:t xml:space="preserve"> Правительства Москвы от 12.08.2014 № 461-ПП «Об автоматизированной информационной системе «Реестр зеленых насаждений».</w:t>
      </w:r>
    </w:p>
    <w:p w14:paraId="5D0B9967" w14:textId="77777777" w:rsidR="00B73F61" w:rsidRDefault="00805478" w:rsidP="00947913">
      <w:pPr>
        <w:ind w:firstLine="426"/>
        <w:rPr>
          <w:b/>
          <w:bCs/>
        </w:rPr>
      </w:pPr>
      <w:r>
        <w:rPr>
          <w:b/>
          <w:bCs/>
        </w:rPr>
        <w:t>4</w:t>
      </w:r>
      <w:r w:rsidR="00B73F61" w:rsidRPr="00B811EA">
        <w:rPr>
          <w:b/>
          <w:bCs/>
        </w:rPr>
        <w:t>.</w:t>
      </w:r>
      <w:bookmarkEnd w:id="0"/>
      <w:r w:rsidR="00B73F61" w:rsidRPr="00B811EA">
        <w:rPr>
          <w:b/>
          <w:bCs/>
        </w:rPr>
        <w:t xml:space="preserve">  </w:t>
      </w:r>
      <w:r w:rsidR="00B73F61" w:rsidRPr="00B811EA">
        <w:t xml:space="preserve"> </w:t>
      </w:r>
      <w:r w:rsidR="00947913" w:rsidRPr="0061375A">
        <w:rPr>
          <w:b/>
        </w:rPr>
        <w:t xml:space="preserve">Требования к составу </w:t>
      </w:r>
      <w:r w:rsidR="00F066BE">
        <w:rPr>
          <w:b/>
        </w:rPr>
        <w:t xml:space="preserve">и объему </w:t>
      </w:r>
      <w:r w:rsidR="00947913" w:rsidRPr="0061375A">
        <w:rPr>
          <w:b/>
        </w:rPr>
        <w:t>работ или услуг, к документам, передаваемым Заказчику, порядок выполнения работ, оказания услуг, этапы</w:t>
      </w:r>
      <w:r w:rsidR="009A2490">
        <w:rPr>
          <w:b/>
        </w:rPr>
        <w:t xml:space="preserve"> и</w:t>
      </w:r>
      <w:r w:rsidR="00947913" w:rsidRPr="0061375A">
        <w:rPr>
          <w:b/>
        </w:rPr>
        <w:t xml:space="preserve"> последовательность:</w:t>
      </w:r>
    </w:p>
    <w:p w14:paraId="2108F470" w14:textId="77777777" w:rsidR="00550319" w:rsidRPr="00805478" w:rsidRDefault="00805478" w:rsidP="00805478">
      <w:pPr>
        <w:ind w:firstLine="709"/>
        <w:jc w:val="both"/>
      </w:pPr>
      <w:r w:rsidRPr="00805478">
        <w:t>4</w:t>
      </w:r>
      <w:r w:rsidR="00550319" w:rsidRPr="00805478">
        <w:t>.1. Состав услуг и их объем:</w:t>
      </w:r>
    </w:p>
    <w:p w14:paraId="6F96355E" w14:textId="77777777" w:rsidR="008203E9" w:rsidRDefault="00805478" w:rsidP="00805478">
      <w:pPr>
        <w:ind w:firstLine="709"/>
        <w:jc w:val="both"/>
      </w:pPr>
      <w:r>
        <w:t>4</w:t>
      </w:r>
      <w:r w:rsidR="00550319" w:rsidRPr="0061375A">
        <w:t xml:space="preserve">.1.1. Оказание услуг по актуализации 1 (одного) паспорта благоустройства территорий общей площадью </w:t>
      </w:r>
      <w:r w:rsidR="008203E9">
        <w:rPr>
          <w:b/>
          <w:bCs/>
        </w:rPr>
        <w:t>37,7042 Га</w:t>
      </w:r>
      <w:r w:rsidR="00EF0DD5">
        <w:t>.</w:t>
      </w:r>
    </w:p>
    <w:p w14:paraId="708A3854" w14:textId="77777777" w:rsidR="00550319" w:rsidRPr="00805478" w:rsidRDefault="00805478" w:rsidP="00805478">
      <w:pPr>
        <w:ind w:firstLine="709"/>
        <w:jc w:val="both"/>
      </w:pPr>
      <w:r w:rsidRPr="00805478">
        <w:t>4</w:t>
      </w:r>
      <w:r w:rsidR="00550319" w:rsidRPr="00805478">
        <w:t>.1.2. Документы, входящие в состав паспорта благоустройства территории:</w:t>
      </w:r>
    </w:p>
    <w:p w14:paraId="019FDEFD" w14:textId="77777777" w:rsidR="00550319" w:rsidRPr="0061375A" w:rsidRDefault="00550319" w:rsidP="00550319">
      <w:pPr>
        <w:jc w:val="both"/>
      </w:pPr>
      <w:r w:rsidRPr="0061375A">
        <w:t>1) Сведения об организации, выполнившей работы по инвентаризации (наименование организации, адрес, телефон/факс, электронная почта, ФИО руководителя организации, ФИО исполнителя, составляющего паспорт, дата составления паспорта);</w:t>
      </w:r>
    </w:p>
    <w:p w14:paraId="6D3A35BF" w14:textId="77777777" w:rsidR="00550319" w:rsidRPr="0061375A" w:rsidRDefault="00550319" w:rsidP="00550319">
      <w:pPr>
        <w:jc w:val="both"/>
      </w:pPr>
      <w:r w:rsidRPr="0061375A">
        <w:t xml:space="preserve">2) Общие сведения </w:t>
      </w:r>
      <w:r w:rsidR="008203E9">
        <w:t xml:space="preserve">об объекте </w:t>
      </w:r>
      <w:r w:rsidRPr="0061375A">
        <w:t>(административный округ г. Москвы; район, наименование территории, категория содержания, дата проведения полевых работ, номер паспорта);</w:t>
      </w:r>
    </w:p>
    <w:p w14:paraId="6D2CD62C" w14:textId="77777777" w:rsidR="00550319" w:rsidRPr="0061375A" w:rsidRDefault="00550319" w:rsidP="00550319">
      <w:pPr>
        <w:jc w:val="both"/>
      </w:pPr>
      <w:r w:rsidRPr="0061375A">
        <w:t xml:space="preserve">3) </w:t>
      </w:r>
      <w:r w:rsidR="008203E9">
        <w:t>Схема расположения объекта</w:t>
      </w:r>
      <w:r w:rsidRPr="0061375A">
        <w:t>;</w:t>
      </w:r>
    </w:p>
    <w:p w14:paraId="6C21500A" w14:textId="77777777" w:rsidR="00550319" w:rsidRPr="0061375A" w:rsidRDefault="00550319" w:rsidP="00550319">
      <w:pPr>
        <w:jc w:val="both"/>
      </w:pPr>
      <w:r w:rsidRPr="0061375A">
        <w:t xml:space="preserve">4) </w:t>
      </w:r>
      <w:r w:rsidR="008203E9">
        <w:t>Ситуационный план</w:t>
      </w:r>
      <w:r w:rsidRPr="0061375A">
        <w:t>;</w:t>
      </w:r>
    </w:p>
    <w:p w14:paraId="55088BCA" w14:textId="77777777" w:rsidR="00550319" w:rsidRPr="0061375A" w:rsidRDefault="00550319" w:rsidP="00550319">
      <w:pPr>
        <w:jc w:val="both"/>
      </w:pPr>
      <w:r w:rsidRPr="0061375A">
        <w:t xml:space="preserve">5) </w:t>
      </w:r>
      <w:r w:rsidR="008203E9">
        <w:t>Инвентаризационный план</w:t>
      </w:r>
      <w:r w:rsidRPr="0061375A">
        <w:t>;</w:t>
      </w:r>
    </w:p>
    <w:p w14:paraId="43E79D79" w14:textId="77777777" w:rsidR="00550319" w:rsidRPr="0061375A" w:rsidRDefault="00550319" w:rsidP="00550319">
      <w:pPr>
        <w:jc w:val="both"/>
      </w:pPr>
      <w:r w:rsidRPr="0061375A">
        <w:t xml:space="preserve">6) </w:t>
      </w:r>
      <w:r w:rsidR="008203E9">
        <w:t>Общая площадь объекта</w:t>
      </w:r>
      <w:r w:rsidRPr="0061375A">
        <w:t>;</w:t>
      </w:r>
    </w:p>
    <w:p w14:paraId="279103AD" w14:textId="77777777" w:rsidR="00550319" w:rsidRPr="0061375A" w:rsidRDefault="00550319" w:rsidP="00550319">
      <w:pPr>
        <w:jc w:val="both"/>
      </w:pPr>
      <w:r w:rsidRPr="0061375A">
        <w:t xml:space="preserve">7) </w:t>
      </w:r>
      <w:r w:rsidR="008203E9">
        <w:t>Здания и сооружения</w:t>
      </w:r>
      <w:r w:rsidRPr="0061375A">
        <w:t>;</w:t>
      </w:r>
    </w:p>
    <w:p w14:paraId="0146B9BA" w14:textId="77777777" w:rsidR="00550319" w:rsidRPr="0061375A" w:rsidRDefault="00550319" w:rsidP="00550319">
      <w:pPr>
        <w:jc w:val="both"/>
      </w:pPr>
      <w:r w:rsidRPr="0061375A">
        <w:t xml:space="preserve">8) </w:t>
      </w:r>
      <w:r w:rsidR="008203E9">
        <w:t>Плоскостные сооружения</w:t>
      </w:r>
      <w:r w:rsidRPr="0061375A">
        <w:t>;</w:t>
      </w:r>
    </w:p>
    <w:p w14:paraId="114FB8B0" w14:textId="77777777" w:rsidR="00550319" w:rsidRPr="0061375A" w:rsidRDefault="00550319" w:rsidP="00550319">
      <w:pPr>
        <w:jc w:val="both"/>
      </w:pPr>
      <w:r w:rsidRPr="0061375A">
        <w:t xml:space="preserve">9) </w:t>
      </w:r>
      <w:r w:rsidR="008203E9" w:rsidRPr="0061375A">
        <w:t>Дорожно-тропическая сеть</w:t>
      </w:r>
      <w:r w:rsidRPr="0061375A">
        <w:t>;</w:t>
      </w:r>
    </w:p>
    <w:p w14:paraId="3A6D008B" w14:textId="77777777" w:rsidR="00550319" w:rsidRPr="0061375A" w:rsidRDefault="00550319" w:rsidP="00550319">
      <w:pPr>
        <w:jc w:val="both"/>
      </w:pPr>
      <w:r w:rsidRPr="0061375A">
        <w:lastRenderedPageBreak/>
        <w:t xml:space="preserve">10) </w:t>
      </w:r>
      <w:r w:rsidR="008203E9">
        <w:t>Элементы озеленения</w:t>
      </w:r>
      <w:r w:rsidRPr="0061375A">
        <w:t>;</w:t>
      </w:r>
    </w:p>
    <w:p w14:paraId="02BABA37" w14:textId="77777777" w:rsidR="00550319" w:rsidRPr="0061375A" w:rsidRDefault="00550319" w:rsidP="00550319">
      <w:pPr>
        <w:jc w:val="both"/>
      </w:pPr>
      <w:r w:rsidRPr="0061375A">
        <w:t xml:space="preserve">11) </w:t>
      </w:r>
      <w:r w:rsidR="008203E9">
        <w:t>Малые архитектурные формы и элементы благоустройства</w:t>
      </w:r>
      <w:r w:rsidRPr="0061375A">
        <w:t>;</w:t>
      </w:r>
    </w:p>
    <w:p w14:paraId="50868661" w14:textId="77777777" w:rsidR="00550319" w:rsidRPr="0061375A" w:rsidRDefault="00550319" w:rsidP="00550319">
      <w:pPr>
        <w:jc w:val="both"/>
      </w:pPr>
      <w:r w:rsidRPr="0061375A">
        <w:t xml:space="preserve">12) </w:t>
      </w:r>
      <w:r w:rsidR="008203E9">
        <w:t>Элементы организации рельефа</w:t>
      </w:r>
      <w:r w:rsidRPr="0061375A">
        <w:t>;</w:t>
      </w:r>
    </w:p>
    <w:p w14:paraId="53DE0C22" w14:textId="77777777" w:rsidR="00550319" w:rsidRPr="0061375A" w:rsidRDefault="00550319" w:rsidP="00550319">
      <w:pPr>
        <w:jc w:val="both"/>
      </w:pPr>
      <w:r w:rsidRPr="0061375A">
        <w:t xml:space="preserve">13) </w:t>
      </w:r>
      <w:r w:rsidR="008203E9">
        <w:t>Системы функционального обеспечения</w:t>
      </w:r>
      <w:r w:rsidRPr="0061375A">
        <w:t>;</w:t>
      </w:r>
    </w:p>
    <w:p w14:paraId="08845D7B" w14:textId="77777777" w:rsidR="00550319" w:rsidRPr="0061375A" w:rsidRDefault="00550319" w:rsidP="00550319">
      <w:pPr>
        <w:jc w:val="both"/>
      </w:pPr>
      <w:r w:rsidRPr="0061375A">
        <w:t xml:space="preserve">14) </w:t>
      </w:r>
      <w:r w:rsidR="008203E9">
        <w:t>Системы обеспечения охраны природы и микроклиматического комфорта</w:t>
      </w:r>
      <w:r w:rsidRPr="0061375A">
        <w:t>;</w:t>
      </w:r>
    </w:p>
    <w:p w14:paraId="5902E517" w14:textId="77777777" w:rsidR="00550319" w:rsidRDefault="00550319" w:rsidP="00550319">
      <w:pPr>
        <w:jc w:val="both"/>
      </w:pPr>
      <w:r w:rsidRPr="0061375A">
        <w:t xml:space="preserve">15) </w:t>
      </w:r>
      <w:r w:rsidR="008203E9">
        <w:t>Прочие элементы учета</w:t>
      </w:r>
      <w:r w:rsidR="008203E9" w:rsidRPr="0061375A">
        <w:t>;</w:t>
      </w:r>
    </w:p>
    <w:p w14:paraId="5F1B800A" w14:textId="77777777" w:rsidR="008203E9" w:rsidRDefault="008203E9" w:rsidP="00550319">
      <w:pPr>
        <w:jc w:val="both"/>
      </w:pPr>
      <w:r>
        <w:t>16) Сведения о проведении ремонтных работ</w:t>
      </w:r>
      <w:r w:rsidRPr="0061375A">
        <w:t>;</w:t>
      </w:r>
    </w:p>
    <w:p w14:paraId="3D0BF3EC" w14:textId="77777777" w:rsidR="008203E9" w:rsidRPr="0061375A" w:rsidRDefault="008203E9" w:rsidP="00550319">
      <w:pPr>
        <w:jc w:val="both"/>
      </w:pPr>
      <w:r>
        <w:t>17) Общая площадная характеристика объекта</w:t>
      </w:r>
      <w:r w:rsidRPr="0061375A">
        <w:t>;</w:t>
      </w:r>
    </w:p>
    <w:p w14:paraId="0E997AFB" w14:textId="77777777" w:rsidR="00550319" w:rsidRDefault="00805478" w:rsidP="00805478">
      <w:pPr>
        <w:ind w:firstLine="709"/>
        <w:jc w:val="both"/>
      </w:pPr>
      <w:r>
        <w:t>4</w:t>
      </w:r>
      <w:r w:rsidR="00550319" w:rsidRPr="0061375A">
        <w:t xml:space="preserve">.1.3. Производство дендрологических обследований: растения классифицируются, нумеруются и заносятся на подготовленный план местности. Обследование всех имеющихся на участке </w:t>
      </w:r>
      <w:r w:rsidR="00615F1E">
        <w:t xml:space="preserve">деревьев и кустарников, </w:t>
      </w:r>
      <w:r w:rsidR="00550319" w:rsidRPr="0061375A">
        <w:t>построек, конструкций</w:t>
      </w:r>
      <w:r w:rsidR="00615F1E">
        <w:t>, типов дорожек и газонов</w:t>
      </w:r>
      <w:r w:rsidR="00550319" w:rsidRPr="0061375A">
        <w:t>. При помощи геодезического оборудования искусственные сооружения, в том числе тропинки, дороги и границы растительности измеряются и переносятся на план.</w:t>
      </w:r>
      <w:r w:rsidR="00615F1E">
        <w:t xml:space="preserve"> </w:t>
      </w:r>
    </w:p>
    <w:p w14:paraId="310FA548" w14:textId="77777777" w:rsidR="00615F1E" w:rsidRPr="0061375A" w:rsidRDefault="00615F1E" w:rsidP="00805478">
      <w:pPr>
        <w:ind w:firstLine="709"/>
        <w:jc w:val="both"/>
      </w:pPr>
      <w:r>
        <w:t>4.1.4  Данные порубочных билетов</w:t>
      </w:r>
      <w:r w:rsidR="00784D5B">
        <w:t xml:space="preserve"> и</w:t>
      </w:r>
      <w:r>
        <w:t xml:space="preserve"> актов Департамента природопользования и охраны окружающей среды передаются Заказчиком Исполнителю для внесения </w:t>
      </w:r>
      <w:r w:rsidR="00784D5B">
        <w:t>изменений в</w:t>
      </w:r>
      <w:r>
        <w:t xml:space="preserve"> паспорт благоустройства территории.</w:t>
      </w:r>
    </w:p>
    <w:p w14:paraId="40449A8A" w14:textId="77777777" w:rsidR="00550319" w:rsidRPr="0061375A" w:rsidRDefault="00805478" w:rsidP="00550319">
      <w:pPr>
        <w:ind w:firstLine="709"/>
        <w:jc w:val="both"/>
      </w:pPr>
      <w:r>
        <w:t>4</w:t>
      </w:r>
      <w:r w:rsidR="00550319" w:rsidRPr="0061375A">
        <w:t>.1.</w:t>
      </w:r>
      <w:r w:rsidR="00615F1E">
        <w:t>5</w:t>
      </w:r>
      <w:r w:rsidR="00550319" w:rsidRPr="0061375A">
        <w:t>. Проведение камеральных работ по инвентаризации объекта: все сведения структурируются, производятся необходимые расчеты, составляются полевые ведомости о составе и количестве растительности, вычисляются площади.</w:t>
      </w:r>
    </w:p>
    <w:p w14:paraId="22E982BE" w14:textId="77777777" w:rsidR="00550319" w:rsidRPr="0061375A" w:rsidRDefault="00805478" w:rsidP="00550319">
      <w:pPr>
        <w:ind w:firstLine="709"/>
        <w:jc w:val="both"/>
      </w:pPr>
      <w:r>
        <w:t>4</w:t>
      </w:r>
      <w:r w:rsidR="00550319" w:rsidRPr="0061375A">
        <w:t>.1.</w:t>
      </w:r>
      <w:r w:rsidR="00615F1E">
        <w:t>6</w:t>
      </w:r>
      <w:r w:rsidR="00550319" w:rsidRPr="0061375A">
        <w:t>. Перенос всех полученных данных на инвентаризационный план местности.</w:t>
      </w:r>
    </w:p>
    <w:p w14:paraId="734967FF" w14:textId="77777777" w:rsidR="00550319" w:rsidRPr="0061375A" w:rsidRDefault="00805478" w:rsidP="00550319">
      <w:pPr>
        <w:ind w:firstLine="709"/>
        <w:jc w:val="both"/>
      </w:pPr>
      <w:r>
        <w:t>4</w:t>
      </w:r>
      <w:r w:rsidR="00550319" w:rsidRPr="0061375A">
        <w:t>.1.</w:t>
      </w:r>
      <w:r w:rsidR="00615F1E">
        <w:t>7</w:t>
      </w:r>
      <w:r w:rsidR="00550319" w:rsidRPr="0061375A">
        <w:t>.</w:t>
      </w:r>
      <w:r w:rsidR="00DC5112">
        <w:t xml:space="preserve"> В</w:t>
      </w:r>
      <w:r w:rsidR="00550319" w:rsidRPr="0061375A">
        <w:t>несени</w:t>
      </w:r>
      <w:r w:rsidR="00DC5112">
        <w:t>е</w:t>
      </w:r>
      <w:r w:rsidR="00550319" w:rsidRPr="0061375A">
        <w:t xml:space="preserve"> данных </w:t>
      </w:r>
      <w:r w:rsidR="00DC5112">
        <w:t xml:space="preserve">паспорта </w:t>
      </w:r>
      <w:r w:rsidR="00550319" w:rsidRPr="0061375A">
        <w:t>в государственную информационную систему АИС «Реестра Зеленых Насаждений» города Москвы.</w:t>
      </w:r>
    </w:p>
    <w:p w14:paraId="62278B95" w14:textId="77777777" w:rsidR="00550319" w:rsidRPr="0061375A" w:rsidRDefault="00805478" w:rsidP="00550319">
      <w:pPr>
        <w:ind w:firstLine="709"/>
        <w:jc w:val="both"/>
      </w:pPr>
      <w:r>
        <w:t>4</w:t>
      </w:r>
      <w:r w:rsidR="00550319" w:rsidRPr="0061375A">
        <w:t>.1.</w:t>
      </w:r>
      <w:r w:rsidR="00615F1E">
        <w:t>8</w:t>
      </w:r>
      <w:r w:rsidR="00550319" w:rsidRPr="0061375A">
        <w:t>. Согласование с Департаментом жилищно-коммунального хозяйства г. Москвы</w:t>
      </w:r>
      <w:r w:rsidR="00080BDA">
        <w:t xml:space="preserve"> и</w:t>
      </w:r>
      <w:r w:rsidR="00550319" w:rsidRPr="0061375A">
        <w:t xml:space="preserve"> </w:t>
      </w:r>
      <w:r w:rsidR="00080BDA">
        <w:t xml:space="preserve">с </w:t>
      </w:r>
      <w:r w:rsidR="00550319" w:rsidRPr="0061375A">
        <w:t>Департаментом природопользования и охраны окружающей среды г. Москвы. В случае обнаружения замечаний в представленных Заказчику паспортах и данных, а также выявления ошибок и недостатков, Исполнитель обязан за свой счет внести необходимые исправления в течение 5 (пяти) дней с момента обнаружения указанных недостатков и направить результаты работ на повторное согласование.</w:t>
      </w:r>
    </w:p>
    <w:p w14:paraId="2222CD57" w14:textId="77777777" w:rsidR="00550319" w:rsidRPr="0061375A" w:rsidRDefault="00805478" w:rsidP="00550319">
      <w:pPr>
        <w:ind w:firstLine="709"/>
        <w:jc w:val="both"/>
      </w:pPr>
      <w:r>
        <w:t>4</w:t>
      </w:r>
      <w:r w:rsidR="00550319" w:rsidRPr="0061375A">
        <w:t xml:space="preserve">.2. Исполнитель обязуется предоставить актуализированный «Паспорт благоустройства территории» на бумажном носителе </w:t>
      </w:r>
      <w:r>
        <w:t xml:space="preserve">в двух экземплярах </w:t>
      </w:r>
      <w:r w:rsidR="00550319" w:rsidRPr="0061375A">
        <w:t xml:space="preserve">и в формате PDF </w:t>
      </w:r>
      <w:r w:rsidR="00080BDA">
        <w:t xml:space="preserve">и </w:t>
      </w:r>
      <w:r w:rsidR="00080BDA">
        <w:rPr>
          <w:lang w:val="en-US"/>
        </w:rPr>
        <w:t>DXF</w:t>
      </w:r>
      <w:r w:rsidR="00080BDA" w:rsidRPr="00080BDA">
        <w:t xml:space="preserve"> </w:t>
      </w:r>
      <w:r w:rsidR="00550319" w:rsidRPr="0061375A">
        <w:t xml:space="preserve">на электронном носителе в </w:t>
      </w:r>
      <w:r>
        <w:t xml:space="preserve">двух </w:t>
      </w:r>
      <w:r w:rsidR="00550319" w:rsidRPr="0061375A">
        <w:t>экземпляр</w:t>
      </w:r>
      <w:r>
        <w:t>ах.</w:t>
      </w:r>
      <w:r w:rsidR="00550319" w:rsidRPr="0061375A">
        <w:t xml:space="preserve"> </w:t>
      </w:r>
    </w:p>
    <w:p w14:paraId="2C2C3FE6" w14:textId="77777777" w:rsidR="00550319" w:rsidRPr="0061375A" w:rsidRDefault="00805478" w:rsidP="00550319">
      <w:pPr>
        <w:ind w:firstLine="709"/>
        <w:jc w:val="both"/>
      </w:pPr>
      <w:r>
        <w:t>4</w:t>
      </w:r>
      <w:r w:rsidR="00550319" w:rsidRPr="0061375A">
        <w:t>.</w:t>
      </w:r>
      <w:r w:rsidR="003E50DC">
        <w:t>3</w:t>
      </w:r>
      <w:r w:rsidR="00550319" w:rsidRPr="0061375A">
        <w:t>. Исполнитель гарантирует достоверность предоставленных Заказчику данных паспорта благоустройства территории, и данных, внесенных в АИС «Реестр зеленых насаждений». В случа</w:t>
      </w:r>
      <w:r w:rsidR="00080BDA">
        <w:t>е</w:t>
      </w:r>
      <w:r w:rsidR="00550319" w:rsidRPr="0061375A">
        <w:t xml:space="preserve"> выявления расхождения в представленных Заказчику паспорте и данных, размещенных в АИС «Реестр зеленых насаждений», а также выявления ошибок и недостатках в паспорте, Исполнитель обязан за свой счет внести необходимые исправления в течение 5 (пяти) дней с момента обнаружения указанных недостатков и при необходимости Исполнитель повторно загружает данные в АИС «Реестр зеленых насаждений». </w:t>
      </w:r>
    </w:p>
    <w:p w14:paraId="389C245C" w14:textId="77777777" w:rsidR="00FA184F" w:rsidRDefault="00DC5112" w:rsidP="00DC5112">
      <w:pPr>
        <w:ind w:firstLine="709"/>
      </w:pPr>
      <w:r>
        <w:t>4</w:t>
      </w:r>
      <w:r w:rsidR="00550319" w:rsidRPr="0061375A">
        <w:t>.</w:t>
      </w:r>
      <w:r w:rsidR="003E50DC">
        <w:t>4</w:t>
      </w:r>
      <w:r w:rsidR="00550319" w:rsidRPr="0061375A">
        <w:t>. Оказывать услуги минимально необходимым количеством технических средств и механизмов для сокращения шума, пыли и загрязнения воздуха.</w:t>
      </w:r>
    </w:p>
    <w:p w14:paraId="592BB40A" w14:textId="77777777" w:rsidR="007E49F3" w:rsidRDefault="007E49F3" w:rsidP="00DC5112">
      <w:pPr>
        <w:ind w:firstLine="709"/>
      </w:pPr>
      <w:r>
        <w:t xml:space="preserve">4.5. </w:t>
      </w:r>
      <w:r w:rsidRPr="003B0161">
        <w:t>По завершению всех этапов работ Исполнитель предоставляет Заказчику акт сдачи-приемки выполненных работ</w:t>
      </w:r>
      <w:r>
        <w:t>.</w:t>
      </w:r>
    </w:p>
    <w:p w14:paraId="7CA6BC92" w14:textId="77777777" w:rsidR="00080BDA" w:rsidRDefault="00DC5112" w:rsidP="00DC5112">
      <w:pPr>
        <w:ind w:firstLine="426"/>
        <w:jc w:val="both"/>
        <w:rPr>
          <w:b/>
          <w:kern w:val="28"/>
        </w:rPr>
      </w:pPr>
      <w:r>
        <w:rPr>
          <w:b/>
          <w:kern w:val="28"/>
        </w:rPr>
        <w:t>5</w:t>
      </w:r>
      <w:r w:rsidRPr="0061375A">
        <w:rPr>
          <w:b/>
          <w:kern w:val="28"/>
        </w:rPr>
        <w:t xml:space="preserve">. Срок оказания услуг, в том числе календарные сроки начала и завершения </w:t>
      </w:r>
      <w:r w:rsidR="00080BDA">
        <w:rPr>
          <w:b/>
          <w:kern w:val="28"/>
        </w:rPr>
        <w:t xml:space="preserve">выполнения работ, </w:t>
      </w:r>
      <w:r w:rsidRPr="0061375A">
        <w:rPr>
          <w:b/>
          <w:kern w:val="28"/>
        </w:rPr>
        <w:t xml:space="preserve">оказания услуг, этапы исполнения </w:t>
      </w:r>
      <w:r w:rsidR="00E74A6C">
        <w:rPr>
          <w:b/>
          <w:kern w:val="28"/>
        </w:rPr>
        <w:t>Договора</w:t>
      </w:r>
      <w:r w:rsidRPr="0061375A">
        <w:rPr>
          <w:b/>
          <w:kern w:val="28"/>
        </w:rPr>
        <w:t xml:space="preserve">: </w:t>
      </w:r>
    </w:p>
    <w:p w14:paraId="239D1E2F" w14:textId="63F1BF39" w:rsidR="00DC5112" w:rsidRPr="0061375A" w:rsidRDefault="00080BDA" w:rsidP="00DC5112">
      <w:pPr>
        <w:ind w:firstLine="426"/>
        <w:jc w:val="both"/>
        <w:rPr>
          <w:kern w:val="28"/>
        </w:rPr>
      </w:pPr>
      <w:r>
        <w:rPr>
          <w:kern w:val="28"/>
        </w:rPr>
        <w:t xml:space="preserve">     5.1. П</w:t>
      </w:r>
      <w:r w:rsidR="003E50DC" w:rsidRPr="003E50DC">
        <w:rPr>
          <w:kern w:val="28"/>
        </w:rPr>
        <w:t xml:space="preserve">одготовка паспорта благоустройства и </w:t>
      </w:r>
      <w:r w:rsidR="003E50DC" w:rsidRPr="003E50DC">
        <w:t>внесение</w:t>
      </w:r>
      <w:r w:rsidR="003E50DC" w:rsidRPr="0061375A">
        <w:t xml:space="preserve"> данных </w:t>
      </w:r>
      <w:r w:rsidR="003E50DC">
        <w:t xml:space="preserve">паспорта </w:t>
      </w:r>
      <w:r w:rsidR="003E50DC" w:rsidRPr="0061375A">
        <w:t>в государственную информационную систему АИС «Реестра Зеленых Насаждений» города Москвы</w:t>
      </w:r>
      <w:r w:rsidR="003E50DC" w:rsidRPr="0061375A">
        <w:rPr>
          <w:kern w:val="28"/>
        </w:rPr>
        <w:t xml:space="preserve"> </w:t>
      </w:r>
      <w:r w:rsidR="00DC5112" w:rsidRPr="0061375A">
        <w:rPr>
          <w:kern w:val="28"/>
        </w:rPr>
        <w:t xml:space="preserve">в течение </w:t>
      </w:r>
      <w:r>
        <w:rPr>
          <w:kern w:val="28"/>
        </w:rPr>
        <w:t>1</w:t>
      </w:r>
      <w:r w:rsidR="003A3F41">
        <w:rPr>
          <w:kern w:val="28"/>
        </w:rPr>
        <w:t>6</w:t>
      </w:r>
      <w:r w:rsidR="002B63E3">
        <w:rPr>
          <w:kern w:val="28"/>
        </w:rPr>
        <w:t>0</w:t>
      </w:r>
      <w:r w:rsidR="00DC5112" w:rsidRPr="0061375A">
        <w:rPr>
          <w:kern w:val="28"/>
        </w:rPr>
        <w:t xml:space="preserve"> (</w:t>
      </w:r>
      <w:r>
        <w:rPr>
          <w:kern w:val="28"/>
        </w:rPr>
        <w:t xml:space="preserve">сто </w:t>
      </w:r>
      <w:r w:rsidR="003A3F41">
        <w:rPr>
          <w:kern w:val="28"/>
        </w:rPr>
        <w:t>шестьдесят</w:t>
      </w:r>
      <w:r w:rsidR="00DC5112" w:rsidRPr="0061375A">
        <w:rPr>
          <w:kern w:val="28"/>
        </w:rPr>
        <w:t xml:space="preserve">) календарных дней с момента заключения Договора. </w:t>
      </w:r>
    </w:p>
    <w:p w14:paraId="5D9BAF57" w14:textId="77777777" w:rsidR="00DC5112" w:rsidRPr="0061375A" w:rsidRDefault="00DC5112" w:rsidP="00DC5112">
      <w:pPr>
        <w:ind w:firstLine="709"/>
        <w:jc w:val="both"/>
      </w:pPr>
      <w:r>
        <w:rPr>
          <w:kern w:val="28"/>
        </w:rPr>
        <w:t>5</w:t>
      </w:r>
      <w:r w:rsidRPr="0061375A">
        <w:rPr>
          <w:kern w:val="28"/>
        </w:rPr>
        <w:t>.</w:t>
      </w:r>
      <w:r w:rsidR="00080BDA">
        <w:rPr>
          <w:kern w:val="28"/>
        </w:rPr>
        <w:t>2</w:t>
      </w:r>
      <w:r w:rsidRPr="0061375A">
        <w:rPr>
          <w:kern w:val="28"/>
        </w:rPr>
        <w:t>. Согласование происходит в регламентные сроки рассмотрения обращения в департаментах и входит в срок оказания услуг. Согласования производится силами Исполнителя.</w:t>
      </w:r>
    </w:p>
    <w:p w14:paraId="38A27446" w14:textId="77777777" w:rsidR="00DC5112" w:rsidRPr="009A2490" w:rsidRDefault="009A2490" w:rsidP="009A2490">
      <w:pPr>
        <w:ind w:firstLine="426"/>
        <w:jc w:val="both"/>
        <w:rPr>
          <w:b/>
          <w:kern w:val="28"/>
        </w:rPr>
      </w:pPr>
      <w:r>
        <w:rPr>
          <w:b/>
          <w:kern w:val="28"/>
        </w:rPr>
        <w:t>6</w:t>
      </w:r>
      <w:r w:rsidR="00DC5112" w:rsidRPr="0061375A">
        <w:rPr>
          <w:b/>
          <w:kern w:val="28"/>
        </w:rPr>
        <w:t xml:space="preserve">. Место выполнения работ, оказания услуг: </w:t>
      </w:r>
      <w:r w:rsidRPr="009A2490">
        <w:t>108824, г. Москва, р-н Щербинка, с. Остафьево</w:t>
      </w:r>
      <w:r>
        <w:t xml:space="preserve">, «Государственный </w:t>
      </w:r>
      <w:proofErr w:type="spellStart"/>
      <w:r>
        <w:t>музей-заповедник</w:t>
      </w:r>
      <w:proofErr w:type="spellEnd"/>
      <w:r>
        <w:t xml:space="preserve"> «Остафьево»-«Русский Парнас».</w:t>
      </w:r>
    </w:p>
    <w:p w14:paraId="4B5368D6" w14:textId="77777777" w:rsidR="00DC5112" w:rsidRPr="0061375A" w:rsidRDefault="009A2490" w:rsidP="009A2490">
      <w:pPr>
        <w:tabs>
          <w:tab w:val="left" w:pos="1276"/>
        </w:tabs>
        <w:ind w:firstLine="426"/>
        <w:jc w:val="both"/>
      </w:pPr>
      <w:r>
        <w:rPr>
          <w:b/>
        </w:rPr>
        <w:lastRenderedPageBreak/>
        <w:t>7</w:t>
      </w:r>
      <w:r w:rsidR="00DC5112" w:rsidRPr="0061375A">
        <w:rPr>
          <w:b/>
        </w:rPr>
        <w:t>. Требования по объему гарантий качества, требования к гарантийному сроку на результаты осуществления закупок:</w:t>
      </w:r>
      <w:r w:rsidR="00DC5112" w:rsidRPr="0061375A">
        <w:t xml:space="preserve"> в течение 12 (двенадцати) месяцев с даты подписания </w:t>
      </w:r>
      <w:r w:rsidR="00EE2E80">
        <w:t xml:space="preserve">Сторонами </w:t>
      </w:r>
      <w:r w:rsidR="00DC5112" w:rsidRPr="0061375A">
        <w:t xml:space="preserve">акта </w:t>
      </w:r>
      <w:r w:rsidR="00EE2E80">
        <w:t>сдачи-приемки выполненных работ</w:t>
      </w:r>
      <w:r w:rsidR="00DC5112" w:rsidRPr="0061375A">
        <w:t>.</w:t>
      </w:r>
    </w:p>
    <w:p w14:paraId="59E9B78D" w14:textId="77777777" w:rsidR="00E74A6C" w:rsidRDefault="009A2490" w:rsidP="00E74A6C">
      <w:pPr>
        <w:ind w:firstLine="426"/>
        <w:jc w:val="both"/>
        <w:rPr>
          <w:kern w:val="28"/>
        </w:rPr>
      </w:pPr>
      <w:r>
        <w:rPr>
          <w:b/>
          <w:kern w:val="28"/>
        </w:rPr>
        <w:t>8</w:t>
      </w:r>
      <w:r w:rsidR="00DC5112" w:rsidRPr="0061375A">
        <w:rPr>
          <w:b/>
          <w:kern w:val="28"/>
        </w:rPr>
        <w:t xml:space="preserve">. Требования, устанавливаемые к участникам закупки (лицензии, допуски, разрешения, декларации о соответствии, сертификаты, согласования): </w:t>
      </w:r>
      <w:r w:rsidR="00DC5112" w:rsidRPr="0061375A">
        <w:rPr>
          <w:kern w:val="28"/>
        </w:rPr>
        <w:t xml:space="preserve">участник закупки </w:t>
      </w:r>
      <w:r w:rsidR="00E74A6C" w:rsidRPr="00E74A6C">
        <w:rPr>
          <w:kern w:val="28"/>
        </w:rPr>
        <w:t>должен соответствовать требованиям п.2-11 ч.1 ст.31 Закона о контрактной системе.</w:t>
      </w:r>
    </w:p>
    <w:p w14:paraId="5AA5C068" w14:textId="11EF7117" w:rsidR="003E50DC" w:rsidRPr="003B0161" w:rsidRDefault="004810F8" w:rsidP="004810F8">
      <w:pPr>
        <w:jc w:val="both"/>
      </w:pPr>
      <w:r>
        <w:rPr>
          <w:b/>
          <w:kern w:val="28"/>
        </w:rPr>
        <w:t xml:space="preserve">       </w:t>
      </w:r>
      <w:r w:rsidR="00D41423">
        <w:rPr>
          <w:b/>
          <w:kern w:val="28"/>
        </w:rPr>
        <w:t>9</w:t>
      </w:r>
      <w:r w:rsidR="00DC5112" w:rsidRPr="0061375A">
        <w:rPr>
          <w:b/>
          <w:kern w:val="28"/>
        </w:rPr>
        <w:t>.</w:t>
      </w:r>
      <w:r>
        <w:rPr>
          <w:b/>
          <w:kern w:val="28"/>
        </w:rPr>
        <w:t xml:space="preserve"> </w:t>
      </w:r>
      <w:r w:rsidR="00DC5112" w:rsidRPr="0061375A">
        <w:rPr>
          <w:b/>
          <w:kern w:val="28"/>
        </w:rPr>
        <w:t xml:space="preserve">Порядок оплаты, в том числе выплаты аванса, а также поэтапной оплаты результатов поставки товара, выполнения работы, оказания услуги: </w:t>
      </w:r>
      <w:r w:rsidR="00DC5112" w:rsidRPr="0061375A">
        <w:rPr>
          <w:kern w:val="28"/>
        </w:rPr>
        <w:t xml:space="preserve">оплата производится Заказчиком путем перечисления денежных средств на расчетный счет Исполнителя </w:t>
      </w:r>
      <w:r w:rsidR="00FD5AAF">
        <w:rPr>
          <w:kern w:val="28"/>
        </w:rPr>
        <w:t xml:space="preserve">после выполнения полного объема работ </w:t>
      </w:r>
      <w:r w:rsidR="003E50DC" w:rsidRPr="003B0161">
        <w:t>указанных в п.</w:t>
      </w:r>
      <w:r w:rsidR="00F066BE">
        <w:t>4</w:t>
      </w:r>
      <w:r w:rsidR="00DD414C">
        <w:t xml:space="preserve"> и всех его подпунктах</w:t>
      </w:r>
      <w:r w:rsidR="003E50DC" w:rsidRPr="003B0161">
        <w:t xml:space="preserve"> настоящего </w:t>
      </w:r>
      <w:r w:rsidR="00DD414C">
        <w:t>технического задания,</w:t>
      </w:r>
      <w:r w:rsidR="003E50DC" w:rsidRPr="003B0161">
        <w:t xml:space="preserve"> и получения согласования паспорта с </w:t>
      </w:r>
      <w:r w:rsidR="003E50DC" w:rsidRPr="003B0161">
        <w:rPr>
          <w:bCs/>
        </w:rPr>
        <w:t>Департаментом Жилищно-коммунального хозяйства города Москвы и Департаментом природопользования и охраны окружающей среды города Москвы</w:t>
      </w:r>
      <w:r w:rsidR="003E50DC" w:rsidRPr="003B0161">
        <w:t xml:space="preserve">. </w:t>
      </w:r>
      <w:r w:rsidR="007E49F3">
        <w:t>Авансирование</w:t>
      </w:r>
      <w:r w:rsidR="007E49F3" w:rsidRPr="002D6DE4">
        <w:t xml:space="preserve"> не предусмотрено</w:t>
      </w:r>
      <w:r w:rsidR="007E49F3">
        <w:t xml:space="preserve">. </w:t>
      </w:r>
      <w:r w:rsidR="003E50DC" w:rsidRPr="003B0161">
        <w:t>На</w:t>
      </w:r>
      <w:r w:rsidR="007E49F3">
        <w:t xml:space="preserve"> </w:t>
      </w:r>
      <w:r w:rsidR="003E50DC" w:rsidRPr="003B0161">
        <w:t xml:space="preserve">основании выставленного Исполнителем счета на оплату, Заказчик осуществляет оплату в течение </w:t>
      </w:r>
      <w:r w:rsidR="00D41423">
        <w:t>7</w:t>
      </w:r>
      <w:r w:rsidR="003E50DC" w:rsidRPr="003B0161">
        <w:t xml:space="preserve"> (</w:t>
      </w:r>
      <w:r w:rsidR="00D41423">
        <w:t>Семи</w:t>
      </w:r>
      <w:r w:rsidR="003E50DC" w:rsidRPr="003B0161">
        <w:t xml:space="preserve">) рабочих дней с </w:t>
      </w:r>
      <w:r w:rsidR="00DD414C">
        <w:t xml:space="preserve">момента подписания </w:t>
      </w:r>
      <w:r w:rsidR="00E74A6C">
        <w:t xml:space="preserve">Сторонами </w:t>
      </w:r>
      <w:r w:rsidR="00DD414C" w:rsidRPr="0061375A">
        <w:rPr>
          <w:kern w:val="28"/>
        </w:rPr>
        <w:t xml:space="preserve">акта </w:t>
      </w:r>
      <w:r w:rsidR="00DD414C">
        <w:rPr>
          <w:kern w:val="28"/>
        </w:rPr>
        <w:t>сдачи-приемки выполненных работ</w:t>
      </w:r>
      <w:r w:rsidR="003E50DC" w:rsidRPr="003B0161">
        <w:t xml:space="preserve">. Обязательства Заказчика по оплате считаются выполненными в момент поступления денежных средств </w:t>
      </w:r>
      <w:r w:rsidR="00F066BE">
        <w:t>Исполнителю</w:t>
      </w:r>
      <w:r w:rsidR="00D11ABB">
        <w:t xml:space="preserve"> в полном объеме.</w:t>
      </w:r>
      <w:r w:rsidR="007E49F3">
        <w:t xml:space="preserve"> </w:t>
      </w:r>
    </w:p>
    <w:p w14:paraId="23D334A4" w14:textId="0164D680" w:rsidR="00DC5112" w:rsidRPr="0061375A" w:rsidRDefault="00DC5112" w:rsidP="003E50DC">
      <w:pPr>
        <w:ind w:firstLine="426"/>
        <w:jc w:val="both"/>
        <w:rPr>
          <w:b/>
          <w:kern w:val="28"/>
        </w:rPr>
      </w:pPr>
      <w:r w:rsidRPr="0061375A">
        <w:rPr>
          <w:b/>
          <w:kern w:val="28"/>
        </w:rPr>
        <w:t>1</w:t>
      </w:r>
      <w:r w:rsidR="00D41423">
        <w:rPr>
          <w:b/>
          <w:kern w:val="28"/>
        </w:rPr>
        <w:t>0</w:t>
      </w:r>
      <w:r w:rsidRPr="0061375A">
        <w:rPr>
          <w:b/>
          <w:kern w:val="28"/>
        </w:rPr>
        <w:t xml:space="preserve">. Способ и сроки осуществления приёмки: </w:t>
      </w:r>
      <w:r w:rsidRPr="0061375A">
        <w:rPr>
          <w:kern w:val="28"/>
        </w:rPr>
        <w:t xml:space="preserve">приёмка оказанных услуг и оформление результатов такой приёмки производится представителем Заказчика, осуществляющим контроль за оказанием услуг на объекте, в присутствии уполномоченного представителя Исполнителя в течение 5 (пяти) календарных дней с даты получения акта </w:t>
      </w:r>
      <w:r w:rsidR="007E49F3">
        <w:rPr>
          <w:kern w:val="28"/>
        </w:rPr>
        <w:t>сдачи-приемки выполненных работ</w:t>
      </w:r>
      <w:r w:rsidRPr="0061375A">
        <w:rPr>
          <w:kern w:val="28"/>
        </w:rPr>
        <w:t>, подписанного Исполнителем. В случае отсутствия уполномоченного представителя Исполнителя приёмка оказанных услуг Заказчиком не осуществляется.</w:t>
      </w:r>
    </w:p>
    <w:p w14:paraId="78974FC4" w14:textId="77777777" w:rsidR="00EE50A7" w:rsidRPr="00AF4CDD" w:rsidRDefault="00EE50A7" w:rsidP="00EE50A7">
      <w:pPr>
        <w:ind w:firstLine="426"/>
        <w:jc w:val="both"/>
      </w:pPr>
    </w:p>
    <w:p w14:paraId="5FDC0A63" w14:textId="77777777" w:rsidR="00B73F61" w:rsidRDefault="00B73F61" w:rsidP="00BF7CAA">
      <w:pPr>
        <w:ind w:firstLine="426"/>
        <w:rPr>
          <w:b/>
          <w:bCs/>
        </w:rPr>
      </w:pPr>
    </w:p>
    <w:p w14:paraId="17875F4B" w14:textId="77777777" w:rsidR="00B73F61" w:rsidRPr="00B811EA" w:rsidRDefault="00B73F61" w:rsidP="008C5120">
      <w:pPr>
        <w:ind w:firstLine="426"/>
        <w:rPr>
          <w:b/>
          <w:bCs/>
        </w:rPr>
      </w:pPr>
    </w:p>
    <w:p w14:paraId="3F5F863B" w14:textId="77777777" w:rsidR="00B73F61" w:rsidRPr="00065B9B" w:rsidRDefault="00FD5AAF" w:rsidP="008C5120">
      <w:pPr>
        <w:ind w:firstLine="426"/>
        <w:rPr>
          <w:bCs/>
        </w:rPr>
      </w:pPr>
      <w:r>
        <w:rPr>
          <w:bCs/>
        </w:rPr>
        <w:t xml:space="preserve">              </w:t>
      </w:r>
      <w:r w:rsidR="00B73F61" w:rsidRPr="00065B9B">
        <w:rPr>
          <w:bCs/>
        </w:rPr>
        <w:t>Агроном                                                                                                Усов Г.Г.</w:t>
      </w:r>
    </w:p>
    <w:p w14:paraId="4EAD51EF" w14:textId="77777777" w:rsidR="00B73F61" w:rsidRPr="00065B9B" w:rsidRDefault="00B73F61" w:rsidP="00F53247">
      <w:pPr>
        <w:ind w:left="567"/>
        <w:rPr>
          <w:bCs/>
        </w:rPr>
      </w:pPr>
    </w:p>
    <w:p w14:paraId="6A2D291F" w14:textId="77777777" w:rsidR="00B73F61" w:rsidRDefault="00B73F61">
      <w:r>
        <w:t xml:space="preserve">             </w:t>
      </w:r>
    </w:p>
    <w:p w14:paraId="618F684C" w14:textId="77777777" w:rsidR="00B73F61" w:rsidRDefault="00B73F61">
      <w:r>
        <w:t xml:space="preserve">                                                                                                            </w:t>
      </w:r>
    </w:p>
    <w:p w14:paraId="55A103E0" w14:textId="77777777" w:rsidR="00B73F61" w:rsidRDefault="00B73F61"/>
    <w:p w14:paraId="1D1E812B" w14:textId="77777777" w:rsidR="00B73F61" w:rsidRDefault="00B73F61"/>
    <w:p w14:paraId="364E0B77" w14:textId="77777777" w:rsidR="00B73F61" w:rsidRDefault="00B73F61"/>
    <w:p w14:paraId="6B1A9A96" w14:textId="77777777" w:rsidR="00B73F61" w:rsidRDefault="00B73F61"/>
    <w:p w14:paraId="76A95BD5" w14:textId="77777777" w:rsidR="00B73F61" w:rsidRDefault="00B73F61"/>
    <w:p w14:paraId="5A34F795" w14:textId="77777777" w:rsidR="00B73F61" w:rsidRDefault="00B73F61"/>
    <w:p w14:paraId="3D0AFD0D" w14:textId="77777777" w:rsidR="00B73F61" w:rsidRDefault="00B73F61"/>
    <w:p w14:paraId="699AA11B" w14:textId="77777777" w:rsidR="00B73F61" w:rsidRDefault="00B73F61"/>
    <w:p w14:paraId="6C236A4A" w14:textId="77777777" w:rsidR="00B73F61" w:rsidRDefault="00B73F61"/>
    <w:p w14:paraId="25B17ECA" w14:textId="77777777" w:rsidR="00B73F61" w:rsidRDefault="00B73F61"/>
    <w:p w14:paraId="2559C00F" w14:textId="77777777" w:rsidR="00B73F61" w:rsidRDefault="00B73F61"/>
    <w:p w14:paraId="7F29CD85" w14:textId="77777777" w:rsidR="00B73F61" w:rsidRDefault="00B73F61"/>
    <w:p w14:paraId="01BE71DD" w14:textId="77777777" w:rsidR="00B73F61" w:rsidRDefault="00B73F61"/>
    <w:p w14:paraId="0222D938" w14:textId="77777777" w:rsidR="00B73F61" w:rsidRDefault="00B73F61"/>
    <w:p w14:paraId="0DF3FA16" w14:textId="77777777" w:rsidR="00B73F61" w:rsidRDefault="00B73F61"/>
    <w:p w14:paraId="63CDE611" w14:textId="77777777" w:rsidR="00B73F61" w:rsidRDefault="00B73F61" w:rsidP="00BD0CF0">
      <w:r>
        <w:t xml:space="preserve">                                                                                                                              </w:t>
      </w:r>
    </w:p>
    <w:p w14:paraId="6D0008B6" w14:textId="77777777" w:rsidR="00B73F61" w:rsidRPr="00065B9B" w:rsidRDefault="00B73F61" w:rsidP="007E49F3">
      <w:pPr>
        <w:jc w:val="center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</w:p>
    <w:p w14:paraId="355B2362" w14:textId="77777777" w:rsidR="00B73F61" w:rsidRDefault="00B73F61" w:rsidP="00F53247">
      <w:pPr>
        <w:ind w:left="567"/>
        <w:rPr>
          <w:bCs/>
        </w:rPr>
      </w:pPr>
    </w:p>
    <w:p w14:paraId="0469246C" w14:textId="77777777" w:rsidR="00B54E37" w:rsidRDefault="00B54E37" w:rsidP="00F53247">
      <w:pPr>
        <w:ind w:left="567"/>
        <w:rPr>
          <w:bCs/>
        </w:rPr>
      </w:pPr>
    </w:p>
    <w:p w14:paraId="50A6F117" w14:textId="77777777" w:rsidR="00B54E37" w:rsidRDefault="00B54E37" w:rsidP="00F53247">
      <w:pPr>
        <w:ind w:left="567"/>
        <w:rPr>
          <w:bCs/>
        </w:rPr>
      </w:pPr>
    </w:p>
    <w:p w14:paraId="2F7BDF7D" w14:textId="77777777" w:rsidR="00B54E37" w:rsidRDefault="00B54E37" w:rsidP="00F53247">
      <w:pPr>
        <w:ind w:left="567"/>
        <w:rPr>
          <w:bCs/>
        </w:rPr>
      </w:pPr>
    </w:p>
    <w:sectPr w:rsidR="00B54E37" w:rsidSect="00B15B4E">
      <w:headerReference w:type="default" r:id="rId7"/>
      <w:footerReference w:type="default" r:id="rId8"/>
      <w:footnotePr>
        <w:pos w:val="beneathText"/>
      </w:footnotePr>
      <w:pgSz w:w="11905" w:h="16837"/>
      <w:pgMar w:top="978" w:right="707" w:bottom="978" w:left="1134" w:header="702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535C" w14:textId="77777777" w:rsidR="00812F7B" w:rsidRDefault="00812F7B">
      <w:r>
        <w:separator/>
      </w:r>
    </w:p>
  </w:endnote>
  <w:endnote w:type="continuationSeparator" w:id="0">
    <w:p w14:paraId="5447CC2A" w14:textId="77777777" w:rsidR="00812F7B" w:rsidRDefault="0081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2FFF" w14:textId="77777777" w:rsidR="00B73F61" w:rsidRDefault="00B73F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9065" w14:textId="77777777" w:rsidR="00812F7B" w:rsidRDefault="00812F7B">
      <w:r>
        <w:separator/>
      </w:r>
    </w:p>
  </w:footnote>
  <w:footnote w:type="continuationSeparator" w:id="0">
    <w:p w14:paraId="57D91379" w14:textId="77777777" w:rsidR="00812F7B" w:rsidRDefault="0081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91D4" w14:textId="77777777" w:rsidR="00B73F61" w:rsidRDefault="00B73F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52"/>
        </w:tabs>
        <w:ind w:left="552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44"/>
        </w:tabs>
        <w:ind w:left="744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36"/>
        </w:tabs>
        <w:ind w:left="936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04"/>
        </w:tabs>
        <w:ind w:left="1704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896"/>
        </w:tabs>
        <w:ind w:left="1896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55"/>
        </w:tabs>
        <w:ind w:left="55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50"/>
        </w:tabs>
        <w:ind w:left="75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45"/>
        </w:tabs>
        <w:ind w:left="94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25"/>
        </w:tabs>
        <w:ind w:left="172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FEA295D"/>
    <w:multiLevelType w:val="hybridMultilevel"/>
    <w:tmpl w:val="650AB77E"/>
    <w:lvl w:ilvl="0" w:tplc="4B208CA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030B44"/>
    <w:multiLevelType w:val="multilevel"/>
    <w:tmpl w:val="9F062344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7"/>
      <w:numFmt w:val="decimal"/>
      <w:lvlText w:val="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0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2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93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1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805" w:hanging="1800"/>
      </w:pPr>
      <w:rPr>
        <w:rFonts w:cs="Times New Roman" w:hint="default"/>
      </w:rPr>
    </w:lvl>
  </w:abstractNum>
  <w:abstractNum w:abstractNumId="11" w15:restartNumberingAfterBreak="0">
    <w:nsid w:val="64F434F2"/>
    <w:multiLevelType w:val="hybridMultilevel"/>
    <w:tmpl w:val="D394741C"/>
    <w:lvl w:ilvl="0" w:tplc="E88CE4AC">
      <w:start w:val="1"/>
      <w:numFmt w:val="decimal"/>
      <w:lvlText w:val="%1."/>
      <w:lvlJc w:val="left"/>
      <w:pPr>
        <w:ind w:left="4543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D4A47E4">
      <w:numFmt w:val="bullet"/>
      <w:lvlText w:val="•"/>
      <w:lvlJc w:val="left"/>
      <w:pPr>
        <w:ind w:left="5152" w:hanging="226"/>
      </w:pPr>
      <w:rPr>
        <w:rFonts w:hint="default"/>
      </w:rPr>
    </w:lvl>
    <w:lvl w:ilvl="2" w:tplc="44142F4A">
      <w:numFmt w:val="bullet"/>
      <w:lvlText w:val="•"/>
      <w:lvlJc w:val="left"/>
      <w:pPr>
        <w:ind w:left="5764" w:hanging="226"/>
      </w:pPr>
      <w:rPr>
        <w:rFonts w:hint="default"/>
      </w:rPr>
    </w:lvl>
    <w:lvl w:ilvl="3" w:tplc="B56455E4">
      <w:numFmt w:val="bullet"/>
      <w:lvlText w:val="•"/>
      <w:lvlJc w:val="left"/>
      <w:pPr>
        <w:ind w:left="6376" w:hanging="226"/>
      </w:pPr>
      <w:rPr>
        <w:rFonts w:hint="default"/>
      </w:rPr>
    </w:lvl>
    <w:lvl w:ilvl="4" w:tplc="77068CF0">
      <w:numFmt w:val="bullet"/>
      <w:lvlText w:val="•"/>
      <w:lvlJc w:val="left"/>
      <w:pPr>
        <w:ind w:left="6988" w:hanging="226"/>
      </w:pPr>
      <w:rPr>
        <w:rFonts w:hint="default"/>
      </w:rPr>
    </w:lvl>
    <w:lvl w:ilvl="5" w:tplc="62C825E0">
      <w:numFmt w:val="bullet"/>
      <w:lvlText w:val="•"/>
      <w:lvlJc w:val="left"/>
      <w:pPr>
        <w:ind w:left="7600" w:hanging="226"/>
      </w:pPr>
      <w:rPr>
        <w:rFonts w:hint="default"/>
      </w:rPr>
    </w:lvl>
    <w:lvl w:ilvl="6" w:tplc="67CA2C52">
      <w:numFmt w:val="bullet"/>
      <w:lvlText w:val="•"/>
      <w:lvlJc w:val="left"/>
      <w:pPr>
        <w:ind w:left="8212" w:hanging="226"/>
      </w:pPr>
      <w:rPr>
        <w:rFonts w:hint="default"/>
      </w:rPr>
    </w:lvl>
    <w:lvl w:ilvl="7" w:tplc="A5401F08">
      <w:numFmt w:val="bullet"/>
      <w:lvlText w:val="•"/>
      <w:lvlJc w:val="left"/>
      <w:pPr>
        <w:ind w:left="8824" w:hanging="226"/>
      </w:pPr>
      <w:rPr>
        <w:rFonts w:hint="default"/>
      </w:rPr>
    </w:lvl>
    <w:lvl w:ilvl="8" w:tplc="F0908A86">
      <w:numFmt w:val="bullet"/>
      <w:lvlText w:val="•"/>
      <w:lvlJc w:val="left"/>
      <w:pPr>
        <w:ind w:left="9436" w:hanging="226"/>
      </w:pPr>
      <w:rPr>
        <w:rFonts w:hint="default"/>
      </w:rPr>
    </w:lvl>
  </w:abstractNum>
  <w:abstractNum w:abstractNumId="12" w15:restartNumberingAfterBreak="0">
    <w:nsid w:val="72DF2E41"/>
    <w:multiLevelType w:val="hybridMultilevel"/>
    <w:tmpl w:val="F74236F8"/>
    <w:lvl w:ilvl="0" w:tplc="97CE224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DDF1545"/>
    <w:multiLevelType w:val="multilevel"/>
    <w:tmpl w:val="0A1C5076"/>
    <w:lvl w:ilvl="0">
      <w:start w:val="2"/>
      <w:numFmt w:val="decimal"/>
      <w:lvlText w:val="%1"/>
      <w:lvlJc w:val="left"/>
      <w:pPr>
        <w:ind w:left="232" w:hanging="46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2" w:hanging="4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324" w:hanging="466"/>
      </w:pPr>
      <w:rPr>
        <w:rFonts w:hint="default"/>
      </w:rPr>
    </w:lvl>
    <w:lvl w:ilvl="3">
      <w:numFmt w:val="bullet"/>
      <w:lvlText w:val="•"/>
      <w:lvlJc w:val="left"/>
      <w:pPr>
        <w:ind w:left="3366" w:hanging="466"/>
      </w:pPr>
      <w:rPr>
        <w:rFonts w:hint="default"/>
      </w:rPr>
    </w:lvl>
    <w:lvl w:ilvl="4">
      <w:numFmt w:val="bullet"/>
      <w:lvlText w:val="•"/>
      <w:lvlJc w:val="left"/>
      <w:pPr>
        <w:ind w:left="4408" w:hanging="466"/>
      </w:pPr>
      <w:rPr>
        <w:rFonts w:hint="default"/>
      </w:rPr>
    </w:lvl>
    <w:lvl w:ilvl="5">
      <w:numFmt w:val="bullet"/>
      <w:lvlText w:val="•"/>
      <w:lvlJc w:val="left"/>
      <w:pPr>
        <w:ind w:left="5450" w:hanging="466"/>
      </w:pPr>
      <w:rPr>
        <w:rFonts w:hint="default"/>
      </w:rPr>
    </w:lvl>
    <w:lvl w:ilvl="6">
      <w:numFmt w:val="bullet"/>
      <w:lvlText w:val="•"/>
      <w:lvlJc w:val="left"/>
      <w:pPr>
        <w:ind w:left="6492" w:hanging="466"/>
      </w:pPr>
      <w:rPr>
        <w:rFonts w:hint="default"/>
      </w:rPr>
    </w:lvl>
    <w:lvl w:ilvl="7">
      <w:numFmt w:val="bullet"/>
      <w:lvlText w:val="•"/>
      <w:lvlJc w:val="left"/>
      <w:pPr>
        <w:ind w:left="7534" w:hanging="466"/>
      </w:pPr>
      <w:rPr>
        <w:rFonts w:hint="default"/>
      </w:rPr>
    </w:lvl>
    <w:lvl w:ilvl="8">
      <w:numFmt w:val="bullet"/>
      <w:lvlText w:val="•"/>
      <w:lvlJc w:val="left"/>
      <w:pPr>
        <w:ind w:left="8576" w:hanging="466"/>
      </w:pPr>
      <w:rPr>
        <w:rFonts w:hint="default"/>
      </w:rPr>
    </w:lvl>
  </w:abstractNum>
  <w:num w:numId="1" w16cid:durableId="420756182">
    <w:abstractNumId w:val="0"/>
  </w:num>
  <w:num w:numId="2" w16cid:durableId="545485707">
    <w:abstractNumId w:val="1"/>
  </w:num>
  <w:num w:numId="3" w16cid:durableId="356272948">
    <w:abstractNumId w:val="2"/>
  </w:num>
  <w:num w:numId="4" w16cid:durableId="588584667">
    <w:abstractNumId w:val="3"/>
  </w:num>
  <w:num w:numId="5" w16cid:durableId="159737994">
    <w:abstractNumId w:val="4"/>
  </w:num>
  <w:num w:numId="6" w16cid:durableId="420566884">
    <w:abstractNumId w:val="5"/>
  </w:num>
  <w:num w:numId="7" w16cid:durableId="2142384116">
    <w:abstractNumId w:val="6"/>
  </w:num>
  <w:num w:numId="8" w16cid:durableId="1362390494">
    <w:abstractNumId w:val="7"/>
  </w:num>
  <w:num w:numId="9" w16cid:durableId="2130734670">
    <w:abstractNumId w:val="8"/>
  </w:num>
  <w:num w:numId="10" w16cid:durableId="13872910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43218233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2885975">
    <w:abstractNumId w:val="10"/>
  </w:num>
  <w:num w:numId="13" w16cid:durableId="1011251497">
    <w:abstractNumId w:val="9"/>
  </w:num>
  <w:num w:numId="14" w16cid:durableId="1101726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4"/>
    <w:rsid w:val="0001067D"/>
    <w:rsid w:val="00015798"/>
    <w:rsid w:val="0002225F"/>
    <w:rsid w:val="00032097"/>
    <w:rsid w:val="00034525"/>
    <w:rsid w:val="00065B9B"/>
    <w:rsid w:val="00065FD7"/>
    <w:rsid w:val="0007474D"/>
    <w:rsid w:val="00075507"/>
    <w:rsid w:val="00080BDA"/>
    <w:rsid w:val="000A4AEB"/>
    <w:rsid w:val="000B1ECC"/>
    <w:rsid w:val="000B5155"/>
    <w:rsid w:val="000D6D15"/>
    <w:rsid w:val="000E3275"/>
    <w:rsid w:val="000E4AF4"/>
    <w:rsid w:val="000F769D"/>
    <w:rsid w:val="00103A3B"/>
    <w:rsid w:val="00112AD7"/>
    <w:rsid w:val="0011341F"/>
    <w:rsid w:val="001179D7"/>
    <w:rsid w:val="00124A5D"/>
    <w:rsid w:val="00132E22"/>
    <w:rsid w:val="00142FD4"/>
    <w:rsid w:val="00160358"/>
    <w:rsid w:val="00163CED"/>
    <w:rsid w:val="00176744"/>
    <w:rsid w:val="00194B66"/>
    <w:rsid w:val="001B04BB"/>
    <w:rsid w:val="001D68CA"/>
    <w:rsid w:val="002006A8"/>
    <w:rsid w:val="00224124"/>
    <w:rsid w:val="0022523E"/>
    <w:rsid w:val="00232F5E"/>
    <w:rsid w:val="00235F50"/>
    <w:rsid w:val="00241303"/>
    <w:rsid w:val="00255E4D"/>
    <w:rsid w:val="002619A9"/>
    <w:rsid w:val="00273109"/>
    <w:rsid w:val="002828F9"/>
    <w:rsid w:val="00283545"/>
    <w:rsid w:val="002B63E3"/>
    <w:rsid w:val="002D6DE4"/>
    <w:rsid w:val="002F1BF5"/>
    <w:rsid w:val="002F477A"/>
    <w:rsid w:val="00326DEA"/>
    <w:rsid w:val="0036057B"/>
    <w:rsid w:val="00371877"/>
    <w:rsid w:val="003A3F41"/>
    <w:rsid w:val="003C5DCD"/>
    <w:rsid w:val="003D46B8"/>
    <w:rsid w:val="003E50DC"/>
    <w:rsid w:val="004118EF"/>
    <w:rsid w:val="0043115C"/>
    <w:rsid w:val="00437FB3"/>
    <w:rsid w:val="0044156B"/>
    <w:rsid w:val="0045698C"/>
    <w:rsid w:val="00473140"/>
    <w:rsid w:val="004810F8"/>
    <w:rsid w:val="004934C4"/>
    <w:rsid w:val="004A3198"/>
    <w:rsid w:val="004B7C14"/>
    <w:rsid w:val="004E6954"/>
    <w:rsid w:val="0052311B"/>
    <w:rsid w:val="005327BF"/>
    <w:rsid w:val="00541EFD"/>
    <w:rsid w:val="00550319"/>
    <w:rsid w:val="00571206"/>
    <w:rsid w:val="00581D91"/>
    <w:rsid w:val="00582FF1"/>
    <w:rsid w:val="00590C2A"/>
    <w:rsid w:val="00592CBC"/>
    <w:rsid w:val="005A22D6"/>
    <w:rsid w:val="005A7277"/>
    <w:rsid w:val="005B1292"/>
    <w:rsid w:val="005D1650"/>
    <w:rsid w:val="005E394C"/>
    <w:rsid w:val="005E49BF"/>
    <w:rsid w:val="006004B3"/>
    <w:rsid w:val="00615F1E"/>
    <w:rsid w:val="00617361"/>
    <w:rsid w:val="00621E57"/>
    <w:rsid w:val="00643863"/>
    <w:rsid w:val="00654D91"/>
    <w:rsid w:val="006755C5"/>
    <w:rsid w:val="00677E23"/>
    <w:rsid w:val="006A1C41"/>
    <w:rsid w:val="006B59FE"/>
    <w:rsid w:val="006C78F7"/>
    <w:rsid w:val="006D59E1"/>
    <w:rsid w:val="007029E8"/>
    <w:rsid w:val="0070430D"/>
    <w:rsid w:val="00712914"/>
    <w:rsid w:val="00720684"/>
    <w:rsid w:val="007230DB"/>
    <w:rsid w:val="00724D4B"/>
    <w:rsid w:val="00735E1B"/>
    <w:rsid w:val="00747637"/>
    <w:rsid w:val="00777D29"/>
    <w:rsid w:val="00780BDC"/>
    <w:rsid w:val="00784D5B"/>
    <w:rsid w:val="007C5883"/>
    <w:rsid w:val="007D1E67"/>
    <w:rsid w:val="007E49F3"/>
    <w:rsid w:val="00805478"/>
    <w:rsid w:val="00812F7B"/>
    <w:rsid w:val="008203E9"/>
    <w:rsid w:val="008265EC"/>
    <w:rsid w:val="00885CB2"/>
    <w:rsid w:val="00897780"/>
    <w:rsid w:val="008A36E9"/>
    <w:rsid w:val="008B1572"/>
    <w:rsid w:val="008C29E9"/>
    <w:rsid w:val="008C5120"/>
    <w:rsid w:val="008D1CDC"/>
    <w:rsid w:val="008D263C"/>
    <w:rsid w:val="00911E7F"/>
    <w:rsid w:val="00947913"/>
    <w:rsid w:val="00973146"/>
    <w:rsid w:val="009A2490"/>
    <w:rsid w:val="00A22D64"/>
    <w:rsid w:val="00A404BF"/>
    <w:rsid w:val="00A41FFD"/>
    <w:rsid w:val="00A43AAA"/>
    <w:rsid w:val="00A66698"/>
    <w:rsid w:val="00A81FDA"/>
    <w:rsid w:val="00A9439F"/>
    <w:rsid w:val="00AA5D16"/>
    <w:rsid w:val="00AA633E"/>
    <w:rsid w:val="00AB4438"/>
    <w:rsid w:val="00AD5020"/>
    <w:rsid w:val="00AE182E"/>
    <w:rsid w:val="00AE68A0"/>
    <w:rsid w:val="00B01161"/>
    <w:rsid w:val="00B1063C"/>
    <w:rsid w:val="00B10662"/>
    <w:rsid w:val="00B15B4E"/>
    <w:rsid w:val="00B15BF1"/>
    <w:rsid w:val="00B413B0"/>
    <w:rsid w:val="00B531C4"/>
    <w:rsid w:val="00B54E37"/>
    <w:rsid w:val="00B6217D"/>
    <w:rsid w:val="00B73F61"/>
    <w:rsid w:val="00B74B55"/>
    <w:rsid w:val="00B811EA"/>
    <w:rsid w:val="00BA14D8"/>
    <w:rsid w:val="00BB0711"/>
    <w:rsid w:val="00BB4FF4"/>
    <w:rsid w:val="00BB7199"/>
    <w:rsid w:val="00BD0CF0"/>
    <w:rsid w:val="00BD33E4"/>
    <w:rsid w:val="00BF7CAA"/>
    <w:rsid w:val="00C31178"/>
    <w:rsid w:val="00C41AD6"/>
    <w:rsid w:val="00C82D8B"/>
    <w:rsid w:val="00C84044"/>
    <w:rsid w:val="00C8412D"/>
    <w:rsid w:val="00CD2D16"/>
    <w:rsid w:val="00CF7FE5"/>
    <w:rsid w:val="00D11ABB"/>
    <w:rsid w:val="00D27A43"/>
    <w:rsid w:val="00D27CE1"/>
    <w:rsid w:val="00D41423"/>
    <w:rsid w:val="00D60875"/>
    <w:rsid w:val="00D62A2E"/>
    <w:rsid w:val="00D66FE5"/>
    <w:rsid w:val="00D869D3"/>
    <w:rsid w:val="00D933A9"/>
    <w:rsid w:val="00D95E2E"/>
    <w:rsid w:val="00D97FE3"/>
    <w:rsid w:val="00DA4A07"/>
    <w:rsid w:val="00DA6B77"/>
    <w:rsid w:val="00DB252E"/>
    <w:rsid w:val="00DC5112"/>
    <w:rsid w:val="00DD414C"/>
    <w:rsid w:val="00DF079C"/>
    <w:rsid w:val="00E02C8E"/>
    <w:rsid w:val="00E121C9"/>
    <w:rsid w:val="00E178BE"/>
    <w:rsid w:val="00E37BF0"/>
    <w:rsid w:val="00E44619"/>
    <w:rsid w:val="00E74A6C"/>
    <w:rsid w:val="00EB3C5D"/>
    <w:rsid w:val="00EB66CC"/>
    <w:rsid w:val="00EC7A97"/>
    <w:rsid w:val="00EE2E80"/>
    <w:rsid w:val="00EE50A7"/>
    <w:rsid w:val="00EF0DD5"/>
    <w:rsid w:val="00EF54A4"/>
    <w:rsid w:val="00F04AFB"/>
    <w:rsid w:val="00F066BE"/>
    <w:rsid w:val="00F207F6"/>
    <w:rsid w:val="00F43EF2"/>
    <w:rsid w:val="00F5155B"/>
    <w:rsid w:val="00F53247"/>
    <w:rsid w:val="00F67BA2"/>
    <w:rsid w:val="00F8237C"/>
    <w:rsid w:val="00F92983"/>
    <w:rsid w:val="00FA184F"/>
    <w:rsid w:val="00FA6AD2"/>
    <w:rsid w:val="00FC582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6DC8F"/>
  <w15:docId w15:val="{D0DAA52E-0F75-4767-A327-94BFB755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4E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uiPriority w:val="99"/>
    <w:rsid w:val="00B15B4E"/>
  </w:style>
  <w:style w:type="character" w:customStyle="1" w:styleId="a4">
    <w:name w:val="Маркеры списка"/>
    <w:uiPriority w:val="99"/>
    <w:rsid w:val="00B15B4E"/>
    <w:rPr>
      <w:rFonts w:ascii="StarSymbol" w:eastAsia="Times New Roman" w:hAnsi="StarSymbol"/>
      <w:sz w:val="18"/>
    </w:rPr>
  </w:style>
  <w:style w:type="character" w:customStyle="1" w:styleId="Absatz-Standardschriftart">
    <w:name w:val="Absatz-Standardschriftart"/>
    <w:uiPriority w:val="99"/>
    <w:rsid w:val="00B15B4E"/>
  </w:style>
  <w:style w:type="character" w:customStyle="1" w:styleId="WW-Absatz-Standardschriftart">
    <w:name w:val="WW-Absatz-Standardschriftart"/>
    <w:uiPriority w:val="99"/>
    <w:rsid w:val="00B15B4E"/>
  </w:style>
  <w:style w:type="character" w:customStyle="1" w:styleId="WW-Absatz-Standardschriftart1">
    <w:name w:val="WW-Absatz-Standardschriftart1"/>
    <w:uiPriority w:val="99"/>
    <w:rsid w:val="00B15B4E"/>
  </w:style>
  <w:style w:type="character" w:customStyle="1" w:styleId="WW-Absatz-Standardschriftart11">
    <w:name w:val="WW-Absatz-Standardschriftart11"/>
    <w:uiPriority w:val="99"/>
    <w:rsid w:val="00B15B4E"/>
  </w:style>
  <w:style w:type="character" w:customStyle="1" w:styleId="WW-Absatz-Standardschriftart111">
    <w:name w:val="WW-Absatz-Standardschriftart111"/>
    <w:uiPriority w:val="99"/>
    <w:rsid w:val="00B15B4E"/>
  </w:style>
  <w:style w:type="character" w:customStyle="1" w:styleId="WW-Absatz-Standardschriftart1111">
    <w:name w:val="WW-Absatz-Standardschriftart1111"/>
    <w:uiPriority w:val="99"/>
    <w:rsid w:val="00B15B4E"/>
  </w:style>
  <w:style w:type="character" w:customStyle="1" w:styleId="WW-Absatz-Standardschriftart11111">
    <w:name w:val="WW-Absatz-Standardschriftart11111"/>
    <w:uiPriority w:val="99"/>
    <w:rsid w:val="00B15B4E"/>
  </w:style>
  <w:style w:type="character" w:customStyle="1" w:styleId="WW-Absatz-Standardschriftart111111">
    <w:name w:val="WW-Absatz-Standardschriftart111111"/>
    <w:uiPriority w:val="99"/>
    <w:rsid w:val="00B15B4E"/>
  </w:style>
  <w:style w:type="character" w:customStyle="1" w:styleId="WW-Absatz-Standardschriftart1111111">
    <w:name w:val="WW-Absatz-Standardschriftart1111111"/>
    <w:uiPriority w:val="99"/>
    <w:rsid w:val="00B15B4E"/>
  </w:style>
  <w:style w:type="character" w:customStyle="1" w:styleId="WW-Absatz-Standardschriftart11111111">
    <w:name w:val="WW-Absatz-Standardschriftart11111111"/>
    <w:uiPriority w:val="99"/>
    <w:rsid w:val="00B15B4E"/>
  </w:style>
  <w:style w:type="character" w:customStyle="1" w:styleId="WW-Absatz-Standardschriftart111111111">
    <w:name w:val="WW-Absatz-Standardschriftart111111111"/>
    <w:uiPriority w:val="99"/>
    <w:rsid w:val="00B15B4E"/>
  </w:style>
  <w:style w:type="character" w:customStyle="1" w:styleId="1">
    <w:name w:val="Основной шрифт абзаца1"/>
    <w:uiPriority w:val="99"/>
    <w:rsid w:val="00B15B4E"/>
  </w:style>
  <w:style w:type="character" w:customStyle="1" w:styleId="a5">
    <w:name w:val="Название Знак"/>
    <w:basedOn w:val="1"/>
    <w:uiPriority w:val="99"/>
    <w:rsid w:val="00B15B4E"/>
    <w:rPr>
      <w:rFonts w:eastAsia="Times New Roman" w:cs="Times New Roman"/>
      <w:b/>
      <w:sz w:val="24"/>
      <w:szCs w:val="24"/>
      <w:u w:val="single"/>
    </w:rPr>
  </w:style>
  <w:style w:type="character" w:customStyle="1" w:styleId="a6">
    <w:name w:val="Основной текст Знак"/>
    <w:basedOn w:val="1"/>
    <w:uiPriority w:val="99"/>
    <w:rsid w:val="00B15B4E"/>
    <w:rPr>
      <w:rFonts w:eastAsia="Times New Roman" w:cs="Times New Roman"/>
      <w:kern w:val="1"/>
      <w:sz w:val="24"/>
      <w:szCs w:val="24"/>
    </w:rPr>
  </w:style>
  <w:style w:type="paragraph" w:styleId="a7">
    <w:name w:val="Body Text"/>
    <w:basedOn w:val="a"/>
    <w:link w:val="10"/>
    <w:uiPriority w:val="99"/>
    <w:semiHidden/>
    <w:rsid w:val="00B15B4E"/>
    <w:pPr>
      <w:jc w:val="both"/>
    </w:pPr>
  </w:style>
  <w:style w:type="character" w:customStyle="1" w:styleId="10">
    <w:name w:val="Основной текст Знак1"/>
    <w:basedOn w:val="a0"/>
    <w:link w:val="a7"/>
    <w:uiPriority w:val="99"/>
    <w:semiHidden/>
    <w:rsid w:val="00B81524"/>
    <w:rPr>
      <w:kern w:val="1"/>
      <w:sz w:val="24"/>
      <w:szCs w:val="24"/>
      <w:lang w:eastAsia="ar-SA"/>
    </w:rPr>
  </w:style>
  <w:style w:type="paragraph" w:customStyle="1" w:styleId="11">
    <w:name w:val="Заголовок1"/>
    <w:basedOn w:val="a"/>
    <w:next w:val="a7"/>
    <w:uiPriority w:val="99"/>
    <w:rsid w:val="00B15B4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Title"/>
    <w:basedOn w:val="11"/>
    <w:next w:val="a9"/>
    <w:link w:val="aa"/>
    <w:uiPriority w:val="99"/>
    <w:qFormat/>
    <w:rsid w:val="00B15B4E"/>
  </w:style>
  <w:style w:type="character" w:customStyle="1" w:styleId="aa">
    <w:name w:val="Заголовок Знак"/>
    <w:basedOn w:val="a0"/>
    <w:link w:val="a8"/>
    <w:uiPriority w:val="10"/>
    <w:rsid w:val="00B8152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9">
    <w:name w:val="Subtitle"/>
    <w:basedOn w:val="11"/>
    <w:next w:val="a7"/>
    <w:link w:val="ab"/>
    <w:uiPriority w:val="99"/>
    <w:qFormat/>
    <w:rsid w:val="00B15B4E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uiPriority w:val="11"/>
    <w:rsid w:val="00B81524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paragraph" w:styleId="ac">
    <w:name w:val="List"/>
    <w:basedOn w:val="a7"/>
    <w:uiPriority w:val="99"/>
    <w:semiHidden/>
    <w:rsid w:val="00B15B4E"/>
    <w:rPr>
      <w:rFonts w:cs="Tahoma"/>
    </w:rPr>
  </w:style>
  <w:style w:type="paragraph" w:styleId="ad">
    <w:name w:val="header"/>
    <w:basedOn w:val="a"/>
    <w:link w:val="ae"/>
    <w:uiPriority w:val="99"/>
    <w:semiHidden/>
    <w:rsid w:val="00B15B4E"/>
    <w:pPr>
      <w:suppressLineNumbers/>
      <w:tabs>
        <w:tab w:val="center" w:pos="4818"/>
        <w:tab w:val="right" w:pos="9637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81524"/>
    <w:rPr>
      <w:kern w:val="1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rsid w:val="00B15B4E"/>
    <w:pPr>
      <w:suppressLineNumbers/>
      <w:tabs>
        <w:tab w:val="center" w:pos="4818"/>
        <w:tab w:val="right" w:pos="9637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81524"/>
    <w:rPr>
      <w:kern w:val="1"/>
      <w:sz w:val="24"/>
      <w:szCs w:val="24"/>
      <w:lang w:eastAsia="ar-SA"/>
    </w:rPr>
  </w:style>
  <w:style w:type="paragraph" w:customStyle="1" w:styleId="af1">
    <w:name w:val="Содержимое таблицы"/>
    <w:basedOn w:val="a"/>
    <w:uiPriority w:val="99"/>
    <w:rsid w:val="00B15B4E"/>
    <w:pPr>
      <w:suppressLineNumbers/>
    </w:pPr>
  </w:style>
  <w:style w:type="paragraph" w:customStyle="1" w:styleId="af2">
    <w:name w:val="Заголовок таблицы"/>
    <w:basedOn w:val="af1"/>
    <w:uiPriority w:val="99"/>
    <w:rsid w:val="00B15B4E"/>
    <w:pPr>
      <w:jc w:val="center"/>
    </w:pPr>
    <w:rPr>
      <w:b/>
      <w:bCs/>
    </w:rPr>
  </w:style>
  <w:style w:type="paragraph" w:customStyle="1" w:styleId="12">
    <w:name w:val="Название1"/>
    <w:basedOn w:val="a"/>
    <w:uiPriority w:val="99"/>
    <w:rsid w:val="00B15B4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B15B4E"/>
    <w:pPr>
      <w:suppressLineNumbers/>
    </w:pPr>
    <w:rPr>
      <w:rFonts w:cs="Tahoma"/>
    </w:rPr>
  </w:style>
  <w:style w:type="paragraph" w:styleId="af3">
    <w:name w:val="No Spacing"/>
    <w:uiPriority w:val="99"/>
    <w:qFormat/>
    <w:rsid w:val="00E178BE"/>
    <w:rPr>
      <w:rFonts w:ascii="Calibri" w:hAnsi="Calibri"/>
      <w:lang w:eastAsia="en-US"/>
    </w:rPr>
  </w:style>
  <w:style w:type="paragraph" w:styleId="af4">
    <w:name w:val="Balloon Text"/>
    <w:basedOn w:val="a"/>
    <w:link w:val="af5"/>
    <w:uiPriority w:val="99"/>
    <w:semiHidden/>
    <w:rsid w:val="00A22D6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22D64"/>
    <w:rPr>
      <w:rFonts w:ascii="Segoe UI" w:hAnsi="Segoe UI" w:cs="Segoe UI"/>
      <w:kern w:val="1"/>
      <w:sz w:val="18"/>
      <w:szCs w:val="18"/>
      <w:lang w:eastAsia="ar-SA" w:bidi="ar-SA"/>
    </w:rPr>
  </w:style>
  <w:style w:type="paragraph" w:customStyle="1" w:styleId="Standard">
    <w:name w:val="Standard"/>
    <w:uiPriority w:val="99"/>
    <w:rsid w:val="003C5DC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af6">
    <w:name w:val="List Paragraph"/>
    <w:aliases w:val="ТЗ список,Bullet List,FooterText,numbered,Paragraphe de liste1,lp1,Use Case List Paragraph,Маркер,Абзац списка литеральный,Нумерованый список,SL_Абзац списка"/>
    <w:basedOn w:val="a"/>
    <w:link w:val="af7"/>
    <w:uiPriority w:val="99"/>
    <w:qFormat/>
    <w:rsid w:val="0007474D"/>
    <w:pPr>
      <w:ind w:left="720"/>
      <w:contextualSpacing/>
    </w:pPr>
  </w:style>
  <w:style w:type="character" w:styleId="af8">
    <w:name w:val="Hyperlink"/>
    <w:basedOn w:val="a0"/>
    <w:uiPriority w:val="99"/>
    <w:rsid w:val="00B6217D"/>
    <w:rPr>
      <w:rFonts w:cs="Times New Roman"/>
      <w:color w:val="0000FF"/>
      <w:u w:val="single"/>
    </w:rPr>
  </w:style>
  <w:style w:type="character" w:customStyle="1" w:styleId="af7">
    <w:name w:val="Абзац списка Знак"/>
    <w:aliases w:val="ТЗ список Знак,Bullet List Знак,FooterText Знак,numbered Знак,Paragraphe de liste1 Знак,lp1 Знак,Use Case List Paragraph Знак,Маркер Знак,Абзац списка литеральный Знак,Нумерованый список Знак,SL_Абзац списка Знак"/>
    <w:link w:val="af6"/>
    <w:uiPriority w:val="99"/>
    <w:locked/>
    <w:rsid w:val="00C41AD6"/>
    <w:rPr>
      <w:kern w:val="1"/>
      <w:sz w:val="24"/>
      <w:szCs w:val="24"/>
      <w:lang w:eastAsia="ar-SA"/>
    </w:rPr>
  </w:style>
  <w:style w:type="paragraph" w:customStyle="1" w:styleId="Style9">
    <w:name w:val="Style9"/>
    <w:basedOn w:val="a"/>
    <w:rsid w:val="00EE50A7"/>
    <w:pPr>
      <w:widowControl w:val="0"/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kern w:val="0"/>
      <w:lang w:eastAsia="ru-RU"/>
    </w:rPr>
  </w:style>
  <w:style w:type="character" w:styleId="af9">
    <w:name w:val="Strong"/>
    <w:basedOn w:val="a0"/>
    <w:uiPriority w:val="22"/>
    <w:qFormat/>
    <w:locked/>
    <w:rsid w:val="00712914"/>
    <w:rPr>
      <w:b/>
      <w:bCs/>
    </w:rPr>
  </w:style>
  <w:style w:type="table" w:styleId="afa">
    <w:name w:val="Table Grid"/>
    <w:basedOn w:val="a1"/>
    <w:uiPriority w:val="59"/>
    <w:locked/>
    <w:rsid w:val="0094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t-item-window-infolabel">
    <w:name w:val="lot-item-window-info__label"/>
    <w:basedOn w:val="a0"/>
    <w:rsid w:val="006755C5"/>
  </w:style>
  <w:style w:type="character" w:customStyle="1" w:styleId="lot-item-window-infovalue">
    <w:name w:val="lot-item-window-info__value"/>
    <w:basedOn w:val="a0"/>
    <w:rsid w:val="0067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0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Parkoviy</dc:creator>
  <cp:keywords/>
  <dc:description/>
  <cp:lastModifiedBy>Елена А. Кузичева</cp:lastModifiedBy>
  <cp:revision>12</cp:revision>
  <cp:lastPrinted>2026-06-01T05:37:00Z</cp:lastPrinted>
  <dcterms:created xsi:type="dcterms:W3CDTF">2026-05-27T08:18:00Z</dcterms:created>
  <dcterms:modified xsi:type="dcterms:W3CDTF">2026-06-02T08:16:00Z</dcterms:modified>
</cp:coreProperties>
</file>