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E0A" w:rsidRDefault="00E56E0A" w:rsidP="00E56E0A">
      <w:pPr>
        <w:tabs>
          <w:tab w:val="left" w:pos="709"/>
          <w:tab w:val="left" w:pos="851"/>
        </w:tabs>
        <w:autoSpaceDE w:val="0"/>
        <w:autoSpaceDN w:val="0"/>
        <w:adjustRightInd w:val="0"/>
        <w:jc w:val="right"/>
        <w:outlineLvl w:val="3"/>
        <w:rPr>
          <w:b/>
        </w:rPr>
      </w:pPr>
      <w:r>
        <w:rPr>
          <w:b/>
        </w:rPr>
        <w:t>Приложение 1</w:t>
      </w:r>
    </w:p>
    <w:p w:rsidR="00E56E0A" w:rsidRDefault="0028370F" w:rsidP="00E56E0A">
      <w:pPr>
        <w:tabs>
          <w:tab w:val="left" w:pos="709"/>
          <w:tab w:val="left" w:pos="851"/>
        </w:tabs>
        <w:autoSpaceDE w:val="0"/>
        <w:autoSpaceDN w:val="0"/>
        <w:adjustRightInd w:val="0"/>
        <w:jc w:val="right"/>
        <w:outlineLvl w:val="3"/>
        <w:rPr>
          <w:b/>
        </w:rPr>
      </w:pPr>
      <w:r>
        <w:rPr>
          <w:b/>
        </w:rPr>
        <w:t xml:space="preserve">к информации о закупке </w:t>
      </w:r>
    </w:p>
    <w:p w:rsidR="0028370F" w:rsidRDefault="0028370F" w:rsidP="00E56E0A">
      <w:pPr>
        <w:tabs>
          <w:tab w:val="left" w:pos="709"/>
          <w:tab w:val="left" w:pos="851"/>
        </w:tabs>
        <w:autoSpaceDE w:val="0"/>
        <w:autoSpaceDN w:val="0"/>
        <w:adjustRightInd w:val="0"/>
        <w:jc w:val="right"/>
        <w:outlineLvl w:val="3"/>
        <w:rPr>
          <w:b/>
        </w:rPr>
      </w:pPr>
    </w:p>
    <w:p w:rsidR="00AA4DEB" w:rsidRPr="00643F1A" w:rsidRDefault="00AA4DEB" w:rsidP="00DC49E5">
      <w:pPr>
        <w:tabs>
          <w:tab w:val="left" w:pos="709"/>
          <w:tab w:val="left" w:pos="851"/>
        </w:tabs>
        <w:autoSpaceDE w:val="0"/>
        <w:autoSpaceDN w:val="0"/>
        <w:adjustRightInd w:val="0"/>
        <w:jc w:val="center"/>
        <w:outlineLvl w:val="3"/>
        <w:rPr>
          <w:b/>
        </w:rPr>
      </w:pPr>
      <w:r w:rsidRPr="00643F1A">
        <w:rPr>
          <w:b/>
        </w:rPr>
        <w:t xml:space="preserve">Федеральное казенное учреждение </w:t>
      </w:r>
    </w:p>
    <w:p w:rsidR="00AA4DEB" w:rsidRPr="00643F1A" w:rsidRDefault="00AA4DEB" w:rsidP="00AA4DEB">
      <w:pPr>
        <w:tabs>
          <w:tab w:val="left" w:pos="709"/>
          <w:tab w:val="left" w:pos="851"/>
        </w:tabs>
        <w:autoSpaceDE w:val="0"/>
        <w:autoSpaceDN w:val="0"/>
        <w:adjustRightInd w:val="0"/>
        <w:jc w:val="center"/>
        <w:outlineLvl w:val="3"/>
        <w:rPr>
          <w:b/>
        </w:rPr>
      </w:pPr>
      <w:r w:rsidRPr="00643F1A">
        <w:rPr>
          <w:b/>
        </w:rPr>
        <w:t xml:space="preserve">«Главное бюро медико-социальной экспертизы по Ленинградской области» </w:t>
      </w:r>
    </w:p>
    <w:p w:rsidR="00AA4DEB" w:rsidRPr="00643F1A" w:rsidRDefault="00AA4DEB" w:rsidP="00C045FC">
      <w:pPr>
        <w:tabs>
          <w:tab w:val="left" w:pos="709"/>
          <w:tab w:val="left" w:pos="851"/>
        </w:tabs>
        <w:autoSpaceDE w:val="0"/>
        <w:autoSpaceDN w:val="0"/>
        <w:adjustRightInd w:val="0"/>
        <w:jc w:val="center"/>
        <w:outlineLvl w:val="3"/>
        <w:rPr>
          <w:b/>
        </w:rPr>
      </w:pPr>
      <w:r w:rsidRPr="00643F1A">
        <w:rPr>
          <w:b/>
        </w:rPr>
        <w:t>Министерства труда и социальной защиты Российской Федерации</w:t>
      </w:r>
    </w:p>
    <w:p w:rsidR="00AA4DEB" w:rsidRPr="0000693B" w:rsidRDefault="00AA4DEB" w:rsidP="009A7E80">
      <w:pPr>
        <w:autoSpaceDE w:val="0"/>
        <w:autoSpaceDN w:val="0"/>
        <w:adjustRightInd w:val="0"/>
        <w:ind w:right="191"/>
        <w:jc w:val="center"/>
        <w:rPr>
          <w:b/>
        </w:rPr>
      </w:pPr>
    </w:p>
    <w:p w:rsidR="00AA4DEB" w:rsidRPr="00643F1A" w:rsidRDefault="00774965" w:rsidP="00774965">
      <w:pPr>
        <w:autoSpaceDE w:val="0"/>
        <w:autoSpaceDN w:val="0"/>
        <w:adjustRightInd w:val="0"/>
        <w:spacing w:after="120"/>
        <w:ind w:right="193"/>
        <w:jc w:val="center"/>
        <w:rPr>
          <w:b/>
        </w:rPr>
      </w:pPr>
      <w:r>
        <w:rPr>
          <w:b/>
        </w:rPr>
        <w:t>Описание объекта закупки</w:t>
      </w:r>
    </w:p>
    <w:p w:rsidR="00C9522B" w:rsidRPr="0000693B" w:rsidRDefault="00D47266" w:rsidP="00250FE4">
      <w:pPr>
        <w:pStyle w:val="a6"/>
        <w:widowControl w:val="0"/>
        <w:numPr>
          <w:ilvl w:val="0"/>
          <w:numId w:val="7"/>
        </w:numPr>
        <w:shd w:val="clear" w:color="auto" w:fill="FFFFFF"/>
        <w:tabs>
          <w:tab w:val="left" w:pos="0"/>
          <w:tab w:val="left" w:pos="1134"/>
        </w:tabs>
        <w:autoSpaceDE w:val="0"/>
        <w:autoSpaceDN w:val="0"/>
        <w:adjustRightInd w:val="0"/>
        <w:spacing w:after="0" w:line="240" w:lineRule="auto"/>
        <w:ind w:left="0" w:right="191"/>
        <w:jc w:val="both"/>
        <w:rPr>
          <w:rFonts w:ascii="Times New Roman" w:hAnsi="Times New Roman"/>
          <w:sz w:val="24"/>
          <w:szCs w:val="24"/>
        </w:rPr>
      </w:pPr>
      <w:r w:rsidRPr="00292F49">
        <w:rPr>
          <w:rFonts w:ascii="Times New Roman" w:hAnsi="Times New Roman"/>
          <w:b/>
          <w:sz w:val="24"/>
          <w:szCs w:val="24"/>
        </w:rPr>
        <w:t>Заказчик:</w:t>
      </w:r>
      <w:r w:rsidRPr="0000693B">
        <w:rPr>
          <w:rFonts w:ascii="Times New Roman" w:hAnsi="Times New Roman"/>
          <w:sz w:val="24"/>
          <w:szCs w:val="24"/>
        </w:rPr>
        <w:t xml:space="preserve"> Федеральное казенное учреждение «Главное бюро медико-социальной экспертизы по Ленинградской области» Министерства труда и социальной защиты Российской Федерации.</w:t>
      </w:r>
    </w:p>
    <w:p w:rsidR="00CC45FC" w:rsidRPr="003C223D" w:rsidRDefault="00D47266" w:rsidP="00250FE4">
      <w:pPr>
        <w:pStyle w:val="a6"/>
        <w:widowControl w:val="0"/>
        <w:numPr>
          <w:ilvl w:val="0"/>
          <w:numId w:val="7"/>
        </w:numPr>
        <w:shd w:val="clear" w:color="auto" w:fill="FFFFFF"/>
        <w:tabs>
          <w:tab w:val="left" w:pos="0"/>
          <w:tab w:val="left" w:pos="709"/>
          <w:tab w:val="left" w:pos="1134"/>
        </w:tabs>
        <w:autoSpaceDE w:val="0"/>
        <w:autoSpaceDN w:val="0"/>
        <w:adjustRightInd w:val="0"/>
        <w:spacing w:after="0" w:line="240" w:lineRule="auto"/>
        <w:ind w:right="191"/>
        <w:jc w:val="both"/>
        <w:rPr>
          <w:rFonts w:ascii="Times New Roman" w:eastAsia="TimesNewRomanPS-BoldMT" w:hAnsi="Times New Roman"/>
          <w:bCs/>
          <w:kern w:val="1"/>
          <w:sz w:val="24"/>
          <w:szCs w:val="24"/>
          <w:lang w:eastAsia="hi-IN" w:bidi="hi-IN"/>
        </w:rPr>
      </w:pPr>
      <w:r w:rsidRPr="00292F49">
        <w:rPr>
          <w:rFonts w:ascii="Times New Roman" w:hAnsi="Times New Roman"/>
          <w:b/>
          <w:bCs/>
          <w:sz w:val="24"/>
          <w:szCs w:val="24"/>
        </w:rPr>
        <w:t>Объект закупки</w:t>
      </w:r>
      <w:r w:rsidRPr="0000693B">
        <w:rPr>
          <w:rFonts w:ascii="Times New Roman" w:hAnsi="Times New Roman"/>
          <w:bCs/>
          <w:sz w:val="24"/>
          <w:szCs w:val="24"/>
        </w:rPr>
        <w:t>:</w:t>
      </w:r>
      <w:r w:rsidRPr="0000693B">
        <w:rPr>
          <w:rFonts w:ascii="Times New Roman" w:hAnsi="Times New Roman"/>
          <w:sz w:val="24"/>
          <w:szCs w:val="24"/>
        </w:rPr>
        <w:t xml:space="preserve"> </w:t>
      </w:r>
      <w:r w:rsidR="004E4936" w:rsidRPr="004E4936">
        <w:rPr>
          <w:rFonts w:ascii="Times New Roman" w:hAnsi="Times New Roman"/>
          <w:sz w:val="24"/>
          <w:szCs w:val="24"/>
        </w:rPr>
        <w:t>Оказание услуг по проведению инструментальных исследований и санитарно-эпидемиологической экспертизы</w:t>
      </w:r>
      <w:r w:rsidR="003804E7">
        <w:rPr>
          <w:rFonts w:ascii="Times New Roman" w:hAnsi="Times New Roman"/>
          <w:sz w:val="24"/>
          <w:szCs w:val="24"/>
        </w:rPr>
        <w:t>.</w:t>
      </w:r>
    </w:p>
    <w:p w:rsidR="00973C0B" w:rsidRDefault="00673FBC" w:rsidP="00973C0B">
      <w:pPr>
        <w:tabs>
          <w:tab w:val="left" w:pos="1134"/>
        </w:tabs>
        <w:autoSpaceDE w:val="0"/>
        <w:autoSpaceDN w:val="0"/>
        <w:adjustRightInd w:val="0"/>
        <w:jc w:val="both"/>
        <w:rPr>
          <w:rFonts w:eastAsiaTheme="minorHAnsi"/>
          <w:lang w:eastAsia="en-US"/>
        </w:rPr>
      </w:pPr>
      <w:r w:rsidRPr="00236E16">
        <w:rPr>
          <w:b/>
        </w:rPr>
        <w:t>Код по Общероссийскому классификатору продукции по видам экономической деятельности (ОКПД</w:t>
      </w:r>
      <w:proofErr w:type="gramStart"/>
      <w:r w:rsidRPr="00236E16">
        <w:rPr>
          <w:b/>
        </w:rPr>
        <w:t>2</w:t>
      </w:r>
      <w:proofErr w:type="gramEnd"/>
      <w:r w:rsidRPr="00236E16">
        <w:rPr>
          <w:b/>
        </w:rPr>
        <w:t>) ОК 034-2014</w:t>
      </w:r>
      <w:r w:rsidRPr="00236E16">
        <w:t xml:space="preserve">: </w:t>
      </w:r>
      <w:r w:rsidR="00236E16" w:rsidRPr="00236E16">
        <w:rPr>
          <w:rFonts w:eastAsia="TimesNewRomanPS-BoldMT"/>
          <w:bCs/>
          <w:kern w:val="1"/>
          <w:lang w:eastAsia="hi-IN" w:bidi="hi-IN"/>
        </w:rPr>
        <w:t xml:space="preserve">86.90.19.110 </w:t>
      </w:r>
      <w:r w:rsidR="00CC45FC" w:rsidRPr="00236E16">
        <w:rPr>
          <w:rFonts w:eastAsia="TimesNewRomanPS-BoldMT"/>
          <w:bCs/>
          <w:kern w:val="1"/>
          <w:lang w:eastAsia="hi-IN" w:bidi="hi-IN"/>
        </w:rPr>
        <w:t xml:space="preserve">– </w:t>
      </w:r>
      <w:r w:rsidR="00236E16">
        <w:rPr>
          <w:rFonts w:eastAsiaTheme="minorHAnsi"/>
          <w:lang w:eastAsia="en-US"/>
        </w:rPr>
        <w:t>Услуги организаций санитарно-эпидемиологической службы.</w:t>
      </w:r>
    </w:p>
    <w:p w:rsidR="00973C0B" w:rsidRPr="00973C0B" w:rsidRDefault="00673FBC" w:rsidP="00973C0B">
      <w:pPr>
        <w:tabs>
          <w:tab w:val="left" w:pos="1134"/>
        </w:tabs>
        <w:autoSpaceDE w:val="0"/>
        <w:autoSpaceDN w:val="0"/>
        <w:adjustRightInd w:val="0"/>
        <w:jc w:val="both"/>
        <w:rPr>
          <w:rFonts w:eastAsiaTheme="minorHAnsi"/>
          <w:lang w:eastAsia="en-US"/>
        </w:rPr>
      </w:pPr>
      <w:r w:rsidRPr="00973C0B">
        <w:rPr>
          <w:b/>
        </w:rPr>
        <w:t>Идентификационный код закупки</w:t>
      </w:r>
      <w:r w:rsidR="00B36E8B" w:rsidRPr="00973C0B">
        <w:t xml:space="preserve"> – </w:t>
      </w:r>
      <w:r w:rsidR="00973C0B" w:rsidRPr="00973C0B">
        <w:t>2 61 4703076515 78020100 1003 9000 0000 244</w:t>
      </w:r>
    </w:p>
    <w:p w:rsidR="00427829" w:rsidRPr="0000693B" w:rsidRDefault="00AA4DEB" w:rsidP="00973C0B">
      <w:pPr>
        <w:pStyle w:val="a6"/>
        <w:widowControl w:val="0"/>
        <w:numPr>
          <w:ilvl w:val="0"/>
          <w:numId w:val="40"/>
        </w:numPr>
        <w:shd w:val="clear" w:color="auto" w:fill="FFFFFF"/>
        <w:tabs>
          <w:tab w:val="left" w:pos="0"/>
          <w:tab w:val="left" w:pos="1134"/>
        </w:tabs>
        <w:autoSpaceDE w:val="0"/>
        <w:autoSpaceDN w:val="0"/>
        <w:adjustRightInd w:val="0"/>
        <w:spacing w:after="0" w:line="240" w:lineRule="auto"/>
        <w:ind w:right="-153"/>
        <w:jc w:val="both"/>
        <w:rPr>
          <w:rFonts w:ascii="Times New Roman" w:hAnsi="Times New Roman"/>
          <w:sz w:val="24"/>
          <w:szCs w:val="24"/>
        </w:rPr>
      </w:pPr>
      <w:r w:rsidRPr="00292F49">
        <w:rPr>
          <w:rFonts w:ascii="Times New Roman" w:hAnsi="Times New Roman"/>
          <w:b/>
          <w:bCs/>
          <w:sz w:val="24"/>
          <w:szCs w:val="24"/>
        </w:rPr>
        <w:t xml:space="preserve">Цена контракта </w:t>
      </w:r>
      <w:r w:rsidR="00427829" w:rsidRPr="00292F49">
        <w:rPr>
          <w:rFonts w:ascii="Times New Roman" w:hAnsi="Times New Roman"/>
          <w:b/>
          <w:bCs/>
          <w:sz w:val="24"/>
          <w:szCs w:val="24"/>
        </w:rPr>
        <w:t>и порядок оплаты оказанных услуг</w:t>
      </w:r>
      <w:r w:rsidR="00427829" w:rsidRPr="0000693B">
        <w:rPr>
          <w:rFonts w:ascii="Times New Roman" w:hAnsi="Times New Roman"/>
          <w:bCs/>
          <w:sz w:val="24"/>
          <w:szCs w:val="24"/>
        </w:rPr>
        <w:t>:</w:t>
      </w:r>
    </w:p>
    <w:p w:rsidR="00D92925" w:rsidRPr="0000693B" w:rsidRDefault="00B92FAD" w:rsidP="00D06BE0">
      <w:pPr>
        <w:pStyle w:val="a6"/>
        <w:widowControl w:val="0"/>
        <w:shd w:val="clear" w:color="auto" w:fill="FFFFFF"/>
        <w:tabs>
          <w:tab w:val="left" w:pos="0"/>
          <w:tab w:val="left" w:pos="1134"/>
        </w:tabs>
        <w:autoSpaceDE w:val="0"/>
        <w:autoSpaceDN w:val="0"/>
        <w:adjustRightInd w:val="0"/>
        <w:spacing w:after="0" w:line="240" w:lineRule="auto"/>
        <w:ind w:left="0" w:right="-153" w:firstLine="709"/>
        <w:jc w:val="both"/>
        <w:rPr>
          <w:rFonts w:ascii="Times New Roman" w:hAnsi="Times New Roman"/>
          <w:sz w:val="24"/>
          <w:szCs w:val="24"/>
        </w:rPr>
      </w:pPr>
      <w:r>
        <w:rPr>
          <w:rFonts w:ascii="Times New Roman" w:hAnsi="Times New Roman"/>
          <w:bCs/>
          <w:sz w:val="24"/>
          <w:szCs w:val="24"/>
        </w:rPr>
        <w:t>4</w:t>
      </w:r>
      <w:r w:rsidR="00427829" w:rsidRPr="0000693B">
        <w:rPr>
          <w:rFonts w:ascii="Times New Roman" w:hAnsi="Times New Roman"/>
          <w:bCs/>
          <w:sz w:val="24"/>
          <w:szCs w:val="24"/>
        </w:rPr>
        <w:t xml:space="preserve">.1. Цена контракта </w:t>
      </w:r>
      <w:r w:rsidR="00AA4DEB" w:rsidRPr="0000693B">
        <w:rPr>
          <w:rFonts w:ascii="Times New Roman" w:hAnsi="Times New Roman"/>
          <w:sz w:val="24"/>
          <w:szCs w:val="24"/>
        </w:rPr>
        <w:t xml:space="preserve">не </w:t>
      </w:r>
      <w:r w:rsidR="00427829" w:rsidRPr="0000693B">
        <w:rPr>
          <w:rFonts w:ascii="Times New Roman" w:hAnsi="Times New Roman"/>
          <w:sz w:val="24"/>
          <w:szCs w:val="24"/>
        </w:rPr>
        <w:t>должна превышать</w:t>
      </w:r>
      <w:r w:rsidR="001F652E">
        <w:rPr>
          <w:rFonts w:ascii="Times New Roman" w:hAnsi="Times New Roman"/>
          <w:sz w:val="24"/>
          <w:szCs w:val="24"/>
        </w:rPr>
        <w:t xml:space="preserve"> </w:t>
      </w:r>
      <w:r w:rsidR="002C3F84">
        <w:rPr>
          <w:rFonts w:ascii="Times New Roman" w:hAnsi="Times New Roman"/>
          <w:sz w:val="24"/>
          <w:szCs w:val="24"/>
        </w:rPr>
        <w:t>113</w:t>
      </w:r>
      <w:r w:rsidR="003B64DE">
        <w:rPr>
          <w:rFonts w:ascii="Times New Roman" w:hAnsi="Times New Roman"/>
          <w:sz w:val="24"/>
          <w:szCs w:val="24"/>
        </w:rPr>
        <w:t> 392</w:t>
      </w:r>
      <w:r>
        <w:rPr>
          <w:rFonts w:ascii="Times New Roman" w:hAnsi="Times New Roman"/>
          <w:sz w:val="24"/>
          <w:szCs w:val="24"/>
        </w:rPr>
        <w:t xml:space="preserve"> (Сто тринадцать тысяч</w:t>
      </w:r>
      <w:r w:rsidR="003B64DE">
        <w:rPr>
          <w:rFonts w:ascii="Times New Roman" w:hAnsi="Times New Roman"/>
          <w:sz w:val="24"/>
          <w:szCs w:val="24"/>
        </w:rPr>
        <w:t xml:space="preserve"> триста девяносто два</w:t>
      </w:r>
      <w:r>
        <w:rPr>
          <w:rFonts w:ascii="Times New Roman" w:hAnsi="Times New Roman"/>
          <w:sz w:val="24"/>
          <w:szCs w:val="24"/>
        </w:rPr>
        <w:t>) рубл</w:t>
      </w:r>
      <w:r w:rsidR="003B64DE">
        <w:rPr>
          <w:rFonts w:ascii="Times New Roman" w:hAnsi="Times New Roman"/>
          <w:sz w:val="24"/>
          <w:szCs w:val="24"/>
        </w:rPr>
        <w:t>я</w:t>
      </w:r>
      <w:r>
        <w:rPr>
          <w:rFonts w:ascii="Times New Roman" w:hAnsi="Times New Roman"/>
          <w:sz w:val="24"/>
          <w:szCs w:val="24"/>
        </w:rPr>
        <w:t xml:space="preserve"> </w:t>
      </w:r>
      <w:r w:rsidR="003B64DE">
        <w:rPr>
          <w:rFonts w:ascii="Times New Roman" w:hAnsi="Times New Roman"/>
          <w:sz w:val="24"/>
          <w:szCs w:val="24"/>
        </w:rPr>
        <w:t>28</w:t>
      </w:r>
      <w:r w:rsidR="00377E50">
        <w:rPr>
          <w:rFonts w:ascii="Times New Roman" w:hAnsi="Times New Roman"/>
          <w:sz w:val="24"/>
          <w:szCs w:val="24"/>
        </w:rPr>
        <w:t xml:space="preserve"> копеек</w:t>
      </w:r>
      <w:r w:rsidR="006C3466">
        <w:rPr>
          <w:rFonts w:ascii="Times New Roman" w:hAnsi="Times New Roman"/>
          <w:sz w:val="24"/>
          <w:szCs w:val="24"/>
        </w:rPr>
        <w:t>.</w:t>
      </w:r>
      <w:r w:rsidR="00D92925" w:rsidRPr="0000693B">
        <w:rPr>
          <w:rFonts w:ascii="Times New Roman" w:hAnsi="Times New Roman"/>
          <w:sz w:val="24"/>
          <w:szCs w:val="24"/>
        </w:rPr>
        <w:t xml:space="preserve"> </w:t>
      </w:r>
    </w:p>
    <w:p w:rsidR="00AA4DEB" w:rsidRPr="0000693B" w:rsidRDefault="00B92FAD" w:rsidP="00D06BE0">
      <w:pPr>
        <w:pStyle w:val="a6"/>
        <w:widowControl w:val="0"/>
        <w:shd w:val="clear" w:color="auto" w:fill="FFFFFF"/>
        <w:tabs>
          <w:tab w:val="left" w:pos="0"/>
          <w:tab w:val="left" w:pos="1134"/>
        </w:tabs>
        <w:autoSpaceDE w:val="0"/>
        <w:autoSpaceDN w:val="0"/>
        <w:adjustRightInd w:val="0"/>
        <w:spacing w:after="0" w:line="240" w:lineRule="auto"/>
        <w:ind w:left="0" w:right="-153" w:firstLine="709"/>
        <w:jc w:val="both"/>
        <w:rPr>
          <w:rFonts w:ascii="Times New Roman" w:hAnsi="Times New Roman"/>
          <w:sz w:val="24"/>
          <w:szCs w:val="24"/>
        </w:rPr>
      </w:pPr>
      <w:r>
        <w:rPr>
          <w:rFonts w:ascii="Times New Roman" w:hAnsi="Times New Roman"/>
          <w:sz w:val="24"/>
          <w:szCs w:val="24"/>
        </w:rPr>
        <w:t>4</w:t>
      </w:r>
      <w:r w:rsidR="00427829" w:rsidRPr="0000693B">
        <w:rPr>
          <w:rFonts w:ascii="Times New Roman" w:hAnsi="Times New Roman"/>
          <w:sz w:val="24"/>
          <w:szCs w:val="24"/>
        </w:rPr>
        <w:t xml:space="preserve">.2. </w:t>
      </w:r>
      <w:r w:rsidR="00AA4DEB" w:rsidRPr="0000693B">
        <w:rPr>
          <w:rFonts w:ascii="Times New Roman" w:hAnsi="Times New Roman"/>
          <w:sz w:val="24"/>
          <w:szCs w:val="24"/>
        </w:rPr>
        <w:t xml:space="preserve">В цену контракта включены все расходы, необходимые для осуществления </w:t>
      </w:r>
      <w:r w:rsidR="00375BC5" w:rsidRPr="0000693B">
        <w:rPr>
          <w:rFonts w:ascii="Times New Roman" w:hAnsi="Times New Roman"/>
          <w:sz w:val="24"/>
          <w:szCs w:val="24"/>
        </w:rPr>
        <w:t>Исполнителем всех</w:t>
      </w:r>
      <w:r w:rsidR="00AA4DEB" w:rsidRPr="0000693B">
        <w:rPr>
          <w:rFonts w:ascii="Times New Roman" w:hAnsi="Times New Roman"/>
          <w:sz w:val="24"/>
          <w:szCs w:val="24"/>
        </w:rPr>
        <w:t xml:space="preserve"> обязательств по Контракту в полном объеме и надлежащего качества, в том числе расход</w:t>
      </w:r>
      <w:r w:rsidR="005332A6" w:rsidRPr="0000693B">
        <w:rPr>
          <w:rFonts w:ascii="Times New Roman" w:hAnsi="Times New Roman"/>
          <w:sz w:val="24"/>
          <w:szCs w:val="24"/>
        </w:rPr>
        <w:t>ы</w:t>
      </w:r>
      <w:r w:rsidR="00AA4DEB" w:rsidRPr="0000693B">
        <w:rPr>
          <w:rFonts w:ascii="Times New Roman" w:hAnsi="Times New Roman"/>
          <w:sz w:val="24"/>
          <w:szCs w:val="24"/>
        </w:rPr>
        <w:t xml:space="preserve"> по уплате налогов, сборов и иных платежей, установленны</w:t>
      </w:r>
      <w:r w:rsidR="0038653C" w:rsidRPr="0000693B">
        <w:rPr>
          <w:rFonts w:ascii="Times New Roman" w:hAnsi="Times New Roman"/>
          <w:sz w:val="24"/>
          <w:szCs w:val="24"/>
        </w:rPr>
        <w:t>х</w:t>
      </w:r>
      <w:r w:rsidR="00AA4DEB" w:rsidRPr="0000693B">
        <w:rPr>
          <w:rFonts w:ascii="Times New Roman" w:hAnsi="Times New Roman"/>
          <w:sz w:val="24"/>
          <w:szCs w:val="24"/>
        </w:rPr>
        <w:t xml:space="preserve"> действующим законодательством Российской Федерации.</w:t>
      </w:r>
    </w:p>
    <w:p w:rsidR="00401E2C" w:rsidRPr="0000693B" w:rsidRDefault="00B92FAD" w:rsidP="00D06BE0">
      <w:pPr>
        <w:tabs>
          <w:tab w:val="left" w:pos="1134"/>
        </w:tabs>
        <w:ind w:firstLine="709"/>
        <w:contextualSpacing/>
        <w:jc w:val="both"/>
      </w:pPr>
      <w:r>
        <w:t>4</w:t>
      </w:r>
      <w:r w:rsidR="00401E2C" w:rsidRPr="0000693B">
        <w:t xml:space="preserve">.3. </w:t>
      </w:r>
      <w:r w:rsidR="00401E2C" w:rsidRPr="0000693B">
        <w:rPr>
          <w:rFonts w:eastAsia="Calibri"/>
          <w:lang w:eastAsia="en-US"/>
        </w:rPr>
        <w:t xml:space="preserve">Оплата оказанных услуг осуществляется по безналичному расчету путем перечисления </w:t>
      </w:r>
      <w:r w:rsidR="00643F1A">
        <w:rPr>
          <w:rFonts w:eastAsia="Calibri"/>
          <w:lang w:eastAsia="en-US"/>
        </w:rPr>
        <w:t>З</w:t>
      </w:r>
      <w:r w:rsidR="00401E2C" w:rsidRPr="0000693B">
        <w:rPr>
          <w:rFonts w:eastAsia="Calibri"/>
          <w:lang w:eastAsia="en-US"/>
        </w:rPr>
        <w:t xml:space="preserve">аказчиком денежных средств на расчетный счет Исполнителя в течение </w:t>
      </w:r>
      <w:r w:rsidR="00292F49">
        <w:rPr>
          <w:rFonts w:eastAsia="Calibri"/>
          <w:lang w:eastAsia="en-US"/>
        </w:rPr>
        <w:t>7</w:t>
      </w:r>
      <w:r w:rsidR="00401E2C" w:rsidRPr="0000693B">
        <w:rPr>
          <w:rFonts w:eastAsia="Calibri"/>
          <w:lang w:eastAsia="en-US"/>
        </w:rPr>
        <w:t xml:space="preserve"> (</w:t>
      </w:r>
      <w:r w:rsidR="00292F49">
        <w:rPr>
          <w:rFonts w:eastAsia="Calibri"/>
          <w:lang w:eastAsia="en-US"/>
        </w:rPr>
        <w:t>семи</w:t>
      </w:r>
      <w:r w:rsidR="00401E2C" w:rsidRPr="0000693B">
        <w:rPr>
          <w:rFonts w:eastAsia="Calibri"/>
          <w:lang w:eastAsia="en-US"/>
        </w:rPr>
        <w:t xml:space="preserve">) рабочих дней со дня приемки оказанных услуг, а именно со дня подписания Заказчиком Акта </w:t>
      </w:r>
      <w:r w:rsidR="00712E5A">
        <w:rPr>
          <w:rFonts w:eastAsia="Calibri"/>
          <w:lang w:eastAsia="en-US"/>
        </w:rPr>
        <w:t>сдачи-приемки</w:t>
      </w:r>
      <w:r w:rsidR="00401E2C" w:rsidRPr="0000693B">
        <w:rPr>
          <w:rFonts w:eastAsia="Calibri"/>
          <w:lang w:eastAsia="en-US"/>
        </w:rPr>
        <w:t xml:space="preserve"> услуг.</w:t>
      </w:r>
    </w:p>
    <w:p w:rsidR="00D92925" w:rsidRPr="00B04878" w:rsidRDefault="00AA4DEB" w:rsidP="00973C0B">
      <w:pPr>
        <w:pStyle w:val="a6"/>
        <w:numPr>
          <w:ilvl w:val="0"/>
          <w:numId w:val="40"/>
        </w:numPr>
        <w:tabs>
          <w:tab w:val="left" w:pos="1134"/>
        </w:tabs>
        <w:spacing w:after="0" w:line="240" w:lineRule="auto"/>
        <w:jc w:val="both"/>
        <w:rPr>
          <w:rFonts w:ascii="Times New Roman" w:eastAsia="TimesNewRomanPS-BoldMT" w:hAnsi="Times New Roman"/>
          <w:bCs/>
          <w:kern w:val="1"/>
          <w:sz w:val="24"/>
          <w:szCs w:val="24"/>
          <w:lang w:eastAsia="hi-IN" w:bidi="hi-IN"/>
        </w:rPr>
      </w:pPr>
      <w:r w:rsidRPr="0000693B">
        <w:rPr>
          <w:rFonts w:ascii="Times New Roman" w:hAnsi="Times New Roman"/>
          <w:bCs/>
          <w:sz w:val="24"/>
          <w:szCs w:val="24"/>
        </w:rPr>
        <w:t>Источник финансирования – федеральный бюдже</w:t>
      </w:r>
      <w:r w:rsidR="00125A85">
        <w:rPr>
          <w:rFonts w:ascii="Times New Roman" w:hAnsi="Times New Roman"/>
          <w:bCs/>
          <w:sz w:val="24"/>
          <w:szCs w:val="24"/>
        </w:rPr>
        <w:t>т</w:t>
      </w:r>
      <w:r w:rsidRPr="0000693B">
        <w:rPr>
          <w:rFonts w:ascii="Times New Roman" w:hAnsi="Times New Roman"/>
          <w:bCs/>
          <w:sz w:val="24"/>
          <w:szCs w:val="24"/>
        </w:rPr>
        <w:t>.</w:t>
      </w:r>
    </w:p>
    <w:p w:rsidR="00B04878" w:rsidRPr="0000693B" w:rsidRDefault="00B04878" w:rsidP="00973C0B">
      <w:pPr>
        <w:pStyle w:val="a6"/>
        <w:numPr>
          <w:ilvl w:val="0"/>
          <w:numId w:val="40"/>
        </w:numPr>
        <w:tabs>
          <w:tab w:val="left" w:pos="1134"/>
        </w:tabs>
        <w:spacing w:after="0" w:line="240" w:lineRule="auto"/>
        <w:jc w:val="both"/>
        <w:rPr>
          <w:rFonts w:ascii="Times New Roman" w:eastAsia="TimesNewRomanPS-BoldMT" w:hAnsi="Times New Roman"/>
          <w:bCs/>
          <w:kern w:val="1"/>
          <w:sz w:val="24"/>
          <w:szCs w:val="24"/>
          <w:lang w:eastAsia="hi-IN" w:bidi="hi-IN"/>
        </w:rPr>
      </w:pPr>
      <w:r>
        <w:rPr>
          <w:rFonts w:ascii="Times New Roman" w:hAnsi="Times New Roman"/>
          <w:bCs/>
          <w:sz w:val="24"/>
          <w:szCs w:val="24"/>
        </w:rPr>
        <w:t xml:space="preserve">Оплата оказанных услуг производится за счет лимитов бюджетных обязательств на </w:t>
      </w:r>
      <w:r w:rsidR="00236E16">
        <w:rPr>
          <w:rFonts w:ascii="Times New Roman" w:hAnsi="Times New Roman"/>
          <w:bCs/>
          <w:sz w:val="24"/>
          <w:szCs w:val="24"/>
        </w:rPr>
        <w:t>202</w:t>
      </w:r>
      <w:r w:rsidR="006F3359" w:rsidRPr="006F3359">
        <w:rPr>
          <w:rFonts w:ascii="Times New Roman" w:hAnsi="Times New Roman"/>
          <w:bCs/>
          <w:sz w:val="24"/>
          <w:szCs w:val="24"/>
        </w:rPr>
        <w:t>5</w:t>
      </w:r>
      <w:r w:rsidR="00236E16">
        <w:rPr>
          <w:rFonts w:ascii="Times New Roman" w:hAnsi="Times New Roman"/>
          <w:bCs/>
          <w:sz w:val="24"/>
          <w:szCs w:val="24"/>
        </w:rPr>
        <w:t xml:space="preserve"> г.</w:t>
      </w:r>
    </w:p>
    <w:p w:rsidR="00961A14" w:rsidRPr="00961A14" w:rsidRDefault="00766150" w:rsidP="00973C0B">
      <w:pPr>
        <w:pStyle w:val="a6"/>
        <w:widowControl w:val="0"/>
        <w:numPr>
          <w:ilvl w:val="0"/>
          <w:numId w:val="40"/>
        </w:numPr>
        <w:shd w:val="clear" w:color="auto" w:fill="FFFFFF"/>
        <w:tabs>
          <w:tab w:val="left" w:pos="0"/>
          <w:tab w:val="left" w:pos="1134"/>
        </w:tabs>
        <w:autoSpaceDE w:val="0"/>
        <w:autoSpaceDN w:val="0"/>
        <w:adjustRightInd w:val="0"/>
        <w:spacing w:after="0" w:line="240" w:lineRule="auto"/>
        <w:ind w:right="-153"/>
        <w:jc w:val="both"/>
        <w:rPr>
          <w:rFonts w:ascii="Times New Roman" w:eastAsia="TimesNewRomanPS-BoldMT" w:hAnsi="Times New Roman"/>
          <w:bCs/>
          <w:kern w:val="1"/>
          <w:sz w:val="24"/>
          <w:szCs w:val="24"/>
          <w:lang w:eastAsia="hi-IN" w:bidi="hi-IN"/>
        </w:rPr>
      </w:pPr>
      <w:r>
        <w:rPr>
          <w:rFonts w:ascii="Times New Roman" w:hAnsi="Times New Roman"/>
          <w:sz w:val="24"/>
          <w:szCs w:val="24"/>
        </w:rPr>
        <w:t xml:space="preserve">Место оказания услуг: </w:t>
      </w:r>
    </w:p>
    <w:p w:rsidR="00961A14" w:rsidRDefault="00961A14" w:rsidP="00973C0B">
      <w:pPr>
        <w:pStyle w:val="a6"/>
        <w:widowControl w:val="0"/>
        <w:numPr>
          <w:ilvl w:val="1"/>
          <w:numId w:val="40"/>
        </w:numPr>
        <w:shd w:val="clear" w:color="auto" w:fill="FFFFFF"/>
        <w:tabs>
          <w:tab w:val="left" w:pos="0"/>
          <w:tab w:val="left" w:pos="1134"/>
        </w:tabs>
        <w:autoSpaceDE w:val="0"/>
        <w:autoSpaceDN w:val="0"/>
        <w:adjustRightInd w:val="0"/>
        <w:ind w:left="1" w:right="-153" w:firstLine="709"/>
        <w:jc w:val="both"/>
        <w:rPr>
          <w:rFonts w:ascii="Times New Roman" w:eastAsia="TimesNewRomanPS-BoldMT" w:hAnsi="Times New Roman"/>
          <w:bCs/>
          <w:kern w:val="1"/>
          <w:sz w:val="24"/>
          <w:szCs w:val="24"/>
          <w:lang w:eastAsia="hi-IN" w:bidi="hi-IN"/>
        </w:rPr>
      </w:pPr>
      <w:r>
        <w:rPr>
          <w:rFonts w:ascii="Times New Roman" w:eastAsia="TimesNewRomanPS-BoldMT" w:hAnsi="Times New Roman"/>
          <w:bCs/>
          <w:kern w:val="1"/>
          <w:sz w:val="24"/>
          <w:szCs w:val="24"/>
          <w:lang w:eastAsia="hi-IN" w:bidi="hi-IN"/>
        </w:rPr>
        <w:t xml:space="preserve"> </w:t>
      </w:r>
      <w:bookmarkStart w:id="0" w:name="_GoBack"/>
      <w:r w:rsidRPr="00961A14">
        <w:rPr>
          <w:rFonts w:ascii="Times New Roman" w:eastAsia="TimesNewRomanPS-BoldMT" w:hAnsi="Times New Roman"/>
          <w:bCs/>
          <w:kern w:val="1"/>
          <w:sz w:val="24"/>
          <w:szCs w:val="24"/>
          <w:lang w:eastAsia="hi-IN" w:bidi="hi-IN"/>
        </w:rPr>
        <w:t>По адресу:</w:t>
      </w:r>
      <w:r>
        <w:rPr>
          <w:rFonts w:ascii="Times New Roman" w:eastAsia="TimesNewRomanPS-BoldMT" w:hAnsi="Times New Roman"/>
          <w:bCs/>
          <w:kern w:val="1"/>
          <w:sz w:val="24"/>
          <w:szCs w:val="24"/>
          <w:lang w:eastAsia="hi-IN" w:bidi="hi-IN"/>
        </w:rPr>
        <w:t xml:space="preserve"> </w:t>
      </w:r>
      <w:r w:rsidRPr="00961A14">
        <w:rPr>
          <w:rFonts w:ascii="Times New Roman" w:eastAsia="TimesNewRomanPS-BoldMT" w:hAnsi="Times New Roman"/>
          <w:bCs/>
          <w:kern w:val="1"/>
          <w:sz w:val="24"/>
          <w:szCs w:val="24"/>
          <w:lang w:eastAsia="hi-IN" w:bidi="hi-IN"/>
        </w:rPr>
        <w:t xml:space="preserve">Санкт-Петербург, </w:t>
      </w:r>
      <w:proofErr w:type="spellStart"/>
      <w:r w:rsidRPr="00961A14">
        <w:rPr>
          <w:rFonts w:ascii="Times New Roman" w:eastAsia="TimesNewRomanPS-BoldMT" w:hAnsi="Times New Roman"/>
          <w:bCs/>
          <w:kern w:val="1"/>
          <w:sz w:val="24"/>
          <w:szCs w:val="24"/>
          <w:lang w:eastAsia="hi-IN" w:bidi="hi-IN"/>
        </w:rPr>
        <w:t>пр-кт</w:t>
      </w:r>
      <w:proofErr w:type="spellEnd"/>
      <w:r w:rsidRPr="00961A14">
        <w:rPr>
          <w:rFonts w:ascii="Times New Roman" w:eastAsia="TimesNewRomanPS-BoldMT" w:hAnsi="Times New Roman"/>
          <w:bCs/>
          <w:kern w:val="1"/>
          <w:sz w:val="24"/>
          <w:szCs w:val="24"/>
          <w:lang w:eastAsia="hi-IN" w:bidi="hi-IN"/>
        </w:rPr>
        <w:t xml:space="preserve">. Энгельса, д. 93, литера. А, </w:t>
      </w:r>
      <w:proofErr w:type="spellStart"/>
      <w:r w:rsidRPr="00961A14">
        <w:rPr>
          <w:rFonts w:ascii="Times New Roman" w:eastAsia="TimesNewRomanPS-BoldMT" w:hAnsi="Times New Roman"/>
          <w:bCs/>
          <w:kern w:val="1"/>
          <w:sz w:val="24"/>
          <w:szCs w:val="24"/>
          <w:lang w:eastAsia="hi-IN" w:bidi="hi-IN"/>
        </w:rPr>
        <w:t>пом</w:t>
      </w:r>
      <w:proofErr w:type="spellEnd"/>
      <w:r w:rsidRPr="00961A14">
        <w:rPr>
          <w:rFonts w:ascii="Times New Roman" w:eastAsia="TimesNewRomanPS-BoldMT" w:hAnsi="Times New Roman"/>
          <w:bCs/>
          <w:kern w:val="1"/>
          <w:sz w:val="24"/>
          <w:szCs w:val="24"/>
          <w:lang w:eastAsia="hi-IN" w:bidi="hi-IN"/>
        </w:rPr>
        <w:t>. 24-Н</w:t>
      </w:r>
      <w:r>
        <w:rPr>
          <w:rFonts w:ascii="Times New Roman" w:eastAsia="TimesNewRomanPS-BoldMT" w:hAnsi="Times New Roman"/>
          <w:bCs/>
          <w:kern w:val="1"/>
          <w:sz w:val="24"/>
          <w:szCs w:val="24"/>
          <w:lang w:eastAsia="hi-IN" w:bidi="hi-IN"/>
        </w:rPr>
        <w:t>:</w:t>
      </w:r>
    </w:p>
    <w:p w:rsidR="00961A14" w:rsidRPr="00961A14" w:rsidRDefault="00961A14" w:rsidP="00250FE4">
      <w:pPr>
        <w:pStyle w:val="a6"/>
        <w:widowControl w:val="0"/>
        <w:numPr>
          <w:ilvl w:val="0"/>
          <w:numId w:val="38"/>
        </w:numPr>
        <w:shd w:val="clear" w:color="auto" w:fill="FFFFFF"/>
        <w:tabs>
          <w:tab w:val="left" w:pos="0"/>
          <w:tab w:val="left" w:pos="851"/>
          <w:tab w:val="left" w:pos="1134"/>
        </w:tabs>
        <w:autoSpaceDE w:val="0"/>
        <w:autoSpaceDN w:val="0"/>
        <w:adjustRightInd w:val="0"/>
        <w:spacing w:after="0"/>
        <w:ind w:left="1" w:right="-153" w:firstLine="709"/>
        <w:contextualSpacing w:val="0"/>
        <w:jc w:val="both"/>
        <w:rPr>
          <w:rFonts w:ascii="Times New Roman" w:eastAsia="TimesNewRomanPS-BoldMT" w:hAnsi="Times New Roman"/>
          <w:bCs/>
          <w:kern w:val="1"/>
          <w:sz w:val="24"/>
          <w:szCs w:val="24"/>
          <w:lang w:eastAsia="hi-IN" w:bidi="hi-IN"/>
        </w:rPr>
      </w:pPr>
      <w:r>
        <w:rPr>
          <w:rFonts w:ascii="Times New Roman" w:eastAsia="TimesNewRomanPS-BoldMT" w:hAnsi="Times New Roman"/>
          <w:bCs/>
          <w:kern w:val="1"/>
          <w:sz w:val="24"/>
          <w:szCs w:val="24"/>
          <w:lang w:eastAsia="hi-IN" w:bidi="hi-IN"/>
        </w:rPr>
        <w:t>кабинеты, расположенные на 1 этаже: №</w:t>
      </w:r>
      <w:r w:rsidR="00876978">
        <w:rPr>
          <w:rFonts w:ascii="Times New Roman" w:eastAsia="TimesNewRomanPS-BoldMT" w:hAnsi="Times New Roman"/>
          <w:bCs/>
          <w:kern w:val="1"/>
          <w:sz w:val="24"/>
          <w:szCs w:val="24"/>
          <w:lang w:eastAsia="hi-IN" w:bidi="hi-IN"/>
        </w:rPr>
        <w:t>№</w:t>
      </w:r>
      <w:r w:rsidR="000677B5">
        <w:rPr>
          <w:rFonts w:ascii="Times New Roman" w:eastAsia="TimesNewRomanPS-BoldMT" w:hAnsi="Times New Roman"/>
          <w:bCs/>
          <w:kern w:val="1"/>
          <w:sz w:val="24"/>
          <w:szCs w:val="24"/>
          <w:lang w:eastAsia="hi-IN" w:bidi="hi-IN"/>
        </w:rPr>
        <w:t xml:space="preserve"> </w:t>
      </w:r>
      <w:r w:rsidR="00065A06">
        <w:rPr>
          <w:rFonts w:ascii="Times New Roman" w:eastAsia="TimesNewRomanPS-BoldMT" w:hAnsi="Times New Roman"/>
          <w:bCs/>
          <w:kern w:val="1"/>
          <w:sz w:val="24"/>
          <w:szCs w:val="24"/>
          <w:lang w:eastAsia="hi-IN" w:bidi="hi-IN"/>
        </w:rPr>
        <w:t>9,</w:t>
      </w:r>
      <w:r w:rsidR="000677B5">
        <w:rPr>
          <w:rFonts w:ascii="Times New Roman" w:eastAsia="TimesNewRomanPS-BoldMT" w:hAnsi="Times New Roman"/>
          <w:bCs/>
          <w:kern w:val="1"/>
          <w:sz w:val="24"/>
          <w:szCs w:val="24"/>
          <w:lang w:val="en-US" w:eastAsia="hi-IN" w:bidi="hi-IN"/>
        </w:rPr>
        <w:t>18</w:t>
      </w:r>
      <w:r w:rsidR="0036026E">
        <w:rPr>
          <w:rFonts w:ascii="Times New Roman" w:eastAsia="TimesNewRomanPS-BoldMT" w:hAnsi="Times New Roman"/>
          <w:bCs/>
          <w:kern w:val="1"/>
          <w:sz w:val="24"/>
          <w:szCs w:val="24"/>
          <w:lang w:eastAsia="hi-IN" w:bidi="hi-IN"/>
        </w:rPr>
        <w:t>,7,6</w:t>
      </w:r>
      <w:bookmarkEnd w:id="0"/>
    </w:p>
    <w:p w:rsidR="009E435B" w:rsidRPr="00643F1A" w:rsidRDefault="009E435B" w:rsidP="00973C0B">
      <w:pPr>
        <w:pStyle w:val="a6"/>
        <w:widowControl w:val="0"/>
        <w:numPr>
          <w:ilvl w:val="0"/>
          <w:numId w:val="40"/>
        </w:numPr>
        <w:shd w:val="clear" w:color="auto" w:fill="FFFFFF"/>
        <w:tabs>
          <w:tab w:val="left" w:pos="0"/>
          <w:tab w:val="left" w:pos="1134"/>
        </w:tabs>
        <w:autoSpaceDE w:val="0"/>
        <w:autoSpaceDN w:val="0"/>
        <w:adjustRightInd w:val="0"/>
        <w:spacing w:after="0" w:line="240" w:lineRule="auto"/>
        <w:ind w:right="-153"/>
        <w:jc w:val="both"/>
        <w:rPr>
          <w:rFonts w:ascii="Times New Roman" w:eastAsia="TimesNewRomanPS-BoldMT" w:hAnsi="Times New Roman"/>
          <w:bCs/>
          <w:kern w:val="1"/>
          <w:sz w:val="24"/>
          <w:szCs w:val="24"/>
          <w:lang w:eastAsia="hi-IN" w:bidi="hi-IN"/>
        </w:rPr>
      </w:pPr>
      <w:r>
        <w:rPr>
          <w:rFonts w:ascii="Times New Roman" w:hAnsi="Times New Roman"/>
          <w:sz w:val="24"/>
          <w:szCs w:val="24"/>
        </w:rPr>
        <w:t>Место предоставления результатов оказанных услуг (</w:t>
      </w:r>
      <w:r w:rsidR="006B7A01" w:rsidRPr="006B7A01">
        <w:rPr>
          <w:rFonts w:ascii="Times New Roman" w:hAnsi="Times New Roman"/>
          <w:sz w:val="24"/>
          <w:szCs w:val="24"/>
        </w:rPr>
        <w:t>санитарно-эпидемиологического заключения</w:t>
      </w:r>
      <w:r w:rsidR="006B7A01">
        <w:rPr>
          <w:rFonts w:ascii="Times New Roman" w:hAnsi="Times New Roman"/>
          <w:sz w:val="24"/>
          <w:szCs w:val="24"/>
        </w:rPr>
        <w:t xml:space="preserve">, </w:t>
      </w:r>
      <w:r>
        <w:rPr>
          <w:rFonts w:ascii="Times New Roman" w:hAnsi="Times New Roman"/>
          <w:sz w:val="24"/>
          <w:szCs w:val="24"/>
        </w:rPr>
        <w:t>протоколов исследований</w:t>
      </w:r>
      <w:r w:rsidR="006B7A01">
        <w:rPr>
          <w:rFonts w:ascii="Times New Roman" w:hAnsi="Times New Roman"/>
          <w:sz w:val="24"/>
          <w:szCs w:val="24"/>
        </w:rPr>
        <w:t xml:space="preserve"> и т.д.</w:t>
      </w:r>
      <w:r>
        <w:rPr>
          <w:rFonts w:ascii="Times New Roman" w:hAnsi="Times New Roman"/>
          <w:sz w:val="24"/>
          <w:szCs w:val="24"/>
        </w:rPr>
        <w:t xml:space="preserve">): </w:t>
      </w:r>
      <w:r w:rsidR="00065A06" w:rsidRPr="00065A06">
        <w:rPr>
          <w:rFonts w:ascii="Times New Roman" w:hAnsi="Times New Roman"/>
          <w:sz w:val="24"/>
          <w:szCs w:val="24"/>
        </w:rPr>
        <w:t>194291, Санкт-Петербург, муниципальный округ №15, проспект Просвещения, дом 43, строение 1, помещение 93-Н</w:t>
      </w:r>
      <w:r w:rsidR="00065A06">
        <w:rPr>
          <w:rFonts w:ascii="Times New Roman" w:hAnsi="Times New Roman"/>
          <w:sz w:val="24"/>
          <w:szCs w:val="24"/>
        </w:rPr>
        <w:t>.</w:t>
      </w:r>
    </w:p>
    <w:p w:rsidR="00643F1A" w:rsidRPr="00236E16" w:rsidRDefault="00643F1A" w:rsidP="00973C0B">
      <w:pPr>
        <w:pStyle w:val="a6"/>
        <w:widowControl w:val="0"/>
        <w:numPr>
          <w:ilvl w:val="0"/>
          <w:numId w:val="40"/>
        </w:numPr>
        <w:shd w:val="clear" w:color="auto" w:fill="FFFFFF"/>
        <w:tabs>
          <w:tab w:val="left" w:pos="0"/>
          <w:tab w:val="left" w:pos="1134"/>
        </w:tabs>
        <w:autoSpaceDE w:val="0"/>
        <w:autoSpaceDN w:val="0"/>
        <w:adjustRightInd w:val="0"/>
        <w:spacing w:after="0" w:line="240" w:lineRule="auto"/>
        <w:ind w:right="-153"/>
        <w:jc w:val="both"/>
        <w:rPr>
          <w:rFonts w:ascii="Times New Roman" w:eastAsia="TimesNewRomanPS-BoldMT" w:hAnsi="Times New Roman"/>
          <w:bCs/>
          <w:kern w:val="1"/>
          <w:sz w:val="24"/>
          <w:szCs w:val="24"/>
          <w:lang w:eastAsia="hi-IN" w:bidi="hi-IN"/>
        </w:rPr>
      </w:pPr>
      <w:r w:rsidRPr="00236E16">
        <w:rPr>
          <w:rFonts w:ascii="Times New Roman" w:hAnsi="Times New Roman"/>
          <w:sz w:val="24"/>
          <w:szCs w:val="24"/>
        </w:rPr>
        <w:t xml:space="preserve">Сроки оказания услуг: </w:t>
      </w:r>
      <w:r w:rsidR="00B32A29" w:rsidRPr="00236E16">
        <w:rPr>
          <w:rFonts w:ascii="Times New Roman" w:hAnsi="Times New Roman"/>
          <w:sz w:val="24"/>
          <w:szCs w:val="24"/>
        </w:rPr>
        <w:t xml:space="preserve">в течение </w:t>
      </w:r>
      <w:r w:rsidR="006F62D4">
        <w:rPr>
          <w:rFonts w:ascii="Times New Roman" w:hAnsi="Times New Roman"/>
          <w:sz w:val="24"/>
          <w:szCs w:val="24"/>
        </w:rPr>
        <w:t>40</w:t>
      </w:r>
      <w:r w:rsidR="00065A06">
        <w:rPr>
          <w:rFonts w:ascii="Times New Roman" w:hAnsi="Times New Roman"/>
          <w:sz w:val="24"/>
          <w:szCs w:val="24"/>
        </w:rPr>
        <w:t xml:space="preserve"> (</w:t>
      </w:r>
      <w:r w:rsidR="006F62D4">
        <w:rPr>
          <w:rFonts w:ascii="Times New Roman" w:hAnsi="Times New Roman"/>
          <w:sz w:val="24"/>
          <w:szCs w:val="24"/>
        </w:rPr>
        <w:t>Сорок</w:t>
      </w:r>
      <w:r w:rsidR="00065A06">
        <w:rPr>
          <w:rFonts w:ascii="Times New Roman" w:hAnsi="Times New Roman"/>
          <w:sz w:val="24"/>
          <w:szCs w:val="24"/>
        </w:rPr>
        <w:t>)</w:t>
      </w:r>
      <w:r w:rsidR="008751A8">
        <w:rPr>
          <w:rFonts w:ascii="Times New Roman" w:hAnsi="Times New Roman"/>
          <w:sz w:val="24"/>
          <w:szCs w:val="24"/>
        </w:rPr>
        <w:t xml:space="preserve"> </w:t>
      </w:r>
      <w:r w:rsidR="00B32A29" w:rsidRPr="00236E16">
        <w:rPr>
          <w:rFonts w:ascii="Times New Roman" w:hAnsi="Times New Roman"/>
          <w:sz w:val="24"/>
          <w:szCs w:val="24"/>
        </w:rPr>
        <w:t xml:space="preserve">рабочих дней </w:t>
      </w:r>
      <w:proofErr w:type="gramStart"/>
      <w:r w:rsidRPr="00236E16">
        <w:rPr>
          <w:rFonts w:ascii="Times New Roman" w:hAnsi="Times New Roman"/>
          <w:sz w:val="24"/>
          <w:szCs w:val="24"/>
        </w:rPr>
        <w:t>с даты заключения</w:t>
      </w:r>
      <w:proofErr w:type="gramEnd"/>
      <w:r w:rsidRPr="00236E16">
        <w:rPr>
          <w:rFonts w:ascii="Times New Roman" w:hAnsi="Times New Roman"/>
          <w:sz w:val="24"/>
          <w:szCs w:val="24"/>
        </w:rPr>
        <w:t xml:space="preserve"> контракта</w:t>
      </w:r>
      <w:r w:rsidR="00654CE1" w:rsidRPr="00236E16">
        <w:rPr>
          <w:rFonts w:ascii="Times New Roman" w:hAnsi="Times New Roman"/>
          <w:sz w:val="24"/>
          <w:szCs w:val="24"/>
        </w:rPr>
        <w:t>.</w:t>
      </w:r>
    </w:p>
    <w:p w:rsidR="009E435B" w:rsidRPr="00250FE4" w:rsidRDefault="009E435B" w:rsidP="00973C0B">
      <w:pPr>
        <w:pStyle w:val="a6"/>
        <w:numPr>
          <w:ilvl w:val="0"/>
          <w:numId w:val="40"/>
        </w:numPr>
        <w:shd w:val="clear" w:color="auto" w:fill="FFFFFF"/>
        <w:tabs>
          <w:tab w:val="left" w:pos="284"/>
          <w:tab w:val="left" w:pos="851"/>
          <w:tab w:val="left" w:pos="1134"/>
        </w:tabs>
        <w:suppressAutoHyphens/>
        <w:ind w:left="-284" w:firstLine="993"/>
        <w:contextualSpacing w:val="0"/>
        <w:jc w:val="both"/>
        <w:rPr>
          <w:rFonts w:ascii="Times New Roman" w:hAnsi="Times New Roman"/>
          <w:b/>
          <w:sz w:val="24"/>
          <w:szCs w:val="24"/>
          <w:lang w:eastAsia="ar-SA"/>
        </w:rPr>
      </w:pPr>
      <w:r w:rsidRPr="00250FE4">
        <w:rPr>
          <w:b/>
          <w:bCs/>
          <w:kern w:val="36"/>
          <w:sz w:val="24"/>
          <w:szCs w:val="24"/>
        </w:rPr>
        <w:t xml:space="preserve"> </w:t>
      </w:r>
      <w:r w:rsidRPr="00250FE4">
        <w:rPr>
          <w:rFonts w:ascii="Times New Roman" w:hAnsi="Times New Roman"/>
          <w:b/>
          <w:sz w:val="24"/>
          <w:szCs w:val="24"/>
          <w:lang w:eastAsia="ar-SA"/>
        </w:rPr>
        <w:t xml:space="preserve">Требования к характеристикам услуг: </w:t>
      </w:r>
    </w:p>
    <w:tbl>
      <w:tblPr>
        <w:tblStyle w:val="ac"/>
        <w:tblW w:w="9781" w:type="dxa"/>
        <w:jc w:val="center"/>
        <w:tblLook w:val="04A0"/>
      </w:tblPr>
      <w:tblGrid>
        <w:gridCol w:w="851"/>
        <w:gridCol w:w="6379"/>
        <w:gridCol w:w="1134"/>
        <w:gridCol w:w="1417"/>
      </w:tblGrid>
      <w:tr w:rsidR="00373D49" w:rsidRPr="00DC49E5" w:rsidTr="00DC49E5">
        <w:trPr>
          <w:jc w:val="center"/>
        </w:trPr>
        <w:tc>
          <w:tcPr>
            <w:tcW w:w="851" w:type="dxa"/>
            <w:vAlign w:val="center"/>
          </w:tcPr>
          <w:p w:rsidR="00373D49" w:rsidRPr="00DC49E5" w:rsidRDefault="00373D49" w:rsidP="009E435B">
            <w:pPr>
              <w:pStyle w:val="a6"/>
              <w:tabs>
                <w:tab w:val="left" w:pos="284"/>
                <w:tab w:val="left" w:pos="851"/>
              </w:tabs>
              <w:suppressAutoHyphens/>
              <w:ind w:left="0"/>
              <w:jc w:val="center"/>
              <w:rPr>
                <w:rFonts w:ascii="Times New Roman" w:hAnsi="Times New Roman"/>
                <w:b/>
                <w:sz w:val="20"/>
                <w:szCs w:val="20"/>
                <w:lang w:eastAsia="ar-SA"/>
              </w:rPr>
            </w:pPr>
            <w:r w:rsidRPr="00DC49E5">
              <w:rPr>
                <w:rFonts w:ascii="Times New Roman" w:hAnsi="Times New Roman"/>
                <w:b/>
                <w:sz w:val="20"/>
                <w:szCs w:val="20"/>
                <w:lang w:eastAsia="ar-SA"/>
              </w:rPr>
              <w:t xml:space="preserve">№ </w:t>
            </w:r>
            <w:proofErr w:type="spellStart"/>
            <w:proofErr w:type="gramStart"/>
            <w:r w:rsidRPr="00DC49E5">
              <w:rPr>
                <w:rFonts w:ascii="Times New Roman" w:hAnsi="Times New Roman"/>
                <w:b/>
                <w:sz w:val="20"/>
                <w:szCs w:val="20"/>
                <w:lang w:eastAsia="ar-SA"/>
              </w:rPr>
              <w:t>п</w:t>
            </w:r>
            <w:proofErr w:type="spellEnd"/>
            <w:proofErr w:type="gramEnd"/>
            <w:r w:rsidRPr="00DC49E5">
              <w:rPr>
                <w:rFonts w:ascii="Times New Roman" w:hAnsi="Times New Roman"/>
                <w:b/>
                <w:sz w:val="20"/>
                <w:szCs w:val="20"/>
                <w:lang w:eastAsia="ar-SA"/>
              </w:rPr>
              <w:t>/</w:t>
            </w:r>
            <w:proofErr w:type="spellStart"/>
            <w:r w:rsidRPr="00DC49E5">
              <w:rPr>
                <w:rFonts w:ascii="Times New Roman" w:hAnsi="Times New Roman"/>
                <w:b/>
                <w:sz w:val="20"/>
                <w:szCs w:val="20"/>
                <w:lang w:eastAsia="ar-SA"/>
              </w:rPr>
              <w:t>п</w:t>
            </w:r>
            <w:proofErr w:type="spellEnd"/>
          </w:p>
        </w:tc>
        <w:tc>
          <w:tcPr>
            <w:tcW w:w="6379" w:type="dxa"/>
            <w:vAlign w:val="center"/>
          </w:tcPr>
          <w:p w:rsidR="00373D49" w:rsidRPr="00DC49E5" w:rsidRDefault="00373D49" w:rsidP="00766150">
            <w:pPr>
              <w:pStyle w:val="a6"/>
              <w:tabs>
                <w:tab w:val="left" w:pos="284"/>
                <w:tab w:val="left" w:pos="851"/>
              </w:tabs>
              <w:suppressAutoHyphens/>
              <w:ind w:left="0"/>
              <w:jc w:val="both"/>
              <w:rPr>
                <w:rFonts w:ascii="Times New Roman" w:hAnsi="Times New Roman"/>
                <w:b/>
                <w:sz w:val="20"/>
                <w:szCs w:val="20"/>
                <w:lang w:eastAsia="ar-SA"/>
              </w:rPr>
            </w:pPr>
            <w:r w:rsidRPr="00DC49E5">
              <w:rPr>
                <w:rFonts w:ascii="Times New Roman" w:hAnsi="Times New Roman"/>
                <w:b/>
                <w:sz w:val="20"/>
                <w:szCs w:val="20"/>
                <w:lang w:eastAsia="ar-SA"/>
              </w:rPr>
              <w:t>Наименование услуги, работы</w:t>
            </w:r>
          </w:p>
        </w:tc>
        <w:tc>
          <w:tcPr>
            <w:tcW w:w="1134" w:type="dxa"/>
            <w:vAlign w:val="center"/>
          </w:tcPr>
          <w:p w:rsidR="00373D49" w:rsidRPr="00DC49E5" w:rsidRDefault="00373D49" w:rsidP="00766150">
            <w:pPr>
              <w:pStyle w:val="a6"/>
              <w:tabs>
                <w:tab w:val="left" w:pos="284"/>
                <w:tab w:val="left" w:pos="851"/>
              </w:tabs>
              <w:suppressAutoHyphens/>
              <w:ind w:left="0"/>
              <w:jc w:val="center"/>
              <w:rPr>
                <w:rFonts w:ascii="Times New Roman" w:hAnsi="Times New Roman"/>
                <w:b/>
                <w:sz w:val="20"/>
                <w:szCs w:val="20"/>
                <w:lang w:eastAsia="ar-SA"/>
              </w:rPr>
            </w:pPr>
            <w:r w:rsidRPr="00DC49E5">
              <w:rPr>
                <w:rFonts w:ascii="Times New Roman" w:hAnsi="Times New Roman"/>
                <w:b/>
                <w:sz w:val="20"/>
                <w:szCs w:val="20"/>
                <w:lang w:eastAsia="ar-SA"/>
              </w:rPr>
              <w:t xml:space="preserve">Ед. </w:t>
            </w:r>
            <w:proofErr w:type="spellStart"/>
            <w:r w:rsidRPr="00DC49E5">
              <w:rPr>
                <w:rFonts w:ascii="Times New Roman" w:hAnsi="Times New Roman"/>
                <w:b/>
                <w:sz w:val="20"/>
                <w:szCs w:val="20"/>
                <w:lang w:eastAsia="ar-SA"/>
              </w:rPr>
              <w:t>изм</w:t>
            </w:r>
            <w:proofErr w:type="spellEnd"/>
            <w:r w:rsidRPr="00DC49E5">
              <w:rPr>
                <w:rFonts w:ascii="Times New Roman" w:hAnsi="Times New Roman"/>
                <w:b/>
                <w:sz w:val="20"/>
                <w:szCs w:val="20"/>
                <w:lang w:eastAsia="ar-SA"/>
              </w:rPr>
              <w:t>.</w:t>
            </w:r>
          </w:p>
        </w:tc>
        <w:tc>
          <w:tcPr>
            <w:tcW w:w="1417" w:type="dxa"/>
            <w:vAlign w:val="center"/>
          </w:tcPr>
          <w:p w:rsidR="00373D49" w:rsidRPr="00DC49E5" w:rsidRDefault="00373D49" w:rsidP="00766150">
            <w:pPr>
              <w:pStyle w:val="a6"/>
              <w:tabs>
                <w:tab w:val="left" w:pos="284"/>
                <w:tab w:val="left" w:pos="851"/>
              </w:tabs>
              <w:suppressAutoHyphens/>
              <w:ind w:left="0"/>
              <w:jc w:val="center"/>
              <w:rPr>
                <w:rFonts w:ascii="Times New Roman" w:hAnsi="Times New Roman"/>
                <w:b/>
                <w:sz w:val="20"/>
                <w:szCs w:val="20"/>
                <w:lang w:eastAsia="ar-SA"/>
              </w:rPr>
            </w:pPr>
            <w:r w:rsidRPr="00DC49E5">
              <w:rPr>
                <w:rFonts w:ascii="Times New Roman" w:hAnsi="Times New Roman"/>
                <w:b/>
                <w:sz w:val="20"/>
                <w:szCs w:val="20"/>
                <w:lang w:eastAsia="ar-SA"/>
              </w:rPr>
              <w:t>Кол-во</w:t>
            </w:r>
          </w:p>
        </w:tc>
      </w:tr>
      <w:tr w:rsidR="00373D49" w:rsidRPr="00DC49E5" w:rsidTr="00DC49E5">
        <w:trPr>
          <w:jc w:val="center"/>
        </w:trPr>
        <w:tc>
          <w:tcPr>
            <w:tcW w:w="851" w:type="dxa"/>
            <w:vAlign w:val="center"/>
          </w:tcPr>
          <w:p w:rsidR="00373D49" w:rsidRPr="00DC49E5" w:rsidRDefault="00373D49" w:rsidP="00250FE4">
            <w:pPr>
              <w:pStyle w:val="a6"/>
              <w:numPr>
                <w:ilvl w:val="0"/>
                <w:numId w:val="36"/>
              </w:numPr>
              <w:tabs>
                <w:tab w:val="left" w:pos="318"/>
                <w:tab w:val="left" w:pos="851"/>
              </w:tabs>
              <w:suppressAutoHyphens/>
              <w:ind w:left="0" w:firstLine="10"/>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spacing w:after="0"/>
              <w:ind w:left="0"/>
              <w:jc w:val="both"/>
              <w:rPr>
                <w:rFonts w:ascii="Times New Roman" w:hAnsi="Times New Roman"/>
                <w:sz w:val="20"/>
                <w:szCs w:val="20"/>
                <w:lang w:eastAsia="ar-SA"/>
              </w:rPr>
            </w:pPr>
            <w:r w:rsidRPr="00DC49E5">
              <w:rPr>
                <w:rFonts w:ascii="Times New Roman" w:hAnsi="Times New Roman"/>
                <w:sz w:val="20"/>
                <w:szCs w:val="20"/>
                <w:lang w:eastAsia="ar-SA"/>
              </w:rPr>
              <w:t>Измерение параметров микроклимата на рабочем месте</w:t>
            </w:r>
          </w:p>
        </w:tc>
        <w:tc>
          <w:tcPr>
            <w:tcW w:w="1134" w:type="dxa"/>
            <w:vAlign w:val="center"/>
          </w:tcPr>
          <w:p w:rsidR="00373D49" w:rsidRPr="00DC49E5" w:rsidRDefault="00373D49" w:rsidP="00766150">
            <w:pPr>
              <w:pStyle w:val="a6"/>
              <w:tabs>
                <w:tab w:val="left" w:pos="284"/>
                <w:tab w:val="left" w:pos="851"/>
              </w:tabs>
              <w:suppressAutoHyphens/>
              <w:spacing w:after="0"/>
              <w:ind w:left="0"/>
              <w:jc w:val="center"/>
              <w:rPr>
                <w:rFonts w:ascii="Times New Roman" w:hAnsi="Times New Roman"/>
                <w:sz w:val="20"/>
                <w:szCs w:val="20"/>
                <w:lang w:eastAsia="ar-SA"/>
              </w:rPr>
            </w:pPr>
            <w:proofErr w:type="spellStart"/>
            <w:r w:rsidRPr="00DC49E5">
              <w:rPr>
                <w:rFonts w:ascii="Times New Roman" w:hAnsi="Times New Roman"/>
                <w:sz w:val="20"/>
                <w:szCs w:val="20"/>
                <w:lang w:eastAsia="ar-SA"/>
              </w:rPr>
              <w:t>Усл</w:t>
            </w:r>
            <w:proofErr w:type="spellEnd"/>
            <w:r w:rsidRPr="00DC49E5">
              <w:rPr>
                <w:rFonts w:ascii="Times New Roman" w:hAnsi="Times New Roman"/>
                <w:sz w:val="20"/>
                <w:szCs w:val="20"/>
                <w:lang w:eastAsia="ar-SA"/>
              </w:rPr>
              <w:t>. ед.</w:t>
            </w:r>
          </w:p>
        </w:tc>
        <w:tc>
          <w:tcPr>
            <w:tcW w:w="1417" w:type="dxa"/>
            <w:vAlign w:val="center"/>
          </w:tcPr>
          <w:p w:rsidR="00373D49" w:rsidRPr="00DC49E5" w:rsidRDefault="00973C0B" w:rsidP="00766150">
            <w:pPr>
              <w:pStyle w:val="a6"/>
              <w:tabs>
                <w:tab w:val="left" w:pos="284"/>
                <w:tab w:val="left" w:pos="851"/>
              </w:tabs>
              <w:suppressAutoHyphens/>
              <w:spacing w:after="0"/>
              <w:ind w:left="0"/>
              <w:jc w:val="center"/>
              <w:rPr>
                <w:rFonts w:ascii="Times New Roman" w:hAnsi="Times New Roman"/>
                <w:sz w:val="20"/>
                <w:szCs w:val="20"/>
                <w:lang w:eastAsia="ar-SA"/>
              </w:rPr>
            </w:pPr>
            <w:r>
              <w:rPr>
                <w:rFonts w:ascii="Times New Roman" w:hAnsi="Times New Roman"/>
                <w:sz w:val="20"/>
                <w:szCs w:val="20"/>
                <w:lang w:eastAsia="ar-SA"/>
              </w:rPr>
              <w:t>11</w:t>
            </w:r>
          </w:p>
        </w:tc>
      </w:tr>
      <w:tr w:rsidR="00373D49" w:rsidRPr="00DC49E5" w:rsidTr="00DC49E5">
        <w:trPr>
          <w:trHeight w:val="565"/>
          <w:jc w:val="center"/>
        </w:trPr>
        <w:tc>
          <w:tcPr>
            <w:tcW w:w="851" w:type="dxa"/>
            <w:vAlign w:val="center"/>
          </w:tcPr>
          <w:p w:rsidR="00373D49" w:rsidRPr="00DC49E5" w:rsidRDefault="00373D49" w:rsidP="00373D49">
            <w:pPr>
              <w:pStyle w:val="a6"/>
              <w:numPr>
                <w:ilvl w:val="0"/>
                <w:numId w:val="36"/>
              </w:numPr>
              <w:tabs>
                <w:tab w:val="left" w:pos="851"/>
              </w:tabs>
              <w:suppressAutoHyphens/>
              <w:ind w:left="318" w:hanging="284"/>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Измерение и расчет средней освещенности на рабочем месте при протяженности рабочей зоны до 2 метров</w:t>
            </w:r>
          </w:p>
        </w:tc>
        <w:tc>
          <w:tcPr>
            <w:tcW w:w="1134" w:type="dxa"/>
            <w:vAlign w:val="center"/>
          </w:tcPr>
          <w:p w:rsidR="00373D49" w:rsidRPr="00DC49E5" w:rsidRDefault="00373D49" w:rsidP="00766150">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373D49" w:rsidRPr="00DC49E5" w:rsidRDefault="00973C0B" w:rsidP="00766150">
            <w:pPr>
              <w:pStyle w:val="a6"/>
              <w:tabs>
                <w:tab w:val="left" w:pos="284"/>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11</w:t>
            </w:r>
          </w:p>
        </w:tc>
      </w:tr>
      <w:tr w:rsidR="00373D49" w:rsidRPr="00DC49E5" w:rsidTr="00DC49E5">
        <w:trPr>
          <w:jc w:val="center"/>
        </w:trPr>
        <w:tc>
          <w:tcPr>
            <w:tcW w:w="851" w:type="dxa"/>
            <w:vAlign w:val="center"/>
          </w:tcPr>
          <w:p w:rsidR="00373D49" w:rsidRPr="00DC49E5" w:rsidRDefault="00373D49" w:rsidP="00373D49">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ind w:left="0" w:firstLine="34"/>
              <w:jc w:val="both"/>
              <w:rPr>
                <w:rFonts w:ascii="Times New Roman" w:hAnsi="Times New Roman"/>
                <w:sz w:val="20"/>
                <w:szCs w:val="20"/>
                <w:lang w:eastAsia="ar-SA"/>
              </w:rPr>
            </w:pPr>
            <w:r w:rsidRPr="00DC49E5">
              <w:rPr>
                <w:rFonts w:ascii="Times New Roman" w:hAnsi="Times New Roman"/>
                <w:sz w:val="20"/>
                <w:szCs w:val="20"/>
                <w:lang w:eastAsia="ar-SA"/>
              </w:rPr>
              <w:t xml:space="preserve"> Краткий химический анализ горячей воды (запах, цветность, </w:t>
            </w:r>
            <w:r w:rsidRPr="00DC49E5">
              <w:rPr>
                <w:rFonts w:ascii="Times New Roman" w:hAnsi="Times New Roman"/>
                <w:sz w:val="20"/>
                <w:szCs w:val="20"/>
                <w:lang w:eastAsia="ar-SA"/>
              </w:rPr>
              <w:lastRenderedPageBreak/>
              <w:t>мутность, водородный показатель (</w:t>
            </w:r>
            <w:proofErr w:type="spellStart"/>
            <w:r w:rsidRPr="00DC49E5">
              <w:rPr>
                <w:rFonts w:ascii="Times New Roman" w:hAnsi="Times New Roman"/>
                <w:sz w:val="20"/>
                <w:szCs w:val="20"/>
                <w:lang w:eastAsia="ar-SA"/>
              </w:rPr>
              <w:t>рН</w:t>
            </w:r>
            <w:proofErr w:type="spellEnd"/>
            <w:r w:rsidRPr="00DC49E5">
              <w:rPr>
                <w:rFonts w:ascii="Times New Roman" w:hAnsi="Times New Roman"/>
                <w:sz w:val="20"/>
                <w:szCs w:val="20"/>
                <w:lang w:eastAsia="ar-SA"/>
              </w:rPr>
              <w:t>), железо общее)</w:t>
            </w:r>
          </w:p>
        </w:tc>
        <w:tc>
          <w:tcPr>
            <w:tcW w:w="1134" w:type="dxa"/>
            <w:vAlign w:val="center"/>
          </w:tcPr>
          <w:p w:rsidR="00373D49" w:rsidRPr="00DC49E5" w:rsidRDefault="00373D49" w:rsidP="00766150">
            <w:pPr>
              <w:jc w:val="center"/>
              <w:rPr>
                <w:sz w:val="20"/>
                <w:szCs w:val="20"/>
              </w:rPr>
            </w:pPr>
            <w:proofErr w:type="spellStart"/>
            <w:r w:rsidRPr="00DC49E5">
              <w:rPr>
                <w:sz w:val="20"/>
                <w:szCs w:val="20"/>
                <w:lang w:eastAsia="ar-SA"/>
              </w:rPr>
              <w:lastRenderedPageBreak/>
              <w:t>Усл</w:t>
            </w:r>
            <w:proofErr w:type="spellEnd"/>
            <w:r w:rsidRPr="00DC49E5">
              <w:rPr>
                <w:sz w:val="20"/>
                <w:szCs w:val="20"/>
                <w:lang w:eastAsia="ar-SA"/>
              </w:rPr>
              <w:t>. ед.</w:t>
            </w:r>
          </w:p>
        </w:tc>
        <w:tc>
          <w:tcPr>
            <w:tcW w:w="1417" w:type="dxa"/>
            <w:vAlign w:val="center"/>
          </w:tcPr>
          <w:p w:rsidR="00373D49" w:rsidRPr="00DC49E5" w:rsidRDefault="00973C0B" w:rsidP="00766150">
            <w:pPr>
              <w:pStyle w:val="a6"/>
              <w:tabs>
                <w:tab w:val="left" w:pos="284"/>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2</w:t>
            </w:r>
          </w:p>
        </w:tc>
      </w:tr>
      <w:tr w:rsidR="00373D49" w:rsidRPr="00DC49E5" w:rsidTr="00DC49E5">
        <w:trPr>
          <w:jc w:val="center"/>
        </w:trPr>
        <w:tc>
          <w:tcPr>
            <w:tcW w:w="851" w:type="dxa"/>
            <w:vAlign w:val="center"/>
          </w:tcPr>
          <w:p w:rsidR="00373D49" w:rsidRPr="00DC49E5" w:rsidRDefault="00373D49" w:rsidP="004169FB">
            <w:pPr>
              <w:pStyle w:val="a6"/>
              <w:numPr>
                <w:ilvl w:val="0"/>
                <w:numId w:val="36"/>
              </w:numPr>
              <w:tabs>
                <w:tab w:val="left" w:pos="176"/>
                <w:tab w:val="left" w:pos="851"/>
              </w:tabs>
              <w:suppressAutoHyphens/>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spacing w:after="0"/>
              <w:ind w:left="0"/>
              <w:jc w:val="both"/>
              <w:rPr>
                <w:rFonts w:ascii="Times New Roman" w:hAnsi="Times New Roman"/>
                <w:sz w:val="20"/>
                <w:szCs w:val="20"/>
                <w:lang w:eastAsia="ar-SA"/>
              </w:rPr>
            </w:pPr>
            <w:r w:rsidRPr="00DC49E5">
              <w:rPr>
                <w:rFonts w:ascii="Times New Roman" w:hAnsi="Times New Roman"/>
                <w:sz w:val="20"/>
                <w:szCs w:val="20"/>
                <w:lang w:eastAsia="ar-SA"/>
              </w:rPr>
              <w:t xml:space="preserve">Краткий химический анализ холодной воды (запах, привкус, цветность, мутность, </w:t>
            </w:r>
            <w:proofErr w:type="spellStart"/>
            <w:r w:rsidRPr="00DC49E5">
              <w:rPr>
                <w:rFonts w:ascii="Times New Roman" w:hAnsi="Times New Roman"/>
                <w:sz w:val="20"/>
                <w:szCs w:val="20"/>
                <w:lang w:eastAsia="ar-SA"/>
              </w:rPr>
              <w:t>рН</w:t>
            </w:r>
            <w:proofErr w:type="spellEnd"/>
            <w:r w:rsidRPr="00DC49E5">
              <w:rPr>
                <w:rFonts w:ascii="Times New Roman" w:hAnsi="Times New Roman"/>
                <w:sz w:val="20"/>
                <w:szCs w:val="20"/>
                <w:lang w:eastAsia="ar-SA"/>
              </w:rPr>
              <w:t xml:space="preserve">, железо общее, алюминий, окисляемость </w:t>
            </w:r>
            <w:proofErr w:type="spellStart"/>
            <w:r w:rsidRPr="00DC49E5">
              <w:rPr>
                <w:rFonts w:ascii="Times New Roman" w:hAnsi="Times New Roman"/>
                <w:sz w:val="20"/>
                <w:szCs w:val="20"/>
                <w:lang w:eastAsia="ar-SA"/>
              </w:rPr>
              <w:t>перманганат</w:t>
            </w:r>
            <w:r w:rsidR="00C15CAB" w:rsidRPr="00DC49E5">
              <w:rPr>
                <w:rFonts w:ascii="Times New Roman" w:hAnsi="Times New Roman"/>
                <w:sz w:val="20"/>
                <w:szCs w:val="20"/>
                <w:lang w:eastAsia="ar-SA"/>
              </w:rPr>
              <w:t>ная</w:t>
            </w:r>
            <w:proofErr w:type="spellEnd"/>
            <w:r w:rsidRPr="00DC49E5">
              <w:rPr>
                <w:rFonts w:ascii="Times New Roman" w:hAnsi="Times New Roman"/>
                <w:sz w:val="20"/>
                <w:szCs w:val="20"/>
                <w:lang w:eastAsia="ar-SA"/>
              </w:rPr>
              <w:t xml:space="preserve">) </w:t>
            </w:r>
          </w:p>
        </w:tc>
        <w:tc>
          <w:tcPr>
            <w:tcW w:w="1134" w:type="dxa"/>
            <w:vAlign w:val="center"/>
          </w:tcPr>
          <w:p w:rsidR="00373D49" w:rsidRPr="00DC49E5" w:rsidRDefault="00373D49" w:rsidP="00766150">
            <w:pPr>
              <w:pStyle w:val="a6"/>
              <w:tabs>
                <w:tab w:val="left" w:pos="284"/>
                <w:tab w:val="left" w:pos="851"/>
              </w:tabs>
              <w:suppressAutoHyphens/>
              <w:spacing w:after="0"/>
              <w:ind w:left="0"/>
              <w:jc w:val="center"/>
              <w:rPr>
                <w:rFonts w:ascii="Times New Roman" w:hAnsi="Times New Roman"/>
                <w:sz w:val="20"/>
                <w:szCs w:val="20"/>
                <w:lang w:eastAsia="ar-SA"/>
              </w:rPr>
            </w:pPr>
            <w:proofErr w:type="spellStart"/>
            <w:r w:rsidRPr="00DC49E5">
              <w:rPr>
                <w:rFonts w:ascii="Times New Roman" w:hAnsi="Times New Roman"/>
                <w:sz w:val="20"/>
                <w:szCs w:val="20"/>
                <w:lang w:eastAsia="ar-SA"/>
              </w:rPr>
              <w:t>Усл</w:t>
            </w:r>
            <w:proofErr w:type="spellEnd"/>
            <w:r w:rsidRPr="00DC49E5">
              <w:rPr>
                <w:rFonts w:ascii="Times New Roman" w:hAnsi="Times New Roman"/>
                <w:sz w:val="20"/>
                <w:szCs w:val="20"/>
                <w:lang w:eastAsia="ar-SA"/>
              </w:rPr>
              <w:t>. ед.</w:t>
            </w:r>
          </w:p>
        </w:tc>
        <w:tc>
          <w:tcPr>
            <w:tcW w:w="1417" w:type="dxa"/>
            <w:vAlign w:val="center"/>
          </w:tcPr>
          <w:p w:rsidR="00373D49" w:rsidRPr="00DC49E5" w:rsidRDefault="00973C0B" w:rsidP="00766150">
            <w:pPr>
              <w:pStyle w:val="a6"/>
              <w:tabs>
                <w:tab w:val="left" w:pos="284"/>
                <w:tab w:val="left" w:pos="851"/>
              </w:tabs>
              <w:suppressAutoHyphens/>
              <w:spacing w:after="0"/>
              <w:ind w:left="0"/>
              <w:jc w:val="center"/>
              <w:rPr>
                <w:rFonts w:ascii="Times New Roman" w:hAnsi="Times New Roman"/>
                <w:sz w:val="20"/>
                <w:szCs w:val="20"/>
                <w:lang w:eastAsia="ar-SA"/>
              </w:rPr>
            </w:pPr>
            <w:r>
              <w:rPr>
                <w:rFonts w:ascii="Times New Roman" w:hAnsi="Times New Roman"/>
                <w:sz w:val="20"/>
                <w:szCs w:val="20"/>
                <w:lang w:eastAsia="ar-SA"/>
              </w:rPr>
              <w:t>2</w:t>
            </w:r>
          </w:p>
        </w:tc>
      </w:tr>
      <w:tr w:rsidR="00373D49" w:rsidRPr="00DC49E5" w:rsidTr="00DC49E5">
        <w:trPr>
          <w:jc w:val="center"/>
        </w:trPr>
        <w:tc>
          <w:tcPr>
            <w:tcW w:w="851" w:type="dxa"/>
            <w:vAlign w:val="center"/>
          </w:tcPr>
          <w:p w:rsidR="00373D49" w:rsidRPr="00DC49E5" w:rsidRDefault="00373D49" w:rsidP="00373D49">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 xml:space="preserve"> </w:t>
            </w:r>
            <w:r w:rsidR="00C15CAB" w:rsidRPr="00DC49E5">
              <w:rPr>
                <w:rFonts w:ascii="Times New Roman" w:hAnsi="Times New Roman"/>
                <w:sz w:val="20"/>
                <w:szCs w:val="20"/>
                <w:lang w:eastAsia="ar-SA"/>
              </w:rPr>
              <w:t>Исследование питьевой воды (мембранный метод) ОМЧ, ОКБ, Е.</w:t>
            </w:r>
            <w:r w:rsidR="00C15CAB" w:rsidRPr="00DC49E5">
              <w:rPr>
                <w:rFonts w:ascii="Times New Roman" w:hAnsi="Times New Roman"/>
                <w:sz w:val="20"/>
                <w:szCs w:val="20"/>
                <w:lang w:val="en-US" w:eastAsia="ar-SA"/>
              </w:rPr>
              <w:t>coli</w:t>
            </w:r>
          </w:p>
        </w:tc>
        <w:tc>
          <w:tcPr>
            <w:tcW w:w="1134" w:type="dxa"/>
            <w:vAlign w:val="center"/>
          </w:tcPr>
          <w:p w:rsidR="00373D49" w:rsidRPr="00DC49E5" w:rsidRDefault="00373D49" w:rsidP="00766150">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373D49" w:rsidRPr="00973C0B" w:rsidRDefault="00973C0B" w:rsidP="00766150">
            <w:pPr>
              <w:pStyle w:val="a6"/>
              <w:tabs>
                <w:tab w:val="left" w:pos="284"/>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4</w:t>
            </w:r>
          </w:p>
        </w:tc>
      </w:tr>
      <w:tr w:rsidR="00373D49" w:rsidRPr="00DC49E5" w:rsidTr="00DC49E5">
        <w:trPr>
          <w:jc w:val="center"/>
        </w:trPr>
        <w:tc>
          <w:tcPr>
            <w:tcW w:w="851" w:type="dxa"/>
            <w:vAlign w:val="center"/>
          </w:tcPr>
          <w:p w:rsidR="00373D49" w:rsidRPr="00DC49E5" w:rsidRDefault="00373D49" w:rsidP="00373D49">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373D49" w:rsidRPr="00DC49E5" w:rsidRDefault="00373D49" w:rsidP="00766150">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 xml:space="preserve"> </w:t>
            </w:r>
            <w:r w:rsidR="00C15CAB" w:rsidRPr="00DC49E5">
              <w:rPr>
                <w:rFonts w:ascii="Times New Roman" w:hAnsi="Times New Roman"/>
                <w:sz w:val="20"/>
                <w:szCs w:val="20"/>
                <w:lang w:eastAsia="ar-SA"/>
              </w:rPr>
              <w:t>Микробиологический показатель - Энтерококки</w:t>
            </w:r>
          </w:p>
        </w:tc>
        <w:tc>
          <w:tcPr>
            <w:tcW w:w="1134" w:type="dxa"/>
            <w:vAlign w:val="center"/>
          </w:tcPr>
          <w:p w:rsidR="00373D49" w:rsidRPr="00DC49E5" w:rsidRDefault="00373D49" w:rsidP="00766150">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373D49" w:rsidRPr="00DC49E5" w:rsidRDefault="00973C0B" w:rsidP="00766150">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4</w:t>
            </w:r>
          </w:p>
        </w:tc>
      </w:tr>
      <w:tr w:rsidR="00C15CAB" w:rsidRPr="00DC49E5" w:rsidTr="00DC49E5">
        <w:trPr>
          <w:jc w:val="center"/>
        </w:trPr>
        <w:tc>
          <w:tcPr>
            <w:tcW w:w="851" w:type="dxa"/>
            <w:vAlign w:val="center"/>
          </w:tcPr>
          <w:p w:rsidR="00C15CAB" w:rsidRPr="00DC49E5" w:rsidRDefault="00C15CAB" w:rsidP="00C15CAB">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C15CAB" w:rsidRPr="00DC49E5" w:rsidRDefault="00C15CAB" w:rsidP="00766150">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 xml:space="preserve">Исследования на </w:t>
            </w:r>
            <w:proofErr w:type="spellStart"/>
            <w:r w:rsidRPr="00DC49E5">
              <w:rPr>
                <w:rFonts w:ascii="Times New Roman" w:hAnsi="Times New Roman"/>
                <w:sz w:val="20"/>
                <w:szCs w:val="20"/>
                <w:lang w:eastAsia="ar-SA"/>
              </w:rPr>
              <w:t>колифаги</w:t>
            </w:r>
            <w:proofErr w:type="spellEnd"/>
            <w:r w:rsidRPr="00DC49E5">
              <w:rPr>
                <w:rFonts w:ascii="Times New Roman" w:hAnsi="Times New Roman"/>
                <w:sz w:val="20"/>
                <w:szCs w:val="20"/>
                <w:lang w:eastAsia="ar-SA"/>
              </w:rPr>
              <w:t xml:space="preserve"> (без обогащения)</w:t>
            </w:r>
          </w:p>
        </w:tc>
        <w:tc>
          <w:tcPr>
            <w:tcW w:w="1134" w:type="dxa"/>
            <w:vAlign w:val="center"/>
          </w:tcPr>
          <w:p w:rsidR="00C15CAB" w:rsidRPr="00DC49E5" w:rsidRDefault="00C15CAB" w:rsidP="00766150">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C15CAB" w:rsidRPr="00DC49E5" w:rsidRDefault="00973C0B" w:rsidP="00766150">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4</w:t>
            </w:r>
          </w:p>
        </w:tc>
      </w:tr>
      <w:tr w:rsidR="00C15CAB" w:rsidRPr="00DC49E5" w:rsidTr="00DC49E5">
        <w:trPr>
          <w:trHeight w:val="633"/>
          <w:jc w:val="center"/>
        </w:trPr>
        <w:tc>
          <w:tcPr>
            <w:tcW w:w="851" w:type="dxa"/>
            <w:vAlign w:val="center"/>
          </w:tcPr>
          <w:p w:rsidR="00C15CAB" w:rsidRPr="00DC49E5" w:rsidRDefault="00C15CAB" w:rsidP="00C15CAB">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C15CAB" w:rsidRPr="00DC49E5" w:rsidRDefault="00AC73F8" w:rsidP="00766150">
            <w:pPr>
              <w:pStyle w:val="a6"/>
              <w:tabs>
                <w:tab w:val="left" w:pos="284"/>
                <w:tab w:val="left" w:pos="851"/>
              </w:tabs>
              <w:suppressAutoHyphens/>
              <w:ind w:left="0"/>
              <w:jc w:val="both"/>
              <w:rPr>
                <w:rFonts w:ascii="Times New Roman" w:hAnsi="Times New Roman"/>
                <w:sz w:val="20"/>
                <w:szCs w:val="20"/>
                <w:lang w:eastAsia="ar-SA"/>
              </w:rPr>
            </w:pPr>
            <w:r>
              <w:rPr>
                <w:rFonts w:ascii="Times New Roman" w:hAnsi="Times New Roman"/>
                <w:sz w:val="20"/>
                <w:szCs w:val="20"/>
                <w:lang w:eastAsia="ar-SA"/>
              </w:rPr>
              <w:t>Отбор проб воды холодного водоснабжения (до 5 проб на объекте)</w:t>
            </w:r>
          </w:p>
        </w:tc>
        <w:tc>
          <w:tcPr>
            <w:tcW w:w="1134" w:type="dxa"/>
            <w:vAlign w:val="center"/>
          </w:tcPr>
          <w:p w:rsidR="00C15CAB" w:rsidRPr="00DC49E5" w:rsidRDefault="00C15CAB" w:rsidP="00766150">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C15CAB" w:rsidRPr="00DC49E5" w:rsidRDefault="00973C0B" w:rsidP="00766150">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2</w:t>
            </w:r>
          </w:p>
        </w:tc>
      </w:tr>
      <w:tr w:rsidR="00AC73F8" w:rsidRPr="00DC49E5" w:rsidTr="00DC49E5">
        <w:trPr>
          <w:trHeight w:val="403"/>
          <w:jc w:val="center"/>
        </w:trPr>
        <w:tc>
          <w:tcPr>
            <w:tcW w:w="851" w:type="dxa"/>
            <w:vAlign w:val="center"/>
          </w:tcPr>
          <w:p w:rsidR="00AC73F8" w:rsidRPr="00DC49E5" w:rsidRDefault="00AC73F8" w:rsidP="00AC73F8">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AC73F8" w:rsidRPr="00DC49E5" w:rsidRDefault="00AC73F8" w:rsidP="00AC73F8">
            <w:pPr>
              <w:pStyle w:val="a6"/>
              <w:tabs>
                <w:tab w:val="left" w:pos="284"/>
                <w:tab w:val="left" w:pos="851"/>
              </w:tabs>
              <w:suppressAutoHyphens/>
              <w:ind w:left="0"/>
              <w:jc w:val="both"/>
              <w:rPr>
                <w:rFonts w:ascii="Times New Roman" w:hAnsi="Times New Roman"/>
                <w:sz w:val="20"/>
                <w:szCs w:val="20"/>
                <w:lang w:eastAsia="ar-SA"/>
              </w:rPr>
            </w:pPr>
            <w:r>
              <w:rPr>
                <w:rFonts w:ascii="Times New Roman" w:hAnsi="Times New Roman"/>
                <w:sz w:val="20"/>
                <w:szCs w:val="20"/>
                <w:lang w:eastAsia="ar-SA"/>
              </w:rPr>
              <w:t>Отбор проб воды горячего водоснабжения (до 5 проб на объекте)</w:t>
            </w:r>
          </w:p>
        </w:tc>
        <w:tc>
          <w:tcPr>
            <w:tcW w:w="1134" w:type="dxa"/>
            <w:vAlign w:val="center"/>
          </w:tcPr>
          <w:p w:rsidR="00AC73F8" w:rsidRPr="00DC49E5" w:rsidRDefault="00AC73F8" w:rsidP="00AC73F8">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AC73F8" w:rsidRPr="00DC49E5" w:rsidRDefault="00973C0B" w:rsidP="00AC73F8">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2</w:t>
            </w:r>
          </w:p>
        </w:tc>
      </w:tr>
      <w:tr w:rsidR="00AC73F8" w:rsidRPr="00DC49E5" w:rsidTr="00DC49E5">
        <w:trPr>
          <w:trHeight w:val="828"/>
          <w:jc w:val="center"/>
        </w:trPr>
        <w:tc>
          <w:tcPr>
            <w:tcW w:w="851" w:type="dxa"/>
            <w:vAlign w:val="center"/>
          </w:tcPr>
          <w:p w:rsidR="00AC73F8" w:rsidRPr="00DC49E5" w:rsidRDefault="00AC73F8" w:rsidP="00AC73F8">
            <w:pPr>
              <w:pStyle w:val="a6"/>
              <w:numPr>
                <w:ilvl w:val="0"/>
                <w:numId w:val="36"/>
              </w:numPr>
              <w:tabs>
                <w:tab w:val="left" w:pos="176"/>
                <w:tab w:val="left" w:pos="851"/>
              </w:tabs>
              <w:suppressAutoHyphens/>
              <w:jc w:val="center"/>
              <w:rPr>
                <w:rFonts w:ascii="Times New Roman" w:hAnsi="Times New Roman"/>
                <w:sz w:val="20"/>
                <w:szCs w:val="20"/>
                <w:lang w:eastAsia="ar-SA"/>
              </w:rPr>
            </w:pPr>
          </w:p>
        </w:tc>
        <w:tc>
          <w:tcPr>
            <w:tcW w:w="6379" w:type="dxa"/>
            <w:vAlign w:val="center"/>
          </w:tcPr>
          <w:p w:rsidR="00AC73F8" w:rsidRPr="00DC49E5" w:rsidRDefault="00AC73F8" w:rsidP="00AC73F8">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Санитарно-эпидемиологическая экспертиза по результатам инструментальных замеров с оценкой условий и параметров измерений микроклимата за 1 (одну) точку/либо за 1 (одно) рабочее место</w:t>
            </w:r>
          </w:p>
        </w:tc>
        <w:tc>
          <w:tcPr>
            <w:tcW w:w="1134" w:type="dxa"/>
            <w:vAlign w:val="center"/>
          </w:tcPr>
          <w:p w:rsidR="00AC73F8" w:rsidRPr="00DC49E5" w:rsidRDefault="00AC73F8" w:rsidP="00AC73F8">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AC73F8" w:rsidRPr="00DC49E5" w:rsidRDefault="00973C0B" w:rsidP="00AC73F8">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11</w:t>
            </w:r>
          </w:p>
        </w:tc>
      </w:tr>
      <w:tr w:rsidR="00AC73F8" w:rsidRPr="00DC49E5" w:rsidTr="00DC49E5">
        <w:trPr>
          <w:trHeight w:val="886"/>
          <w:jc w:val="center"/>
        </w:trPr>
        <w:tc>
          <w:tcPr>
            <w:tcW w:w="851" w:type="dxa"/>
            <w:vAlign w:val="center"/>
          </w:tcPr>
          <w:p w:rsidR="00AC73F8" w:rsidRPr="00DC49E5" w:rsidRDefault="00AC73F8" w:rsidP="00AC73F8">
            <w:pPr>
              <w:pStyle w:val="a6"/>
              <w:numPr>
                <w:ilvl w:val="0"/>
                <w:numId w:val="36"/>
              </w:numPr>
              <w:tabs>
                <w:tab w:val="left" w:pos="176"/>
                <w:tab w:val="left" w:pos="851"/>
              </w:tabs>
              <w:suppressAutoHyphens/>
              <w:jc w:val="center"/>
              <w:rPr>
                <w:rFonts w:ascii="Times New Roman" w:hAnsi="Times New Roman"/>
                <w:sz w:val="20"/>
                <w:szCs w:val="20"/>
                <w:lang w:eastAsia="ar-SA"/>
              </w:rPr>
            </w:pPr>
          </w:p>
        </w:tc>
        <w:tc>
          <w:tcPr>
            <w:tcW w:w="6379" w:type="dxa"/>
            <w:vAlign w:val="center"/>
          </w:tcPr>
          <w:p w:rsidR="00AC73F8" w:rsidRPr="00DC49E5" w:rsidRDefault="00AC73F8" w:rsidP="00AC73F8">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Санитарно-эпидемиологическая экспертиза по результатам инструментальных замеров с оценкой условий и параметров измерений освещенности за 1 (одну) точку/ либо за 1 (одно) рабочее место</w:t>
            </w:r>
          </w:p>
        </w:tc>
        <w:tc>
          <w:tcPr>
            <w:tcW w:w="1134" w:type="dxa"/>
            <w:vAlign w:val="center"/>
          </w:tcPr>
          <w:p w:rsidR="00AC73F8" w:rsidRPr="00DC49E5" w:rsidRDefault="00AC73F8" w:rsidP="00AC73F8">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AC73F8" w:rsidRPr="00DC49E5" w:rsidRDefault="00973C0B" w:rsidP="00AC73F8">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11</w:t>
            </w:r>
          </w:p>
        </w:tc>
      </w:tr>
      <w:tr w:rsidR="00AC73F8" w:rsidRPr="00DC49E5" w:rsidTr="00DC49E5">
        <w:trPr>
          <w:jc w:val="center"/>
        </w:trPr>
        <w:tc>
          <w:tcPr>
            <w:tcW w:w="851" w:type="dxa"/>
            <w:vAlign w:val="center"/>
          </w:tcPr>
          <w:p w:rsidR="00AC73F8" w:rsidRPr="00DC49E5" w:rsidRDefault="00AC73F8" w:rsidP="00AC73F8">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AC73F8" w:rsidRPr="00DC49E5" w:rsidRDefault="00AC73F8" w:rsidP="00AC73F8">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 xml:space="preserve">Санитарно-эпидемиологическая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w:t>
            </w:r>
            <w:proofErr w:type="gramStart"/>
            <w:r w:rsidRPr="00DC49E5">
              <w:rPr>
                <w:rFonts w:ascii="Times New Roman" w:hAnsi="Times New Roman"/>
                <w:sz w:val="20"/>
                <w:szCs w:val="20"/>
                <w:lang w:eastAsia="ar-SA"/>
              </w:rPr>
              <w:t>по</w:t>
            </w:r>
            <w:proofErr w:type="gramEnd"/>
            <w:r w:rsidRPr="00DC49E5">
              <w:rPr>
                <w:rFonts w:ascii="Times New Roman" w:hAnsi="Times New Roman"/>
                <w:sz w:val="20"/>
                <w:szCs w:val="20"/>
                <w:lang w:eastAsia="ar-SA"/>
              </w:rPr>
              <w:t xml:space="preserve"> микробиологическим показателем (одна проба)</w:t>
            </w:r>
          </w:p>
        </w:tc>
        <w:tc>
          <w:tcPr>
            <w:tcW w:w="1134" w:type="dxa"/>
            <w:vAlign w:val="center"/>
          </w:tcPr>
          <w:p w:rsidR="00AC73F8" w:rsidRPr="00DC49E5" w:rsidRDefault="00AC73F8" w:rsidP="00AC73F8">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AC73F8" w:rsidRPr="00DC49E5" w:rsidRDefault="00973C0B" w:rsidP="00AC73F8">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4</w:t>
            </w:r>
          </w:p>
        </w:tc>
      </w:tr>
      <w:tr w:rsidR="00AC73F8" w:rsidRPr="00DC49E5" w:rsidTr="00DC49E5">
        <w:trPr>
          <w:jc w:val="center"/>
        </w:trPr>
        <w:tc>
          <w:tcPr>
            <w:tcW w:w="851" w:type="dxa"/>
            <w:vAlign w:val="center"/>
          </w:tcPr>
          <w:p w:rsidR="00AC73F8" w:rsidRPr="00DC49E5" w:rsidRDefault="00AC73F8" w:rsidP="00AC73F8">
            <w:pPr>
              <w:pStyle w:val="a6"/>
              <w:numPr>
                <w:ilvl w:val="0"/>
                <w:numId w:val="36"/>
              </w:numPr>
              <w:tabs>
                <w:tab w:val="left" w:pos="284"/>
                <w:tab w:val="left" w:pos="851"/>
              </w:tabs>
              <w:suppressAutoHyphens/>
              <w:jc w:val="center"/>
              <w:rPr>
                <w:rFonts w:ascii="Times New Roman" w:hAnsi="Times New Roman"/>
                <w:sz w:val="20"/>
                <w:szCs w:val="20"/>
                <w:lang w:eastAsia="ar-SA"/>
              </w:rPr>
            </w:pPr>
          </w:p>
        </w:tc>
        <w:tc>
          <w:tcPr>
            <w:tcW w:w="6379" w:type="dxa"/>
            <w:vAlign w:val="center"/>
          </w:tcPr>
          <w:p w:rsidR="00AC73F8" w:rsidRPr="00DC49E5" w:rsidRDefault="00AC73F8" w:rsidP="00AC73F8">
            <w:pPr>
              <w:pStyle w:val="a6"/>
              <w:tabs>
                <w:tab w:val="left" w:pos="284"/>
                <w:tab w:val="left" w:pos="851"/>
              </w:tabs>
              <w:suppressAutoHyphens/>
              <w:ind w:left="0"/>
              <w:jc w:val="both"/>
              <w:rPr>
                <w:rFonts w:ascii="Times New Roman" w:hAnsi="Times New Roman"/>
                <w:sz w:val="20"/>
                <w:szCs w:val="20"/>
                <w:lang w:eastAsia="ar-SA"/>
              </w:rPr>
            </w:pPr>
            <w:r w:rsidRPr="00DC49E5">
              <w:rPr>
                <w:rFonts w:ascii="Times New Roman" w:hAnsi="Times New Roman"/>
                <w:sz w:val="20"/>
                <w:szCs w:val="20"/>
                <w:lang w:eastAsia="ar-SA"/>
              </w:rPr>
              <w:t>Санитарно-эпидемиологическая экспертиза результатов лабораторных исследований с оценкой перечня показателей и условий отбора проб из источников и систем централизованного холодного и горячего водоснабжения по санитарно-химическим показателям (одна проба)</w:t>
            </w:r>
          </w:p>
        </w:tc>
        <w:tc>
          <w:tcPr>
            <w:tcW w:w="1134" w:type="dxa"/>
            <w:vAlign w:val="center"/>
          </w:tcPr>
          <w:p w:rsidR="00AC73F8" w:rsidRPr="00DC49E5" w:rsidRDefault="00AC73F8" w:rsidP="00AC73F8">
            <w:pPr>
              <w:jc w:val="center"/>
              <w:rPr>
                <w:sz w:val="20"/>
                <w:szCs w:val="20"/>
              </w:rPr>
            </w:pPr>
            <w:proofErr w:type="spellStart"/>
            <w:r w:rsidRPr="00DC49E5">
              <w:rPr>
                <w:sz w:val="20"/>
                <w:szCs w:val="20"/>
                <w:lang w:eastAsia="ar-SA"/>
              </w:rPr>
              <w:t>Усл</w:t>
            </w:r>
            <w:proofErr w:type="spellEnd"/>
            <w:r w:rsidRPr="00DC49E5">
              <w:rPr>
                <w:sz w:val="20"/>
                <w:szCs w:val="20"/>
                <w:lang w:eastAsia="ar-SA"/>
              </w:rPr>
              <w:t>. ед.</w:t>
            </w:r>
          </w:p>
        </w:tc>
        <w:tc>
          <w:tcPr>
            <w:tcW w:w="1417" w:type="dxa"/>
            <w:vAlign w:val="center"/>
          </w:tcPr>
          <w:p w:rsidR="00AC73F8" w:rsidRPr="00DC49E5" w:rsidRDefault="00973C0B" w:rsidP="00AC73F8">
            <w:pPr>
              <w:pStyle w:val="a6"/>
              <w:tabs>
                <w:tab w:val="left" w:pos="253"/>
                <w:tab w:val="left" w:pos="284"/>
                <w:tab w:val="center" w:pos="390"/>
                <w:tab w:val="left" w:pos="851"/>
              </w:tabs>
              <w:suppressAutoHyphens/>
              <w:ind w:left="0"/>
              <w:jc w:val="center"/>
              <w:rPr>
                <w:rFonts w:ascii="Times New Roman" w:hAnsi="Times New Roman"/>
                <w:sz w:val="20"/>
                <w:szCs w:val="20"/>
                <w:lang w:eastAsia="ar-SA"/>
              </w:rPr>
            </w:pPr>
            <w:r>
              <w:rPr>
                <w:rFonts w:ascii="Times New Roman" w:hAnsi="Times New Roman"/>
                <w:sz w:val="20"/>
                <w:szCs w:val="20"/>
                <w:lang w:eastAsia="ar-SA"/>
              </w:rPr>
              <w:t>4</w:t>
            </w:r>
          </w:p>
        </w:tc>
      </w:tr>
    </w:tbl>
    <w:p w:rsidR="009E435B" w:rsidRPr="002928EC" w:rsidRDefault="00344AC9" w:rsidP="00973C0B">
      <w:pPr>
        <w:pStyle w:val="a6"/>
        <w:numPr>
          <w:ilvl w:val="0"/>
          <w:numId w:val="40"/>
        </w:numPr>
        <w:shd w:val="clear" w:color="auto" w:fill="FFFFFF"/>
        <w:tabs>
          <w:tab w:val="left" w:pos="284"/>
          <w:tab w:val="left" w:pos="851"/>
          <w:tab w:val="left" w:pos="1276"/>
        </w:tabs>
        <w:suppressAutoHyphens/>
        <w:spacing w:before="120" w:after="0"/>
        <w:ind w:left="0"/>
        <w:contextualSpacing w:val="0"/>
        <w:jc w:val="both"/>
        <w:rPr>
          <w:rFonts w:ascii="Times New Roman" w:hAnsi="Times New Roman"/>
          <w:b/>
          <w:sz w:val="24"/>
          <w:szCs w:val="24"/>
          <w:lang w:eastAsia="ar-SA"/>
        </w:rPr>
      </w:pPr>
      <w:r w:rsidRPr="002928EC">
        <w:rPr>
          <w:rFonts w:ascii="Times New Roman" w:hAnsi="Times New Roman"/>
          <w:b/>
          <w:sz w:val="24"/>
          <w:szCs w:val="24"/>
          <w:lang w:eastAsia="ar-SA"/>
        </w:rPr>
        <w:t>Н</w:t>
      </w:r>
      <w:r w:rsidR="009E435B" w:rsidRPr="002928EC">
        <w:rPr>
          <w:rFonts w:ascii="Times New Roman" w:hAnsi="Times New Roman"/>
          <w:b/>
          <w:sz w:val="24"/>
          <w:szCs w:val="24"/>
          <w:lang w:eastAsia="ar-SA"/>
        </w:rPr>
        <w:t>ормативно-правовая база для оказания услуг</w:t>
      </w:r>
      <w:r w:rsidRPr="002928EC">
        <w:rPr>
          <w:rFonts w:ascii="Times New Roman" w:hAnsi="Times New Roman"/>
          <w:b/>
          <w:sz w:val="24"/>
          <w:szCs w:val="24"/>
          <w:lang w:eastAsia="ar-SA"/>
        </w:rPr>
        <w:t>:</w:t>
      </w:r>
    </w:p>
    <w:p w:rsidR="00344AC9" w:rsidRDefault="00344AC9" w:rsidP="00973C0B">
      <w:pPr>
        <w:pStyle w:val="a6"/>
        <w:widowControl w:val="0"/>
        <w:numPr>
          <w:ilvl w:val="1"/>
          <w:numId w:val="40"/>
        </w:numPr>
        <w:shd w:val="clear" w:color="auto" w:fill="FFFFFF"/>
        <w:tabs>
          <w:tab w:val="left" w:pos="0"/>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r w:rsidRPr="002928EC">
        <w:rPr>
          <w:rFonts w:ascii="Times New Roman" w:hAnsi="Times New Roman"/>
          <w:sz w:val="24"/>
          <w:szCs w:val="24"/>
        </w:rPr>
        <w:t>Федеральный закон от 30 марта 1999 г. №52-ФЗ «О санитарно-эпидемиологическом благополучии населения»</w:t>
      </w:r>
      <w:r w:rsidR="00057F50">
        <w:rPr>
          <w:rFonts w:ascii="Times New Roman" w:hAnsi="Times New Roman"/>
          <w:sz w:val="24"/>
          <w:szCs w:val="24"/>
        </w:rPr>
        <w:t>.</w:t>
      </w:r>
    </w:p>
    <w:p w:rsidR="00057F50" w:rsidRPr="002928EC" w:rsidRDefault="00057F50" w:rsidP="00973C0B">
      <w:pPr>
        <w:pStyle w:val="a6"/>
        <w:widowControl w:val="0"/>
        <w:numPr>
          <w:ilvl w:val="1"/>
          <w:numId w:val="40"/>
        </w:numPr>
        <w:shd w:val="clear" w:color="auto" w:fill="FFFFFF"/>
        <w:tabs>
          <w:tab w:val="left" w:pos="0"/>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proofErr w:type="gramStart"/>
      <w:r>
        <w:rPr>
          <w:rFonts w:ascii="Times New Roman" w:hAnsi="Times New Roman"/>
          <w:sz w:val="24"/>
          <w:szCs w:val="24"/>
        </w:rPr>
        <w:t xml:space="preserve">Приказ </w:t>
      </w:r>
      <w:proofErr w:type="spellStart"/>
      <w:r>
        <w:rPr>
          <w:rFonts w:ascii="Times New Roman" w:hAnsi="Times New Roman"/>
          <w:sz w:val="24"/>
          <w:szCs w:val="24"/>
        </w:rPr>
        <w:t>Роспотребнадзора</w:t>
      </w:r>
      <w:proofErr w:type="spellEnd"/>
      <w:r>
        <w:rPr>
          <w:rFonts w:ascii="Times New Roman" w:hAnsi="Times New Roman"/>
          <w:sz w:val="24"/>
          <w:szCs w:val="24"/>
        </w:rPr>
        <w:t xml:space="preserve"> от 05 ноября 2020 № 747 «Об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выдаче санитарно-эпидемиологических заключений на основании результатов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w:t>
      </w:r>
      <w:proofErr w:type="gramEnd"/>
    </w:p>
    <w:p w:rsidR="00057F50" w:rsidRDefault="00057F50" w:rsidP="00973C0B">
      <w:pPr>
        <w:pStyle w:val="a6"/>
        <w:widowControl w:val="0"/>
        <w:numPr>
          <w:ilvl w:val="1"/>
          <w:numId w:val="40"/>
        </w:numPr>
        <w:shd w:val="clear" w:color="auto" w:fill="FFFFFF"/>
        <w:tabs>
          <w:tab w:val="left" w:pos="0"/>
          <w:tab w:val="left" w:pos="426"/>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r w:rsidRPr="00057F50">
        <w:rPr>
          <w:rFonts w:ascii="Times New Roman" w:hAnsi="Times New Roman"/>
          <w:sz w:val="24"/>
          <w:szCs w:val="24"/>
        </w:rPr>
        <w:t xml:space="preserve">Постановление Главного государственного санитарного врача РФ от 27 марта 2007 г. </w:t>
      </w:r>
      <w:r>
        <w:rPr>
          <w:rFonts w:ascii="Times New Roman" w:hAnsi="Times New Roman"/>
          <w:sz w:val="24"/>
          <w:szCs w:val="24"/>
        </w:rPr>
        <w:t>№</w:t>
      </w:r>
      <w:r w:rsidRPr="00057F50">
        <w:rPr>
          <w:rFonts w:ascii="Times New Roman" w:hAnsi="Times New Roman"/>
          <w:sz w:val="24"/>
          <w:szCs w:val="24"/>
        </w:rPr>
        <w:t xml:space="preserve"> 13 </w:t>
      </w:r>
      <w:r>
        <w:rPr>
          <w:rFonts w:ascii="Times New Roman" w:hAnsi="Times New Roman"/>
          <w:sz w:val="24"/>
          <w:szCs w:val="24"/>
        </w:rPr>
        <w:t>«</w:t>
      </w:r>
      <w:r w:rsidRPr="00057F50">
        <w:rPr>
          <w:rFonts w:ascii="Times New Roman" w:hAnsi="Times New Roman"/>
          <w:sz w:val="24"/>
          <w:szCs w:val="24"/>
        </w:rPr>
        <w:t>Об утверждении с</w:t>
      </w:r>
      <w:r>
        <w:rPr>
          <w:rFonts w:ascii="Times New Roman" w:hAnsi="Times New Roman"/>
          <w:sz w:val="24"/>
          <w:szCs w:val="24"/>
        </w:rPr>
        <w:t>анитарных правил СП 1.1.2193-07».</w:t>
      </w:r>
    </w:p>
    <w:p w:rsidR="00057F50" w:rsidRDefault="00057F50" w:rsidP="00973C0B">
      <w:pPr>
        <w:pStyle w:val="a6"/>
        <w:widowControl w:val="0"/>
        <w:numPr>
          <w:ilvl w:val="1"/>
          <w:numId w:val="40"/>
        </w:numPr>
        <w:shd w:val="clear" w:color="auto" w:fill="FFFFFF"/>
        <w:tabs>
          <w:tab w:val="left" w:pos="0"/>
          <w:tab w:val="left" w:pos="426"/>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r>
        <w:rPr>
          <w:rFonts w:ascii="Times New Roman" w:hAnsi="Times New Roman"/>
          <w:sz w:val="24"/>
          <w:szCs w:val="24"/>
        </w:rPr>
        <w:t>П</w:t>
      </w:r>
      <w:r w:rsidRPr="00057F50">
        <w:rPr>
          <w:rFonts w:ascii="Times New Roman" w:hAnsi="Times New Roman"/>
          <w:sz w:val="24"/>
          <w:szCs w:val="24"/>
        </w:rPr>
        <w:t xml:space="preserve">остановление Главного государственного санитарного врача РФ от 28 января 2021 г. </w:t>
      </w:r>
      <w:r>
        <w:rPr>
          <w:rFonts w:ascii="Times New Roman" w:hAnsi="Times New Roman"/>
          <w:sz w:val="24"/>
          <w:szCs w:val="24"/>
        </w:rPr>
        <w:t>№ 2 «</w:t>
      </w:r>
      <w:r w:rsidRPr="00057F50">
        <w:rPr>
          <w:rFonts w:ascii="Times New Roman" w:hAnsi="Times New Roman"/>
          <w:sz w:val="24"/>
          <w:szCs w:val="24"/>
        </w:rPr>
        <w:t xml:space="preserve">Об утверждении санитарных правил и норм </w:t>
      </w:r>
      <w:proofErr w:type="spellStart"/>
      <w:r w:rsidRPr="00057F50">
        <w:rPr>
          <w:rFonts w:ascii="Times New Roman" w:hAnsi="Times New Roman"/>
          <w:sz w:val="24"/>
          <w:szCs w:val="24"/>
        </w:rPr>
        <w:t>СанПиН</w:t>
      </w:r>
      <w:proofErr w:type="spellEnd"/>
      <w:r w:rsidRPr="00057F50">
        <w:rPr>
          <w:rFonts w:ascii="Times New Roman" w:hAnsi="Times New Roman"/>
          <w:sz w:val="24"/>
          <w:szCs w:val="24"/>
        </w:rPr>
        <w:t xml:space="preserve"> 1.2.3685-21</w:t>
      </w:r>
      <w:r w:rsidR="00250FE4">
        <w:rPr>
          <w:rFonts w:ascii="Times New Roman" w:hAnsi="Times New Roman"/>
          <w:sz w:val="24"/>
          <w:szCs w:val="24"/>
        </w:rPr>
        <w:t xml:space="preserve"> «</w:t>
      </w:r>
      <w:r w:rsidRPr="00057F50">
        <w:rPr>
          <w:rFonts w:ascii="Times New Roman" w:hAnsi="Times New Roman"/>
          <w:sz w:val="24"/>
          <w:szCs w:val="24"/>
        </w:rPr>
        <w:t>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sz w:val="24"/>
          <w:szCs w:val="24"/>
        </w:rPr>
        <w:t>».</w:t>
      </w:r>
    </w:p>
    <w:p w:rsidR="00250FE4" w:rsidRPr="002928EC" w:rsidRDefault="00250FE4" w:rsidP="00973C0B">
      <w:pPr>
        <w:pStyle w:val="a6"/>
        <w:widowControl w:val="0"/>
        <w:numPr>
          <w:ilvl w:val="1"/>
          <w:numId w:val="40"/>
        </w:numPr>
        <w:shd w:val="clear" w:color="auto" w:fill="FFFFFF"/>
        <w:tabs>
          <w:tab w:val="left" w:pos="0"/>
          <w:tab w:val="left" w:pos="426"/>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r w:rsidRPr="002928EC">
        <w:rPr>
          <w:rFonts w:ascii="Times New Roman" w:hAnsi="Times New Roman"/>
          <w:sz w:val="24"/>
          <w:szCs w:val="24"/>
        </w:rPr>
        <w:t>Межгосударственный стандарт ГОСТ 31942-2012 (ISO 19458:2006) «Вода. Отбор проб для микробиологического анализа»</w:t>
      </w:r>
      <w:r>
        <w:rPr>
          <w:rFonts w:ascii="Times New Roman" w:hAnsi="Times New Roman"/>
          <w:sz w:val="24"/>
          <w:szCs w:val="24"/>
        </w:rPr>
        <w:t>.</w:t>
      </w:r>
    </w:p>
    <w:p w:rsidR="00250FE4" w:rsidRPr="002928EC" w:rsidRDefault="00250FE4" w:rsidP="00973C0B">
      <w:pPr>
        <w:pStyle w:val="a6"/>
        <w:widowControl w:val="0"/>
        <w:numPr>
          <w:ilvl w:val="1"/>
          <w:numId w:val="40"/>
        </w:numPr>
        <w:shd w:val="clear" w:color="auto" w:fill="FFFFFF"/>
        <w:tabs>
          <w:tab w:val="left" w:pos="0"/>
          <w:tab w:val="left" w:pos="993"/>
          <w:tab w:val="left" w:pos="1276"/>
        </w:tabs>
        <w:autoSpaceDE w:val="0"/>
        <w:autoSpaceDN w:val="0"/>
        <w:adjustRightInd w:val="0"/>
        <w:spacing w:after="0" w:line="240" w:lineRule="auto"/>
        <w:ind w:left="0" w:right="-153" w:firstLine="709"/>
        <w:jc w:val="both"/>
        <w:rPr>
          <w:rFonts w:ascii="Times New Roman" w:hAnsi="Times New Roman"/>
          <w:sz w:val="24"/>
          <w:szCs w:val="24"/>
        </w:rPr>
      </w:pPr>
      <w:r w:rsidRPr="002928EC">
        <w:rPr>
          <w:rFonts w:ascii="Times New Roman" w:hAnsi="Times New Roman"/>
          <w:sz w:val="24"/>
          <w:szCs w:val="24"/>
        </w:rPr>
        <w:t xml:space="preserve">Межгосударственный стандарт ГОСТ 30494-2011 «Здания жилые и общественные. </w:t>
      </w:r>
      <w:r w:rsidRPr="002928EC">
        <w:rPr>
          <w:rFonts w:ascii="Times New Roman" w:hAnsi="Times New Roman"/>
          <w:sz w:val="24"/>
          <w:szCs w:val="24"/>
        </w:rPr>
        <w:lastRenderedPageBreak/>
        <w:t>Параметры микроклимата в помещениях»</w:t>
      </w:r>
      <w:r>
        <w:rPr>
          <w:rFonts w:ascii="Times New Roman" w:hAnsi="Times New Roman"/>
          <w:sz w:val="24"/>
          <w:szCs w:val="24"/>
        </w:rPr>
        <w:t>.</w:t>
      </w:r>
    </w:p>
    <w:p w:rsidR="00344AC9" w:rsidRDefault="00344AC9" w:rsidP="00973C0B">
      <w:pPr>
        <w:pStyle w:val="a6"/>
        <w:widowControl w:val="0"/>
        <w:numPr>
          <w:ilvl w:val="1"/>
          <w:numId w:val="40"/>
        </w:numPr>
        <w:shd w:val="clear" w:color="auto" w:fill="FFFFFF"/>
        <w:tabs>
          <w:tab w:val="left" w:pos="0"/>
          <w:tab w:val="left" w:pos="426"/>
          <w:tab w:val="left" w:pos="993"/>
          <w:tab w:val="left" w:pos="1276"/>
        </w:tabs>
        <w:autoSpaceDE w:val="0"/>
        <w:autoSpaceDN w:val="0"/>
        <w:adjustRightInd w:val="0"/>
        <w:spacing w:after="120" w:line="240" w:lineRule="auto"/>
        <w:ind w:left="0" w:right="-153" w:firstLine="709"/>
        <w:contextualSpacing w:val="0"/>
        <w:jc w:val="both"/>
        <w:rPr>
          <w:rFonts w:ascii="Times New Roman" w:hAnsi="Times New Roman"/>
          <w:sz w:val="24"/>
          <w:szCs w:val="24"/>
        </w:rPr>
      </w:pPr>
      <w:r w:rsidRPr="002928EC">
        <w:rPr>
          <w:rFonts w:ascii="Times New Roman" w:hAnsi="Times New Roman"/>
          <w:sz w:val="24"/>
          <w:szCs w:val="24"/>
        </w:rPr>
        <w:t xml:space="preserve">МУК 4.3.2756-10 </w:t>
      </w:r>
      <w:r w:rsidR="00961A14">
        <w:rPr>
          <w:rFonts w:ascii="Times New Roman" w:hAnsi="Times New Roman"/>
          <w:sz w:val="24"/>
          <w:szCs w:val="24"/>
        </w:rPr>
        <w:t>«</w:t>
      </w:r>
      <w:r w:rsidRPr="002928EC">
        <w:rPr>
          <w:rFonts w:ascii="Times New Roman" w:hAnsi="Times New Roman"/>
          <w:sz w:val="24"/>
          <w:szCs w:val="24"/>
        </w:rPr>
        <w:t>Методические указания по измерению и оценке микроклимата производственных помещений</w:t>
      </w:r>
      <w:r w:rsidR="00961A14">
        <w:rPr>
          <w:rFonts w:ascii="Times New Roman" w:hAnsi="Times New Roman"/>
          <w:sz w:val="24"/>
          <w:szCs w:val="24"/>
        </w:rPr>
        <w:t>»</w:t>
      </w:r>
      <w:r w:rsidR="00712E5A">
        <w:rPr>
          <w:rFonts w:ascii="Times New Roman" w:hAnsi="Times New Roman"/>
          <w:sz w:val="24"/>
          <w:szCs w:val="24"/>
        </w:rPr>
        <w:t>.</w:t>
      </w:r>
    </w:p>
    <w:p w:rsidR="009E435B" w:rsidRPr="002928EC" w:rsidRDefault="009E435B" w:rsidP="00973C0B">
      <w:pPr>
        <w:pStyle w:val="a6"/>
        <w:numPr>
          <w:ilvl w:val="0"/>
          <w:numId w:val="40"/>
        </w:numPr>
        <w:shd w:val="clear" w:color="auto" w:fill="FFFFFF"/>
        <w:tabs>
          <w:tab w:val="left" w:pos="284"/>
          <w:tab w:val="left" w:pos="851"/>
          <w:tab w:val="left" w:pos="1276"/>
        </w:tabs>
        <w:suppressAutoHyphens/>
        <w:ind w:left="0"/>
        <w:jc w:val="both"/>
        <w:rPr>
          <w:sz w:val="24"/>
          <w:szCs w:val="24"/>
          <w:lang w:eastAsia="zh-CN"/>
        </w:rPr>
      </w:pPr>
      <w:r w:rsidRPr="002928EC">
        <w:rPr>
          <w:rFonts w:ascii="Times New Roman" w:hAnsi="Times New Roman"/>
          <w:b/>
          <w:sz w:val="24"/>
          <w:szCs w:val="24"/>
          <w:lang w:eastAsia="ar-SA"/>
        </w:rPr>
        <w:t>Требования к Исполнителю:</w:t>
      </w:r>
    </w:p>
    <w:p w:rsidR="002928EC" w:rsidRDefault="002928EC" w:rsidP="00973C0B">
      <w:pPr>
        <w:pStyle w:val="a6"/>
        <w:numPr>
          <w:ilvl w:val="1"/>
          <w:numId w:val="40"/>
        </w:numPr>
        <w:shd w:val="clear" w:color="auto" w:fill="FFFFFF"/>
        <w:tabs>
          <w:tab w:val="left" w:pos="284"/>
          <w:tab w:val="left" w:pos="993"/>
          <w:tab w:val="left" w:pos="1276"/>
        </w:tabs>
        <w:suppressAutoHyphens/>
        <w:spacing w:line="240" w:lineRule="auto"/>
        <w:ind w:left="0" w:firstLine="709"/>
        <w:jc w:val="both"/>
        <w:rPr>
          <w:rFonts w:ascii="Times New Roman" w:hAnsi="Times New Roman"/>
          <w:sz w:val="24"/>
          <w:szCs w:val="24"/>
          <w:shd w:val="clear" w:color="auto" w:fill="FFFFFF"/>
          <w:lang w:eastAsia="zh-CN"/>
        </w:rPr>
      </w:pPr>
      <w:r w:rsidRPr="002928EC">
        <w:rPr>
          <w:rFonts w:ascii="Times New Roman" w:hAnsi="Times New Roman"/>
          <w:sz w:val="24"/>
          <w:szCs w:val="24"/>
          <w:shd w:val="clear" w:color="auto" w:fill="FFFFFF"/>
          <w:lang w:eastAsia="zh-CN"/>
        </w:rPr>
        <w:t>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w:t>
      </w:r>
      <w:r w:rsidRPr="002928EC">
        <w:rPr>
          <w:rFonts w:ascii="Times New Roman" w:hAnsi="Times New Roman"/>
          <w:sz w:val="24"/>
          <w:szCs w:val="24"/>
          <w:lang w:eastAsia="zh-CN"/>
        </w:rPr>
        <w:t xml:space="preserve"> </w:t>
      </w:r>
      <w:r w:rsidRPr="002928EC">
        <w:rPr>
          <w:rFonts w:ascii="Times New Roman" w:hAnsi="Times New Roman"/>
          <w:sz w:val="24"/>
          <w:szCs w:val="24"/>
          <w:shd w:val="clear" w:color="auto" w:fill="FFFFFF"/>
          <w:lang w:eastAsia="zh-CN"/>
        </w:rPr>
        <w:t>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rsidR="002928EC" w:rsidRPr="002928EC" w:rsidRDefault="002928EC" w:rsidP="00973C0B">
      <w:pPr>
        <w:pStyle w:val="a6"/>
        <w:numPr>
          <w:ilvl w:val="1"/>
          <w:numId w:val="40"/>
        </w:numPr>
        <w:shd w:val="clear" w:color="auto" w:fill="FFFFFF"/>
        <w:tabs>
          <w:tab w:val="left" w:pos="284"/>
          <w:tab w:val="left" w:pos="993"/>
          <w:tab w:val="left" w:pos="1276"/>
        </w:tabs>
        <w:suppressAutoHyphens/>
        <w:spacing w:line="240" w:lineRule="auto"/>
        <w:ind w:left="0" w:firstLine="709"/>
        <w:jc w:val="both"/>
        <w:rPr>
          <w:rFonts w:ascii="Times New Roman" w:hAnsi="Times New Roman"/>
          <w:sz w:val="24"/>
          <w:szCs w:val="24"/>
          <w:shd w:val="clear" w:color="auto" w:fill="FFFFFF"/>
          <w:lang w:eastAsia="zh-CN"/>
        </w:rPr>
      </w:pPr>
      <w:r w:rsidRPr="002928EC">
        <w:rPr>
          <w:rFonts w:ascii="Times New Roman" w:hAnsi="Times New Roman"/>
          <w:sz w:val="24"/>
          <w:szCs w:val="24"/>
          <w:shd w:val="clear" w:color="auto" w:fill="FFFFFF"/>
          <w:lang w:eastAsia="zh-CN"/>
        </w:rPr>
        <w:t>Наличие нормативных документов, разрешающих проводить производственный контроль, т.е. измерение параметров микроклимата (температура воздуха, относительная влажность воздуха, скорость движения воздуха) и измерение искусственной освещенности в помещениях зданий.</w:t>
      </w:r>
    </w:p>
    <w:p w:rsidR="002928EC" w:rsidRPr="002928EC" w:rsidRDefault="002928EC" w:rsidP="00973C0B">
      <w:pPr>
        <w:pStyle w:val="a6"/>
        <w:numPr>
          <w:ilvl w:val="1"/>
          <w:numId w:val="40"/>
        </w:numPr>
        <w:shd w:val="clear" w:color="auto" w:fill="FFFFFF"/>
        <w:tabs>
          <w:tab w:val="left" w:pos="284"/>
          <w:tab w:val="left" w:pos="993"/>
          <w:tab w:val="left" w:pos="1276"/>
        </w:tabs>
        <w:suppressAutoHyphens/>
        <w:spacing w:line="240" w:lineRule="auto"/>
        <w:ind w:left="0" w:firstLine="709"/>
        <w:jc w:val="both"/>
        <w:rPr>
          <w:rFonts w:ascii="Times New Roman" w:hAnsi="Times New Roman"/>
          <w:sz w:val="24"/>
          <w:szCs w:val="24"/>
          <w:shd w:val="clear" w:color="auto" w:fill="FFFFFF"/>
          <w:lang w:eastAsia="zh-CN"/>
        </w:rPr>
      </w:pPr>
      <w:r w:rsidRPr="002928EC">
        <w:rPr>
          <w:rFonts w:ascii="Times New Roman" w:hAnsi="Times New Roman"/>
          <w:sz w:val="24"/>
          <w:szCs w:val="24"/>
          <w:shd w:val="clear" w:color="auto" w:fill="FFFFFF"/>
          <w:lang w:eastAsia="zh-CN"/>
        </w:rPr>
        <w:t>При проведении инструментальных измерений использовать собственные средства измерений, прошедшие государственную метрологическую поверку в установленные сроки.</w:t>
      </w:r>
    </w:p>
    <w:p w:rsidR="002928EC" w:rsidRPr="002928EC" w:rsidRDefault="002928EC" w:rsidP="00973C0B">
      <w:pPr>
        <w:pStyle w:val="a6"/>
        <w:numPr>
          <w:ilvl w:val="1"/>
          <w:numId w:val="40"/>
        </w:numPr>
        <w:shd w:val="clear" w:color="auto" w:fill="FFFFFF"/>
        <w:tabs>
          <w:tab w:val="left" w:pos="284"/>
          <w:tab w:val="left" w:pos="993"/>
          <w:tab w:val="left" w:pos="1276"/>
        </w:tabs>
        <w:suppressAutoHyphens/>
        <w:spacing w:line="240" w:lineRule="auto"/>
        <w:ind w:left="0" w:firstLine="709"/>
        <w:jc w:val="both"/>
        <w:rPr>
          <w:rFonts w:ascii="Times New Roman" w:hAnsi="Times New Roman"/>
          <w:sz w:val="24"/>
          <w:szCs w:val="24"/>
          <w:shd w:val="clear" w:color="auto" w:fill="FFFFFF"/>
          <w:lang w:eastAsia="zh-CN"/>
        </w:rPr>
      </w:pPr>
      <w:r w:rsidRPr="002928EC">
        <w:rPr>
          <w:rFonts w:ascii="Times New Roman" w:hAnsi="Times New Roman"/>
          <w:sz w:val="24"/>
          <w:szCs w:val="24"/>
          <w:shd w:val="clear" w:color="auto" w:fill="FFFFFF"/>
          <w:lang w:eastAsia="zh-CN"/>
        </w:rPr>
        <w:t>Наличие подтверждающих документов персонала (удостоверения, сертификаты) Исполнителя, о том, что они имеют право проводить данный вид исследований.</w:t>
      </w:r>
    </w:p>
    <w:p w:rsidR="002928EC" w:rsidRDefault="002928EC" w:rsidP="00973C0B">
      <w:pPr>
        <w:pStyle w:val="a6"/>
        <w:numPr>
          <w:ilvl w:val="1"/>
          <w:numId w:val="40"/>
        </w:numPr>
        <w:shd w:val="clear" w:color="auto" w:fill="FFFFFF"/>
        <w:tabs>
          <w:tab w:val="left" w:pos="284"/>
          <w:tab w:val="left" w:pos="993"/>
          <w:tab w:val="left" w:pos="1276"/>
        </w:tabs>
        <w:suppressAutoHyphens/>
        <w:spacing w:after="120" w:line="240" w:lineRule="auto"/>
        <w:ind w:left="0" w:firstLine="709"/>
        <w:contextualSpacing w:val="0"/>
        <w:jc w:val="both"/>
        <w:rPr>
          <w:rFonts w:ascii="Times New Roman" w:hAnsi="Times New Roman"/>
          <w:sz w:val="24"/>
          <w:szCs w:val="24"/>
          <w:shd w:val="clear" w:color="auto" w:fill="FFFFFF"/>
          <w:lang w:eastAsia="zh-CN"/>
        </w:rPr>
      </w:pPr>
      <w:r w:rsidRPr="002928EC">
        <w:rPr>
          <w:rFonts w:ascii="Times New Roman" w:hAnsi="Times New Roman"/>
          <w:sz w:val="24"/>
          <w:szCs w:val="24"/>
          <w:shd w:val="clear" w:color="auto" w:fill="FFFFFF"/>
          <w:lang w:eastAsia="zh-CN"/>
        </w:rPr>
        <w:t>Исполнитель обязан иметь действующ</w:t>
      </w:r>
      <w:r w:rsidR="00236E16">
        <w:rPr>
          <w:rFonts w:ascii="Times New Roman" w:hAnsi="Times New Roman"/>
          <w:sz w:val="24"/>
          <w:szCs w:val="24"/>
          <w:shd w:val="clear" w:color="auto" w:fill="FFFFFF"/>
          <w:lang w:eastAsia="zh-CN"/>
        </w:rPr>
        <w:t>ую</w:t>
      </w:r>
      <w:r w:rsidRPr="002928EC">
        <w:rPr>
          <w:rFonts w:ascii="Times New Roman" w:hAnsi="Times New Roman"/>
          <w:sz w:val="24"/>
          <w:szCs w:val="24"/>
          <w:shd w:val="clear" w:color="auto" w:fill="FFFFFF"/>
          <w:lang w:eastAsia="zh-CN"/>
        </w:rPr>
        <w:t xml:space="preserve"> аккредитаци</w:t>
      </w:r>
      <w:r w:rsidR="00236E16">
        <w:rPr>
          <w:rFonts w:ascii="Times New Roman" w:hAnsi="Times New Roman"/>
          <w:sz w:val="24"/>
          <w:szCs w:val="24"/>
          <w:shd w:val="clear" w:color="auto" w:fill="FFFFFF"/>
          <w:lang w:eastAsia="zh-CN"/>
        </w:rPr>
        <w:t>ю (аттестацию)</w:t>
      </w:r>
      <w:r w:rsidRPr="002928EC">
        <w:rPr>
          <w:rFonts w:ascii="Times New Roman" w:hAnsi="Times New Roman"/>
          <w:sz w:val="24"/>
          <w:szCs w:val="24"/>
          <w:shd w:val="clear" w:color="auto" w:fill="FFFFFF"/>
          <w:lang w:eastAsia="zh-CN"/>
        </w:rPr>
        <w:t xml:space="preserve"> испытательной лаборатории на право проведения санитарно-эпидемиологических экспертиз, обследований, исследований, испытаний и иных видов оценок соблюдения санитарно-эпидемиологических и гигиенических требований, соответствующих предмету контракта (с приложениями). Требование установлено п.1 ст. 42 ФЗ от 30 марта 1999 г. </w:t>
      </w:r>
      <w:r w:rsidR="00373D49">
        <w:rPr>
          <w:rFonts w:ascii="Times New Roman" w:hAnsi="Times New Roman"/>
          <w:sz w:val="24"/>
          <w:szCs w:val="24"/>
          <w:shd w:val="clear" w:color="auto" w:fill="FFFFFF"/>
          <w:lang w:eastAsia="zh-CN"/>
        </w:rPr>
        <w:t>№</w:t>
      </w:r>
      <w:r w:rsidRPr="002928EC">
        <w:rPr>
          <w:rFonts w:ascii="Times New Roman" w:hAnsi="Times New Roman"/>
          <w:sz w:val="24"/>
          <w:szCs w:val="24"/>
          <w:shd w:val="clear" w:color="auto" w:fill="FFFFFF"/>
          <w:lang w:eastAsia="zh-CN"/>
        </w:rPr>
        <w:t xml:space="preserve"> 52-ФЗ </w:t>
      </w:r>
      <w:r w:rsidR="00961A14">
        <w:rPr>
          <w:rFonts w:ascii="Times New Roman" w:hAnsi="Times New Roman"/>
          <w:sz w:val="24"/>
          <w:szCs w:val="24"/>
          <w:shd w:val="clear" w:color="auto" w:fill="FFFFFF"/>
          <w:lang w:eastAsia="zh-CN"/>
        </w:rPr>
        <w:t>«</w:t>
      </w:r>
      <w:r w:rsidRPr="002928EC">
        <w:rPr>
          <w:rFonts w:ascii="Times New Roman" w:hAnsi="Times New Roman"/>
          <w:sz w:val="24"/>
          <w:szCs w:val="24"/>
          <w:shd w:val="clear" w:color="auto" w:fill="FFFFFF"/>
          <w:lang w:eastAsia="zh-CN"/>
        </w:rPr>
        <w:t>О санитарно-эпидемиологическом благополучии населения».</w:t>
      </w:r>
    </w:p>
    <w:p w:rsidR="009E435B" w:rsidRDefault="009E435B" w:rsidP="00973C0B">
      <w:pPr>
        <w:pStyle w:val="a6"/>
        <w:numPr>
          <w:ilvl w:val="0"/>
          <w:numId w:val="40"/>
        </w:numPr>
        <w:shd w:val="clear" w:color="auto" w:fill="FFFFFF"/>
        <w:tabs>
          <w:tab w:val="left" w:pos="284"/>
          <w:tab w:val="left" w:pos="851"/>
          <w:tab w:val="left" w:pos="1276"/>
        </w:tabs>
        <w:suppressAutoHyphens/>
        <w:ind w:left="0"/>
        <w:jc w:val="both"/>
        <w:rPr>
          <w:rFonts w:ascii="Times New Roman" w:hAnsi="Times New Roman"/>
          <w:b/>
          <w:sz w:val="24"/>
          <w:szCs w:val="24"/>
          <w:lang w:eastAsia="ar-SA"/>
        </w:rPr>
      </w:pPr>
      <w:r w:rsidRPr="002928EC">
        <w:rPr>
          <w:rFonts w:ascii="Times New Roman" w:hAnsi="Times New Roman"/>
          <w:b/>
          <w:sz w:val="24"/>
          <w:szCs w:val="24"/>
          <w:lang w:eastAsia="ar-SA"/>
        </w:rPr>
        <w:t>Требования к оказанию услуг</w:t>
      </w:r>
      <w:r w:rsidR="002928EC">
        <w:rPr>
          <w:rFonts w:ascii="Times New Roman" w:hAnsi="Times New Roman"/>
          <w:b/>
          <w:sz w:val="24"/>
          <w:szCs w:val="24"/>
          <w:lang w:eastAsia="ar-SA"/>
        </w:rPr>
        <w:t>:</w:t>
      </w:r>
    </w:p>
    <w:p w:rsidR="002928EC" w:rsidRPr="002928EC" w:rsidRDefault="002928EC"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lang w:eastAsia="zh-CN"/>
        </w:rPr>
      </w:pPr>
      <w:r w:rsidRPr="002928EC">
        <w:rPr>
          <w:rFonts w:ascii="Times New Roman" w:hAnsi="Times New Roman"/>
          <w:sz w:val="24"/>
          <w:szCs w:val="24"/>
        </w:rPr>
        <w:t>Проведение инструментальных исследований и замеров осуществляется Исполнителем в течение 1 рабочего дня</w:t>
      </w:r>
      <w:r w:rsidRPr="002928EC">
        <w:rPr>
          <w:rFonts w:ascii="Times New Roman" w:hAnsi="Times New Roman"/>
          <w:sz w:val="24"/>
          <w:szCs w:val="24"/>
          <w:lang w:eastAsia="zh-CN"/>
        </w:rPr>
        <w:t>, с фактическим выездом на территорию Заказчика с целью получения исходных данных.</w:t>
      </w:r>
    </w:p>
    <w:p w:rsidR="002928EC" w:rsidRPr="002928EC" w:rsidRDefault="002928EC"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b/>
          <w:sz w:val="24"/>
          <w:szCs w:val="24"/>
          <w:lang w:eastAsia="ar-SA"/>
        </w:rPr>
      </w:pPr>
      <w:r w:rsidRPr="002928EC">
        <w:rPr>
          <w:rFonts w:ascii="Times New Roman" w:hAnsi="Times New Roman"/>
          <w:sz w:val="24"/>
          <w:szCs w:val="24"/>
          <w:lang w:eastAsia="zh-CN"/>
        </w:rPr>
        <w:t>В ходе оказания услуг Исполнитель обязуется строго соблюдать меры пожарной безопасности и охраны труда, установленные на объекте.</w:t>
      </w:r>
    </w:p>
    <w:p w:rsidR="002928EC" w:rsidRPr="002928EC" w:rsidRDefault="002928EC"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b/>
          <w:sz w:val="24"/>
          <w:szCs w:val="24"/>
          <w:lang w:eastAsia="ar-SA"/>
        </w:rPr>
      </w:pPr>
      <w:r w:rsidRPr="002928EC">
        <w:rPr>
          <w:rFonts w:ascii="Times New Roman" w:hAnsi="Times New Roman"/>
          <w:sz w:val="24"/>
          <w:szCs w:val="24"/>
        </w:rPr>
        <w:t>Инструментальный контроль должен осуществляться приборами, прошедшими государственную метрологическую поверку и имеющими свидетельство о поверке.</w:t>
      </w:r>
    </w:p>
    <w:p w:rsidR="002928EC" w:rsidRPr="002928EC" w:rsidRDefault="002928EC"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b/>
          <w:sz w:val="24"/>
          <w:szCs w:val="24"/>
          <w:lang w:eastAsia="ar-SA"/>
        </w:rPr>
      </w:pPr>
      <w:r w:rsidRPr="002928EC">
        <w:rPr>
          <w:rFonts w:ascii="Times New Roman" w:hAnsi="Times New Roman"/>
          <w:sz w:val="24"/>
          <w:szCs w:val="24"/>
        </w:rPr>
        <w:t>Оказание услуг должно осуществляться Исполнителем с использованием своих материалов, своими силами и средствами, обеспечив их надлежащее качество, и в сроки, установленные настоящим техническим заданием.</w:t>
      </w:r>
    </w:p>
    <w:p w:rsidR="002928EC" w:rsidRPr="002928EC" w:rsidRDefault="002928EC"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b/>
          <w:sz w:val="24"/>
          <w:szCs w:val="24"/>
          <w:lang w:eastAsia="ar-SA"/>
        </w:rPr>
      </w:pPr>
      <w:r w:rsidRPr="002928EC">
        <w:rPr>
          <w:rFonts w:ascii="Times New Roman" w:hAnsi="Times New Roman"/>
          <w:sz w:val="24"/>
          <w:szCs w:val="24"/>
        </w:rPr>
        <w:t>При оказании услуг необходимо использовать сертифицированные материалы и комплектующие, разрешенные к применению.</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 xml:space="preserve">При оказании услуг Исполнитель несет ответственность за соблюдение работниками Исполнителя требований правил по охране труда и </w:t>
      </w:r>
      <w:proofErr w:type="spellStart"/>
      <w:r w:rsidRPr="002928EC">
        <w:rPr>
          <w:rFonts w:ascii="Times New Roman" w:hAnsi="Times New Roman"/>
          <w:sz w:val="24"/>
          <w:szCs w:val="24"/>
        </w:rPr>
        <w:t>электробезопасности</w:t>
      </w:r>
      <w:proofErr w:type="spellEnd"/>
      <w:r w:rsidRPr="002928EC">
        <w:rPr>
          <w:rFonts w:ascii="Times New Roman" w:hAnsi="Times New Roman"/>
          <w:sz w:val="24"/>
          <w:szCs w:val="24"/>
        </w:rPr>
        <w:t>, правил противопожарного режима в Российской Федерации</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При оказании услуг Исполнитель обязан строго соблюдать технологии проведения лабораторных исследований, инструментальных измерений, санитарно-эпидемиологических экспертиз по результатам лабораторных исследований (инструментальных измерений).</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Результаты проведенных исследований должны отображаться Исполнителем в протоколах измерений физических факторов.</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lastRenderedPageBreak/>
        <w:t xml:space="preserve">Исполнитель гарантирует качество и безопасность оказываемых услуг в   соответствии с установленными санитарно–эпидемиологическими правилами и нормативами и несет полную ответственность перед Заказчиком.  </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Услуги оказываются Исполнителем с соблюдением санитарно-эпидемиологического режима и внутреннего распорядка Заказчика. Выполнять работы в согласованное с Заказчиком время.</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Исполнитель гарантирует Заказчику соответствие качества оказанных услуг стандартам и требованиям, предъявляемым к услугам такого рода.</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line="240" w:lineRule="auto"/>
        <w:ind w:left="0" w:firstLine="709"/>
        <w:jc w:val="both"/>
        <w:rPr>
          <w:rFonts w:ascii="Times New Roman" w:hAnsi="Times New Roman"/>
          <w:sz w:val="24"/>
          <w:szCs w:val="24"/>
        </w:rPr>
      </w:pPr>
      <w:r w:rsidRPr="002928EC">
        <w:rPr>
          <w:rFonts w:ascii="Times New Roman" w:hAnsi="Times New Roman"/>
          <w:sz w:val="24"/>
          <w:szCs w:val="24"/>
        </w:rPr>
        <w:t>Перед началом оказания услуг Исполнитель должен назначить уполномоченного представителя, ответственного за оказание услуг и письменно уведомить об этом Заказчика.</w:t>
      </w:r>
    </w:p>
    <w:p w:rsidR="009E435B" w:rsidRDefault="009E435B" w:rsidP="00973C0B">
      <w:pPr>
        <w:pStyle w:val="a6"/>
        <w:numPr>
          <w:ilvl w:val="1"/>
          <w:numId w:val="40"/>
        </w:numPr>
        <w:shd w:val="clear" w:color="auto" w:fill="FFFFFF"/>
        <w:tabs>
          <w:tab w:val="left" w:pos="284"/>
          <w:tab w:val="left" w:pos="1134"/>
          <w:tab w:val="left" w:pos="1276"/>
        </w:tabs>
        <w:suppressAutoHyphens/>
        <w:spacing w:after="120" w:line="240" w:lineRule="auto"/>
        <w:ind w:left="0" w:firstLine="709"/>
        <w:contextualSpacing w:val="0"/>
        <w:jc w:val="both"/>
        <w:rPr>
          <w:rFonts w:ascii="Times New Roman" w:hAnsi="Times New Roman"/>
          <w:sz w:val="24"/>
          <w:szCs w:val="24"/>
        </w:rPr>
      </w:pPr>
      <w:r w:rsidRPr="002928EC">
        <w:rPr>
          <w:rFonts w:ascii="Times New Roman" w:hAnsi="Times New Roman"/>
          <w:sz w:val="24"/>
          <w:szCs w:val="24"/>
        </w:rPr>
        <w:t>Исполнитель гарантирует предоставление по окончанию Услуг Заказчику следующих документов, соответствующих требованиям действующего законодательства Российской Федерации: протокол лабораторных исследований, экспертное заключение по результатам проведенных исследований.</w:t>
      </w:r>
    </w:p>
    <w:p w:rsidR="009E435B" w:rsidRPr="002928EC" w:rsidRDefault="009E435B" w:rsidP="00973C0B">
      <w:pPr>
        <w:pStyle w:val="a6"/>
        <w:numPr>
          <w:ilvl w:val="0"/>
          <w:numId w:val="40"/>
        </w:numPr>
        <w:shd w:val="clear" w:color="auto" w:fill="FFFFFF"/>
        <w:tabs>
          <w:tab w:val="left" w:pos="284"/>
          <w:tab w:val="left" w:pos="851"/>
          <w:tab w:val="left" w:pos="1276"/>
        </w:tabs>
        <w:suppressAutoHyphens/>
        <w:ind w:left="0"/>
        <w:jc w:val="both"/>
        <w:rPr>
          <w:rFonts w:ascii="Times New Roman" w:hAnsi="Times New Roman"/>
          <w:b/>
          <w:sz w:val="24"/>
          <w:szCs w:val="24"/>
          <w:lang w:eastAsia="ar-SA"/>
        </w:rPr>
      </w:pPr>
      <w:r w:rsidRPr="002928EC">
        <w:rPr>
          <w:rFonts w:ascii="Times New Roman" w:hAnsi="Times New Roman"/>
          <w:b/>
          <w:sz w:val="24"/>
          <w:szCs w:val="24"/>
          <w:lang w:eastAsia="ar-SA"/>
        </w:rPr>
        <w:t>Требования к результатам услуг и иные показатели, связанные с определением соответствия оказываемых услуг потребностям заказчика (приемка услуг)</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after="0" w:line="240" w:lineRule="auto"/>
        <w:ind w:left="0" w:firstLine="709"/>
        <w:jc w:val="both"/>
        <w:rPr>
          <w:rFonts w:ascii="Times New Roman" w:hAnsi="Times New Roman"/>
          <w:sz w:val="24"/>
          <w:szCs w:val="24"/>
        </w:rPr>
      </w:pPr>
      <w:r w:rsidRPr="002928EC">
        <w:rPr>
          <w:rFonts w:ascii="Times New Roman" w:hAnsi="Times New Roman"/>
          <w:sz w:val="24"/>
          <w:szCs w:val="24"/>
        </w:rPr>
        <w:t xml:space="preserve">По результатам проведения лабораторно-инструментальных исследований Исполнитель </w:t>
      </w:r>
      <w:r w:rsidR="006B7A01">
        <w:rPr>
          <w:rFonts w:ascii="Times New Roman" w:hAnsi="Times New Roman"/>
          <w:sz w:val="24"/>
          <w:szCs w:val="24"/>
        </w:rPr>
        <w:t>выдает Заказчику</w:t>
      </w:r>
      <w:r w:rsidRPr="002928EC">
        <w:rPr>
          <w:rFonts w:ascii="Times New Roman" w:hAnsi="Times New Roman"/>
          <w:sz w:val="24"/>
          <w:szCs w:val="24"/>
        </w:rPr>
        <w:t xml:space="preserve"> </w:t>
      </w:r>
      <w:r w:rsidR="006B7A01" w:rsidRPr="006B7A01">
        <w:rPr>
          <w:rFonts w:ascii="Times New Roman" w:hAnsi="Times New Roman"/>
          <w:sz w:val="24"/>
          <w:szCs w:val="24"/>
        </w:rPr>
        <w:t>санитарно-эпидемиологическо</w:t>
      </w:r>
      <w:r w:rsidR="009D41A3">
        <w:rPr>
          <w:rFonts w:ascii="Times New Roman" w:hAnsi="Times New Roman"/>
          <w:sz w:val="24"/>
          <w:szCs w:val="24"/>
        </w:rPr>
        <w:t>е заключение</w:t>
      </w:r>
      <w:r w:rsidR="006B7A01">
        <w:rPr>
          <w:rFonts w:ascii="Times New Roman" w:hAnsi="Times New Roman"/>
          <w:sz w:val="24"/>
          <w:szCs w:val="24"/>
        </w:rPr>
        <w:t>,</w:t>
      </w:r>
      <w:r w:rsidR="006B7A01" w:rsidRPr="002928EC">
        <w:rPr>
          <w:rFonts w:ascii="Times New Roman" w:hAnsi="Times New Roman"/>
          <w:sz w:val="24"/>
          <w:szCs w:val="24"/>
        </w:rPr>
        <w:t xml:space="preserve"> </w:t>
      </w:r>
      <w:r w:rsidRPr="002928EC">
        <w:rPr>
          <w:rFonts w:ascii="Times New Roman" w:hAnsi="Times New Roman"/>
          <w:sz w:val="24"/>
          <w:szCs w:val="24"/>
        </w:rPr>
        <w:t>протоколы установленной формы.</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after="0" w:line="240" w:lineRule="auto"/>
        <w:ind w:left="0" w:firstLine="709"/>
        <w:jc w:val="both"/>
        <w:rPr>
          <w:rFonts w:ascii="Times New Roman" w:hAnsi="Times New Roman"/>
          <w:sz w:val="24"/>
          <w:szCs w:val="24"/>
        </w:rPr>
      </w:pPr>
      <w:r w:rsidRPr="002928EC">
        <w:rPr>
          <w:rFonts w:ascii="Times New Roman" w:hAnsi="Times New Roman"/>
          <w:sz w:val="24"/>
          <w:szCs w:val="24"/>
        </w:rPr>
        <w:t>Сдача Исполнителем результата услуг и приемки его Заказчиком оформляется актом сдачи-приемки услуг, подписанным Сторонами.</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after="0" w:line="240" w:lineRule="auto"/>
        <w:ind w:left="0" w:firstLine="709"/>
        <w:jc w:val="both"/>
        <w:rPr>
          <w:rFonts w:ascii="Times New Roman" w:hAnsi="Times New Roman"/>
          <w:sz w:val="24"/>
          <w:szCs w:val="24"/>
        </w:rPr>
      </w:pPr>
      <w:r w:rsidRPr="002928EC">
        <w:rPr>
          <w:rFonts w:ascii="Times New Roman" w:hAnsi="Times New Roman"/>
          <w:sz w:val="24"/>
          <w:szCs w:val="24"/>
        </w:rPr>
        <w:t>Заказчик обязан отказаться от приемки оказанных услуг в случае несоответствия объемов предъявленных услуг, некачественного оказания услуг, отступления от технических и других условий, нормативных документов, а также в случае неправильного оформления документов.</w:t>
      </w:r>
    </w:p>
    <w:p w:rsidR="009E435B" w:rsidRPr="002928EC" w:rsidRDefault="009E435B" w:rsidP="00973C0B">
      <w:pPr>
        <w:pStyle w:val="a6"/>
        <w:numPr>
          <w:ilvl w:val="1"/>
          <w:numId w:val="40"/>
        </w:numPr>
        <w:shd w:val="clear" w:color="auto" w:fill="FFFFFF"/>
        <w:tabs>
          <w:tab w:val="left" w:pos="284"/>
          <w:tab w:val="left" w:pos="1134"/>
          <w:tab w:val="left" w:pos="1276"/>
        </w:tabs>
        <w:suppressAutoHyphens/>
        <w:spacing w:after="0" w:line="240" w:lineRule="auto"/>
        <w:ind w:left="0" w:firstLine="709"/>
        <w:jc w:val="both"/>
        <w:rPr>
          <w:rFonts w:ascii="Times New Roman" w:hAnsi="Times New Roman"/>
          <w:sz w:val="24"/>
          <w:szCs w:val="24"/>
        </w:rPr>
      </w:pPr>
      <w:r w:rsidRPr="002928EC">
        <w:rPr>
          <w:rFonts w:ascii="Times New Roman" w:hAnsi="Times New Roman"/>
          <w:sz w:val="24"/>
          <w:szCs w:val="24"/>
        </w:rPr>
        <w:t>Исполнитель обязан устранить все обнаруженные недостатки своими силами и за свой счет в сроки, установленные Заказчиком.</w:t>
      </w:r>
    </w:p>
    <w:p w:rsidR="009E435B" w:rsidRDefault="009E435B" w:rsidP="00973C0B">
      <w:pPr>
        <w:pStyle w:val="a6"/>
        <w:numPr>
          <w:ilvl w:val="1"/>
          <w:numId w:val="40"/>
        </w:numPr>
        <w:shd w:val="clear" w:color="auto" w:fill="FFFFFF"/>
        <w:tabs>
          <w:tab w:val="left" w:pos="284"/>
          <w:tab w:val="left" w:pos="1134"/>
          <w:tab w:val="left" w:pos="1276"/>
        </w:tabs>
        <w:suppressAutoHyphens/>
        <w:spacing w:after="0" w:line="240" w:lineRule="auto"/>
        <w:ind w:left="0" w:firstLine="709"/>
        <w:jc w:val="both"/>
        <w:rPr>
          <w:rFonts w:ascii="Times New Roman" w:hAnsi="Times New Roman"/>
          <w:sz w:val="24"/>
          <w:szCs w:val="24"/>
        </w:rPr>
      </w:pPr>
      <w:r w:rsidRPr="002928EC">
        <w:rPr>
          <w:rFonts w:ascii="Times New Roman" w:hAnsi="Times New Roman"/>
          <w:sz w:val="24"/>
          <w:szCs w:val="24"/>
        </w:rPr>
        <w:t>Датой приемки оказанных услуг считается дата подписания акта сдачи-приемки услуг Заказчиком.</w:t>
      </w:r>
    </w:p>
    <w:tbl>
      <w:tblPr>
        <w:tblW w:w="9782" w:type="dxa"/>
        <w:tblInd w:w="-176" w:type="dxa"/>
        <w:tblLayout w:type="fixed"/>
        <w:tblLook w:val="04A0"/>
      </w:tblPr>
      <w:tblGrid>
        <w:gridCol w:w="5617"/>
        <w:gridCol w:w="4165"/>
      </w:tblGrid>
      <w:tr w:rsidR="00973C0B" w:rsidRPr="004E19D6" w:rsidTr="00973C0B">
        <w:trPr>
          <w:trHeight w:val="1086"/>
        </w:trPr>
        <w:tc>
          <w:tcPr>
            <w:tcW w:w="5495" w:type="dxa"/>
            <w:vAlign w:val="center"/>
          </w:tcPr>
          <w:p w:rsidR="00973C0B" w:rsidRDefault="00973C0B" w:rsidP="00973C0B">
            <w:pPr>
              <w:rPr>
                <w:color w:val="000000"/>
              </w:rPr>
            </w:pPr>
            <w:r w:rsidRPr="004E19D6">
              <w:rPr>
                <w:color w:val="000000"/>
              </w:rPr>
              <w:t>Подготовил:</w:t>
            </w:r>
          </w:p>
          <w:p w:rsidR="00973C0B" w:rsidRPr="007D5AC8" w:rsidRDefault="00973C0B" w:rsidP="00973C0B">
            <w:pPr>
              <w:rPr>
                <w:snapToGrid w:val="0"/>
                <w:sz w:val="20"/>
                <w:szCs w:val="20"/>
              </w:rPr>
            </w:pPr>
            <w:r>
              <w:rPr>
                <w:color w:val="000000"/>
              </w:rPr>
              <w:t>Н</w:t>
            </w:r>
            <w:r w:rsidRPr="006E1FF7">
              <w:rPr>
                <w:color w:val="000000"/>
              </w:rPr>
              <w:t>ачальник отдела по ОВДУ</w:t>
            </w:r>
            <w:r>
              <w:rPr>
                <w:color w:val="000000"/>
              </w:rPr>
              <w:t>:</w:t>
            </w:r>
          </w:p>
        </w:tc>
        <w:tc>
          <w:tcPr>
            <w:tcW w:w="4075" w:type="dxa"/>
            <w:vAlign w:val="center"/>
          </w:tcPr>
          <w:p w:rsidR="00973C0B" w:rsidRDefault="00973C0B" w:rsidP="00973C0B">
            <w:pPr>
              <w:pStyle w:val="a8"/>
              <w:spacing w:before="0" w:after="0"/>
              <w:jc w:val="center"/>
              <w:rPr>
                <w:snapToGrid w:val="0"/>
                <w:sz w:val="20"/>
                <w:szCs w:val="20"/>
              </w:rPr>
            </w:pPr>
          </w:p>
          <w:p w:rsidR="00973C0B" w:rsidRDefault="00973C0B" w:rsidP="00973C0B">
            <w:pPr>
              <w:pStyle w:val="a8"/>
              <w:spacing w:before="0" w:after="0"/>
              <w:jc w:val="center"/>
              <w:rPr>
                <w:snapToGrid w:val="0"/>
                <w:sz w:val="20"/>
                <w:szCs w:val="20"/>
              </w:rPr>
            </w:pPr>
          </w:p>
          <w:p w:rsidR="00973C0B" w:rsidRPr="006E1FF7" w:rsidRDefault="00973C0B" w:rsidP="00973C0B">
            <w:pPr>
              <w:pStyle w:val="a8"/>
              <w:spacing w:before="0" w:after="0"/>
              <w:jc w:val="center"/>
              <w:rPr>
                <w:color w:val="000000"/>
              </w:rPr>
            </w:pPr>
            <w:r w:rsidRPr="007D5AC8">
              <w:rPr>
                <w:snapToGrid w:val="0"/>
                <w:sz w:val="20"/>
                <w:szCs w:val="20"/>
              </w:rPr>
              <w:t xml:space="preserve">________________ </w:t>
            </w:r>
            <w:r w:rsidRPr="006E1FF7">
              <w:rPr>
                <w:color w:val="000000"/>
              </w:rPr>
              <w:t>К.И.</w:t>
            </w:r>
            <w:r>
              <w:rPr>
                <w:color w:val="000000"/>
              </w:rPr>
              <w:t xml:space="preserve">Ковалева </w:t>
            </w:r>
            <w:r w:rsidRPr="006E1FF7">
              <w:rPr>
                <w:color w:val="000000"/>
              </w:rPr>
              <w:t xml:space="preserve"> </w:t>
            </w:r>
          </w:p>
          <w:p w:rsidR="00973C0B" w:rsidRPr="004E19D6" w:rsidRDefault="00973C0B" w:rsidP="00973C0B">
            <w:pPr>
              <w:rPr>
                <w:snapToGrid w:val="0"/>
                <w:sz w:val="20"/>
                <w:szCs w:val="20"/>
              </w:rPr>
            </w:pPr>
            <w:r>
              <w:rPr>
                <w:snapToGrid w:val="0"/>
                <w:sz w:val="20"/>
                <w:szCs w:val="20"/>
              </w:rPr>
              <w:t>«___»____________2026г.</w:t>
            </w:r>
          </w:p>
        </w:tc>
      </w:tr>
    </w:tbl>
    <w:p w:rsidR="00990CC9" w:rsidRDefault="00990CC9" w:rsidP="00990CC9">
      <w:pPr>
        <w:shd w:val="clear" w:color="auto" w:fill="FFFFFF"/>
        <w:tabs>
          <w:tab w:val="left" w:pos="284"/>
          <w:tab w:val="left" w:pos="1134"/>
        </w:tabs>
        <w:suppressAutoHyphens/>
        <w:jc w:val="both"/>
      </w:pPr>
    </w:p>
    <w:sectPr w:rsidR="00990CC9" w:rsidSect="00DC49E5">
      <w:footerReference w:type="default" r:id="rId8"/>
      <w:pgSz w:w="12240" w:h="15840"/>
      <w:pgMar w:top="1134" w:right="850" w:bottom="1134" w:left="1701" w:header="426" w:footer="401"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E0A" w:rsidRDefault="00E56E0A" w:rsidP="00412061">
      <w:r>
        <w:separator/>
      </w:r>
    </w:p>
  </w:endnote>
  <w:endnote w:type="continuationSeparator" w:id="0">
    <w:p w:rsidR="00E56E0A" w:rsidRDefault="00E56E0A" w:rsidP="00412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043583"/>
      <w:docPartObj>
        <w:docPartGallery w:val="Page Numbers (Bottom of Page)"/>
        <w:docPartUnique/>
      </w:docPartObj>
    </w:sdtPr>
    <w:sdtContent>
      <w:p w:rsidR="00E56E0A" w:rsidRDefault="007310C9">
        <w:pPr>
          <w:pStyle w:val="a3"/>
          <w:jc w:val="center"/>
        </w:pPr>
        <w:r>
          <w:fldChar w:fldCharType="begin"/>
        </w:r>
        <w:r w:rsidR="0036026E">
          <w:instrText>PAGE   \* MERGEFORMAT</w:instrText>
        </w:r>
        <w:r>
          <w:fldChar w:fldCharType="separate"/>
        </w:r>
        <w:r w:rsidR="0028370F">
          <w:rPr>
            <w:noProof/>
          </w:rPr>
          <w:t>4</w:t>
        </w:r>
        <w:r>
          <w:rPr>
            <w:noProof/>
          </w:rPr>
          <w:fldChar w:fldCharType="end"/>
        </w:r>
      </w:p>
    </w:sdtContent>
  </w:sdt>
  <w:p w:rsidR="00E56E0A" w:rsidRDefault="00E56E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E0A" w:rsidRDefault="00E56E0A" w:rsidP="00412061">
      <w:r>
        <w:separator/>
      </w:r>
    </w:p>
  </w:footnote>
  <w:footnote w:type="continuationSeparator" w:id="0">
    <w:p w:rsidR="00E56E0A" w:rsidRDefault="00E56E0A" w:rsidP="00412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C76"/>
    <w:multiLevelType w:val="hybridMultilevel"/>
    <w:tmpl w:val="8E60891A"/>
    <w:lvl w:ilvl="0" w:tplc="8DDA72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5492B"/>
    <w:multiLevelType w:val="hybridMultilevel"/>
    <w:tmpl w:val="7A5A3716"/>
    <w:lvl w:ilvl="0" w:tplc="A282F6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BD63B19"/>
    <w:multiLevelType w:val="hybridMultilevel"/>
    <w:tmpl w:val="016A8BB0"/>
    <w:lvl w:ilvl="0" w:tplc="6960FD06">
      <w:start w:val="1"/>
      <w:numFmt w:val="decimal"/>
      <w:lvlText w:val="2.%1."/>
      <w:lvlJc w:val="left"/>
      <w:pPr>
        <w:ind w:left="1070" w:hanging="360"/>
      </w:pPr>
      <w:rPr>
        <w:rFonts w:ascii="Times New Roman" w:hAnsi="Times New Roman" w:cs="Times New Roman" w:hint="default"/>
        <w:b w:val="0"/>
      </w:rPr>
    </w:lvl>
    <w:lvl w:ilvl="1" w:tplc="04190019">
      <w:start w:val="1"/>
      <w:numFmt w:val="lowerLetter"/>
      <w:lvlText w:val="%2."/>
      <w:lvlJc w:val="left"/>
      <w:pPr>
        <w:ind w:left="2434" w:hanging="360"/>
      </w:pPr>
    </w:lvl>
    <w:lvl w:ilvl="2" w:tplc="0419001B" w:tentative="1">
      <w:start w:val="1"/>
      <w:numFmt w:val="lowerRoman"/>
      <w:lvlText w:val="%3."/>
      <w:lvlJc w:val="right"/>
      <w:pPr>
        <w:ind w:left="3154" w:hanging="180"/>
      </w:pPr>
    </w:lvl>
    <w:lvl w:ilvl="3" w:tplc="0419000F" w:tentative="1">
      <w:start w:val="1"/>
      <w:numFmt w:val="decimal"/>
      <w:lvlText w:val="%4."/>
      <w:lvlJc w:val="left"/>
      <w:pPr>
        <w:ind w:left="3874" w:hanging="360"/>
      </w:pPr>
    </w:lvl>
    <w:lvl w:ilvl="4" w:tplc="04190019" w:tentative="1">
      <w:start w:val="1"/>
      <w:numFmt w:val="lowerLetter"/>
      <w:lvlText w:val="%5."/>
      <w:lvlJc w:val="left"/>
      <w:pPr>
        <w:ind w:left="4594" w:hanging="360"/>
      </w:pPr>
    </w:lvl>
    <w:lvl w:ilvl="5" w:tplc="0419001B" w:tentative="1">
      <w:start w:val="1"/>
      <w:numFmt w:val="lowerRoman"/>
      <w:lvlText w:val="%6."/>
      <w:lvlJc w:val="right"/>
      <w:pPr>
        <w:ind w:left="5314" w:hanging="180"/>
      </w:pPr>
    </w:lvl>
    <w:lvl w:ilvl="6" w:tplc="0419000F" w:tentative="1">
      <w:start w:val="1"/>
      <w:numFmt w:val="decimal"/>
      <w:lvlText w:val="%7."/>
      <w:lvlJc w:val="left"/>
      <w:pPr>
        <w:ind w:left="6034" w:hanging="360"/>
      </w:pPr>
    </w:lvl>
    <w:lvl w:ilvl="7" w:tplc="04190019" w:tentative="1">
      <w:start w:val="1"/>
      <w:numFmt w:val="lowerLetter"/>
      <w:lvlText w:val="%8."/>
      <w:lvlJc w:val="left"/>
      <w:pPr>
        <w:ind w:left="6754" w:hanging="360"/>
      </w:pPr>
    </w:lvl>
    <w:lvl w:ilvl="8" w:tplc="0419001B" w:tentative="1">
      <w:start w:val="1"/>
      <w:numFmt w:val="lowerRoman"/>
      <w:lvlText w:val="%9."/>
      <w:lvlJc w:val="right"/>
      <w:pPr>
        <w:ind w:left="7474" w:hanging="180"/>
      </w:pPr>
    </w:lvl>
  </w:abstractNum>
  <w:abstractNum w:abstractNumId="3">
    <w:nsid w:val="15936CF8"/>
    <w:multiLevelType w:val="multilevel"/>
    <w:tmpl w:val="E8D856C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6FD2403"/>
    <w:multiLevelType w:val="multilevel"/>
    <w:tmpl w:val="553E8F3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176946EA"/>
    <w:multiLevelType w:val="hybridMultilevel"/>
    <w:tmpl w:val="460A70D0"/>
    <w:lvl w:ilvl="0" w:tplc="722EF13C">
      <w:start w:val="10"/>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95464E3"/>
    <w:multiLevelType w:val="hybridMultilevel"/>
    <w:tmpl w:val="1AE04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25BFD"/>
    <w:multiLevelType w:val="hybridMultilevel"/>
    <w:tmpl w:val="65A02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0A6AC3"/>
    <w:multiLevelType w:val="hybridMultilevel"/>
    <w:tmpl w:val="01F6B9C4"/>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FD54E8"/>
    <w:multiLevelType w:val="multilevel"/>
    <w:tmpl w:val="3844F598"/>
    <w:lvl w:ilvl="0">
      <w:start w:val="1"/>
      <w:numFmt w:val="decimal"/>
      <w:lvlText w:val="%1."/>
      <w:lvlJc w:val="left"/>
      <w:pPr>
        <w:ind w:left="1" w:firstLine="709"/>
      </w:pPr>
      <w:rPr>
        <w:rFonts w:ascii="Times New Roman" w:eastAsia="Times New Roman" w:hAnsi="Times New Roman" w:cs="Times New Roman"/>
        <w:b w:val="0"/>
      </w:rPr>
    </w:lvl>
    <w:lvl w:ilvl="1">
      <w:start w:val="1"/>
      <w:numFmt w:val="decimal"/>
      <w:isLgl/>
      <w:lvlText w:val="%1.%2."/>
      <w:lvlJc w:val="left"/>
      <w:pPr>
        <w:ind w:left="1212" w:hanging="360"/>
      </w:pPr>
      <w:rPr>
        <w:rFonts w:hint="default"/>
        <w:b w:val="0"/>
      </w:rPr>
    </w:lvl>
    <w:lvl w:ilvl="2">
      <w:start w:val="1"/>
      <w:numFmt w:val="decimal"/>
      <w:isLgl/>
      <w:lvlText w:val="%1.%2.%3."/>
      <w:lvlJc w:val="left"/>
      <w:pPr>
        <w:ind w:left="1365" w:hanging="720"/>
      </w:pPr>
      <w:rPr>
        <w:rFonts w:hint="default"/>
        <w:b w:val="0"/>
      </w:rPr>
    </w:lvl>
    <w:lvl w:ilvl="3">
      <w:start w:val="1"/>
      <w:numFmt w:val="decimal"/>
      <w:isLgl/>
      <w:lvlText w:val="%1.%2.%3.%4."/>
      <w:lvlJc w:val="left"/>
      <w:pPr>
        <w:ind w:left="1365" w:hanging="720"/>
      </w:pPr>
      <w:rPr>
        <w:rFonts w:hint="default"/>
        <w:b w:val="0"/>
      </w:rPr>
    </w:lvl>
    <w:lvl w:ilvl="4">
      <w:start w:val="1"/>
      <w:numFmt w:val="decimal"/>
      <w:isLgl/>
      <w:lvlText w:val="%1.%2.%3.%4.%5."/>
      <w:lvlJc w:val="left"/>
      <w:pPr>
        <w:ind w:left="1725" w:hanging="1080"/>
      </w:pPr>
      <w:rPr>
        <w:rFonts w:hint="default"/>
        <w:b w:val="0"/>
      </w:rPr>
    </w:lvl>
    <w:lvl w:ilvl="5">
      <w:start w:val="1"/>
      <w:numFmt w:val="decimal"/>
      <w:isLgl/>
      <w:lvlText w:val="%1.%2.%3.%4.%5.%6."/>
      <w:lvlJc w:val="left"/>
      <w:pPr>
        <w:ind w:left="1725" w:hanging="1080"/>
      </w:pPr>
      <w:rPr>
        <w:rFonts w:hint="default"/>
        <w:b w:val="0"/>
      </w:rPr>
    </w:lvl>
    <w:lvl w:ilvl="6">
      <w:start w:val="1"/>
      <w:numFmt w:val="decimal"/>
      <w:isLgl/>
      <w:lvlText w:val="%1.%2.%3.%4.%5.%6.%7."/>
      <w:lvlJc w:val="left"/>
      <w:pPr>
        <w:ind w:left="2085" w:hanging="1440"/>
      </w:pPr>
      <w:rPr>
        <w:rFonts w:hint="default"/>
        <w:b w:val="0"/>
      </w:rPr>
    </w:lvl>
    <w:lvl w:ilvl="7">
      <w:start w:val="1"/>
      <w:numFmt w:val="decimal"/>
      <w:isLgl/>
      <w:lvlText w:val="%1.%2.%3.%4.%5.%6.%7.%8."/>
      <w:lvlJc w:val="left"/>
      <w:pPr>
        <w:ind w:left="2085" w:hanging="1440"/>
      </w:pPr>
      <w:rPr>
        <w:rFonts w:hint="default"/>
        <w:b w:val="0"/>
      </w:rPr>
    </w:lvl>
    <w:lvl w:ilvl="8">
      <w:start w:val="1"/>
      <w:numFmt w:val="decimal"/>
      <w:isLgl/>
      <w:lvlText w:val="%1.%2.%3.%4.%5.%6.%7.%8.%9."/>
      <w:lvlJc w:val="left"/>
      <w:pPr>
        <w:ind w:left="2445" w:hanging="1800"/>
      </w:pPr>
      <w:rPr>
        <w:rFonts w:hint="default"/>
        <w:b w:val="0"/>
      </w:rPr>
    </w:lvl>
  </w:abstractNum>
  <w:abstractNum w:abstractNumId="10">
    <w:nsid w:val="263B678E"/>
    <w:multiLevelType w:val="multilevel"/>
    <w:tmpl w:val="3844F598"/>
    <w:lvl w:ilvl="0">
      <w:start w:val="1"/>
      <w:numFmt w:val="decimal"/>
      <w:lvlText w:val="%1."/>
      <w:lvlJc w:val="left"/>
      <w:pPr>
        <w:ind w:left="1" w:firstLine="709"/>
      </w:pPr>
      <w:rPr>
        <w:rFonts w:ascii="Times New Roman" w:eastAsia="Times New Roman" w:hAnsi="Times New Roman" w:cs="Times New Roman"/>
        <w:b w:val="0"/>
      </w:rPr>
    </w:lvl>
    <w:lvl w:ilvl="1">
      <w:start w:val="1"/>
      <w:numFmt w:val="decimal"/>
      <w:isLgl/>
      <w:lvlText w:val="%1.%2."/>
      <w:lvlJc w:val="left"/>
      <w:pPr>
        <w:ind w:left="1212" w:hanging="360"/>
      </w:pPr>
      <w:rPr>
        <w:rFonts w:hint="default"/>
        <w:b w:val="0"/>
      </w:rPr>
    </w:lvl>
    <w:lvl w:ilvl="2">
      <w:start w:val="1"/>
      <w:numFmt w:val="decimal"/>
      <w:isLgl/>
      <w:lvlText w:val="%1.%2.%3."/>
      <w:lvlJc w:val="left"/>
      <w:pPr>
        <w:ind w:left="1365" w:hanging="720"/>
      </w:pPr>
      <w:rPr>
        <w:rFonts w:hint="default"/>
        <w:b w:val="0"/>
      </w:rPr>
    </w:lvl>
    <w:lvl w:ilvl="3">
      <w:start w:val="1"/>
      <w:numFmt w:val="decimal"/>
      <w:isLgl/>
      <w:lvlText w:val="%1.%2.%3.%4."/>
      <w:lvlJc w:val="left"/>
      <w:pPr>
        <w:ind w:left="1365" w:hanging="720"/>
      </w:pPr>
      <w:rPr>
        <w:rFonts w:hint="default"/>
        <w:b w:val="0"/>
      </w:rPr>
    </w:lvl>
    <w:lvl w:ilvl="4">
      <w:start w:val="1"/>
      <w:numFmt w:val="decimal"/>
      <w:isLgl/>
      <w:lvlText w:val="%1.%2.%3.%4.%5."/>
      <w:lvlJc w:val="left"/>
      <w:pPr>
        <w:ind w:left="1725" w:hanging="1080"/>
      </w:pPr>
      <w:rPr>
        <w:rFonts w:hint="default"/>
        <w:b w:val="0"/>
      </w:rPr>
    </w:lvl>
    <w:lvl w:ilvl="5">
      <w:start w:val="1"/>
      <w:numFmt w:val="decimal"/>
      <w:isLgl/>
      <w:lvlText w:val="%1.%2.%3.%4.%5.%6."/>
      <w:lvlJc w:val="left"/>
      <w:pPr>
        <w:ind w:left="1725" w:hanging="1080"/>
      </w:pPr>
      <w:rPr>
        <w:rFonts w:hint="default"/>
        <w:b w:val="0"/>
      </w:rPr>
    </w:lvl>
    <w:lvl w:ilvl="6">
      <w:start w:val="1"/>
      <w:numFmt w:val="decimal"/>
      <w:isLgl/>
      <w:lvlText w:val="%1.%2.%3.%4.%5.%6.%7."/>
      <w:lvlJc w:val="left"/>
      <w:pPr>
        <w:ind w:left="2085" w:hanging="1440"/>
      </w:pPr>
      <w:rPr>
        <w:rFonts w:hint="default"/>
        <w:b w:val="0"/>
      </w:rPr>
    </w:lvl>
    <w:lvl w:ilvl="7">
      <w:start w:val="1"/>
      <w:numFmt w:val="decimal"/>
      <w:isLgl/>
      <w:lvlText w:val="%1.%2.%3.%4.%5.%6.%7.%8."/>
      <w:lvlJc w:val="left"/>
      <w:pPr>
        <w:ind w:left="2085" w:hanging="1440"/>
      </w:pPr>
      <w:rPr>
        <w:rFonts w:hint="default"/>
        <w:b w:val="0"/>
      </w:rPr>
    </w:lvl>
    <w:lvl w:ilvl="8">
      <w:start w:val="1"/>
      <w:numFmt w:val="decimal"/>
      <w:isLgl/>
      <w:lvlText w:val="%1.%2.%3.%4.%5.%6.%7.%8.%9."/>
      <w:lvlJc w:val="left"/>
      <w:pPr>
        <w:ind w:left="2445" w:hanging="1800"/>
      </w:pPr>
      <w:rPr>
        <w:rFonts w:hint="default"/>
        <w:b w:val="0"/>
      </w:rPr>
    </w:lvl>
  </w:abstractNum>
  <w:abstractNum w:abstractNumId="11">
    <w:nsid w:val="26E548F5"/>
    <w:multiLevelType w:val="multilevel"/>
    <w:tmpl w:val="B27259FC"/>
    <w:lvl w:ilvl="0">
      <w:start w:val="1"/>
      <w:numFmt w:val="decimal"/>
      <w:lvlText w:val="%1."/>
      <w:lvlJc w:val="left"/>
      <w:pPr>
        <w:ind w:left="4306" w:hanging="360"/>
      </w:pPr>
      <w:rPr>
        <w:rFonts w:eastAsia="Times New Roman" w:cs="Times New Roman" w:hint="default"/>
        <w:b/>
      </w:rPr>
    </w:lvl>
    <w:lvl w:ilvl="1">
      <w:start w:val="2"/>
      <w:numFmt w:val="decimal"/>
      <w:isLgl/>
      <w:lvlText w:val="%1.%2."/>
      <w:lvlJc w:val="left"/>
      <w:pPr>
        <w:ind w:left="1288" w:hanging="720"/>
      </w:pPr>
      <w:rPr>
        <w:rFonts w:hint="default"/>
      </w:rPr>
    </w:lvl>
    <w:lvl w:ilvl="2">
      <w:start w:val="1"/>
      <w:numFmt w:val="decimal"/>
      <w:isLgl/>
      <w:lvlText w:val="%1.%2.%3."/>
      <w:lvlJc w:val="left"/>
      <w:pPr>
        <w:ind w:left="4666" w:hanging="720"/>
      </w:pPr>
      <w:rPr>
        <w:rFonts w:hint="default"/>
      </w:rPr>
    </w:lvl>
    <w:lvl w:ilvl="3">
      <w:start w:val="1"/>
      <w:numFmt w:val="decimal"/>
      <w:isLgl/>
      <w:lvlText w:val="%1.%2.%3.%4."/>
      <w:lvlJc w:val="left"/>
      <w:pPr>
        <w:ind w:left="5026" w:hanging="1080"/>
      </w:pPr>
      <w:rPr>
        <w:rFonts w:hint="default"/>
      </w:rPr>
    </w:lvl>
    <w:lvl w:ilvl="4">
      <w:start w:val="1"/>
      <w:numFmt w:val="decimal"/>
      <w:isLgl/>
      <w:lvlText w:val="%1.%2.%3.%4.%5."/>
      <w:lvlJc w:val="left"/>
      <w:pPr>
        <w:ind w:left="5026" w:hanging="1080"/>
      </w:pPr>
      <w:rPr>
        <w:rFonts w:hint="default"/>
      </w:rPr>
    </w:lvl>
    <w:lvl w:ilvl="5">
      <w:start w:val="1"/>
      <w:numFmt w:val="decimal"/>
      <w:isLgl/>
      <w:lvlText w:val="%1.%2.%3.%4.%5.%6."/>
      <w:lvlJc w:val="left"/>
      <w:pPr>
        <w:ind w:left="5386" w:hanging="1440"/>
      </w:pPr>
      <w:rPr>
        <w:rFonts w:hint="default"/>
      </w:rPr>
    </w:lvl>
    <w:lvl w:ilvl="6">
      <w:start w:val="1"/>
      <w:numFmt w:val="decimal"/>
      <w:isLgl/>
      <w:lvlText w:val="%1.%2.%3.%4.%5.%6.%7."/>
      <w:lvlJc w:val="left"/>
      <w:pPr>
        <w:ind w:left="5746" w:hanging="1800"/>
      </w:pPr>
      <w:rPr>
        <w:rFonts w:hint="default"/>
      </w:rPr>
    </w:lvl>
    <w:lvl w:ilvl="7">
      <w:start w:val="1"/>
      <w:numFmt w:val="decimal"/>
      <w:isLgl/>
      <w:lvlText w:val="%1.%2.%3.%4.%5.%6.%7.%8."/>
      <w:lvlJc w:val="left"/>
      <w:pPr>
        <w:ind w:left="5746" w:hanging="1800"/>
      </w:pPr>
      <w:rPr>
        <w:rFonts w:hint="default"/>
      </w:rPr>
    </w:lvl>
    <w:lvl w:ilvl="8">
      <w:start w:val="1"/>
      <w:numFmt w:val="decimal"/>
      <w:isLgl/>
      <w:lvlText w:val="%1.%2.%3.%4.%5.%6.%7.%8.%9."/>
      <w:lvlJc w:val="left"/>
      <w:pPr>
        <w:ind w:left="6106" w:hanging="2160"/>
      </w:pPr>
      <w:rPr>
        <w:rFonts w:hint="default"/>
      </w:rPr>
    </w:lvl>
  </w:abstractNum>
  <w:abstractNum w:abstractNumId="12">
    <w:nsid w:val="272872AA"/>
    <w:multiLevelType w:val="hybridMultilevel"/>
    <w:tmpl w:val="711EEDF0"/>
    <w:lvl w:ilvl="0" w:tplc="A282F614">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hint="default"/>
      </w:rPr>
    </w:lvl>
    <w:lvl w:ilvl="3" w:tplc="04190001">
      <w:start w:val="1"/>
      <w:numFmt w:val="bullet"/>
      <w:lvlText w:val=""/>
      <w:lvlJc w:val="left"/>
      <w:pPr>
        <w:ind w:left="3448" w:hanging="360"/>
      </w:pPr>
      <w:rPr>
        <w:rFonts w:ascii="Symbol" w:hAnsi="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hint="default"/>
      </w:rPr>
    </w:lvl>
    <w:lvl w:ilvl="6" w:tplc="04190001">
      <w:start w:val="1"/>
      <w:numFmt w:val="bullet"/>
      <w:lvlText w:val=""/>
      <w:lvlJc w:val="left"/>
      <w:pPr>
        <w:ind w:left="5608" w:hanging="360"/>
      </w:pPr>
      <w:rPr>
        <w:rFonts w:ascii="Symbol" w:hAnsi="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hint="default"/>
      </w:rPr>
    </w:lvl>
  </w:abstractNum>
  <w:abstractNum w:abstractNumId="13">
    <w:nsid w:val="2A594395"/>
    <w:multiLevelType w:val="multilevel"/>
    <w:tmpl w:val="7C4E4A1C"/>
    <w:lvl w:ilvl="0">
      <w:start w:val="8"/>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nsid w:val="2AF109F9"/>
    <w:multiLevelType w:val="multilevel"/>
    <w:tmpl w:val="D9F408A2"/>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2B6B579B"/>
    <w:multiLevelType w:val="multilevel"/>
    <w:tmpl w:val="5A7252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B7A333E"/>
    <w:multiLevelType w:val="multilevel"/>
    <w:tmpl w:val="11484D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D67819"/>
    <w:multiLevelType w:val="multilevel"/>
    <w:tmpl w:val="D0C24E2E"/>
    <w:lvl w:ilvl="0">
      <w:start w:val="6"/>
      <w:numFmt w:val="decimal"/>
      <w:lvlText w:val="%1."/>
      <w:lvlJc w:val="left"/>
      <w:pPr>
        <w:ind w:left="360" w:hanging="360"/>
      </w:pPr>
      <w:rPr>
        <w:rFonts w:hint="default"/>
        <w:b/>
      </w:rPr>
    </w:lvl>
    <w:lvl w:ilvl="1">
      <w:start w:val="1"/>
      <w:numFmt w:val="decimal"/>
      <w:lvlText w:val="%1.%2."/>
      <w:lvlJc w:val="left"/>
      <w:pPr>
        <w:ind w:left="-141" w:firstLine="709"/>
      </w:pPr>
      <w:rPr>
        <w:rFonts w:hint="default"/>
        <w:b w:val="0"/>
        <w:i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40A10BB"/>
    <w:multiLevelType w:val="hybridMultilevel"/>
    <w:tmpl w:val="EC94A818"/>
    <w:lvl w:ilvl="0" w:tplc="47DAE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2D0D47"/>
    <w:multiLevelType w:val="hybridMultilevel"/>
    <w:tmpl w:val="617ADC2A"/>
    <w:lvl w:ilvl="0" w:tplc="9996B020">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B3259E"/>
    <w:multiLevelType w:val="multilevel"/>
    <w:tmpl w:val="BCB29AC6"/>
    <w:lvl w:ilvl="0">
      <w:start w:val="11"/>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46FB4DD7"/>
    <w:multiLevelType w:val="multilevel"/>
    <w:tmpl w:val="27703EE8"/>
    <w:lvl w:ilvl="0">
      <w:start w:val="10"/>
      <w:numFmt w:val="decimal"/>
      <w:lvlText w:val="%1."/>
      <w:lvlJc w:val="left"/>
      <w:pPr>
        <w:ind w:left="786" w:hanging="360"/>
      </w:pPr>
      <w:rPr>
        <w:rFonts w:hint="default"/>
      </w:rPr>
    </w:lvl>
    <w:lvl w:ilvl="1">
      <w:start w:val="1"/>
      <w:numFmt w:val="decimal"/>
      <w:isLgl/>
      <w:lvlText w:val="%1.%2."/>
      <w:lvlJc w:val="left"/>
      <w:pPr>
        <w:ind w:left="1221" w:hanging="43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nsid w:val="47455684"/>
    <w:multiLevelType w:val="hybridMultilevel"/>
    <w:tmpl w:val="93162D6C"/>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48995553"/>
    <w:multiLevelType w:val="hybridMultilevel"/>
    <w:tmpl w:val="2774F842"/>
    <w:lvl w:ilvl="0" w:tplc="E13AF4A0">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E0697A"/>
    <w:multiLevelType w:val="multilevel"/>
    <w:tmpl w:val="BC58EAE8"/>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E217BAF"/>
    <w:multiLevelType w:val="multilevel"/>
    <w:tmpl w:val="E124DDC2"/>
    <w:lvl w:ilvl="0">
      <w:start w:val="1"/>
      <w:numFmt w:val="decimal"/>
      <w:lvlText w:val="%1."/>
      <w:lvlJc w:val="left"/>
      <w:pPr>
        <w:ind w:left="0" w:firstLine="0"/>
      </w:pPr>
      <w:rPr>
        <w:rFonts w:eastAsia="Times New Roman" w:cs="Times New Roman" w:hint="default"/>
        <w:b/>
      </w:rPr>
    </w:lvl>
    <w:lvl w:ilvl="1">
      <w:start w:val="1"/>
      <w:numFmt w:val="decimal"/>
      <w:isLgl/>
      <w:lvlText w:val="%1.%2."/>
      <w:lvlJc w:val="left"/>
      <w:pPr>
        <w:ind w:left="1495"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4666" w:hanging="720"/>
      </w:pPr>
      <w:rPr>
        <w:rFonts w:hint="default"/>
      </w:rPr>
    </w:lvl>
    <w:lvl w:ilvl="4">
      <w:start w:val="1"/>
      <w:numFmt w:val="decimal"/>
      <w:isLgl/>
      <w:lvlText w:val="%1.%2.%3.%4.%5."/>
      <w:lvlJc w:val="left"/>
      <w:pPr>
        <w:ind w:left="5026" w:hanging="1080"/>
      </w:pPr>
      <w:rPr>
        <w:rFonts w:hint="default"/>
      </w:rPr>
    </w:lvl>
    <w:lvl w:ilvl="5">
      <w:start w:val="1"/>
      <w:numFmt w:val="decimal"/>
      <w:isLgl/>
      <w:lvlText w:val="%1.%2.%3.%4.%5.%6."/>
      <w:lvlJc w:val="left"/>
      <w:pPr>
        <w:ind w:left="5026" w:hanging="1080"/>
      </w:pPr>
      <w:rPr>
        <w:rFonts w:hint="default"/>
      </w:rPr>
    </w:lvl>
    <w:lvl w:ilvl="6">
      <w:start w:val="1"/>
      <w:numFmt w:val="decimal"/>
      <w:isLgl/>
      <w:lvlText w:val="%1.%2.%3.%4.%5.%6.%7."/>
      <w:lvlJc w:val="left"/>
      <w:pPr>
        <w:ind w:left="5386" w:hanging="1440"/>
      </w:pPr>
      <w:rPr>
        <w:rFonts w:hint="default"/>
      </w:rPr>
    </w:lvl>
    <w:lvl w:ilvl="7">
      <w:start w:val="1"/>
      <w:numFmt w:val="decimal"/>
      <w:isLgl/>
      <w:lvlText w:val="%1.%2.%3.%4.%5.%6.%7.%8."/>
      <w:lvlJc w:val="left"/>
      <w:pPr>
        <w:ind w:left="5386" w:hanging="1440"/>
      </w:pPr>
      <w:rPr>
        <w:rFonts w:hint="default"/>
      </w:rPr>
    </w:lvl>
    <w:lvl w:ilvl="8">
      <w:start w:val="1"/>
      <w:numFmt w:val="decimal"/>
      <w:isLgl/>
      <w:lvlText w:val="%1.%2.%3.%4.%5.%6.%7.%8.%9."/>
      <w:lvlJc w:val="left"/>
      <w:pPr>
        <w:ind w:left="5746" w:hanging="1800"/>
      </w:pPr>
      <w:rPr>
        <w:rFonts w:hint="default"/>
      </w:rPr>
    </w:lvl>
  </w:abstractNum>
  <w:abstractNum w:abstractNumId="26">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nsid w:val="53860A0B"/>
    <w:multiLevelType w:val="multilevel"/>
    <w:tmpl w:val="98020596"/>
    <w:lvl w:ilvl="0">
      <w:start w:val="1"/>
      <w:numFmt w:val="decimal"/>
      <w:lvlText w:val="%1."/>
      <w:lvlJc w:val="left"/>
      <w:pPr>
        <w:ind w:left="1515" w:hanging="1515"/>
      </w:pPr>
      <w:rPr>
        <w:rFonts w:hint="default"/>
      </w:rPr>
    </w:lvl>
    <w:lvl w:ilvl="1">
      <w:start w:val="1"/>
      <w:numFmt w:val="decimal"/>
      <w:lvlText w:val="%1.%2."/>
      <w:lvlJc w:val="left"/>
      <w:pPr>
        <w:ind w:left="1940" w:hanging="1515"/>
      </w:pPr>
      <w:rPr>
        <w:rFonts w:hint="default"/>
      </w:rPr>
    </w:lvl>
    <w:lvl w:ilvl="2">
      <w:start w:val="1"/>
      <w:numFmt w:val="decimal"/>
      <w:lvlText w:val="%1.%2.%3."/>
      <w:lvlJc w:val="left"/>
      <w:pPr>
        <w:ind w:left="0" w:firstLine="709"/>
      </w:pPr>
      <w:rPr>
        <w:rFonts w:hint="default"/>
        <w:b w:val="0"/>
      </w:rPr>
    </w:lvl>
    <w:lvl w:ilvl="3">
      <w:start w:val="1"/>
      <w:numFmt w:val="decimal"/>
      <w:lvlText w:val="%1.%2.%3.%4."/>
      <w:lvlJc w:val="left"/>
      <w:pPr>
        <w:ind w:left="2790" w:hanging="1515"/>
      </w:pPr>
      <w:rPr>
        <w:rFonts w:hint="default"/>
      </w:rPr>
    </w:lvl>
    <w:lvl w:ilvl="4">
      <w:start w:val="1"/>
      <w:numFmt w:val="decimal"/>
      <w:lvlText w:val="%1.%2.%3.%4.%5."/>
      <w:lvlJc w:val="left"/>
      <w:pPr>
        <w:ind w:left="3215" w:hanging="1515"/>
      </w:pPr>
      <w:rPr>
        <w:rFonts w:hint="default"/>
      </w:rPr>
    </w:lvl>
    <w:lvl w:ilvl="5">
      <w:start w:val="1"/>
      <w:numFmt w:val="decimal"/>
      <w:lvlText w:val="%1.%2.%3.%4.%5.%6."/>
      <w:lvlJc w:val="left"/>
      <w:pPr>
        <w:ind w:left="3640" w:hanging="1515"/>
      </w:pPr>
      <w:rPr>
        <w:rFonts w:hint="default"/>
      </w:rPr>
    </w:lvl>
    <w:lvl w:ilvl="6">
      <w:start w:val="1"/>
      <w:numFmt w:val="decimal"/>
      <w:lvlText w:val="%1.%2.%3.%4.%5.%6.%7."/>
      <w:lvlJc w:val="left"/>
      <w:pPr>
        <w:ind w:left="4065" w:hanging="1515"/>
      </w:pPr>
      <w:rPr>
        <w:rFonts w:hint="default"/>
      </w:rPr>
    </w:lvl>
    <w:lvl w:ilvl="7">
      <w:start w:val="1"/>
      <w:numFmt w:val="decimal"/>
      <w:lvlText w:val="%1.%2.%3.%4.%5.%6.%7.%8."/>
      <w:lvlJc w:val="left"/>
      <w:pPr>
        <w:ind w:left="4490" w:hanging="1515"/>
      </w:pPr>
      <w:rPr>
        <w:rFonts w:hint="default"/>
      </w:rPr>
    </w:lvl>
    <w:lvl w:ilvl="8">
      <w:start w:val="1"/>
      <w:numFmt w:val="decimal"/>
      <w:lvlText w:val="%1.%2.%3.%4.%5.%6.%7.%8.%9."/>
      <w:lvlJc w:val="left"/>
      <w:pPr>
        <w:ind w:left="5200" w:hanging="1800"/>
      </w:pPr>
      <w:rPr>
        <w:rFonts w:hint="default"/>
      </w:rPr>
    </w:lvl>
  </w:abstractNum>
  <w:abstractNum w:abstractNumId="28">
    <w:nsid w:val="56716551"/>
    <w:multiLevelType w:val="hybridMultilevel"/>
    <w:tmpl w:val="15B0705A"/>
    <w:lvl w:ilvl="0" w:tplc="1C72C116">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79E198E"/>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DF6C47"/>
    <w:multiLevelType w:val="hybridMultilevel"/>
    <w:tmpl w:val="C594336C"/>
    <w:lvl w:ilvl="0" w:tplc="D5C6A01C">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B163169"/>
    <w:multiLevelType w:val="multilevel"/>
    <w:tmpl w:val="98927FA6"/>
    <w:lvl w:ilvl="0">
      <w:start w:val="11"/>
      <w:numFmt w:val="decimal"/>
      <w:lvlText w:val="%1."/>
      <w:lvlJc w:val="left"/>
      <w:pPr>
        <w:ind w:left="480" w:hanging="480"/>
      </w:pPr>
      <w:rPr>
        <w:rFonts w:hint="default"/>
        <w:b w:val="0"/>
      </w:rPr>
    </w:lvl>
    <w:lvl w:ilvl="1">
      <w:start w:val="7"/>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nsid w:val="6818276F"/>
    <w:multiLevelType w:val="multilevel"/>
    <w:tmpl w:val="20F6E402"/>
    <w:lvl w:ilvl="0">
      <w:start w:val="1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nsid w:val="6A4C2BA6"/>
    <w:multiLevelType w:val="multilevel"/>
    <w:tmpl w:val="7DAA644C"/>
    <w:lvl w:ilvl="0">
      <w:start w:val="1"/>
      <w:numFmt w:val="decimal"/>
      <w:lvlText w:val="%1."/>
      <w:lvlJc w:val="left"/>
      <w:pPr>
        <w:ind w:left="502" w:hanging="360"/>
      </w:pPr>
      <w:rPr>
        <w:rFonts w:hint="default"/>
      </w:rPr>
    </w:lvl>
    <w:lvl w:ilvl="1">
      <w:start w:val="1"/>
      <w:numFmt w:val="decimal"/>
      <w:lvlText w:val="%1.%2."/>
      <w:lvlJc w:val="left"/>
      <w:pPr>
        <w:ind w:left="934" w:hanging="821"/>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4">
    <w:nsid w:val="744F43C0"/>
    <w:multiLevelType w:val="hybridMultilevel"/>
    <w:tmpl w:val="C1F0CBF0"/>
    <w:lvl w:ilvl="0" w:tplc="A282F614">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35">
    <w:nsid w:val="75C84A63"/>
    <w:multiLevelType w:val="hybridMultilevel"/>
    <w:tmpl w:val="D24AE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9C324F"/>
    <w:multiLevelType w:val="multilevel"/>
    <w:tmpl w:val="61FA0C2A"/>
    <w:lvl w:ilvl="0">
      <w:start w:val="4"/>
      <w:numFmt w:val="decimal"/>
      <w:lvlText w:val="%1."/>
      <w:lvlJc w:val="left"/>
      <w:pPr>
        <w:ind w:left="1495" w:hanging="360"/>
      </w:pPr>
      <w:rPr>
        <w:rFonts w:hint="default"/>
        <w:b/>
      </w:rPr>
    </w:lvl>
    <w:lvl w:ilvl="1">
      <w:start w:val="1"/>
      <w:numFmt w:val="decimal"/>
      <w:lvlText w:val="%1.%2."/>
      <w:lvlJc w:val="left"/>
      <w:pPr>
        <w:ind w:left="0" w:firstLine="709"/>
      </w:pPr>
      <w:rPr>
        <w:rFonts w:hint="default"/>
        <w:b w:val="0"/>
        <w:strike w:val="0"/>
      </w:rPr>
    </w:lvl>
    <w:lvl w:ilvl="2">
      <w:start w:val="1"/>
      <w:numFmt w:val="decimal"/>
      <w:lvlText w:val="%1.%2.%3."/>
      <w:lvlJc w:val="left"/>
      <w:pPr>
        <w:ind w:left="1571"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nsid w:val="7D5904F3"/>
    <w:multiLevelType w:val="hybridMultilevel"/>
    <w:tmpl w:val="303A7704"/>
    <w:lvl w:ilvl="0" w:tplc="0D084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F762930"/>
    <w:multiLevelType w:val="hybridMultilevel"/>
    <w:tmpl w:val="94EC8930"/>
    <w:lvl w:ilvl="0" w:tplc="9E721504">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BC1D1D"/>
    <w:multiLevelType w:val="multilevel"/>
    <w:tmpl w:val="B378A9BA"/>
    <w:lvl w:ilvl="0">
      <w:start w:val="1"/>
      <w:numFmt w:val="decimal"/>
      <w:lvlText w:val="%1."/>
      <w:lvlJc w:val="left"/>
      <w:pPr>
        <w:ind w:left="0" w:firstLine="709"/>
      </w:pPr>
      <w:rPr>
        <w:rFonts w:hint="default"/>
        <w:b/>
      </w:rPr>
    </w:lvl>
    <w:lvl w:ilvl="1">
      <w:start w:val="1"/>
      <w:numFmt w:val="decimal"/>
      <w:isLgl/>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25"/>
  </w:num>
  <w:num w:numId="3">
    <w:abstractNumId w:val="2"/>
  </w:num>
  <w:num w:numId="4">
    <w:abstractNumId w:val="36"/>
  </w:num>
  <w:num w:numId="5">
    <w:abstractNumId w:val="13"/>
  </w:num>
  <w:num w:numId="6">
    <w:abstractNumId w:val="22"/>
  </w:num>
  <w:num w:numId="7">
    <w:abstractNumId w:val="10"/>
  </w:num>
  <w:num w:numId="8">
    <w:abstractNumId w:val="30"/>
  </w:num>
  <w:num w:numId="9">
    <w:abstractNumId w:val="17"/>
  </w:num>
  <w:num w:numId="10">
    <w:abstractNumId w:val="38"/>
  </w:num>
  <w:num w:numId="11">
    <w:abstractNumId w:val="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6"/>
  </w:num>
  <w:num w:numId="15">
    <w:abstractNumId w:val="0"/>
  </w:num>
  <w:num w:numId="16">
    <w:abstractNumId w:val="29"/>
  </w:num>
  <w:num w:numId="17">
    <w:abstractNumId w:val="28"/>
  </w:num>
  <w:num w:numId="18">
    <w:abstractNumId w:val="31"/>
  </w:num>
  <w:num w:numId="19">
    <w:abstractNumId w:val="20"/>
  </w:num>
  <w:num w:numId="20">
    <w:abstractNumId w:val="23"/>
  </w:num>
  <w:num w:numId="21">
    <w:abstractNumId w:val="19"/>
  </w:num>
  <w:num w:numId="22">
    <w:abstractNumId w:val="8"/>
  </w:num>
  <w:num w:numId="23">
    <w:abstractNumId w:val="5"/>
  </w:num>
  <w:num w:numId="24">
    <w:abstractNumId w:val="14"/>
  </w:num>
  <w:num w:numId="25">
    <w:abstractNumId w:val="32"/>
  </w:num>
  <w:num w:numId="26">
    <w:abstractNumId w:val="7"/>
  </w:num>
  <w:num w:numId="27">
    <w:abstractNumId w:val="37"/>
  </w:num>
  <w:num w:numId="28">
    <w:abstractNumId w:val="4"/>
  </w:num>
  <w:num w:numId="29">
    <w:abstractNumId w:val="21"/>
  </w:num>
  <w:num w:numId="30">
    <w:abstractNumId w:val="39"/>
  </w:num>
  <w:num w:numId="31">
    <w:abstractNumId w:val="15"/>
  </w:num>
  <w:num w:numId="32">
    <w:abstractNumId w:val="3"/>
  </w:num>
  <w:num w:numId="33">
    <w:abstractNumId w:val="24"/>
  </w:num>
  <w:num w:numId="34">
    <w:abstractNumId w:val="27"/>
  </w:num>
  <w:num w:numId="35">
    <w:abstractNumId w:val="35"/>
  </w:num>
  <w:num w:numId="36">
    <w:abstractNumId w:val="33"/>
  </w:num>
  <w:num w:numId="37">
    <w:abstractNumId w:val="1"/>
  </w:num>
  <w:num w:numId="38">
    <w:abstractNumId w:val="34"/>
  </w:num>
  <w:num w:numId="39">
    <w:abstractNumId w:val="12"/>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rsids>
    <w:rsidRoot w:val="00D47266"/>
    <w:rsid w:val="00000212"/>
    <w:rsid w:val="00000792"/>
    <w:rsid w:val="0000693B"/>
    <w:rsid w:val="000146E7"/>
    <w:rsid w:val="00015B97"/>
    <w:rsid w:val="0003048B"/>
    <w:rsid w:val="00035642"/>
    <w:rsid w:val="00035B73"/>
    <w:rsid w:val="00044D83"/>
    <w:rsid w:val="0005090A"/>
    <w:rsid w:val="00052903"/>
    <w:rsid w:val="00057F50"/>
    <w:rsid w:val="00065A06"/>
    <w:rsid w:val="000677B5"/>
    <w:rsid w:val="000827C7"/>
    <w:rsid w:val="000A210E"/>
    <w:rsid w:val="000A57C5"/>
    <w:rsid w:val="000B5089"/>
    <w:rsid w:val="000D62EC"/>
    <w:rsid w:val="000D676C"/>
    <w:rsid w:val="000E1082"/>
    <w:rsid w:val="000E4094"/>
    <w:rsid w:val="000F4A08"/>
    <w:rsid w:val="001166DA"/>
    <w:rsid w:val="00125A85"/>
    <w:rsid w:val="001301E4"/>
    <w:rsid w:val="00140F6C"/>
    <w:rsid w:val="00141F36"/>
    <w:rsid w:val="00143D97"/>
    <w:rsid w:val="00144054"/>
    <w:rsid w:val="00153A19"/>
    <w:rsid w:val="0016369A"/>
    <w:rsid w:val="00183521"/>
    <w:rsid w:val="001A000F"/>
    <w:rsid w:val="001A3262"/>
    <w:rsid w:val="001A3560"/>
    <w:rsid w:val="001B4DF8"/>
    <w:rsid w:val="001C136C"/>
    <w:rsid w:val="001D3AE3"/>
    <w:rsid w:val="001E1E38"/>
    <w:rsid w:val="001F0A4F"/>
    <w:rsid w:val="001F652E"/>
    <w:rsid w:val="0021568C"/>
    <w:rsid w:val="00230585"/>
    <w:rsid w:val="00236E16"/>
    <w:rsid w:val="002451F5"/>
    <w:rsid w:val="00247FD3"/>
    <w:rsid w:val="00250FE4"/>
    <w:rsid w:val="00251463"/>
    <w:rsid w:val="0025198F"/>
    <w:rsid w:val="00253336"/>
    <w:rsid w:val="002554F5"/>
    <w:rsid w:val="002668DA"/>
    <w:rsid w:val="0027352E"/>
    <w:rsid w:val="00273860"/>
    <w:rsid w:val="00283544"/>
    <w:rsid w:val="0028370F"/>
    <w:rsid w:val="002928EC"/>
    <w:rsid w:val="00292F49"/>
    <w:rsid w:val="00294CA5"/>
    <w:rsid w:val="002B01B5"/>
    <w:rsid w:val="002C3E94"/>
    <w:rsid w:val="002C3F84"/>
    <w:rsid w:val="002C3FFC"/>
    <w:rsid w:val="002D6419"/>
    <w:rsid w:val="002D7C1D"/>
    <w:rsid w:val="002E0FA2"/>
    <w:rsid w:val="002E7280"/>
    <w:rsid w:val="002F6197"/>
    <w:rsid w:val="00303485"/>
    <w:rsid w:val="00344AC9"/>
    <w:rsid w:val="00353B6C"/>
    <w:rsid w:val="0036026E"/>
    <w:rsid w:val="00361858"/>
    <w:rsid w:val="00365058"/>
    <w:rsid w:val="0036549D"/>
    <w:rsid w:val="00373D49"/>
    <w:rsid w:val="00374CFB"/>
    <w:rsid w:val="00375BC5"/>
    <w:rsid w:val="00376EC5"/>
    <w:rsid w:val="00377E50"/>
    <w:rsid w:val="003804E7"/>
    <w:rsid w:val="00385113"/>
    <w:rsid w:val="0038653C"/>
    <w:rsid w:val="003941D4"/>
    <w:rsid w:val="003A026C"/>
    <w:rsid w:val="003A225D"/>
    <w:rsid w:val="003A53A3"/>
    <w:rsid w:val="003B0464"/>
    <w:rsid w:val="003B3E21"/>
    <w:rsid w:val="003B43B3"/>
    <w:rsid w:val="003B64DE"/>
    <w:rsid w:val="003C223D"/>
    <w:rsid w:val="003D713A"/>
    <w:rsid w:val="003E26B6"/>
    <w:rsid w:val="004000BF"/>
    <w:rsid w:val="00401E2C"/>
    <w:rsid w:val="0041063C"/>
    <w:rsid w:val="00412061"/>
    <w:rsid w:val="00412C23"/>
    <w:rsid w:val="004169FB"/>
    <w:rsid w:val="00426AD3"/>
    <w:rsid w:val="00427829"/>
    <w:rsid w:val="004461D0"/>
    <w:rsid w:val="00454D12"/>
    <w:rsid w:val="00455762"/>
    <w:rsid w:val="00462FB1"/>
    <w:rsid w:val="004700C7"/>
    <w:rsid w:val="00481F12"/>
    <w:rsid w:val="00492015"/>
    <w:rsid w:val="004963E4"/>
    <w:rsid w:val="00496A70"/>
    <w:rsid w:val="004978DC"/>
    <w:rsid w:val="004A1937"/>
    <w:rsid w:val="004A33ED"/>
    <w:rsid w:val="004A7CC0"/>
    <w:rsid w:val="004B2F72"/>
    <w:rsid w:val="004E3E3A"/>
    <w:rsid w:val="004E48AE"/>
    <w:rsid w:val="004E4936"/>
    <w:rsid w:val="00511F6B"/>
    <w:rsid w:val="005175AE"/>
    <w:rsid w:val="005239C3"/>
    <w:rsid w:val="005332A6"/>
    <w:rsid w:val="00537834"/>
    <w:rsid w:val="005446AF"/>
    <w:rsid w:val="00544D7A"/>
    <w:rsid w:val="00546B13"/>
    <w:rsid w:val="00575A54"/>
    <w:rsid w:val="00595B0A"/>
    <w:rsid w:val="005A20F6"/>
    <w:rsid w:val="005C221F"/>
    <w:rsid w:val="005C7061"/>
    <w:rsid w:val="005D2C8F"/>
    <w:rsid w:val="005F082A"/>
    <w:rsid w:val="005F39DE"/>
    <w:rsid w:val="005F6253"/>
    <w:rsid w:val="0063273C"/>
    <w:rsid w:val="0063440F"/>
    <w:rsid w:val="00637555"/>
    <w:rsid w:val="00643F1A"/>
    <w:rsid w:val="00654CE1"/>
    <w:rsid w:val="00655ACC"/>
    <w:rsid w:val="00656393"/>
    <w:rsid w:val="00660895"/>
    <w:rsid w:val="00666D0B"/>
    <w:rsid w:val="00673FBC"/>
    <w:rsid w:val="00675549"/>
    <w:rsid w:val="006807C0"/>
    <w:rsid w:val="00690C60"/>
    <w:rsid w:val="00694DFC"/>
    <w:rsid w:val="006A3FD0"/>
    <w:rsid w:val="006A728B"/>
    <w:rsid w:val="006B7A01"/>
    <w:rsid w:val="006C08BF"/>
    <w:rsid w:val="006C331C"/>
    <w:rsid w:val="006C3466"/>
    <w:rsid w:val="006C4371"/>
    <w:rsid w:val="006D0CAB"/>
    <w:rsid w:val="006D4DB6"/>
    <w:rsid w:val="006E0145"/>
    <w:rsid w:val="006E0423"/>
    <w:rsid w:val="006F0D42"/>
    <w:rsid w:val="006F3359"/>
    <w:rsid w:val="006F62D4"/>
    <w:rsid w:val="00700079"/>
    <w:rsid w:val="0070016A"/>
    <w:rsid w:val="00704D3C"/>
    <w:rsid w:val="00712E5A"/>
    <w:rsid w:val="0071312F"/>
    <w:rsid w:val="007310C9"/>
    <w:rsid w:val="00742BE5"/>
    <w:rsid w:val="007440CF"/>
    <w:rsid w:val="00766150"/>
    <w:rsid w:val="00770C95"/>
    <w:rsid w:val="00774965"/>
    <w:rsid w:val="00775807"/>
    <w:rsid w:val="00775DC0"/>
    <w:rsid w:val="00793A60"/>
    <w:rsid w:val="007C4C43"/>
    <w:rsid w:val="007C63CD"/>
    <w:rsid w:val="007E1B7A"/>
    <w:rsid w:val="007F44E2"/>
    <w:rsid w:val="00802C8D"/>
    <w:rsid w:val="00812926"/>
    <w:rsid w:val="0081515C"/>
    <w:rsid w:val="008302F4"/>
    <w:rsid w:val="0084402F"/>
    <w:rsid w:val="008619E7"/>
    <w:rsid w:val="008751A8"/>
    <w:rsid w:val="00876978"/>
    <w:rsid w:val="00877661"/>
    <w:rsid w:val="008825F3"/>
    <w:rsid w:val="00890E64"/>
    <w:rsid w:val="008938BC"/>
    <w:rsid w:val="00895734"/>
    <w:rsid w:val="008A15C0"/>
    <w:rsid w:val="008A7291"/>
    <w:rsid w:val="008B4859"/>
    <w:rsid w:val="008C52D9"/>
    <w:rsid w:val="008C60E3"/>
    <w:rsid w:val="008E33BF"/>
    <w:rsid w:val="008E6F87"/>
    <w:rsid w:val="008F0B4F"/>
    <w:rsid w:val="008F5A9F"/>
    <w:rsid w:val="008F5BF2"/>
    <w:rsid w:val="00901CE8"/>
    <w:rsid w:val="0091661C"/>
    <w:rsid w:val="00931384"/>
    <w:rsid w:val="00950BCF"/>
    <w:rsid w:val="00953F2B"/>
    <w:rsid w:val="0095603A"/>
    <w:rsid w:val="00960703"/>
    <w:rsid w:val="00961A14"/>
    <w:rsid w:val="00963563"/>
    <w:rsid w:val="00964FBE"/>
    <w:rsid w:val="009660E6"/>
    <w:rsid w:val="00973C0B"/>
    <w:rsid w:val="00984FB3"/>
    <w:rsid w:val="00990CC9"/>
    <w:rsid w:val="009A7E80"/>
    <w:rsid w:val="009D41A3"/>
    <w:rsid w:val="009D51DB"/>
    <w:rsid w:val="009E00FB"/>
    <w:rsid w:val="009E435B"/>
    <w:rsid w:val="00A05142"/>
    <w:rsid w:val="00A65CA0"/>
    <w:rsid w:val="00A9324E"/>
    <w:rsid w:val="00A97FB3"/>
    <w:rsid w:val="00AA046F"/>
    <w:rsid w:val="00AA39E0"/>
    <w:rsid w:val="00AA4DEB"/>
    <w:rsid w:val="00AB131A"/>
    <w:rsid w:val="00AC73F8"/>
    <w:rsid w:val="00AD3880"/>
    <w:rsid w:val="00AE725A"/>
    <w:rsid w:val="00AF1E82"/>
    <w:rsid w:val="00B009C7"/>
    <w:rsid w:val="00B04878"/>
    <w:rsid w:val="00B05AD9"/>
    <w:rsid w:val="00B163EF"/>
    <w:rsid w:val="00B16EB6"/>
    <w:rsid w:val="00B262E9"/>
    <w:rsid w:val="00B32A29"/>
    <w:rsid w:val="00B36E8B"/>
    <w:rsid w:val="00B37866"/>
    <w:rsid w:val="00B433F8"/>
    <w:rsid w:val="00B452D5"/>
    <w:rsid w:val="00B45995"/>
    <w:rsid w:val="00B46CDB"/>
    <w:rsid w:val="00B47EF5"/>
    <w:rsid w:val="00B55E35"/>
    <w:rsid w:val="00B7574C"/>
    <w:rsid w:val="00B87883"/>
    <w:rsid w:val="00B878AE"/>
    <w:rsid w:val="00B92FAD"/>
    <w:rsid w:val="00BA149E"/>
    <w:rsid w:val="00BA2E71"/>
    <w:rsid w:val="00BB1F49"/>
    <w:rsid w:val="00BB46C3"/>
    <w:rsid w:val="00BB6B18"/>
    <w:rsid w:val="00BB6D60"/>
    <w:rsid w:val="00BC0959"/>
    <w:rsid w:val="00BC16EA"/>
    <w:rsid w:val="00BC2AE7"/>
    <w:rsid w:val="00BD4D4C"/>
    <w:rsid w:val="00BE0AB5"/>
    <w:rsid w:val="00BF2027"/>
    <w:rsid w:val="00C0224F"/>
    <w:rsid w:val="00C045FC"/>
    <w:rsid w:val="00C14422"/>
    <w:rsid w:val="00C15CAB"/>
    <w:rsid w:val="00C2016E"/>
    <w:rsid w:val="00C526D5"/>
    <w:rsid w:val="00C53CB3"/>
    <w:rsid w:val="00C55711"/>
    <w:rsid w:val="00C644FE"/>
    <w:rsid w:val="00C659A3"/>
    <w:rsid w:val="00C83C35"/>
    <w:rsid w:val="00C85BD5"/>
    <w:rsid w:val="00C85CB9"/>
    <w:rsid w:val="00C946B7"/>
    <w:rsid w:val="00C9522B"/>
    <w:rsid w:val="00CA648E"/>
    <w:rsid w:val="00CC45FC"/>
    <w:rsid w:val="00CD1353"/>
    <w:rsid w:val="00CE2545"/>
    <w:rsid w:val="00CE4465"/>
    <w:rsid w:val="00CF0C6F"/>
    <w:rsid w:val="00CF0EB7"/>
    <w:rsid w:val="00CF10F5"/>
    <w:rsid w:val="00D06BE0"/>
    <w:rsid w:val="00D21EB3"/>
    <w:rsid w:val="00D351E1"/>
    <w:rsid w:val="00D47266"/>
    <w:rsid w:val="00D52178"/>
    <w:rsid w:val="00D53643"/>
    <w:rsid w:val="00D67D07"/>
    <w:rsid w:val="00D71BB6"/>
    <w:rsid w:val="00D81E5E"/>
    <w:rsid w:val="00D83A05"/>
    <w:rsid w:val="00D92925"/>
    <w:rsid w:val="00DA32DA"/>
    <w:rsid w:val="00DA3C4F"/>
    <w:rsid w:val="00DB1001"/>
    <w:rsid w:val="00DC49E5"/>
    <w:rsid w:val="00DD27BE"/>
    <w:rsid w:val="00DD40FC"/>
    <w:rsid w:val="00DD6B3E"/>
    <w:rsid w:val="00E00C87"/>
    <w:rsid w:val="00E27CE7"/>
    <w:rsid w:val="00E312C4"/>
    <w:rsid w:val="00E3258E"/>
    <w:rsid w:val="00E35C10"/>
    <w:rsid w:val="00E42AF6"/>
    <w:rsid w:val="00E44142"/>
    <w:rsid w:val="00E507A7"/>
    <w:rsid w:val="00E56E0A"/>
    <w:rsid w:val="00E618F3"/>
    <w:rsid w:val="00E63EFC"/>
    <w:rsid w:val="00E64AFC"/>
    <w:rsid w:val="00E65933"/>
    <w:rsid w:val="00E7150C"/>
    <w:rsid w:val="00E73676"/>
    <w:rsid w:val="00E74E43"/>
    <w:rsid w:val="00E813A0"/>
    <w:rsid w:val="00E87028"/>
    <w:rsid w:val="00E966EF"/>
    <w:rsid w:val="00E96C2D"/>
    <w:rsid w:val="00EA019A"/>
    <w:rsid w:val="00EA2129"/>
    <w:rsid w:val="00EE36C1"/>
    <w:rsid w:val="00EE6426"/>
    <w:rsid w:val="00EE70D5"/>
    <w:rsid w:val="00EF1938"/>
    <w:rsid w:val="00F14D61"/>
    <w:rsid w:val="00F20C29"/>
    <w:rsid w:val="00F21B76"/>
    <w:rsid w:val="00F23A04"/>
    <w:rsid w:val="00F405DA"/>
    <w:rsid w:val="00F41699"/>
    <w:rsid w:val="00F42C10"/>
    <w:rsid w:val="00F44979"/>
    <w:rsid w:val="00F54D18"/>
    <w:rsid w:val="00F577B1"/>
    <w:rsid w:val="00F57E50"/>
    <w:rsid w:val="00F752D7"/>
    <w:rsid w:val="00F8078D"/>
    <w:rsid w:val="00F81015"/>
    <w:rsid w:val="00F8452D"/>
    <w:rsid w:val="00F846F8"/>
    <w:rsid w:val="00FA000E"/>
    <w:rsid w:val="00FA7CFE"/>
    <w:rsid w:val="00FB3460"/>
    <w:rsid w:val="00FC19DE"/>
    <w:rsid w:val="00FC235B"/>
    <w:rsid w:val="00FF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B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F1E82"/>
    <w:pPr>
      <w:keepNext/>
      <w:numPr>
        <w:ilvl w:val="2"/>
        <w:numId w:val="12"/>
      </w:numPr>
      <w:spacing w:before="240" w:after="60"/>
      <w:jc w:val="both"/>
      <w:outlineLvl w:val="2"/>
    </w:pPr>
    <w:rPr>
      <w:rFonts w:ascii="Arial" w:hAnsi="Arial"/>
      <w:b/>
      <w:szCs w:val="20"/>
    </w:rPr>
  </w:style>
  <w:style w:type="paragraph" w:styleId="4">
    <w:name w:val="heading 4"/>
    <w:aliases w:val="Параграф"/>
    <w:basedOn w:val="a"/>
    <w:next w:val="a"/>
    <w:link w:val="40"/>
    <w:qFormat/>
    <w:rsid w:val="00AF1E82"/>
    <w:pPr>
      <w:keepNext/>
      <w:numPr>
        <w:ilvl w:val="3"/>
        <w:numId w:val="12"/>
      </w:numPr>
      <w:spacing w:before="240" w:after="60"/>
      <w:jc w:val="both"/>
      <w:outlineLvl w:val="3"/>
    </w:pPr>
    <w:rPr>
      <w:rFonts w:ascii="Arial" w:hAnsi="Arial"/>
      <w:szCs w:val="20"/>
    </w:rPr>
  </w:style>
  <w:style w:type="paragraph" w:styleId="5">
    <w:name w:val="heading 5"/>
    <w:aliases w:val="Пункт"/>
    <w:basedOn w:val="a"/>
    <w:next w:val="a"/>
    <w:link w:val="50"/>
    <w:qFormat/>
    <w:rsid w:val="00AF1E82"/>
    <w:pPr>
      <w:numPr>
        <w:ilvl w:val="4"/>
        <w:numId w:val="12"/>
      </w:numPr>
      <w:spacing w:before="240" w:after="60"/>
      <w:jc w:val="both"/>
      <w:outlineLvl w:val="4"/>
    </w:pPr>
    <w:rPr>
      <w:sz w:val="22"/>
      <w:szCs w:val="20"/>
    </w:rPr>
  </w:style>
  <w:style w:type="paragraph" w:styleId="6">
    <w:name w:val="heading 6"/>
    <w:basedOn w:val="a"/>
    <w:next w:val="a"/>
    <w:link w:val="60"/>
    <w:qFormat/>
    <w:rsid w:val="00AF1E82"/>
    <w:pPr>
      <w:numPr>
        <w:ilvl w:val="5"/>
        <w:numId w:val="12"/>
      </w:numPr>
      <w:spacing w:before="240" w:after="60"/>
      <w:jc w:val="both"/>
      <w:outlineLvl w:val="5"/>
    </w:pPr>
    <w:rPr>
      <w:i/>
      <w:sz w:val="22"/>
      <w:szCs w:val="20"/>
    </w:rPr>
  </w:style>
  <w:style w:type="paragraph" w:styleId="7">
    <w:name w:val="heading 7"/>
    <w:basedOn w:val="a"/>
    <w:next w:val="a"/>
    <w:link w:val="70"/>
    <w:qFormat/>
    <w:rsid w:val="00AF1E82"/>
    <w:pPr>
      <w:numPr>
        <w:ilvl w:val="6"/>
        <w:numId w:val="12"/>
      </w:numPr>
      <w:spacing w:before="240" w:after="60"/>
      <w:ind w:left="0" w:firstLine="0"/>
      <w:jc w:val="both"/>
      <w:outlineLvl w:val="6"/>
    </w:pPr>
  </w:style>
  <w:style w:type="paragraph" w:styleId="8">
    <w:name w:val="heading 8"/>
    <w:basedOn w:val="a"/>
    <w:next w:val="a"/>
    <w:link w:val="80"/>
    <w:qFormat/>
    <w:rsid w:val="00AF1E82"/>
    <w:pPr>
      <w:numPr>
        <w:ilvl w:val="7"/>
        <w:numId w:val="12"/>
      </w:numPr>
      <w:spacing w:before="240" w:after="60"/>
      <w:ind w:left="0" w:firstLine="0"/>
      <w:jc w:val="both"/>
      <w:outlineLvl w:val="7"/>
    </w:pPr>
    <w:rPr>
      <w:i/>
      <w:iCs/>
    </w:rPr>
  </w:style>
  <w:style w:type="paragraph" w:styleId="9">
    <w:name w:val="heading 9"/>
    <w:basedOn w:val="a"/>
    <w:next w:val="a"/>
    <w:link w:val="90"/>
    <w:qFormat/>
    <w:rsid w:val="00AF1E82"/>
    <w:pPr>
      <w:numPr>
        <w:ilvl w:val="8"/>
        <w:numId w:val="12"/>
      </w:numPr>
      <w:spacing w:before="240" w:after="60"/>
      <w:ind w:left="0" w:firstLine="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7266"/>
    <w:pPr>
      <w:tabs>
        <w:tab w:val="center" w:pos="4677"/>
        <w:tab w:val="right" w:pos="9355"/>
      </w:tabs>
    </w:pPr>
  </w:style>
  <w:style w:type="character" w:customStyle="1" w:styleId="a4">
    <w:name w:val="Нижний колонтитул Знак"/>
    <w:basedOn w:val="a0"/>
    <w:link w:val="a3"/>
    <w:uiPriority w:val="99"/>
    <w:rsid w:val="00D4726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47266"/>
    <w:pPr>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D47266"/>
    <w:rPr>
      <w:rFonts w:ascii="Arial" w:eastAsia="Times New Roman" w:hAnsi="Arial" w:cs="Times New Roman"/>
      <w:lang w:eastAsia="ru-RU"/>
    </w:rPr>
  </w:style>
  <w:style w:type="character" w:customStyle="1" w:styleId="a5">
    <w:name w:val="Основной текст_"/>
    <w:link w:val="1"/>
    <w:rsid w:val="00D47266"/>
    <w:rPr>
      <w:sz w:val="23"/>
      <w:szCs w:val="23"/>
      <w:shd w:val="clear" w:color="auto" w:fill="FFFFFF"/>
    </w:rPr>
  </w:style>
  <w:style w:type="character" w:customStyle="1" w:styleId="9pt">
    <w:name w:val="Основной текст + 9 pt;Полужирный"/>
    <w:rsid w:val="00D47266"/>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1">
    <w:name w:val="Основной текст1"/>
    <w:basedOn w:val="a"/>
    <w:link w:val="a5"/>
    <w:rsid w:val="00D47266"/>
    <w:pPr>
      <w:widowControl w:val="0"/>
      <w:shd w:val="clear" w:color="auto" w:fill="FFFFFF"/>
      <w:spacing w:before="480" w:after="300" w:line="0" w:lineRule="atLeast"/>
    </w:pPr>
    <w:rPr>
      <w:rFonts w:asciiTheme="minorHAnsi" w:eastAsiaTheme="minorHAnsi" w:hAnsiTheme="minorHAnsi" w:cstheme="minorBidi"/>
      <w:sz w:val="23"/>
      <w:szCs w:val="23"/>
      <w:lang w:eastAsia="en-US"/>
    </w:rPr>
  </w:style>
  <w:style w:type="paragraph" w:styleId="a6">
    <w:name w:val="List Paragraph"/>
    <w:aliases w:val="Нумерованый список,Bullet List,FooterText,numbered,SL_Абзац списка,List Paragraph,Абзац списка литеральный,Paragraphe de liste1,lp1,Standart,it_List1,название,f_Абзац 1,Bullet Number,ПАРАГРАФ,Текстовая,List Paragraph1,Список дефисный,Маркер"/>
    <w:basedOn w:val="a"/>
    <w:link w:val="a7"/>
    <w:uiPriority w:val="34"/>
    <w:qFormat/>
    <w:rsid w:val="00D47266"/>
    <w:pPr>
      <w:spacing w:after="200" w:line="276" w:lineRule="auto"/>
      <w:ind w:left="720"/>
      <w:contextualSpacing/>
    </w:pPr>
    <w:rPr>
      <w:rFonts w:ascii="Calibri" w:eastAsia="Calibri" w:hAnsi="Calibri"/>
      <w:sz w:val="22"/>
      <w:szCs w:val="22"/>
      <w:lang w:eastAsia="en-US"/>
    </w:rPr>
  </w:style>
  <w:style w:type="paragraph" w:styleId="a8">
    <w:name w:val="Normal (Web)"/>
    <w:aliases w:val="Обычный (Web),Обычный (веб) Знак Знак Знак Знак,Обычный (веб) Знак Знак Знак,Знак Знак4,Обычный (веб)1,Обычный (Web) Знак1,Обычный (Web) Знак Знак"/>
    <w:basedOn w:val="a"/>
    <w:link w:val="a9"/>
    <w:qFormat/>
    <w:rsid w:val="00D47266"/>
    <w:pPr>
      <w:suppressAutoHyphens/>
      <w:spacing w:before="280" w:after="280"/>
    </w:pPr>
    <w:rPr>
      <w:lang w:eastAsia="zh-CN"/>
    </w:rPr>
  </w:style>
  <w:style w:type="character" w:customStyle="1" w:styleId="a7">
    <w:name w:val="Абзац списка Знак"/>
    <w:aliases w:val="Нумерованый список Знак,Bullet List Знак,FooterText Знак,numbered Знак,SL_Абзац списка Знак,List Paragraph Знак,Абзац списка литеральный Знак,Paragraphe de liste1 Знак,lp1 Знак,Standart Знак,it_List1 Знак,название Знак,f_Абзац 1 Знак"/>
    <w:link w:val="a6"/>
    <w:uiPriority w:val="34"/>
    <w:locked/>
    <w:rsid w:val="00D47266"/>
    <w:rPr>
      <w:rFonts w:ascii="Calibri" w:eastAsia="Calibri" w:hAnsi="Calibri" w:cs="Times New Roman"/>
    </w:rPr>
  </w:style>
  <w:style w:type="character" w:customStyle="1" w:styleId="extended-textfull">
    <w:name w:val="extended-text__full"/>
    <w:basedOn w:val="a0"/>
    <w:rsid w:val="00426AD3"/>
  </w:style>
  <w:style w:type="paragraph" w:styleId="aa">
    <w:name w:val="Balloon Text"/>
    <w:basedOn w:val="a"/>
    <w:link w:val="ab"/>
    <w:uiPriority w:val="99"/>
    <w:semiHidden/>
    <w:unhideWhenUsed/>
    <w:rsid w:val="00283544"/>
    <w:rPr>
      <w:rFonts w:ascii="Segoe UI" w:hAnsi="Segoe UI" w:cs="Segoe UI"/>
      <w:sz w:val="18"/>
      <w:szCs w:val="18"/>
    </w:rPr>
  </w:style>
  <w:style w:type="character" w:customStyle="1" w:styleId="ab">
    <w:name w:val="Текст выноски Знак"/>
    <w:basedOn w:val="a0"/>
    <w:link w:val="aa"/>
    <w:uiPriority w:val="99"/>
    <w:semiHidden/>
    <w:rsid w:val="00283544"/>
    <w:rPr>
      <w:rFonts w:ascii="Segoe UI" w:eastAsia="Times New Roman" w:hAnsi="Segoe UI" w:cs="Segoe UI"/>
      <w:sz w:val="18"/>
      <w:szCs w:val="18"/>
      <w:lang w:eastAsia="ru-RU"/>
    </w:rPr>
  </w:style>
  <w:style w:type="table" w:styleId="ac">
    <w:name w:val="Table Grid"/>
    <w:basedOn w:val="a1"/>
    <w:uiPriority w:val="59"/>
    <w:rsid w:val="00533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4B2F72"/>
    <w:rPr>
      <w:strike w:val="0"/>
      <w:dstrike w:val="0"/>
      <w:color w:val="0066CC"/>
      <w:u w:val="none"/>
      <w:effect w:val="none"/>
    </w:rPr>
  </w:style>
  <w:style w:type="character" w:customStyle="1" w:styleId="30">
    <w:name w:val="Заголовок 3 Знак"/>
    <w:basedOn w:val="a0"/>
    <w:link w:val="3"/>
    <w:rsid w:val="00AF1E82"/>
    <w:rPr>
      <w:rFonts w:ascii="Arial" w:eastAsia="Times New Roman" w:hAnsi="Arial" w:cs="Times New Roman"/>
      <w:b/>
      <w:sz w:val="24"/>
      <w:szCs w:val="20"/>
      <w:lang w:eastAsia="ru-RU"/>
    </w:rPr>
  </w:style>
  <w:style w:type="character" w:customStyle="1" w:styleId="40">
    <w:name w:val="Заголовок 4 Знак"/>
    <w:aliases w:val="Параграф Знак"/>
    <w:basedOn w:val="a0"/>
    <w:link w:val="4"/>
    <w:rsid w:val="00AF1E82"/>
    <w:rPr>
      <w:rFonts w:ascii="Arial" w:eastAsia="Times New Roman" w:hAnsi="Arial" w:cs="Times New Roman"/>
      <w:sz w:val="24"/>
      <w:szCs w:val="20"/>
      <w:lang w:eastAsia="ru-RU"/>
    </w:rPr>
  </w:style>
  <w:style w:type="character" w:customStyle="1" w:styleId="50">
    <w:name w:val="Заголовок 5 Знак"/>
    <w:aliases w:val="Пункт Знак"/>
    <w:basedOn w:val="a0"/>
    <w:link w:val="5"/>
    <w:rsid w:val="00AF1E82"/>
    <w:rPr>
      <w:rFonts w:ascii="Times New Roman" w:eastAsia="Times New Roman" w:hAnsi="Times New Roman" w:cs="Times New Roman"/>
      <w:szCs w:val="20"/>
      <w:lang w:eastAsia="ru-RU"/>
    </w:rPr>
  </w:style>
  <w:style w:type="character" w:customStyle="1" w:styleId="60">
    <w:name w:val="Заголовок 6 Знак"/>
    <w:basedOn w:val="a0"/>
    <w:link w:val="6"/>
    <w:rsid w:val="00AF1E82"/>
    <w:rPr>
      <w:rFonts w:ascii="Times New Roman" w:eastAsia="Times New Roman" w:hAnsi="Times New Roman" w:cs="Times New Roman"/>
      <w:i/>
      <w:szCs w:val="20"/>
      <w:lang w:eastAsia="ru-RU"/>
    </w:rPr>
  </w:style>
  <w:style w:type="character" w:customStyle="1" w:styleId="70">
    <w:name w:val="Заголовок 7 Знак"/>
    <w:basedOn w:val="a0"/>
    <w:link w:val="7"/>
    <w:rsid w:val="00AF1E8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F1E82"/>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F1E82"/>
    <w:rPr>
      <w:rFonts w:ascii="Arial" w:eastAsia="Times New Roman" w:hAnsi="Arial" w:cs="Arial"/>
      <w:lang w:eastAsia="ru-RU"/>
    </w:rPr>
  </w:style>
  <w:style w:type="paragraph" w:styleId="ae">
    <w:name w:val="Plain Text"/>
    <w:basedOn w:val="a"/>
    <w:link w:val="af"/>
    <w:unhideWhenUsed/>
    <w:rsid w:val="00D83A05"/>
    <w:rPr>
      <w:rFonts w:ascii="Courier New" w:hAnsi="Courier New"/>
      <w:sz w:val="20"/>
      <w:szCs w:val="20"/>
    </w:rPr>
  </w:style>
  <w:style w:type="character" w:customStyle="1" w:styleId="af">
    <w:name w:val="Текст Знак"/>
    <w:basedOn w:val="a0"/>
    <w:link w:val="ae"/>
    <w:rsid w:val="00D83A05"/>
    <w:rPr>
      <w:rFonts w:ascii="Courier New" w:eastAsia="Times New Roman" w:hAnsi="Courier New" w:cs="Times New Roman"/>
      <w:sz w:val="20"/>
      <w:szCs w:val="20"/>
      <w:lang w:eastAsia="ru-RU"/>
    </w:rPr>
  </w:style>
  <w:style w:type="paragraph" w:styleId="af0">
    <w:name w:val="No Spacing"/>
    <w:link w:val="af1"/>
    <w:uiPriority w:val="99"/>
    <w:qFormat/>
    <w:rsid w:val="00877661"/>
    <w:pPr>
      <w:spacing w:after="0" w:line="240" w:lineRule="auto"/>
    </w:pPr>
    <w:rPr>
      <w:rFonts w:ascii="Times New Roman" w:eastAsia="Times New Roman" w:hAnsi="Times New Roman" w:cs="Times New Roman"/>
      <w:lang w:eastAsia="ru-RU"/>
    </w:rPr>
  </w:style>
  <w:style w:type="character" w:customStyle="1" w:styleId="af1">
    <w:name w:val="Без интервала Знак"/>
    <w:basedOn w:val="a0"/>
    <w:link w:val="af0"/>
    <w:uiPriority w:val="99"/>
    <w:rsid w:val="00877661"/>
    <w:rPr>
      <w:rFonts w:ascii="Times New Roman" w:eastAsia="Times New Roman" w:hAnsi="Times New Roman" w:cs="Times New Roman"/>
      <w:lang w:eastAsia="ru-RU"/>
    </w:rPr>
  </w:style>
  <w:style w:type="character" w:styleId="af2">
    <w:name w:val="Emphasis"/>
    <w:basedOn w:val="a0"/>
    <w:qFormat/>
    <w:rsid w:val="00877661"/>
    <w:rPr>
      <w:i/>
      <w:iCs/>
    </w:rPr>
  </w:style>
  <w:style w:type="paragraph" w:customStyle="1" w:styleId="Normalunindented">
    <w:name w:val="Normal unindented"/>
    <w:qFormat/>
    <w:rsid w:val="00877661"/>
    <w:pPr>
      <w:spacing w:before="120" w:after="120"/>
      <w:jc w:val="both"/>
    </w:pPr>
    <w:rPr>
      <w:rFonts w:ascii="Times New Roman" w:eastAsia="Times New Roman" w:hAnsi="Times New Roman" w:cs="Times New Roman"/>
      <w:lang w:eastAsia="ru-RU"/>
    </w:rPr>
  </w:style>
  <w:style w:type="character" w:customStyle="1" w:styleId="a9">
    <w:name w:val="Обычный (веб) Знак"/>
    <w:aliases w:val="Обычный (Web) Знак,Обычный (веб) Знак Знак Знак Знак Знак,Обычный (веб) Знак Знак Знак Знак1,Знак Знак4 Знак,Обычный (веб)1 Знак,Обычный (Web) Знак1 Знак1,Обычный (Web) Знак Знак Знак1"/>
    <w:link w:val="a8"/>
    <w:locked/>
    <w:rsid w:val="00253336"/>
    <w:rPr>
      <w:rFonts w:ascii="Times New Roman" w:eastAsia="Times New Roman" w:hAnsi="Times New Roman" w:cs="Times New Roman"/>
      <w:sz w:val="24"/>
      <w:szCs w:val="24"/>
      <w:lang w:eastAsia="zh-CN"/>
    </w:rPr>
  </w:style>
  <w:style w:type="character" w:customStyle="1" w:styleId="bodytext">
    <w:name w:val="body text Знак Знак"/>
    <w:rsid w:val="007440CF"/>
    <w:rPr>
      <w:rFonts w:ascii="Times New Roman" w:hAnsi="Times New Roman"/>
      <w:sz w:val="20"/>
      <w:lang w:eastAsia="ru-RU"/>
    </w:rPr>
  </w:style>
  <w:style w:type="paragraph" w:styleId="af3">
    <w:name w:val="Body Text"/>
    <w:aliases w:val="Основной текст Знак2,Основной текст Знак Знак Знак Знак1,Основной текст Знак Знак1,Знак Знак Знак Знак1,Основной текст Знак1 Знак1,Основной текст Знак Знак Знак Знак Знак,Основной текст Знак Знак Знак1,Знак Знак Зна"/>
    <w:basedOn w:val="a"/>
    <w:link w:val="af4"/>
    <w:rsid w:val="007440CF"/>
    <w:pPr>
      <w:keepNext/>
    </w:pPr>
    <w:rPr>
      <w:rFonts w:eastAsia="Calibri"/>
      <w:szCs w:val="20"/>
    </w:rPr>
  </w:style>
  <w:style w:type="character" w:customStyle="1" w:styleId="af4">
    <w:name w:val="Основной текст Знак"/>
    <w:aliases w:val="Основной текст Знак2 Знак,Основной текст Знак Знак Знак Знак1 Знак,Основной текст Знак Знак1 Знак,Знак Знак Знак Знак1 Знак,Основной текст Знак1 Знак1 Знак,Основной текст Знак Знак Знак Знак Знак Знак,Знак Знак Зна Знак"/>
    <w:basedOn w:val="a0"/>
    <w:link w:val="af3"/>
    <w:rsid w:val="007440CF"/>
    <w:rPr>
      <w:rFonts w:ascii="Times New Roman" w:eastAsia="Calibri" w:hAnsi="Times New Roman" w:cs="Times New Roman"/>
      <w:sz w:val="24"/>
      <w:szCs w:val="20"/>
      <w:lang w:eastAsia="ru-RU"/>
    </w:rPr>
  </w:style>
  <w:style w:type="character" w:customStyle="1" w:styleId="searchresult2">
    <w:name w:val="search_result2"/>
    <w:basedOn w:val="a0"/>
    <w:rsid w:val="000E4094"/>
  </w:style>
  <w:style w:type="paragraph" w:customStyle="1" w:styleId="formattext2">
    <w:name w:val="formattext2"/>
    <w:basedOn w:val="a"/>
    <w:rsid w:val="00D71BB6"/>
  </w:style>
  <w:style w:type="character" w:customStyle="1" w:styleId="10">
    <w:name w:val="Обычный (веб) Знак1"/>
    <w:aliases w:val="Обычный (веб) Знак Знак,Обычный (Web) Знак1 Знак,Обычный (Web) Знак Знак Знак,Обычный (Web) Знак2,Обычный (Web) Знак Знак1"/>
    <w:locked/>
    <w:rsid w:val="007C63CD"/>
    <w:rPr>
      <w:rFonts w:ascii="Times New Roman" w:eastAsia="Times New Roman" w:hAnsi="Times New Roman" w:cs="Times New Roman"/>
      <w:sz w:val="24"/>
      <w:szCs w:val="24"/>
      <w:lang w:eastAsia="ru-RU"/>
    </w:rPr>
  </w:style>
  <w:style w:type="paragraph" w:customStyle="1" w:styleId="Default">
    <w:name w:val="Default"/>
    <w:rsid w:val="009E435B"/>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header"/>
    <w:basedOn w:val="a"/>
    <w:link w:val="af6"/>
    <w:uiPriority w:val="99"/>
    <w:unhideWhenUsed/>
    <w:rsid w:val="00C0224F"/>
    <w:pPr>
      <w:tabs>
        <w:tab w:val="center" w:pos="4677"/>
        <w:tab w:val="right" w:pos="9355"/>
      </w:tabs>
    </w:pPr>
  </w:style>
  <w:style w:type="character" w:customStyle="1" w:styleId="af6">
    <w:name w:val="Верхний колонтитул Знак"/>
    <w:basedOn w:val="a0"/>
    <w:link w:val="af5"/>
    <w:uiPriority w:val="99"/>
    <w:rsid w:val="00C0224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0245147">
      <w:bodyDiv w:val="1"/>
      <w:marLeft w:val="0"/>
      <w:marRight w:val="0"/>
      <w:marTop w:val="0"/>
      <w:marBottom w:val="0"/>
      <w:divBdr>
        <w:top w:val="none" w:sz="0" w:space="0" w:color="auto"/>
        <w:left w:val="none" w:sz="0" w:space="0" w:color="auto"/>
        <w:bottom w:val="none" w:sz="0" w:space="0" w:color="auto"/>
        <w:right w:val="none" w:sz="0" w:space="0" w:color="auto"/>
      </w:divBdr>
    </w:div>
    <w:div w:id="623459424">
      <w:bodyDiv w:val="1"/>
      <w:marLeft w:val="0"/>
      <w:marRight w:val="0"/>
      <w:marTop w:val="0"/>
      <w:marBottom w:val="0"/>
      <w:divBdr>
        <w:top w:val="none" w:sz="0" w:space="0" w:color="auto"/>
        <w:left w:val="none" w:sz="0" w:space="0" w:color="auto"/>
        <w:bottom w:val="none" w:sz="0" w:space="0" w:color="auto"/>
        <w:right w:val="none" w:sz="0" w:space="0" w:color="auto"/>
      </w:divBdr>
    </w:div>
    <w:div w:id="662466277">
      <w:bodyDiv w:val="1"/>
      <w:marLeft w:val="0"/>
      <w:marRight w:val="0"/>
      <w:marTop w:val="0"/>
      <w:marBottom w:val="0"/>
      <w:divBdr>
        <w:top w:val="none" w:sz="0" w:space="0" w:color="auto"/>
        <w:left w:val="none" w:sz="0" w:space="0" w:color="auto"/>
        <w:bottom w:val="none" w:sz="0" w:space="0" w:color="auto"/>
        <w:right w:val="none" w:sz="0" w:space="0" w:color="auto"/>
      </w:divBdr>
      <w:divsChild>
        <w:div w:id="1462382166">
          <w:marLeft w:val="0"/>
          <w:marRight w:val="125"/>
          <w:marTop w:val="0"/>
          <w:marBottom w:val="0"/>
          <w:divBdr>
            <w:top w:val="none" w:sz="0" w:space="0" w:color="auto"/>
            <w:left w:val="none" w:sz="0" w:space="0" w:color="auto"/>
            <w:bottom w:val="none" w:sz="0" w:space="0" w:color="auto"/>
            <w:right w:val="none" w:sz="0" w:space="0" w:color="auto"/>
          </w:divBdr>
          <w:divsChild>
            <w:div w:id="754202543">
              <w:marLeft w:val="0"/>
              <w:marRight w:val="0"/>
              <w:marTop w:val="0"/>
              <w:marBottom w:val="0"/>
              <w:divBdr>
                <w:top w:val="none" w:sz="0" w:space="0" w:color="auto"/>
                <w:left w:val="none" w:sz="0" w:space="0" w:color="auto"/>
                <w:bottom w:val="none" w:sz="0" w:space="0" w:color="auto"/>
                <w:right w:val="none" w:sz="0" w:space="0" w:color="auto"/>
              </w:divBdr>
              <w:divsChild>
                <w:div w:id="1240552765">
                  <w:marLeft w:val="125"/>
                  <w:marRight w:val="188"/>
                  <w:marTop w:val="0"/>
                  <w:marBottom w:val="0"/>
                  <w:divBdr>
                    <w:top w:val="none" w:sz="0" w:space="0" w:color="auto"/>
                    <w:left w:val="none" w:sz="0" w:space="0" w:color="auto"/>
                    <w:bottom w:val="none" w:sz="0" w:space="0" w:color="auto"/>
                    <w:right w:val="none" w:sz="0" w:space="0" w:color="auto"/>
                  </w:divBdr>
                  <w:divsChild>
                    <w:div w:id="1804495368">
                      <w:marLeft w:val="225"/>
                      <w:marRight w:val="100"/>
                      <w:marTop w:val="0"/>
                      <w:marBottom w:val="451"/>
                      <w:divBdr>
                        <w:top w:val="none" w:sz="0" w:space="0" w:color="auto"/>
                        <w:left w:val="none" w:sz="0" w:space="0" w:color="auto"/>
                        <w:bottom w:val="none" w:sz="0" w:space="0" w:color="auto"/>
                        <w:right w:val="none" w:sz="0" w:space="0" w:color="auto"/>
                      </w:divBdr>
                      <w:divsChild>
                        <w:div w:id="243272033">
                          <w:marLeft w:val="0"/>
                          <w:marRight w:val="0"/>
                          <w:marTop w:val="0"/>
                          <w:marBottom w:val="601"/>
                          <w:divBdr>
                            <w:top w:val="none" w:sz="0" w:space="0" w:color="auto"/>
                            <w:left w:val="none" w:sz="0" w:space="0" w:color="auto"/>
                            <w:bottom w:val="none" w:sz="0" w:space="0" w:color="auto"/>
                            <w:right w:val="none" w:sz="0" w:space="0" w:color="auto"/>
                          </w:divBdr>
                          <w:divsChild>
                            <w:div w:id="1664581107">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4070"/>
                                  <w:marTop w:val="0"/>
                                  <w:marBottom w:val="0"/>
                                  <w:divBdr>
                                    <w:top w:val="none" w:sz="0" w:space="0" w:color="auto"/>
                                    <w:left w:val="none" w:sz="0" w:space="0" w:color="auto"/>
                                    <w:bottom w:val="none" w:sz="0" w:space="0" w:color="auto"/>
                                    <w:right w:val="none" w:sz="0" w:space="0" w:color="auto"/>
                                  </w:divBdr>
                                  <w:divsChild>
                                    <w:div w:id="11209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681009">
      <w:bodyDiv w:val="1"/>
      <w:marLeft w:val="0"/>
      <w:marRight w:val="0"/>
      <w:marTop w:val="0"/>
      <w:marBottom w:val="0"/>
      <w:divBdr>
        <w:top w:val="none" w:sz="0" w:space="0" w:color="auto"/>
        <w:left w:val="none" w:sz="0" w:space="0" w:color="auto"/>
        <w:bottom w:val="none" w:sz="0" w:space="0" w:color="auto"/>
        <w:right w:val="none" w:sz="0" w:space="0" w:color="auto"/>
      </w:divBdr>
    </w:div>
    <w:div w:id="986515858">
      <w:bodyDiv w:val="1"/>
      <w:marLeft w:val="0"/>
      <w:marRight w:val="0"/>
      <w:marTop w:val="0"/>
      <w:marBottom w:val="0"/>
      <w:divBdr>
        <w:top w:val="none" w:sz="0" w:space="0" w:color="auto"/>
        <w:left w:val="none" w:sz="0" w:space="0" w:color="auto"/>
        <w:bottom w:val="none" w:sz="0" w:space="0" w:color="auto"/>
        <w:right w:val="none" w:sz="0" w:space="0" w:color="auto"/>
      </w:divBdr>
    </w:div>
    <w:div w:id="1153255920">
      <w:bodyDiv w:val="1"/>
      <w:marLeft w:val="0"/>
      <w:marRight w:val="0"/>
      <w:marTop w:val="0"/>
      <w:marBottom w:val="0"/>
      <w:divBdr>
        <w:top w:val="none" w:sz="0" w:space="0" w:color="auto"/>
        <w:left w:val="none" w:sz="0" w:space="0" w:color="auto"/>
        <w:bottom w:val="none" w:sz="0" w:space="0" w:color="auto"/>
        <w:right w:val="none" w:sz="0" w:space="0" w:color="auto"/>
      </w:divBdr>
    </w:div>
    <w:div w:id="1389576421">
      <w:bodyDiv w:val="1"/>
      <w:marLeft w:val="0"/>
      <w:marRight w:val="0"/>
      <w:marTop w:val="0"/>
      <w:marBottom w:val="0"/>
      <w:divBdr>
        <w:top w:val="none" w:sz="0" w:space="0" w:color="auto"/>
        <w:left w:val="none" w:sz="0" w:space="0" w:color="auto"/>
        <w:bottom w:val="none" w:sz="0" w:space="0" w:color="auto"/>
        <w:right w:val="none" w:sz="0" w:space="0" w:color="auto"/>
      </w:divBdr>
    </w:div>
    <w:div w:id="1412192128">
      <w:bodyDiv w:val="1"/>
      <w:marLeft w:val="0"/>
      <w:marRight w:val="0"/>
      <w:marTop w:val="0"/>
      <w:marBottom w:val="0"/>
      <w:divBdr>
        <w:top w:val="none" w:sz="0" w:space="0" w:color="auto"/>
        <w:left w:val="none" w:sz="0" w:space="0" w:color="auto"/>
        <w:bottom w:val="none" w:sz="0" w:space="0" w:color="auto"/>
        <w:right w:val="none" w:sz="0" w:space="0" w:color="auto"/>
      </w:divBdr>
      <w:divsChild>
        <w:div w:id="926041442">
          <w:marLeft w:val="0"/>
          <w:marRight w:val="125"/>
          <w:marTop w:val="0"/>
          <w:marBottom w:val="0"/>
          <w:divBdr>
            <w:top w:val="none" w:sz="0" w:space="0" w:color="auto"/>
            <w:left w:val="none" w:sz="0" w:space="0" w:color="auto"/>
            <w:bottom w:val="none" w:sz="0" w:space="0" w:color="auto"/>
            <w:right w:val="none" w:sz="0" w:space="0" w:color="auto"/>
          </w:divBdr>
          <w:divsChild>
            <w:div w:id="494759551">
              <w:marLeft w:val="0"/>
              <w:marRight w:val="0"/>
              <w:marTop w:val="0"/>
              <w:marBottom w:val="0"/>
              <w:divBdr>
                <w:top w:val="none" w:sz="0" w:space="0" w:color="auto"/>
                <w:left w:val="none" w:sz="0" w:space="0" w:color="auto"/>
                <w:bottom w:val="none" w:sz="0" w:space="0" w:color="auto"/>
                <w:right w:val="none" w:sz="0" w:space="0" w:color="auto"/>
              </w:divBdr>
              <w:divsChild>
                <w:div w:id="1417557073">
                  <w:marLeft w:val="125"/>
                  <w:marRight w:val="188"/>
                  <w:marTop w:val="0"/>
                  <w:marBottom w:val="0"/>
                  <w:divBdr>
                    <w:top w:val="none" w:sz="0" w:space="0" w:color="auto"/>
                    <w:left w:val="none" w:sz="0" w:space="0" w:color="auto"/>
                    <w:bottom w:val="none" w:sz="0" w:space="0" w:color="auto"/>
                    <w:right w:val="none" w:sz="0" w:space="0" w:color="auto"/>
                  </w:divBdr>
                  <w:divsChild>
                    <w:div w:id="147986509">
                      <w:marLeft w:val="225"/>
                      <w:marRight w:val="100"/>
                      <w:marTop w:val="0"/>
                      <w:marBottom w:val="451"/>
                      <w:divBdr>
                        <w:top w:val="none" w:sz="0" w:space="0" w:color="auto"/>
                        <w:left w:val="none" w:sz="0" w:space="0" w:color="auto"/>
                        <w:bottom w:val="none" w:sz="0" w:space="0" w:color="auto"/>
                        <w:right w:val="none" w:sz="0" w:space="0" w:color="auto"/>
                      </w:divBdr>
                      <w:divsChild>
                        <w:div w:id="677729790">
                          <w:marLeft w:val="0"/>
                          <w:marRight w:val="0"/>
                          <w:marTop w:val="0"/>
                          <w:marBottom w:val="601"/>
                          <w:divBdr>
                            <w:top w:val="none" w:sz="0" w:space="0" w:color="auto"/>
                            <w:left w:val="none" w:sz="0" w:space="0" w:color="auto"/>
                            <w:bottom w:val="none" w:sz="0" w:space="0" w:color="auto"/>
                            <w:right w:val="none" w:sz="0" w:space="0" w:color="auto"/>
                          </w:divBdr>
                          <w:divsChild>
                            <w:div w:id="1509372869">
                              <w:marLeft w:val="0"/>
                              <w:marRight w:val="0"/>
                              <w:marTop w:val="0"/>
                              <w:marBottom w:val="0"/>
                              <w:divBdr>
                                <w:top w:val="none" w:sz="0" w:space="0" w:color="auto"/>
                                <w:left w:val="none" w:sz="0" w:space="0" w:color="auto"/>
                                <w:bottom w:val="none" w:sz="0" w:space="0" w:color="auto"/>
                                <w:right w:val="none" w:sz="0" w:space="0" w:color="auto"/>
                              </w:divBdr>
                              <w:divsChild>
                                <w:div w:id="747114029">
                                  <w:marLeft w:val="0"/>
                                  <w:marRight w:val="4070"/>
                                  <w:marTop w:val="0"/>
                                  <w:marBottom w:val="0"/>
                                  <w:divBdr>
                                    <w:top w:val="none" w:sz="0" w:space="0" w:color="auto"/>
                                    <w:left w:val="none" w:sz="0" w:space="0" w:color="auto"/>
                                    <w:bottom w:val="none" w:sz="0" w:space="0" w:color="auto"/>
                                    <w:right w:val="none" w:sz="0" w:space="0" w:color="auto"/>
                                  </w:divBdr>
                                  <w:divsChild>
                                    <w:div w:id="11283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450372">
      <w:bodyDiv w:val="1"/>
      <w:marLeft w:val="0"/>
      <w:marRight w:val="0"/>
      <w:marTop w:val="0"/>
      <w:marBottom w:val="0"/>
      <w:divBdr>
        <w:top w:val="none" w:sz="0" w:space="0" w:color="auto"/>
        <w:left w:val="none" w:sz="0" w:space="0" w:color="auto"/>
        <w:bottom w:val="none" w:sz="0" w:space="0" w:color="auto"/>
        <w:right w:val="none" w:sz="0" w:space="0" w:color="auto"/>
      </w:divBdr>
    </w:div>
    <w:div w:id="1554996653">
      <w:bodyDiv w:val="1"/>
      <w:marLeft w:val="0"/>
      <w:marRight w:val="0"/>
      <w:marTop w:val="0"/>
      <w:marBottom w:val="0"/>
      <w:divBdr>
        <w:top w:val="none" w:sz="0" w:space="0" w:color="auto"/>
        <w:left w:val="none" w:sz="0" w:space="0" w:color="auto"/>
        <w:bottom w:val="none" w:sz="0" w:space="0" w:color="auto"/>
        <w:right w:val="none" w:sz="0" w:space="0" w:color="auto"/>
      </w:divBdr>
    </w:div>
    <w:div w:id="1715737420">
      <w:bodyDiv w:val="1"/>
      <w:marLeft w:val="0"/>
      <w:marRight w:val="0"/>
      <w:marTop w:val="0"/>
      <w:marBottom w:val="0"/>
      <w:divBdr>
        <w:top w:val="none" w:sz="0" w:space="0" w:color="auto"/>
        <w:left w:val="none" w:sz="0" w:space="0" w:color="auto"/>
        <w:bottom w:val="none" w:sz="0" w:space="0" w:color="auto"/>
        <w:right w:val="none" w:sz="0" w:space="0" w:color="auto"/>
      </w:divBdr>
      <w:divsChild>
        <w:div w:id="90592168">
          <w:marLeft w:val="0"/>
          <w:marRight w:val="0"/>
          <w:marTop w:val="0"/>
          <w:marBottom w:val="0"/>
          <w:divBdr>
            <w:top w:val="none" w:sz="0" w:space="0" w:color="auto"/>
            <w:left w:val="none" w:sz="0" w:space="0" w:color="auto"/>
            <w:bottom w:val="none" w:sz="0" w:space="0" w:color="auto"/>
            <w:right w:val="none" w:sz="0" w:space="0" w:color="auto"/>
          </w:divBdr>
          <w:divsChild>
            <w:div w:id="205873906">
              <w:marLeft w:val="0"/>
              <w:marRight w:val="0"/>
              <w:marTop w:val="0"/>
              <w:marBottom w:val="0"/>
              <w:divBdr>
                <w:top w:val="none" w:sz="0" w:space="0" w:color="auto"/>
                <w:left w:val="none" w:sz="0" w:space="0" w:color="auto"/>
                <w:bottom w:val="none" w:sz="0" w:space="0" w:color="auto"/>
                <w:right w:val="none" w:sz="0" w:space="0" w:color="auto"/>
              </w:divBdr>
              <w:divsChild>
                <w:div w:id="1383754533">
                  <w:marLeft w:val="0"/>
                  <w:marRight w:val="0"/>
                  <w:marTop w:val="0"/>
                  <w:marBottom w:val="0"/>
                  <w:divBdr>
                    <w:top w:val="none" w:sz="0" w:space="0" w:color="auto"/>
                    <w:left w:val="none" w:sz="0" w:space="0" w:color="auto"/>
                    <w:bottom w:val="none" w:sz="0" w:space="0" w:color="auto"/>
                    <w:right w:val="none" w:sz="0" w:space="0" w:color="auto"/>
                  </w:divBdr>
                  <w:divsChild>
                    <w:div w:id="1817992587">
                      <w:marLeft w:val="0"/>
                      <w:marRight w:val="0"/>
                      <w:marTop w:val="0"/>
                      <w:marBottom w:val="0"/>
                      <w:divBdr>
                        <w:top w:val="none" w:sz="0" w:space="0" w:color="auto"/>
                        <w:left w:val="none" w:sz="0" w:space="0" w:color="auto"/>
                        <w:bottom w:val="none" w:sz="0" w:space="0" w:color="auto"/>
                        <w:right w:val="none" w:sz="0" w:space="0" w:color="auto"/>
                      </w:divBdr>
                      <w:divsChild>
                        <w:div w:id="884874048">
                          <w:marLeft w:val="0"/>
                          <w:marRight w:val="0"/>
                          <w:marTop w:val="0"/>
                          <w:marBottom w:val="0"/>
                          <w:divBdr>
                            <w:top w:val="none" w:sz="0" w:space="0" w:color="auto"/>
                            <w:left w:val="none" w:sz="0" w:space="0" w:color="auto"/>
                            <w:bottom w:val="none" w:sz="0" w:space="0" w:color="auto"/>
                            <w:right w:val="none" w:sz="0" w:space="0" w:color="auto"/>
                          </w:divBdr>
                          <w:divsChild>
                            <w:div w:id="2119524066">
                              <w:marLeft w:val="0"/>
                              <w:marRight w:val="0"/>
                              <w:marTop w:val="0"/>
                              <w:marBottom w:val="0"/>
                              <w:divBdr>
                                <w:top w:val="none" w:sz="0" w:space="0" w:color="auto"/>
                                <w:left w:val="none" w:sz="0" w:space="0" w:color="auto"/>
                                <w:bottom w:val="none" w:sz="0" w:space="0" w:color="auto"/>
                                <w:right w:val="none" w:sz="0" w:space="0" w:color="auto"/>
                              </w:divBdr>
                              <w:divsChild>
                                <w:div w:id="863711799">
                                  <w:marLeft w:val="0"/>
                                  <w:marRight w:val="0"/>
                                  <w:marTop w:val="0"/>
                                  <w:marBottom w:val="0"/>
                                  <w:divBdr>
                                    <w:top w:val="none" w:sz="0" w:space="0" w:color="auto"/>
                                    <w:left w:val="none" w:sz="0" w:space="0" w:color="auto"/>
                                    <w:bottom w:val="none" w:sz="0" w:space="0" w:color="auto"/>
                                    <w:right w:val="none" w:sz="0" w:space="0" w:color="auto"/>
                                  </w:divBdr>
                                  <w:divsChild>
                                    <w:div w:id="1434739206">
                                      <w:marLeft w:val="0"/>
                                      <w:marRight w:val="0"/>
                                      <w:marTop w:val="0"/>
                                      <w:marBottom w:val="0"/>
                                      <w:divBdr>
                                        <w:top w:val="none" w:sz="0" w:space="0" w:color="auto"/>
                                        <w:left w:val="none" w:sz="0" w:space="0" w:color="auto"/>
                                        <w:bottom w:val="none" w:sz="0" w:space="0" w:color="auto"/>
                                        <w:right w:val="none" w:sz="0" w:space="0" w:color="auto"/>
                                      </w:divBdr>
                                      <w:divsChild>
                                        <w:div w:id="482354948">
                                          <w:marLeft w:val="0"/>
                                          <w:marRight w:val="0"/>
                                          <w:marTop w:val="0"/>
                                          <w:marBottom w:val="0"/>
                                          <w:divBdr>
                                            <w:top w:val="none" w:sz="0" w:space="0" w:color="auto"/>
                                            <w:left w:val="none" w:sz="0" w:space="0" w:color="auto"/>
                                            <w:bottom w:val="none" w:sz="0" w:space="0" w:color="auto"/>
                                            <w:right w:val="none" w:sz="0" w:space="0" w:color="auto"/>
                                          </w:divBdr>
                                          <w:divsChild>
                                            <w:div w:id="950286554">
                                              <w:marLeft w:val="0"/>
                                              <w:marRight w:val="0"/>
                                              <w:marTop w:val="0"/>
                                              <w:marBottom w:val="0"/>
                                              <w:divBdr>
                                                <w:top w:val="none" w:sz="0" w:space="0" w:color="auto"/>
                                                <w:left w:val="none" w:sz="0" w:space="0" w:color="auto"/>
                                                <w:bottom w:val="none" w:sz="0" w:space="0" w:color="auto"/>
                                                <w:right w:val="none" w:sz="0" w:space="0" w:color="auto"/>
                                              </w:divBdr>
                                              <w:divsChild>
                                                <w:div w:id="2046756536">
                                                  <w:marLeft w:val="0"/>
                                                  <w:marRight w:val="0"/>
                                                  <w:marTop w:val="0"/>
                                                  <w:marBottom w:val="0"/>
                                                  <w:divBdr>
                                                    <w:top w:val="none" w:sz="0" w:space="0" w:color="auto"/>
                                                    <w:left w:val="none" w:sz="0" w:space="0" w:color="auto"/>
                                                    <w:bottom w:val="none" w:sz="0" w:space="0" w:color="auto"/>
                                                    <w:right w:val="none" w:sz="0" w:space="0" w:color="auto"/>
                                                  </w:divBdr>
                                                  <w:divsChild>
                                                    <w:div w:id="2006200170">
                                                      <w:marLeft w:val="0"/>
                                                      <w:marRight w:val="0"/>
                                                      <w:marTop w:val="0"/>
                                                      <w:marBottom w:val="0"/>
                                                      <w:divBdr>
                                                        <w:top w:val="none" w:sz="0" w:space="0" w:color="auto"/>
                                                        <w:left w:val="none" w:sz="0" w:space="0" w:color="auto"/>
                                                        <w:bottom w:val="none" w:sz="0" w:space="0" w:color="auto"/>
                                                        <w:right w:val="none" w:sz="0" w:space="0" w:color="auto"/>
                                                      </w:divBdr>
                                                      <w:divsChild>
                                                        <w:div w:id="1540045871">
                                                          <w:marLeft w:val="0"/>
                                                          <w:marRight w:val="0"/>
                                                          <w:marTop w:val="0"/>
                                                          <w:marBottom w:val="0"/>
                                                          <w:divBdr>
                                                            <w:top w:val="none" w:sz="0" w:space="0" w:color="auto"/>
                                                            <w:left w:val="none" w:sz="0" w:space="0" w:color="auto"/>
                                                            <w:bottom w:val="none" w:sz="0" w:space="0" w:color="auto"/>
                                                            <w:right w:val="none" w:sz="0" w:space="0" w:color="auto"/>
                                                          </w:divBdr>
                                                          <w:divsChild>
                                                            <w:div w:id="1901940570">
                                                              <w:marLeft w:val="0"/>
                                                              <w:marRight w:val="0"/>
                                                              <w:marTop w:val="0"/>
                                                              <w:marBottom w:val="0"/>
                                                              <w:divBdr>
                                                                <w:top w:val="none" w:sz="0" w:space="0" w:color="auto"/>
                                                                <w:left w:val="none" w:sz="0" w:space="0" w:color="auto"/>
                                                                <w:bottom w:val="none" w:sz="0" w:space="0" w:color="auto"/>
                                                                <w:right w:val="none" w:sz="0" w:space="0" w:color="auto"/>
                                                              </w:divBdr>
                                                              <w:divsChild>
                                                                <w:div w:id="1725836367">
                                                                  <w:marLeft w:val="0"/>
                                                                  <w:marRight w:val="0"/>
                                                                  <w:marTop w:val="0"/>
                                                                  <w:marBottom w:val="0"/>
                                                                  <w:divBdr>
                                                                    <w:top w:val="none" w:sz="0" w:space="0" w:color="auto"/>
                                                                    <w:left w:val="none" w:sz="0" w:space="0" w:color="auto"/>
                                                                    <w:bottom w:val="none" w:sz="0" w:space="0" w:color="auto"/>
                                                                    <w:right w:val="none" w:sz="0" w:space="0" w:color="auto"/>
                                                                  </w:divBdr>
                                                                  <w:divsChild>
                                                                    <w:div w:id="5831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AA9C2-1693-4A6E-A735-044F66A5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4</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vetoshkina.ms</dc:creator>
  <cp:lastModifiedBy>vetoshkina.ms</cp:lastModifiedBy>
  <cp:revision>68</cp:revision>
  <cp:lastPrinted>2026-06-30T10:02:00Z</cp:lastPrinted>
  <dcterms:created xsi:type="dcterms:W3CDTF">2022-08-11T12:06:00Z</dcterms:created>
  <dcterms:modified xsi:type="dcterms:W3CDTF">2026-07-01T08:48:00Z</dcterms:modified>
</cp:coreProperties>
</file>