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8B2" w:rsidRPr="006022A6" w:rsidRDefault="008908B2" w:rsidP="00CF663E">
      <w:pPr>
        <w:jc w:val="center"/>
        <w:rPr>
          <w:b/>
          <w:bCs/>
          <w:color w:val="000000" w:themeColor="text1"/>
          <w:u w:val="single"/>
        </w:rPr>
      </w:pPr>
      <w:r w:rsidRPr="00C5214B">
        <w:rPr>
          <w:color w:val="000000" w:themeColor="text1"/>
        </w:rPr>
        <w:t xml:space="preserve">Договор </w:t>
      </w:r>
      <w:r w:rsidR="00DC09AC">
        <w:rPr>
          <w:color w:val="000000" w:themeColor="text1"/>
        </w:rPr>
        <w:t xml:space="preserve">поставки </w:t>
      </w:r>
      <w:r w:rsidR="001C3AC7">
        <w:rPr>
          <w:color w:val="000000" w:themeColor="text1"/>
        </w:rPr>
        <w:t>№</w:t>
      </w:r>
      <w:r w:rsidR="00CA65AF">
        <w:rPr>
          <w:color w:val="000000" w:themeColor="text1"/>
        </w:rPr>
        <w:t xml:space="preserve"> </w:t>
      </w:r>
      <w:r w:rsidR="00332065">
        <w:rPr>
          <w:color w:val="000000" w:themeColor="text1"/>
        </w:rPr>
        <w:t xml:space="preserve"> </w:t>
      </w:r>
      <w:r w:rsidR="00232A1E">
        <w:rPr>
          <w:color w:val="000000" w:themeColor="text1"/>
        </w:rPr>
        <w:t>24</w:t>
      </w:r>
      <w:bookmarkStart w:id="0" w:name="_GoBack"/>
      <w:bookmarkEnd w:id="0"/>
    </w:p>
    <w:p w:rsidR="00CB2314" w:rsidRPr="00C5214B" w:rsidRDefault="00CB2314" w:rsidP="00CB2314">
      <w:pPr>
        <w:pStyle w:val="10"/>
        <w:spacing w:line="269" w:lineRule="exact"/>
        <w:ind w:left="0" w:firstLine="0"/>
        <w:jc w:val="both"/>
        <w:rPr>
          <w:b w:val="0"/>
          <w:bCs w:val="0"/>
          <w:color w:val="000000" w:themeColor="text1"/>
          <w:sz w:val="24"/>
        </w:rPr>
      </w:pPr>
    </w:p>
    <w:p w:rsidR="008908B2" w:rsidRPr="00C5214B" w:rsidRDefault="008908B2" w:rsidP="00CB2314">
      <w:pPr>
        <w:pStyle w:val="10"/>
        <w:spacing w:line="269" w:lineRule="exact"/>
        <w:ind w:left="0" w:firstLine="0"/>
        <w:jc w:val="both"/>
        <w:rPr>
          <w:b w:val="0"/>
          <w:bCs w:val="0"/>
          <w:color w:val="000000" w:themeColor="text1"/>
          <w:sz w:val="24"/>
        </w:rPr>
      </w:pPr>
      <w:r w:rsidRPr="00C5214B">
        <w:rPr>
          <w:b w:val="0"/>
          <w:bCs w:val="0"/>
          <w:color w:val="000000" w:themeColor="text1"/>
          <w:sz w:val="24"/>
        </w:rPr>
        <w:t xml:space="preserve">г. Элиста </w:t>
      </w:r>
      <w:r w:rsidRPr="00C5214B">
        <w:rPr>
          <w:b w:val="0"/>
          <w:bCs w:val="0"/>
          <w:color w:val="000000" w:themeColor="text1"/>
          <w:sz w:val="24"/>
        </w:rPr>
        <w:tab/>
      </w:r>
      <w:r w:rsidRPr="00C5214B">
        <w:rPr>
          <w:b w:val="0"/>
          <w:bCs w:val="0"/>
          <w:color w:val="000000" w:themeColor="text1"/>
          <w:sz w:val="24"/>
        </w:rPr>
        <w:tab/>
        <w:t xml:space="preserve">                             </w:t>
      </w:r>
      <w:r w:rsidR="001C071F" w:rsidRPr="00C5214B">
        <w:rPr>
          <w:b w:val="0"/>
          <w:bCs w:val="0"/>
          <w:color w:val="000000" w:themeColor="text1"/>
          <w:sz w:val="24"/>
        </w:rPr>
        <w:tab/>
      </w:r>
      <w:r w:rsidR="001C071F" w:rsidRPr="00C5214B">
        <w:rPr>
          <w:b w:val="0"/>
          <w:bCs w:val="0"/>
          <w:color w:val="000000" w:themeColor="text1"/>
          <w:sz w:val="24"/>
        </w:rPr>
        <w:tab/>
      </w:r>
      <w:r w:rsidRPr="00C5214B">
        <w:rPr>
          <w:b w:val="0"/>
          <w:bCs w:val="0"/>
          <w:color w:val="000000" w:themeColor="text1"/>
          <w:sz w:val="24"/>
        </w:rPr>
        <w:t xml:space="preserve">  </w:t>
      </w:r>
      <w:r w:rsidR="006754C7" w:rsidRPr="00C5214B">
        <w:rPr>
          <w:b w:val="0"/>
          <w:bCs w:val="0"/>
          <w:color w:val="000000" w:themeColor="text1"/>
          <w:sz w:val="24"/>
        </w:rPr>
        <w:t xml:space="preserve">  </w:t>
      </w:r>
      <w:r w:rsidR="00424E62" w:rsidRPr="00C5214B">
        <w:rPr>
          <w:b w:val="0"/>
          <w:bCs w:val="0"/>
          <w:color w:val="000000" w:themeColor="text1"/>
          <w:sz w:val="24"/>
        </w:rPr>
        <w:t xml:space="preserve"> </w:t>
      </w:r>
      <w:r w:rsidR="002C3BB3" w:rsidRPr="00C5214B">
        <w:rPr>
          <w:b w:val="0"/>
          <w:bCs w:val="0"/>
          <w:color w:val="000000" w:themeColor="text1"/>
          <w:sz w:val="24"/>
        </w:rPr>
        <w:t xml:space="preserve">  </w:t>
      </w:r>
      <w:r w:rsidR="00AE0B86" w:rsidRPr="00C5214B">
        <w:rPr>
          <w:b w:val="0"/>
          <w:bCs w:val="0"/>
          <w:color w:val="000000" w:themeColor="text1"/>
          <w:sz w:val="24"/>
        </w:rPr>
        <w:t xml:space="preserve"> </w:t>
      </w:r>
      <w:r w:rsidR="003D1CF5" w:rsidRPr="00C5214B">
        <w:rPr>
          <w:b w:val="0"/>
          <w:bCs w:val="0"/>
          <w:color w:val="000000" w:themeColor="text1"/>
          <w:sz w:val="24"/>
        </w:rPr>
        <w:t xml:space="preserve">    </w:t>
      </w:r>
      <w:r w:rsidR="00CB2314" w:rsidRPr="00C5214B">
        <w:rPr>
          <w:b w:val="0"/>
          <w:bCs w:val="0"/>
          <w:color w:val="000000" w:themeColor="text1"/>
          <w:sz w:val="24"/>
        </w:rPr>
        <w:t xml:space="preserve">         </w:t>
      </w:r>
      <w:r w:rsidR="00FF2198">
        <w:rPr>
          <w:b w:val="0"/>
          <w:bCs w:val="0"/>
          <w:color w:val="000000" w:themeColor="text1"/>
          <w:sz w:val="24"/>
        </w:rPr>
        <w:tab/>
      </w:r>
      <w:r w:rsidR="00CB2314" w:rsidRPr="00C5214B">
        <w:rPr>
          <w:b w:val="0"/>
          <w:bCs w:val="0"/>
          <w:color w:val="000000" w:themeColor="text1"/>
          <w:sz w:val="24"/>
        </w:rPr>
        <w:t xml:space="preserve">    </w:t>
      </w:r>
      <w:r w:rsidR="00EF5804">
        <w:rPr>
          <w:b w:val="0"/>
          <w:bCs w:val="0"/>
          <w:color w:val="000000" w:themeColor="text1"/>
          <w:sz w:val="24"/>
        </w:rPr>
        <w:t>«</w:t>
      </w:r>
      <w:r w:rsidR="005B78D5">
        <w:rPr>
          <w:b w:val="0"/>
          <w:bCs w:val="0"/>
          <w:color w:val="000000" w:themeColor="text1"/>
          <w:sz w:val="24"/>
        </w:rPr>
        <w:t xml:space="preserve"> </w:t>
      </w:r>
      <w:r w:rsidR="00A21365">
        <w:rPr>
          <w:b w:val="0"/>
          <w:bCs w:val="0"/>
          <w:color w:val="000000" w:themeColor="text1"/>
          <w:sz w:val="24"/>
        </w:rPr>
        <w:t xml:space="preserve"> </w:t>
      </w:r>
      <w:r w:rsidR="00EF5804">
        <w:rPr>
          <w:b w:val="0"/>
          <w:bCs w:val="0"/>
          <w:color w:val="000000" w:themeColor="text1"/>
          <w:sz w:val="24"/>
        </w:rPr>
        <w:t>»</w:t>
      </w:r>
      <w:r w:rsidR="00332065">
        <w:rPr>
          <w:b w:val="0"/>
          <w:bCs w:val="0"/>
          <w:color w:val="000000" w:themeColor="text1"/>
          <w:sz w:val="24"/>
        </w:rPr>
        <w:t xml:space="preserve"> </w:t>
      </w:r>
      <w:r w:rsidR="006D7808">
        <w:rPr>
          <w:b w:val="0"/>
          <w:bCs w:val="0"/>
          <w:color w:val="000000" w:themeColor="text1"/>
          <w:sz w:val="24"/>
        </w:rPr>
        <w:t xml:space="preserve">августа </w:t>
      </w:r>
      <w:r w:rsidR="00531FF5" w:rsidRPr="00C5214B">
        <w:rPr>
          <w:b w:val="0"/>
          <w:bCs w:val="0"/>
          <w:color w:val="000000" w:themeColor="text1"/>
          <w:sz w:val="24"/>
        </w:rPr>
        <w:t xml:space="preserve"> </w:t>
      </w:r>
      <w:r w:rsidR="000564EE">
        <w:rPr>
          <w:b w:val="0"/>
          <w:bCs w:val="0"/>
          <w:color w:val="000000" w:themeColor="text1"/>
          <w:sz w:val="24"/>
        </w:rPr>
        <w:t>202</w:t>
      </w:r>
      <w:r w:rsidR="006D7808">
        <w:rPr>
          <w:b w:val="0"/>
          <w:bCs w:val="0"/>
          <w:color w:val="000000" w:themeColor="text1"/>
          <w:sz w:val="24"/>
        </w:rPr>
        <w:t>6</w:t>
      </w:r>
      <w:r w:rsidR="000125B4" w:rsidRPr="00C5214B">
        <w:rPr>
          <w:b w:val="0"/>
          <w:bCs w:val="0"/>
          <w:color w:val="000000" w:themeColor="text1"/>
          <w:sz w:val="24"/>
        </w:rPr>
        <w:t xml:space="preserve"> г.</w:t>
      </w:r>
    </w:p>
    <w:p w:rsidR="008908B2" w:rsidRPr="00C5214B" w:rsidRDefault="008908B2">
      <w:pPr>
        <w:jc w:val="both"/>
        <w:rPr>
          <w:bCs/>
          <w:color w:val="000000" w:themeColor="text1"/>
        </w:rPr>
      </w:pPr>
    </w:p>
    <w:p w:rsidR="008908B2" w:rsidRPr="00C5214B" w:rsidRDefault="00E5306D" w:rsidP="0068381D">
      <w:pPr>
        <w:ind w:firstLine="542"/>
        <w:jc w:val="both"/>
        <w:rPr>
          <w:bCs/>
          <w:color w:val="000000" w:themeColor="text1"/>
        </w:rPr>
      </w:pPr>
      <w:proofErr w:type="gramStart"/>
      <w:r w:rsidRPr="00E5306D">
        <w:rPr>
          <w:b/>
        </w:rPr>
        <w:t xml:space="preserve">Федеральное казенное учреждение «Главное бюро медико-социальной экспертизы по Республике Калмыкия» Министерства труда и социальной защиты Российской Федерации </w:t>
      </w:r>
      <w:r w:rsidRPr="00E5306D">
        <w:t xml:space="preserve"> (ФКУ «ГБ МСЭ по Республике Калмыкия» Минтруда России), в лице руководителя главного эксперта по медико-социальной экспертизе </w:t>
      </w:r>
      <w:proofErr w:type="spellStart"/>
      <w:r w:rsidRPr="00E5306D">
        <w:t>Данжинова</w:t>
      </w:r>
      <w:proofErr w:type="spellEnd"/>
      <w:r w:rsidRPr="00E5306D">
        <w:t xml:space="preserve"> </w:t>
      </w:r>
      <w:proofErr w:type="spellStart"/>
      <w:r w:rsidRPr="00E5306D">
        <w:t>Баатра</w:t>
      </w:r>
      <w:proofErr w:type="spellEnd"/>
      <w:r w:rsidRPr="00E5306D">
        <w:t xml:space="preserve"> </w:t>
      </w:r>
      <w:proofErr w:type="spellStart"/>
      <w:r w:rsidRPr="00E5306D">
        <w:t>Пурвеевича</w:t>
      </w:r>
      <w:proofErr w:type="spellEnd"/>
      <w:r w:rsidRPr="00E5306D">
        <w:t xml:space="preserve">, действующего на основании Устава,  именуемый в дальнейшем «Заказчик», с одной стороны, и </w:t>
      </w:r>
      <w:r w:rsidR="006D7808">
        <w:t>_______</w:t>
      </w:r>
      <w:r w:rsidR="005B78D5">
        <w:t>,</w:t>
      </w:r>
      <w:r w:rsidR="002527EF" w:rsidRPr="002527EF">
        <w:t xml:space="preserve"> именуемый в дальнейшем </w:t>
      </w:r>
      <w:r w:rsidR="002527EF" w:rsidRPr="002527EF">
        <w:rPr>
          <w:b/>
        </w:rPr>
        <w:t>«Поставщик»</w:t>
      </w:r>
      <w:r w:rsidR="002527EF" w:rsidRPr="002527EF">
        <w:t xml:space="preserve">, в лице </w:t>
      </w:r>
      <w:r w:rsidR="006D7808">
        <w:rPr>
          <w:b/>
        </w:rPr>
        <w:t>________</w:t>
      </w:r>
      <w:r w:rsidR="002527EF" w:rsidRPr="002527EF">
        <w:t xml:space="preserve">, действующей на основании </w:t>
      </w:r>
      <w:r w:rsidR="006D7808">
        <w:t>______</w:t>
      </w:r>
      <w:r w:rsidR="002527EF" w:rsidRPr="002527EF">
        <w:t>, с другой стороны</w:t>
      </w:r>
      <w:proofErr w:type="gramEnd"/>
      <w:r w:rsidR="002527EF" w:rsidRPr="002527EF">
        <w:t>, вместе именуемые «Стороны»</w:t>
      </w:r>
      <w:r w:rsidRPr="00E5306D">
        <w:t>, в соответствии с п.4 ч.1 ст.93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Договор (далее – Договор) для обеспечения государственных нужд о нижеследующем</w:t>
      </w:r>
      <w:r w:rsidR="008908B2" w:rsidRPr="00C5214B">
        <w:rPr>
          <w:color w:val="000000" w:themeColor="text1"/>
        </w:rPr>
        <w:t>:</w:t>
      </w:r>
    </w:p>
    <w:p w:rsidR="008908B2" w:rsidRPr="00C5214B" w:rsidRDefault="008908B2">
      <w:pPr>
        <w:ind w:firstLine="542"/>
        <w:jc w:val="both"/>
        <w:rPr>
          <w:color w:val="000000" w:themeColor="text1"/>
        </w:rPr>
      </w:pPr>
    </w:p>
    <w:p w:rsidR="008908B2" w:rsidRPr="00C5214B" w:rsidRDefault="008908B2">
      <w:pPr>
        <w:tabs>
          <w:tab w:val="num" w:pos="360"/>
        </w:tabs>
        <w:jc w:val="center"/>
        <w:rPr>
          <w:bCs/>
          <w:color w:val="000000" w:themeColor="text1"/>
        </w:rPr>
      </w:pPr>
      <w:r w:rsidRPr="00C5214B">
        <w:rPr>
          <w:bCs/>
          <w:color w:val="000000" w:themeColor="text1"/>
        </w:rPr>
        <w:t>1. Предмет Договора</w:t>
      </w:r>
    </w:p>
    <w:p w:rsidR="008908B2" w:rsidRPr="00C5214B" w:rsidRDefault="008908B2">
      <w:pPr>
        <w:jc w:val="both"/>
        <w:rPr>
          <w:color w:val="000000" w:themeColor="text1"/>
        </w:rPr>
      </w:pPr>
      <w:r w:rsidRPr="00C5214B">
        <w:rPr>
          <w:color w:val="000000" w:themeColor="text1"/>
        </w:rPr>
        <w:t xml:space="preserve">1.1. </w:t>
      </w:r>
      <w:r w:rsidR="006D7808" w:rsidRPr="006D7808">
        <w:rPr>
          <w:color w:val="000000" w:themeColor="text1"/>
        </w:rPr>
        <w:t xml:space="preserve">Предметом настоящего </w:t>
      </w:r>
      <w:r w:rsidR="006D7808">
        <w:rPr>
          <w:color w:val="000000" w:themeColor="text1"/>
        </w:rPr>
        <w:t>договора</w:t>
      </w:r>
      <w:r w:rsidR="006D7808" w:rsidRPr="006D7808">
        <w:rPr>
          <w:color w:val="000000" w:themeColor="text1"/>
        </w:rPr>
        <w:t xml:space="preserve"> является поставка медицинских изделий (Простыня для стола для осмотра/терапевтических процедур, одноразового использования) для нужд ФКУ «ГБ МСЭ по Республике Калмыкия» Минтруда России, именуемого в дальнейшем «Товар».</w:t>
      </w:r>
    </w:p>
    <w:p w:rsidR="00704C2E" w:rsidRPr="00C5214B" w:rsidRDefault="00704C2E" w:rsidP="00704C2E">
      <w:pPr>
        <w:jc w:val="both"/>
        <w:rPr>
          <w:color w:val="000000" w:themeColor="text1"/>
        </w:rPr>
      </w:pPr>
      <w:r w:rsidRPr="00C5214B">
        <w:rPr>
          <w:color w:val="000000" w:themeColor="text1"/>
        </w:rPr>
        <w:t xml:space="preserve">1.2. Наименование, характеристики, количество и цена Товара определены в </w:t>
      </w:r>
      <w:r w:rsidRPr="00C5214B">
        <w:rPr>
          <w:bCs/>
          <w:color w:val="000000" w:themeColor="text1"/>
        </w:rPr>
        <w:t>Приложении</w:t>
      </w:r>
      <w:r w:rsidRPr="00C5214B">
        <w:rPr>
          <w:color w:val="000000" w:themeColor="text1"/>
        </w:rPr>
        <w:t xml:space="preserve"> </w:t>
      </w:r>
      <w:r w:rsidRPr="00C5214B">
        <w:rPr>
          <w:bCs/>
          <w:color w:val="000000" w:themeColor="text1"/>
        </w:rPr>
        <w:t>№</w:t>
      </w:r>
      <w:r w:rsidR="000125B4" w:rsidRPr="00C5214B">
        <w:rPr>
          <w:bCs/>
          <w:color w:val="000000" w:themeColor="text1"/>
        </w:rPr>
        <w:t xml:space="preserve"> </w:t>
      </w:r>
      <w:r w:rsidRPr="00C5214B">
        <w:rPr>
          <w:bCs/>
          <w:color w:val="000000" w:themeColor="text1"/>
        </w:rPr>
        <w:t>1</w:t>
      </w:r>
      <w:r w:rsidRPr="00C5214B">
        <w:rPr>
          <w:color w:val="000000" w:themeColor="text1"/>
        </w:rPr>
        <w:t xml:space="preserve">, являющемся неотъемлемой частью настоящего Договора. </w:t>
      </w:r>
    </w:p>
    <w:p w:rsidR="008908B2" w:rsidRPr="00C5214B" w:rsidRDefault="008908B2">
      <w:pPr>
        <w:jc w:val="center"/>
        <w:rPr>
          <w:bCs/>
          <w:color w:val="000000" w:themeColor="text1"/>
        </w:rPr>
      </w:pPr>
      <w:r w:rsidRPr="00C5214B">
        <w:rPr>
          <w:bCs/>
          <w:color w:val="000000" w:themeColor="text1"/>
        </w:rPr>
        <w:t>2. Цены и порядок расчетов</w:t>
      </w:r>
    </w:p>
    <w:p w:rsidR="008908B2" w:rsidRPr="00C5214B" w:rsidRDefault="008908B2">
      <w:pPr>
        <w:jc w:val="both"/>
        <w:rPr>
          <w:color w:val="000000" w:themeColor="text1"/>
        </w:rPr>
      </w:pPr>
      <w:r w:rsidRPr="00C5214B">
        <w:rPr>
          <w:color w:val="000000" w:themeColor="text1"/>
        </w:rPr>
        <w:t>2.1. Общая цена Договора составляет</w:t>
      </w:r>
      <w:proofErr w:type="gramStart"/>
      <w:r w:rsidR="002D40E8" w:rsidRPr="00C5214B">
        <w:rPr>
          <w:color w:val="000000" w:themeColor="text1"/>
        </w:rPr>
        <w:t>:</w:t>
      </w:r>
      <w:r w:rsidRPr="00C5214B">
        <w:rPr>
          <w:color w:val="000000" w:themeColor="text1"/>
        </w:rPr>
        <w:t xml:space="preserve"> </w:t>
      </w:r>
      <w:r w:rsidR="006D7808">
        <w:rPr>
          <w:b/>
          <w:color w:val="000000" w:themeColor="text1"/>
        </w:rPr>
        <w:t>______</w:t>
      </w:r>
      <w:r w:rsidR="00BD33B2">
        <w:rPr>
          <w:color w:val="000000" w:themeColor="text1"/>
        </w:rPr>
        <w:t xml:space="preserve"> </w:t>
      </w:r>
      <w:r w:rsidR="000218EE" w:rsidRPr="00C5214B">
        <w:rPr>
          <w:color w:val="000000" w:themeColor="text1"/>
          <w:u w:val="single"/>
        </w:rPr>
        <w:t>(</w:t>
      </w:r>
      <w:r w:rsidR="006D7808">
        <w:rPr>
          <w:color w:val="000000" w:themeColor="text1"/>
          <w:u w:val="single"/>
        </w:rPr>
        <w:t>____</w:t>
      </w:r>
      <w:r w:rsidR="00717330" w:rsidRPr="00C5214B">
        <w:rPr>
          <w:color w:val="000000" w:themeColor="text1"/>
          <w:u w:val="single"/>
        </w:rPr>
        <w:t xml:space="preserve">) </w:t>
      </w:r>
      <w:proofErr w:type="gramEnd"/>
      <w:r w:rsidR="002D40E8" w:rsidRPr="00C5214B">
        <w:rPr>
          <w:color w:val="000000" w:themeColor="text1"/>
          <w:u w:val="single"/>
        </w:rPr>
        <w:t>рубл</w:t>
      </w:r>
      <w:r w:rsidR="003D1CF5" w:rsidRPr="00C5214B">
        <w:rPr>
          <w:color w:val="000000" w:themeColor="text1"/>
          <w:u w:val="single"/>
        </w:rPr>
        <w:t>ей</w:t>
      </w:r>
      <w:r w:rsidR="00BD33B2">
        <w:rPr>
          <w:color w:val="000000" w:themeColor="text1"/>
          <w:u w:val="single"/>
        </w:rPr>
        <w:t xml:space="preserve">  </w:t>
      </w:r>
      <w:r w:rsidR="002D40E8" w:rsidRPr="00C5214B">
        <w:rPr>
          <w:color w:val="000000" w:themeColor="text1"/>
          <w:u w:val="single"/>
        </w:rPr>
        <w:t>коп.</w:t>
      </w:r>
      <w:r w:rsidR="001C3AC7" w:rsidRPr="001C3AC7">
        <w:rPr>
          <w:color w:val="000000" w:themeColor="text1"/>
        </w:rPr>
        <w:t xml:space="preserve"> Н</w:t>
      </w:r>
      <w:r w:rsidR="001C3AC7">
        <w:rPr>
          <w:color w:val="000000" w:themeColor="text1"/>
        </w:rPr>
        <w:t xml:space="preserve">ДС не облагается </w:t>
      </w:r>
      <w:r w:rsidR="001C3AC7">
        <w:t>в связи с применением упрощенной системы налогообложения (п.2 ст. 346.11 глава 26.2 НК РФ).</w:t>
      </w:r>
      <w:r w:rsidR="00332065">
        <w:t xml:space="preserve"> Источник финансирования- федеральный бюджет.</w:t>
      </w:r>
    </w:p>
    <w:p w:rsidR="008908B2" w:rsidRPr="00C5214B" w:rsidRDefault="008908B2">
      <w:pPr>
        <w:jc w:val="both"/>
        <w:rPr>
          <w:color w:val="000000" w:themeColor="text1"/>
        </w:rPr>
      </w:pPr>
      <w:r w:rsidRPr="00C5214B">
        <w:rPr>
          <w:color w:val="000000" w:themeColor="text1"/>
        </w:rPr>
        <w:t xml:space="preserve">2.2. Цена Товара включает в себя все затраты по доставке и обязательные платежи. Цена фиксирована на протяжении всего срока действия Договора, корректировка цен не допускается. </w:t>
      </w:r>
    </w:p>
    <w:p w:rsidR="008908B2" w:rsidRPr="00C5214B" w:rsidRDefault="008908B2">
      <w:pPr>
        <w:pStyle w:val="a3"/>
        <w:rPr>
          <w:color w:val="000000" w:themeColor="text1"/>
        </w:rPr>
      </w:pPr>
      <w:r w:rsidRPr="00C5214B">
        <w:rPr>
          <w:color w:val="000000" w:themeColor="text1"/>
        </w:rPr>
        <w:t>2.3. Оплата производится из средств федерального бюджета по мере поступления указанных денежных средств. Возможна оплата частями, по мере финансирования.</w:t>
      </w:r>
    </w:p>
    <w:p w:rsidR="008908B2" w:rsidRDefault="008908B2">
      <w:pPr>
        <w:jc w:val="both"/>
        <w:rPr>
          <w:color w:val="000000" w:themeColor="text1"/>
        </w:rPr>
      </w:pPr>
      <w:r w:rsidRPr="00C5214B">
        <w:rPr>
          <w:color w:val="000000" w:themeColor="text1"/>
        </w:rPr>
        <w:t xml:space="preserve">2.4. Оплата Товара производится </w:t>
      </w:r>
      <w:r w:rsidR="00E96029" w:rsidRPr="009559BB">
        <w:t>по факту поставки товара после подписания приемопередаточных документов, на основании счета, товарной накладной</w:t>
      </w:r>
      <w:r w:rsidRPr="00C5214B">
        <w:rPr>
          <w:color w:val="000000" w:themeColor="text1"/>
        </w:rPr>
        <w:t xml:space="preserve">, путём перечисления денежных средств на расчётный счёт Поставщика. </w:t>
      </w:r>
    </w:p>
    <w:p w:rsidR="001C3AC7" w:rsidRPr="00C5214B" w:rsidRDefault="001C3AC7" w:rsidP="00E5306D">
      <w:pPr>
        <w:tabs>
          <w:tab w:val="left" w:pos="1134"/>
          <w:tab w:val="num" w:pos="1418"/>
        </w:tabs>
        <w:jc w:val="both"/>
        <w:rPr>
          <w:color w:val="000000" w:themeColor="text1"/>
        </w:rPr>
      </w:pPr>
      <w:r>
        <w:t xml:space="preserve">2.5. </w:t>
      </w:r>
      <w:r w:rsidRPr="001C3AC7">
        <w:t xml:space="preserve">Авансирование не предусмотрено.  </w:t>
      </w:r>
    </w:p>
    <w:p w:rsidR="008908B2" w:rsidRPr="00C5214B" w:rsidRDefault="008908B2" w:rsidP="001C3AC7">
      <w:pPr>
        <w:jc w:val="center"/>
        <w:rPr>
          <w:bCs/>
          <w:color w:val="000000" w:themeColor="text1"/>
        </w:rPr>
      </w:pPr>
      <w:r w:rsidRPr="00C5214B">
        <w:rPr>
          <w:bCs/>
          <w:color w:val="000000" w:themeColor="text1"/>
        </w:rPr>
        <w:t>3. Сроки и порядок поставки</w:t>
      </w:r>
    </w:p>
    <w:p w:rsidR="008908B2" w:rsidRPr="00C5214B" w:rsidRDefault="008908B2">
      <w:pPr>
        <w:jc w:val="both"/>
        <w:rPr>
          <w:color w:val="000000" w:themeColor="text1"/>
        </w:rPr>
      </w:pPr>
      <w:r w:rsidRPr="00C5214B">
        <w:rPr>
          <w:color w:val="000000" w:themeColor="text1"/>
        </w:rPr>
        <w:t xml:space="preserve">3.1 </w:t>
      </w:r>
      <w:r w:rsidR="00B505CC" w:rsidRPr="00B505CC">
        <w:rPr>
          <w:color w:val="000000" w:themeColor="text1"/>
        </w:rPr>
        <w:t xml:space="preserve">Поставка Товара: </w:t>
      </w:r>
      <w:r w:rsidR="00EF6591">
        <w:rPr>
          <w:color w:val="000000" w:themeColor="text1"/>
        </w:rPr>
        <w:t xml:space="preserve">до </w:t>
      </w:r>
      <w:r w:rsidR="006D7808">
        <w:rPr>
          <w:color w:val="000000" w:themeColor="text1"/>
        </w:rPr>
        <w:t>24</w:t>
      </w:r>
      <w:r w:rsidR="00EF6591" w:rsidRPr="00EF6591">
        <w:rPr>
          <w:color w:val="000000" w:themeColor="text1"/>
        </w:rPr>
        <w:t>.</w:t>
      </w:r>
      <w:r w:rsidR="006D7808">
        <w:rPr>
          <w:color w:val="000000" w:themeColor="text1"/>
        </w:rPr>
        <w:t>08</w:t>
      </w:r>
      <w:r w:rsidR="00EF6591" w:rsidRPr="00EF6591">
        <w:rPr>
          <w:color w:val="000000" w:themeColor="text1"/>
        </w:rPr>
        <w:t>.202</w:t>
      </w:r>
      <w:r w:rsidR="006D7808">
        <w:rPr>
          <w:color w:val="000000" w:themeColor="text1"/>
        </w:rPr>
        <w:t>6</w:t>
      </w:r>
      <w:r w:rsidR="00EF6591">
        <w:rPr>
          <w:color w:val="000000" w:themeColor="text1"/>
        </w:rPr>
        <w:t xml:space="preserve"> включительно.</w:t>
      </w:r>
    </w:p>
    <w:p w:rsidR="008908B2" w:rsidRPr="00C5214B" w:rsidRDefault="008908B2" w:rsidP="00CF08C7">
      <w:pPr>
        <w:jc w:val="both"/>
        <w:rPr>
          <w:color w:val="000000" w:themeColor="text1"/>
        </w:rPr>
      </w:pPr>
      <w:r w:rsidRPr="00C5214B">
        <w:rPr>
          <w:color w:val="000000" w:themeColor="text1"/>
        </w:rPr>
        <w:t xml:space="preserve">3.2. Место поставки Товара: </w:t>
      </w:r>
      <w:r w:rsidR="00B505CC" w:rsidRPr="00B505CC">
        <w:rPr>
          <w:color w:val="000000" w:themeColor="text1"/>
          <w:u w:val="single"/>
        </w:rPr>
        <w:t>35800</w:t>
      </w:r>
      <w:r w:rsidR="00927F9D">
        <w:rPr>
          <w:color w:val="000000" w:themeColor="text1"/>
          <w:u w:val="single"/>
        </w:rPr>
        <w:t>3</w:t>
      </w:r>
      <w:r w:rsidR="00B505CC" w:rsidRPr="00B505CC">
        <w:rPr>
          <w:color w:val="000000" w:themeColor="text1"/>
          <w:u w:val="single"/>
        </w:rPr>
        <w:t xml:space="preserve">, Республика Калмыкия, г. Элиста, </w:t>
      </w:r>
      <w:proofErr w:type="spellStart"/>
      <w:r w:rsidR="00EF6591" w:rsidRPr="00EF6591">
        <w:rPr>
          <w:color w:val="000000" w:themeColor="text1"/>
          <w:u w:val="single"/>
        </w:rPr>
        <w:t>ул</w:t>
      </w:r>
      <w:proofErr w:type="spellEnd"/>
      <w:r w:rsidR="00EF6591" w:rsidRPr="00EF6591">
        <w:rPr>
          <w:color w:val="000000" w:themeColor="text1"/>
          <w:u w:val="single"/>
        </w:rPr>
        <w:t xml:space="preserve"> </w:t>
      </w:r>
      <w:proofErr w:type="spellStart"/>
      <w:r w:rsidR="00EF6591" w:rsidRPr="00EF6591">
        <w:rPr>
          <w:color w:val="000000" w:themeColor="text1"/>
          <w:u w:val="single"/>
        </w:rPr>
        <w:t>Ю.Клыкова</w:t>
      </w:r>
      <w:proofErr w:type="spellEnd"/>
      <w:r w:rsidR="00EF6591" w:rsidRPr="00EF6591">
        <w:rPr>
          <w:color w:val="000000" w:themeColor="text1"/>
          <w:u w:val="single"/>
        </w:rPr>
        <w:t>, д 81К</w:t>
      </w:r>
    </w:p>
    <w:p w:rsidR="008908B2" w:rsidRPr="00C5214B" w:rsidRDefault="008908B2">
      <w:pPr>
        <w:jc w:val="both"/>
        <w:rPr>
          <w:color w:val="000000" w:themeColor="text1"/>
        </w:rPr>
      </w:pPr>
      <w:r w:rsidRPr="00C5214B">
        <w:rPr>
          <w:color w:val="000000" w:themeColor="text1"/>
        </w:rPr>
        <w:t xml:space="preserve">3.3. </w:t>
      </w:r>
      <w:r w:rsidR="004C3B5A" w:rsidRPr="004C3B5A">
        <w:rPr>
          <w:color w:val="000000" w:themeColor="text1"/>
        </w:rPr>
        <w:t>Поставка и разгрузка Товара осуществляется за счет средств Поставщика в течение одного дня с момента поступления в место назначения, за исключением случаев, когда Заказчик вправе потребовать замены Товара или возвратить его.</w:t>
      </w:r>
    </w:p>
    <w:p w:rsidR="008908B2" w:rsidRPr="00C5214B" w:rsidRDefault="008908B2">
      <w:pPr>
        <w:jc w:val="both"/>
        <w:rPr>
          <w:color w:val="000000" w:themeColor="text1"/>
        </w:rPr>
      </w:pPr>
      <w:r w:rsidRPr="00C5214B">
        <w:rPr>
          <w:color w:val="000000" w:themeColor="text1"/>
        </w:rPr>
        <w:t>3.4. Датой поставки считается дата передачи Товара Заказчику на основании приемопередаточных документов.</w:t>
      </w:r>
    </w:p>
    <w:p w:rsidR="008908B2" w:rsidRPr="00C5214B" w:rsidRDefault="008908B2">
      <w:pPr>
        <w:jc w:val="both"/>
        <w:rPr>
          <w:color w:val="000000" w:themeColor="text1"/>
        </w:rPr>
      </w:pPr>
      <w:r w:rsidRPr="00C5214B">
        <w:rPr>
          <w:color w:val="000000" w:themeColor="text1"/>
        </w:rPr>
        <w:t>3.5. Риск случайной гибели или случайного повреждения Товара переходит на Заказчика с момента передачи Товара.</w:t>
      </w:r>
    </w:p>
    <w:p w:rsidR="008908B2" w:rsidRPr="00C5214B" w:rsidRDefault="008908B2">
      <w:pPr>
        <w:ind w:firstLine="542"/>
        <w:jc w:val="center"/>
        <w:rPr>
          <w:bCs/>
          <w:color w:val="000000" w:themeColor="text1"/>
        </w:rPr>
      </w:pPr>
      <w:r w:rsidRPr="00C5214B">
        <w:rPr>
          <w:bCs/>
          <w:color w:val="000000" w:themeColor="text1"/>
        </w:rPr>
        <w:t>4. Приемка по качеству</w:t>
      </w:r>
    </w:p>
    <w:p w:rsidR="00AD4162" w:rsidRPr="00C5214B" w:rsidRDefault="008908B2">
      <w:pPr>
        <w:jc w:val="both"/>
        <w:rPr>
          <w:color w:val="000000" w:themeColor="text1"/>
        </w:rPr>
      </w:pPr>
      <w:r w:rsidRPr="00C5214B">
        <w:rPr>
          <w:color w:val="000000" w:themeColor="text1"/>
        </w:rPr>
        <w:t>4.1. Качество Товара должно соответствовать стандартам, принятым в Российской Федерации. Поставщик поставляет Товар с относящейся к нему документацией.</w:t>
      </w:r>
    </w:p>
    <w:p w:rsidR="008908B2" w:rsidRPr="00C5214B" w:rsidRDefault="008908B2">
      <w:pPr>
        <w:jc w:val="both"/>
        <w:rPr>
          <w:color w:val="000000" w:themeColor="text1"/>
        </w:rPr>
      </w:pPr>
      <w:r w:rsidRPr="00C5214B">
        <w:rPr>
          <w:color w:val="000000" w:themeColor="text1"/>
        </w:rPr>
        <w:t>4.2. Количество Товара должно соответствовать количеству, указанному Заказчиком в заявке. Товар считается сданным и принятым Сторонами по количеству согласно количеству, указанному в приемопередаточных документах.</w:t>
      </w:r>
    </w:p>
    <w:p w:rsidR="008908B2" w:rsidRPr="00C5214B" w:rsidRDefault="008908B2">
      <w:pPr>
        <w:jc w:val="both"/>
        <w:rPr>
          <w:color w:val="000000" w:themeColor="text1"/>
        </w:rPr>
      </w:pPr>
      <w:r w:rsidRPr="00C5214B">
        <w:rPr>
          <w:color w:val="000000" w:themeColor="text1"/>
        </w:rPr>
        <w:t>4.3. Поставщик гарантирует, что Товар, поставленный в рамках настоящего Договора, является качественным.</w:t>
      </w:r>
    </w:p>
    <w:p w:rsidR="008908B2" w:rsidRPr="00C5214B" w:rsidRDefault="008908B2">
      <w:pPr>
        <w:jc w:val="both"/>
        <w:rPr>
          <w:color w:val="000000" w:themeColor="text1"/>
        </w:rPr>
      </w:pPr>
      <w:r w:rsidRPr="00C5214B">
        <w:rPr>
          <w:color w:val="000000" w:themeColor="text1"/>
        </w:rPr>
        <w:lastRenderedPageBreak/>
        <w:t xml:space="preserve">4.4. Гарантия, отмеченная в п. 4.3. настоящего Договора, действительна в течение </w:t>
      </w:r>
      <w:r w:rsidR="00B64205" w:rsidRPr="00C5214B">
        <w:rPr>
          <w:bCs/>
          <w:color w:val="000000" w:themeColor="text1"/>
        </w:rPr>
        <w:t>12</w:t>
      </w:r>
      <w:r w:rsidR="001C071F" w:rsidRPr="00C5214B">
        <w:rPr>
          <w:bCs/>
          <w:color w:val="000000" w:themeColor="text1"/>
        </w:rPr>
        <w:t xml:space="preserve"> </w:t>
      </w:r>
      <w:r w:rsidRPr="00C5214B">
        <w:rPr>
          <w:color w:val="000000" w:themeColor="text1"/>
        </w:rPr>
        <w:t>(</w:t>
      </w:r>
      <w:r w:rsidR="002461CD" w:rsidRPr="00C5214B">
        <w:rPr>
          <w:color w:val="000000" w:themeColor="text1"/>
        </w:rPr>
        <w:t>дв</w:t>
      </w:r>
      <w:r w:rsidR="00B64205" w:rsidRPr="00C5214B">
        <w:rPr>
          <w:color w:val="000000" w:themeColor="text1"/>
        </w:rPr>
        <w:t>енад</w:t>
      </w:r>
      <w:r w:rsidR="001C071F" w:rsidRPr="00C5214B">
        <w:rPr>
          <w:color w:val="000000" w:themeColor="text1"/>
        </w:rPr>
        <w:t>цати</w:t>
      </w:r>
      <w:r w:rsidRPr="00C5214B">
        <w:rPr>
          <w:color w:val="000000" w:themeColor="text1"/>
        </w:rPr>
        <w:t>) месяцев с момента поставки соответствующей партии Товара согласно заявке Заказчика.</w:t>
      </w:r>
    </w:p>
    <w:p w:rsidR="008908B2" w:rsidRPr="00C5214B" w:rsidRDefault="008908B2">
      <w:pPr>
        <w:pStyle w:val="a3"/>
        <w:rPr>
          <w:color w:val="000000" w:themeColor="text1"/>
        </w:rPr>
      </w:pPr>
      <w:r w:rsidRPr="00C5214B">
        <w:rPr>
          <w:color w:val="000000" w:themeColor="text1"/>
        </w:rPr>
        <w:t xml:space="preserve">4.5. Заказчик в случае обнаружения каких-либо дефектов Товара  обязан уведомить об этом Поставщика в письменной форме в течение </w:t>
      </w:r>
      <w:r w:rsidR="00477E9E" w:rsidRPr="00C5214B">
        <w:rPr>
          <w:color w:val="000000" w:themeColor="text1"/>
        </w:rPr>
        <w:t>3</w:t>
      </w:r>
      <w:r w:rsidRPr="00C5214B">
        <w:rPr>
          <w:color w:val="000000" w:themeColor="text1"/>
        </w:rPr>
        <w:t xml:space="preserve"> (</w:t>
      </w:r>
      <w:r w:rsidR="00477E9E" w:rsidRPr="00C5214B">
        <w:rPr>
          <w:color w:val="000000" w:themeColor="text1"/>
        </w:rPr>
        <w:t>Трех</w:t>
      </w:r>
      <w:r w:rsidRPr="00C5214B">
        <w:rPr>
          <w:color w:val="000000" w:themeColor="text1"/>
        </w:rPr>
        <w:t xml:space="preserve">) дней со дня обнаружения соответствующих дефектов. </w:t>
      </w:r>
    </w:p>
    <w:p w:rsidR="008908B2" w:rsidRPr="00C5214B" w:rsidRDefault="008908B2">
      <w:pPr>
        <w:jc w:val="both"/>
        <w:rPr>
          <w:color w:val="000000" w:themeColor="text1"/>
        </w:rPr>
      </w:pPr>
      <w:r w:rsidRPr="00C5214B">
        <w:rPr>
          <w:color w:val="000000" w:themeColor="text1"/>
        </w:rPr>
        <w:t>4.6. Поставщик после получения уведомления, предусмотренного п. 4.5. настоящего Договора,  должен  в  недельный срок произвести  замену некачественного Товара без расходов со стороны Заказчика.</w:t>
      </w:r>
    </w:p>
    <w:p w:rsidR="008908B2" w:rsidRPr="00C5214B" w:rsidRDefault="008908B2">
      <w:pPr>
        <w:jc w:val="center"/>
        <w:rPr>
          <w:bCs/>
          <w:color w:val="000000" w:themeColor="text1"/>
        </w:rPr>
      </w:pPr>
      <w:r w:rsidRPr="00C5214B">
        <w:rPr>
          <w:bCs/>
          <w:color w:val="000000" w:themeColor="text1"/>
        </w:rPr>
        <w:t>5. Ответственность Сторон</w:t>
      </w:r>
    </w:p>
    <w:p w:rsidR="008908B2" w:rsidRPr="00C5214B" w:rsidRDefault="008908B2">
      <w:pPr>
        <w:jc w:val="both"/>
        <w:rPr>
          <w:color w:val="000000" w:themeColor="text1"/>
        </w:rPr>
      </w:pPr>
      <w:r w:rsidRPr="00C5214B">
        <w:rPr>
          <w:color w:val="000000" w:themeColor="text1"/>
        </w:rPr>
        <w:t>5.1. Стороны несут ответственность за неисполнение или ненадлежащее исполнение обязательств по настоящему Договору  в соответствии с законодательством РФ.</w:t>
      </w:r>
    </w:p>
    <w:p w:rsidR="008908B2" w:rsidRPr="00C5214B" w:rsidRDefault="008908B2">
      <w:pPr>
        <w:jc w:val="both"/>
        <w:rPr>
          <w:color w:val="000000" w:themeColor="text1"/>
        </w:rPr>
      </w:pPr>
      <w:r w:rsidRPr="00C5214B">
        <w:rPr>
          <w:color w:val="000000" w:themeColor="text1"/>
        </w:rPr>
        <w:t>5.2. При отказе Заказчика от Товара после его доставки Заказчик возмещает убытки, причиненные Поставщику отказом, кроме случаев обнаружения несоответствия количества или качества.</w:t>
      </w:r>
    </w:p>
    <w:p w:rsidR="0074665F" w:rsidRPr="000564EE" w:rsidRDefault="008908B2" w:rsidP="000564EE">
      <w:pPr>
        <w:jc w:val="both"/>
        <w:rPr>
          <w:color w:val="000000" w:themeColor="text1"/>
        </w:rPr>
      </w:pPr>
      <w:r w:rsidRPr="00C5214B">
        <w:rPr>
          <w:color w:val="000000" w:themeColor="text1"/>
        </w:rPr>
        <w:t xml:space="preserve">5.3. В случае нарушения сроков поставки Заказчик вправе начислить Поставщику пени в размере </w:t>
      </w:r>
      <w:r w:rsidR="00BF5E6A" w:rsidRPr="00C5214B">
        <w:rPr>
          <w:color w:val="000000" w:themeColor="text1"/>
        </w:rPr>
        <w:t>1/300 действующей на день уплаты неустойки ставки рефинансирования ЦБ РФ.</w:t>
      </w:r>
    </w:p>
    <w:p w:rsidR="008908B2" w:rsidRPr="00C5214B" w:rsidRDefault="008908B2">
      <w:pPr>
        <w:ind w:firstLine="542"/>
        <w:jc w:val="center"/>
        <w:rPr>
          <w:bCs/>
          <w:color w:val="000000" w:themeColor="text1"/>
        </w:rPr>
      </w:pPr>
      <w:r w:rsidRPr="00C5214B">
        <w:rPr>
          <w:bCs/>
          <w:color w:val="000000" w:themeColor="text1"/>
        </w:rPr>
        <w:t>6.  Форс-мажорные обстоятельства</w:t>
      </w:r>
    </w:p>
    <w:p w:rsidR="008908B2" w:rsidRPr="00C5214B" w:rsidRDefault="008908B2">
      <w:pPr>
        <w:jc w:val="both"/>
        <w:rPr>
          <w:color w:val="000000" w:themeColor="text1"/>
        </w:rPr>
      </w:pPr>
      <w:r w:rsidRPr="00C5214B">
        <w:rPr>
          <w:color w:val="000000" w:themeColor="text1"/>
        </w:rPr>
        <w:t>6.1. Стороны освобождаются от ответственности за полное или частичное неисполнение какого-либо из обязательств, вследствие таких форс-мажорных обстоятельств, как наводнение, пожар, землетрясение, а также в случае войны и военных действий.</w:t>
      </w:r>
    </w:p>
    <w:p w:rsidR="008908B2" w:rsidRPr="00C5214B" w:rsidRDefault="008908B2">
      <w:pPr>
        <w:jc w:val="both"/>
        <w:rPr>
          <w:color w:val="000000" w:themeColor="text1"/>
        </w:rPr>
      </w:pPr>
      <w:r w:rsidRPr="00C5214B">
        <w:rPr>
          <w:color w:val="000000" w:themeColor="text1"/>
        </w:rPr>
        <w:t>6.2. Сторона, которая не в состоянии выполнить свои обязательства по причинам форс-мажорных обстоятельств, должна в письменной форме незамедлительно уведомить другую Сторону о начале, ожидаемом сроке действия и прекращения указанных обстоятельств. Факты, содержащиеся в уведомлении, должны быть подтверждены компетентными органами. Не уведомление или несвоевременное уведомление не освобождает виновную Сторону от ответственности за неисполнение или ненадлежащее исполнение обязатель</w:t>
      </w:r>
      <w:proofErr w:type="gramStart"/>
      <w:r w:rsidRPr="00C5214B">
        <w:rPr>
          <w:color w:val="000000" w:themeColor="text1"/>
        </w:rPr>
        <w:t>ств всл</w:t>
      </w:r>
      <w:proofErr w:type="gramEnd"/>
      <w:r w:rsidRPr="00C5214B">
        <w:rPr>
          <w:color w:val="000000" w:themeColor="text1"/>
        </w:rPr>
        <w:t>едствие указанных обстоятельств.</w:t>
      </w:r>
    </w:p>
    <w:p w:rsidR="008908B2" w:rsidRPr="00C5214B" w:rsidRDefault="008908B2">
      <w:pPr>
        <w:jc w:val="center"/>
        <w:rPr>
          <w:bCs/>
          <w:color w:val="000000" w:themeColor="text1"/>
        </w:rPr>
      </w:pPr>
      <w:r w:rsidRPr="00C5214B">
        <w:rPr>
          <w:bCs/>
          <w:color w:val="000000" w:themeColor="text1"/>
        </w:rPr>
        <w:t>7.Порядок разрешения споров</w:t>
      </w:r>
    </w:p>
    <w:p w:rsidR="008908B2" w:rsidRPr="00C5214B" w:rsidRDefault="008908B2">
      <w:pPr>
        <w:jc w:val="both"/>
        <w:rPr>
          <w:color w:val="000000" w:themeColor="text1"/>
        </w:rPr>
      </w:pPr>
      <w:r w:rsidRPr="00C5214B">
        <w:rPr>
          <w:color w:val="000000" w:themeColor="text1"/>
        </w:rPr>
        <w:t>7.1. Все споры, возникающие между Сторонами в связи с исполнением настоящего Договора, разрешаются путем переговоров.</w:t>
      </w:r>
    </w:p>
    <w:p w:rsidR="008908B2" w:rsidRPr="00C5214B" w:rsidRDefault="008908B2">
      <w:pPr>
        <w:jc w:val="both"/>
        <w:rPr>
          <w:color w:val="000000" w:themeColor="text1"/>
        </w:rPr>
      </w:pPr>
      <w:r w:rsidRPr="00C5214B">
        <w:rPr>
          <w:color w:val="000000" w:themeColor="text1"/>
        </w:rPr>
        <w:t>7.2. При не достижении согласия спор разрешается в судебном порядке в соответствии с действующим законодательством РФ.</w:t>
      </w:r>
    </w:p>
    <w:p w:rsidR="008908B2" w:rsidRPr="00C5214B" w:rsidRDefault="008908B2">
      <w:pPr>
        <w:jc w:val="center"/>
        <w:rPr>
          <w:bCs/>
          <w:color w:val="000000" w:themeColor="text1"/>
        </w:rPr>
      </w:pPr>
      <w:r w:rsidRPr="00C5214B">
        <w:rPr>
          <w:bCs/>
          <w:color w:val="000000" w:themeColor="text1"/>
        </w:rPr>
        <w:t>8. Расторжение Договора</w:t>
      </w:r>
    </w:p>
    <w:p w:rsidR="008908B2" w:rsidRPr="00C5214B" w:rsidRDefault="008908B2">
      <w:pPr>
        <w:jc w:val="both"/>
        <w:rPr>
          <w:color w:val="000000" w:themeColor="text1"/>
        </w:rPr>
      </w:pPr>
      <w:r w:rsidRPr="00C5214B">
        <w:rPr>
          <w:color w:val="000000" w:themeColor="text1"/>
        </w:rPr>
        <w:t>8.1. Заказчик вправе в одностороннем порядке расторгнуть Договор, в случае нарушений условий поставки Поставщиком по настоящему Договору, а именно:</w:t>
      </w:r>
    </w:p>
    <w:p w:rsidR="008908B2" w:rsidRPr="00C5214B" w:rsidRDefault="008908B2">
      <w:pPr>
        <w:jc w:val="both"/>
        <w:rPr>
          <w:color w:val="000000" w:themeColor="text1"/>
        </w:rPr>
      </w:pPr>
      <w:r w:rsidRPr="00C5214B">
        <w:rPr>
          <w:color w:val="000000" w:themeColor="text1"/>
        </w:rPr>
        <w:t>- поставки Товара ненадлежащего качества с недостатками, которые не могут быть устранены в приемлемый для Заказчика срок;</w:t>
      </w:r>
    </w:p>
    <w:p w:rsidR="008908B2" w:rsidRPr="00C5214B" w:rsidRDefault="008908B2">
      <w:pPr>
        <w:jc w:val="both"/>
        <w:rPr>
          <w:color w:val="000000" w:themeColor="text1"/>
        </w:rPr>
      </w:pPr>
      <w:r w:rsidRPr="00C5214B">
        <w:rPr>
          <w:color w:val="000000" w:themeColor="text1"/>
        </w:rPr>
        <w:t>- неоднократного нарушения сроков поставки Товара.</w:t>
      </w:r>
    </w:p>
    <w:p w:rsidR="008908B2" w:rsidRPr="00C5214B" w:rsidRDefault="008908B2">
      <w:pPr>
        <w:jc w:val="both"/>
        <w:rPr>
          <w:color w:val="000000" w:themeColor="text1"/>
        </w:rPr>
      </w:pPr>
      <w:r w:rsidRPr="00C5214B">
        <w:rPr>
          <w:color w:val="000000" w:themeColor="text1"/>
        </w:rPr>
        <w:t>8.2. Договор считается расторгнутым с момента получения Поставщиком уведомления от Заказчика об одностороннем отказе от исполнения Договора.</w:t>
      </w:r>
    </w:p>
    <w:p w:rsidR="008908B2" w:rsidRPr="00C5214B" w:rsidRDefault="008908B2">
      <w:pPr>
        <w:ind w:firstLine="542"/>
        <w:jc w:val="center"/>
        <w:rPr>
          <w:bCs/>
          <w:color w:val="000000" w:themeColor="text1"/>
        </w:rPr>
      </w:pPr>
      <w:r w:rsidRPr="00C5214B">
        <w:rPr>
          <w:bCs/>
          <w:color w:val="000000" w:themeColor="text1"/>
        </w:rPr>
        <w:t>9. Заключительные положения</w:t>
      </w:r>
    </w:p>
    <w:p w:rsidR="008908B2" w:rsidRPr="00C5214B" w:rsidRDefault="008908B2">
      <w:pPr>
        <w:jc w:val="both"/>
        <w:rPr>
          <w:color w:val="000000" w:themeColor="text1"/>
        </w:rPr>
      </w:pPr>
      <w:r w:rsidRPr="00C5214B">
        <w:rPr>
          <w:color w:val="000000" w:themeColor="text1"/>
        </w:rPr>
        <w:t xml:space="preserve">9.1. Настоящий Договор вступает в силу с момента подписания его Сторонами и действует </w:t>
      </w:r>
      <w:r w:rsidR="00AE5DEF" w:rsidRPr="00C5214B">
        <w:rPr>
          <w:color w:val="000000" w:themeColor="text1"/>
        </w:rPr>
        <w:t xml:space="preserve">31 </w:t>
      </w:r>
      <w:r w:rsidR="004C3B5A">
        <w:rPr>
          <w:color w:val="000000" w:themeColor="text1"/>
        </w:rPr>
        <w:t>декабря</w:t>
      </w:r>
      <w:r w:rsidRPr="00C5214B">
        <w:rPr>
          <w:color w:val="000000" w:themeColor="text1"/>
        </w:rPr>
        <w:t xml:space="preserve"> 20</w:t>
      </w:r>
      <w:r w:rsidR="000564EE">
        <w:rPr>
          <w:color w:val="000000" w:themeColor="text1"/>
        </w:rPr>
        <w:t>2</w:t>
      </w:r>
      <w:r w:rsidR="006D7808">
        <w:rPr>
          <w:color w:val="000000" w:themeColor="text1"/>
        </w:rPr>
        <w:t>6</w:t>
      </w:r>
      <w:r w:rsidRPr="00C5214B">
        <w:rPr>
          <w:color w:val="000000" w:themeColor="text1"/>
        </w:rPr>
        <w:t xml:space="preserve"> г</w:t>
      </w:r>
      <w:r w:rsidR="00EC3748" w:rsidRPr="00C5214B">
        <w:rPr>
          <w:color w:val="000000" w:themeColor="text1"/>
        </w:rPr>
        <w:t>ода</w:t>
      </w:r>
      <w:r w:rsidR="000564EE">
        <w:rPr>
          <w:color w:val="000000" w:themeColor="text1"/>
        </w:rPr>
        <w:t xml:space="preserve">, </w:t>
      </w:r>
      <w:r w:rsidR="000564EE" w:rsidRPr="003E013E">
        <w:t>а в части взаиморасчётов - до полного исполнения Сторонами обязательств</w:t>
      </w:r>
      <w:r w:rsidR="000564EE">
        <w:t xml:space="preserve"> </w:t>
      </w:r>
      <w:r w:rsidR="000564EE" w:rsidRPr="003E013E">
        <w:t>по Договору.</w:t>
      </w:r>
    </w:p>
    <w:p w:rsidR="008908B2" w:rsidRPr="00C5214B" w:rsidRDefault="008908B2">
      <w:pPr>
        <w:jc w:val="both"/>
        <w:rPr>
          <w:color w:val="000000" w:themeColor="text1"/>
        </w:rPr>
      </w:pPr>
      <w:r w:rsidRPr="00C5214B">
        <w:rPr>
          <w:color w:val="000000" w:themeColor="text1"/>
        </w:rPr>
        <w:t>9.2. Все приложения, изменения и дополнения к настоящему Договору оформляются в письменной форме, подписываются уполномоченными представителями Сторон и являются его неотъемлемой частью.</w:t>
      </w:r>
    </w:p>
    <w:p w:rsidR="008908B2" w:rsidRPr="00C5214B" w:rsidRDefault="008908B2">
      <w:pPr>
        <w:jc w:val="both"/>
        <w:rPr>
          <w:color w:val="000000" w:themeColor="text1"/>
        </w:rPr>
      </w:pPr>
      <w:r w:rsidRPr="00C5214B">
        <w:rPr>
          <w:color w:val="000000" w:themeColor="text1"/>
        </w:rPr>
        <w:t>9.3. Условия настоящего Договора конфиденциальны и не подлежат разглашению.</w:t>
      </w:r>
    </w:p>
    <w:p w:rsidR="008908B2" w:rsidRPr="00C5214B" w:rsidRDefault="008908B2">
      <w:pPr>
        <w:jc w:val="both"/>
        <w:rPr>
          <w:color w:val="000000" w:themeColor="text1"/>
        </w:rPr>
      </w:pPr>
      <w:r w:rsidRPr="00C5214B">
        <w:rPr>
          <w:color w:val="000000" w:themeColor="text1"/>
        </w:rPr>
        <w:t>9.4. Стороны обязуются в течение 5 (Пяти) банковских дней информировать друг друга об изменении адреса и банковских реквизитов.</w:t>
      </w:r>
    </w:p>
    <w:p w:rsidR="008908B2" w:rsidRPr="00C5214B" w:rsidRDefault="008908B2">
      <w:pPr>
        <w:jc w:val="both"/>
        <w:rPr>
          <w:color w:val="000000" w:themeColor="text1"/>
        </w:rPr>
      </w:pPr>
      <w:r w:rsidRPr="00C5214B">
        <w:rPr>
          <w:color w:val="000000" w:themeColor="text1"/>
        </w:rPr>
        <w:t>9.5. Ни одна из Сторон не имеет права передавать свои обязательства по настоящему Контракту третьим лицам без письменного согласия другой Стороны.</w:t>
      </w:r>
    </w:p>
    <w:p w:rsidR="008908B2" w:rsidRPr="00C5214B" w:rsidRDefault="008908B2">
      <w:pPr>
        <w:jc w:val="both"/>
        <w:rPr>
          <w:color w:val="000000" w:themeColor="text1"/>
        </w:rPr>
      </w:pPr>
      <w:r w:rsidRPr="00C5214B">
        <w:rPr>
          <w:color w:val="000000" w:themeColor="text1"/>
        </w:rPr>
        <w:lastRenderedPageBreak/>
        <w:t>9.6. Настоящий Договор составлен в двух подлинных экземплярах, имеющих равную юридическую силу, по одному для каждой из Сторон.</w:t>
      </w:r>
    </w:p>
    <w:p w:rsidR="008908B2" w:rsidRPr="00C5214B" w:rsidRDefault="008908B2">
      <w:pPr>
        <w:jc w:val="both"/>
        <w:rPr>
          <w:color w:val="000000" w:themeColor="text1"/>
        </w:rPr>
      </w:pPr>
      <w:r w:rsidRPr="00C5214B">
        <w:rPr>
          <w:color w:val="000000" w:themeColor="text1"/>
        </w:rPr>
        <w:t xml:space="preserve"> </w:t>
      </w:r>
    </w:p>
    <w:p w:rsidR="008908B2" w:rsidRDefault="008908B2">
      <w:pPr>
        <w:jc w:val="center"/>
        <w:rPr>
          <w:bCs/>
          <w:color w:val="000000" w:themeColor="text1"/>
        </w:rPr>
      </w:pPr>
      <w:r w:rsidRPr="00C5214B">
        <w:rPr>
          <w:bCs/>
          <w:color w:val="000000" w:themeColor="text1"/>
        </w:rPr>
        <w:t>Юридические адреса, реквизиты и подписи Сторон:</w:t>
      </w:r>
    </w:p>
    <w:p w:rsidR="00E5306D" w:rsidRDefault="00E5306D">
      <w:pPr>
        <w:jc w:val="center"/>
        <w:rPr>
          <w:bCs/>
          <w:color w:val="000000" w:themeColor="text1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646"/>
        <w:gridCol w:w="5209"/>
      </w:tblGrid>
      <w:tr w:rsidR="00E5306D" w:rsidRPr="00E5306D" w:rsidTr="00E5306D">
        <w:trPr>
          <w:trHeight w:val="285"/>
        </w:trPr>
        <w:tc>
          <w:tcPr>
            <w:tcW w:w="2357" w:type="pct"/>
          </w:tcPr>
          <w:p w:rsidR="00E5306D" w:rsidRPr="00E5306D" w:rsidRDefault="00E5306D" w:rsidP="00E5306D">
            <w:pPr>
              <w:snapToGrid w:val="0"/>
              <w:jc w:val="both"/>
              <w:rPr>
                <w:b/>
                <w:bCs/>
                <w:lang w:eastAsia="ar-SA"/>
              </w:rPr>
            </w:pPr>
            <w:r w:rsidRPr="00E5306D">
              <w:rPr>
                <w:b/>
                <w:bCs/>
              </w:rPr>
              <w:t>Заказчик:</w:t>
            </w:r>
          </w:p>
          <w:p w:rsidR="00E5306D" w:rsidRPr="00E5306D" w:rsidRDefault="00E5306D" w:rsidP="00E5306D">
            <w:pPr>
              <w:widowControl w:val="0"/>
              <w:jc w:val="both"/>
            </w:pPr>
          </w:p>
          <w:p w:rsidR="00E5306D" w:rsidRPr="00E5306D" w:rsidRDefault="00E5306D" w:rsidP="00E5306D">
            <w:pPr>
              <w:jc w:val="both"/>
              <w:rPr>
                <w:rFonts w:eastAsia="Calibri"/>
              </w:rPr>
            </w:pPr>
            <w:r w:rsidRPr="00E5306D">
              <w:rPr>
                <w:rFonts w:eastAsia="Calibri"/>
              </w:rPr>
              <w:t xml:space="preserve">ФКУ  «ГБ МСЭ по Республике Калмыкия» </w:t>
            </w:r>
          </w:p>
          <w:p w:rsidR="00E5306D" w:rsidRPr="00E5306D" w:rsidRDefault="00E5306D" w:rsidP="00E5306D">
            <w:pPr>
              <w:jc w:val="both"/>
              <w:rPr>
                <w:rFonts w:eastAsia="Calibri"/>
              </w:rPr>
            </w:pPr>
            <w:r w:rsidRPr="00E5306D">
              <w:rPr>
                <w:rFonts w:eastAsia="Calibri"/>
              </w:rPr>
              <w:t xml:space="preserve">Минтруда России </w:t>
            </w:r>
          </w:p>
          <w:p w:rsidR="00E5306D" w:rsidRPr="00E5306D" w:rsidRDefault="00E5306D" w:rsidP="00E5306D">
            <w:pPr>
              <w:jc w:val="both"/>
              <w:rPr>
                <w:rFonts w:eastAsia="Calibri"/>
              </w:rPr>
            </w:pPr>
            <w:r w:rsidRPr="00E5306D">
              <w:rPr>
                <w:rFonts w:eastAsia="Calibri"/>
              </w:rPr>
              <w:t xml:space="preserve">358003, </w:t>
            </w:r>
            <w:proofErr w:type="spellStart"/>
            <w:r w:rsidRPr="00E5306D">
              <w:rPr>
                <w:rFonts w:eastAsia="Calibri"/>
              </w:rPr>
              <w:t>г</w:t>
            </w:r>
            <w:proofErr w:type="gramStart"/>
            <w:r w:rsidRPr="00E5306D">
              <w:rPr>
                <w:rFonts w:eastAsia="Calibri"/>
              </w:rPr>
              <w:t>.Э</w:t>
            </w:r>
            <w:proofErr w:type="gramEnd"/>
            <w:r w:rsidRPr="00E5306D">
              <w:rPr>
                <w:rFonts w:eastAsia="Calibri"/>
              </w:rPr>
              <w:t>листа</w:t>
            </w:r>
            <w:proofErr w:type="spellEnd"/>
            <w:r w:rsidRPr="00E5306D">
              <w:rPr>
                <w:rFonts w:eastAsia="Calibri"/>
              </w:rPr>
              <w:t xml:space="preserve">, </w:t>
            </w:r>
            <w:proofErr w:type="spellStart"/>
            <w:r w:rsidRPr="00E5306D">
              <w:rPr>
                <w:rFonts w:eastAsia="Calibri"/>
              </w:rPr>
              <w:t>ул.Клыкова</w:t>
            </w:r>
            <w:proofErr w:type="spellEnd"/>
            <w:r w:rsidRPr="00E5306D">
              <w:rPr>
                <w:rFonts w:eastAsia="Calibri"/>
              </w:rPr>
              <w:t xml:space="preserve">, д.81 К </w:t>
            </w:r>
          </w:p>
          <w:p w:rsidR="00E5306D" w:rsidRPr="00E5306D" w:rsidRDefault="00E5306D" w:rsidP="00E5306D">
            <w:pPr>
              <w:jc w:val="both"/>
              <w:rPr>
                <w:rFonts w:eastAsia="Calibri"/>
              </w:rPr>
            </w:pPr>
            <w:r w:rsidRPr="00E5306D">
              <w:rPr>
                <w:rFonts w:eastAsia="Calibri"/>
              </w:rPr>
              <w:t>ИНН/КПП 0814162970/081601001</w:t>
            </w:r>
          </w:p>
          <w:p w:rsidR="00E5306D" w:rsidRPr="00E5306D" w:rsidRDefault="00E5306D" w:rsidP="00E5306D">
            <w:pPr>
              <w:jc w:val="both"/>
              <w:rPr>
                <w:rFonts w:eastAsia="Calibri"/>
              </w:rPr>
            </w:pPr>
            <w:r w:rsidRPr="00E5306D">
              <w:rPr>
                <w:rFonts w:eastAsia="Calibri"/>
              </w:rPr>
              <w:t>ОКПО 74271281; ОКВЭД 88</w:t>
            </w:r>
          </w:p>
          <w:p w:rsidR="00E5306D" w:rsidRPr="00E5306D" w:rsidRDefault="00E5306D" w:rsidP="00E5306D">
            <w:pPr>
              <w:jc w:val="both"/>
              <w:rPr>
                <w:rFonts w:eastAsia="Calibri"/>
              </w:rPr>
            </w:pPr>
            <w:proofErr w:type="gramStart"/>
            <w:r w:rsidRPr="00E5306D">
              <w:rPr>
                <w:rFonts w:eastAsia="Calibri"/>
              </w:rPr>
              <w:t>р</w:t>
            </w:r>
            <w:proofErr w:type="gramEnd"/>
            <w:r w:rsidRPr="00E5306D">
              <w:rPr>
                <w:rFonts w:eastAsia="Calibri"/>
              </w:rPr>
              <w:t>/с 0321164300000001</w:t>
            </w:r>
            <w:r w:rsidR="005B78D5">
              <w:rPr>
                <w:rFonts w:eastAsia="Calibri"/>
              </w:rPr>
              <w:t>3203</w:t>
            </w:r>
          </w:p>
          <w:p w:rsidR="00E5306D" w:rsidRPr="00E5306D" w:rsidRDefault="00E5306D" w:rsidP="00E5306D">
            <w:pPr>
              <w:jc w:val="both"/>
              <w:rPr>
                <w:rFonts w:eastAsia="Calibri"/>
              </w:rPr>
            </w:pPr>
            <w:r w:rsidRPr="00E5306D">
              <w:rPr>
                <w:rFonts w:eastAsia="Calibri"/>
              </w:rPr>
              <w:t>к/с 40102810</w:t>
            </w:r>
            <w:r w:rsidR="005B78D5">
              <w:rPr>
                <w:rFonts w:eastAsia="Calibri"/>
              </w:rPr>
              <w:t>7</w:t>
            </w:r>
            <w:r w:rsidRPr="00E5306D">
              <w:rPr>
                <w:rFonts w:eastAsia="Calibri"/>
              </w:rPr>
              <w:t>453700000</w:t>
            </w:r>
            <w:r w:rsidR="005B78D5">
              <w:rPr>
                <w:rFonts w:eastAsia="Calibri"/>
              </w:rPr>
              <w:t>24</w:t>
            </w:r>
          </w:p>
          <w:p w:rsidR="00E5306D" w:rsidRPr="00E5306D" w:rsidRDefault="005B78D5" w:rsidP="00E5306D">
            <w:pPr>
              <w:tabs>
                <w:tab w:val="left" w:pos="693"/>
              </w:tabs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ОКЦ № 1 Волго-Вятского ГУ Банка России</w:t>
            </w:r>
          </w:p>
          <w:p w:rsidR="005B78D5" w:rsidRDefault="00E5306D" w:rsidP="00E5306D">
            <w:pPr>
              <w:tabs>
                <w:tab w:val="left" w:pos="693"/>
              </w:tabs>
              <w:suppressAutoHyphens/>
              <w:jc w:val="both"/>
              <w:rPr>
                <w:rFonts w:eastAsia="Calibri"/>
              </w:rPr>
            </w:pPr>
            <w:r w:rsidRPr="00E5306D">
              <w:rPr>
                <w:rFonts w:eastAsia="Calibri"/>
              </w:rPr>
              <w:t xml:space="preserve">БИК </w:t>
            </w:r>
            <w:r w:rsidR="005B78D5">
              <w:rPr>
                <w:rFonts w:eastAsia="Calibri"/>
              </w:rPr>
              <w:t>042202001/012202102</w:t>
            </w:r>
          </w:p>
          <w:p w:rsidR="00E5306D" w:rsidRPr="00E5306D" w:rsidRDefault="00E5306D" w:rsidP="00E5306D">
            <w:pPr>
              <w:tabs>
                <w:tab w:val="left" w:pos="693"/>
              </w:tabs>
              <w:suppressAutoHyphens/>
              <w:jc w:val="both"/>
              <w:rPr>
                <w:rFonts w:eastAsia="Calibri"/>
              </w:rPr>
            </w:pPr>
            <w:proofErr w:type="gramStart"/>
            <w:r w:rsidRPr="00E5306D">
              <w:rPr>
                <w:rFonts w:eastAsia="Calibri"/>
              </w:rPr>
              <w:t>л</w:t>
            </w:r>
            <w:proofErr w:type="gramEnd"/>
            <w:r w:rsidRPr="00E5306D">
              <w:rPr>
                <w:rFonts w:eastAsia="Calibri"/>
              </w:rPr>
              <w:t>/с 03051А74090</w:t>
            </w:r>
          </w:p>
          <w:p w:rsidR="00E5306D" w:rsidRPr="00E5306D" w:rsidRDefault="00E5306D" w:rsidP="00E5306D">
            <w:pPr>
              <w:tabs>
                <w:tab w:val="left" w:pos="693"/>
              </w:tabs>
              <w:suppressAutoHyphens/>
              <w:jc w:val="both"/>
              <w:rPr>
                <w:rFonts w:eastAsia="Calibri"/>
              </w:rPr>
            </w:pPr>
          </w:p>
          <w:p w:rsidR="00E5306D" w:rsidRPr="00E5306D" w:rsidRDefault="00E5306D" w:rsidP="00E5306D">
            <w:pPr>
              <w:tabs>
                <w:tab w:val="left" w:pos="693"/>
              </w:tabs>
              <w:suppressAutoHyphens/>
              <w:jc w:val="both"/>
              <w:rPr>
                <w:rFonts w:eastAsia="Calibri"/>
              </w:rPr>
            </w:pPr>
          </w:p>
          <w:p w:rsidR="00E5306D" w:rsidRPr="00E5306D" w:rsidRDefault="00E5306D" w:rsidP="00E5306D">
            <w:pPr>
              <w:tabs>
                <w:tab w:val="left" w:pos="693"/>
              </w:tabs>
              <w:suppressAutoHyphens/>
              <w:jc w:val="both"/>
              <w:rPr>
                <w:rFonts w:eastAsia="Calibri"/>
              </w:rPr>
            </w:pPr>
          </w:p>
          <w:p w:rsidR="00E5306D" w:rsidRPr="00E5306D" w:rsidRDefault="00E5306D" w:rsidP="00E5306D">
            <w:pPr>
              <w:tabs>
                <w:tab w:val="left" w:pos="693"/>
              </w:tabs>
              <w:suppressAutoHyphens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2643" w:type="pct"/>
          </w:tcPr>
          <w:p w:rsidR="00E5306D" w:rsidRPr="00E5306D" w:rsidRDefault="00E5306D" w:rsidP="00E5306D">
            <w:pPr>
              <w:jc w:val="both"/>
              <w:rPr>
                <w:b/>
                <w:lang w:eastAsia="ar-SA"/>
              </w:rPr>
            </w:pPr>
            <w:r w:rsidRPr="00E5306D">
              <w:rPr>
                <w:b/>
              </w:rPr>
              <w:t xml:space="preserve">      Исполнитель:</w:t>
            </w:r>
          </w:p>
          <w:p w:rsidR="00E5306D" w:rsidRPr="00E5306D" w:rsidRDefault="00E5306D" w:rsidP="00E5306D">
            <w:pPr>
              <w:suppressAutoHyphens/>
              <w:ind w:right="-1"/>
              <w:jc w:val="both"/>
              <w:rPr>
                <w:rFonts w:eastAsia="MS Mincho"/>
                <w:kern w:val="2"/>
                <w:sz w:val="20"/>
                <w:szCs w:val="20"/>
                <w:lang w:eastAsia="ar-SA"/>
              </w:rPr>
            </w:pPr>
            <w:r w:rsidRPr="00E5306D">
              <w:rPr>
                <w:rFonts w:eastAsia="MS Mincho"/>
                <w:spacing w:val="-4"/>
                <w:kern w:val="2"/>
                <w:sz w:val="20"/>
                <w:szCs w:val="20"/>
                <w:lang w:eastAsia="ar-SA"/>
              </w:rPr>
              <w:t xml:space="preserve">      </w:t>
            </w:r>
          </w:p>
          <w:p w:rsidR="00BD33B2" w:rsidRPr="00E5306D" w:rsidRDefault="00BD33B2" w:rsidP="00BD33B2">
            <w:pPr>
              <w:suppressAutoHyphens/>
              <w:ind w:right="-1"/>
              <w:rPr>
                <w:rFonts w:eastAsia="MS Mincho"/>
                <w:kern w:val="2"/>
                <w:lang w:eastAsia="ar-SA"/>
              </w:rPr>
            </w:pPr>
          </w:p>
        </w:tc>
      </w:tr>
    </w:tbl>
    <w:p w:rsidR="00E5306D" w:rsidRPr="00E5306D" w:rsidRDefault="00E5306D" w:rsidP="00E5306D">
      <w:pPr>
        <w:tabs>
          <w:tab w:val="left" w:pos="0"/>
        </w:tabs>
        <w:suppressAutoHyphens/>
        <w:ind w:right="-1"/>
        <w:jc w:val="both"/>
        <w:rPr>
          <w:sz w:val="20"/>
          <w:szCs w:val="20"/>
          <w:lang w:eastAsia="ar-SA"/>
        </w:rPr>
      </w:pPr>
      <w:r w:rsidRPr="00E5306D">
        <w:rPr>
          <w:sz w:val="20"/>
          <w:szCs w:val="20"/>
          <w:lang w:eastAsia="ar-SA"/>
        </w:rPr>
        <w:t xml:space="preserve">                                                  </w:t>
      </w:r>
    </w:p>
    <w:p w:rsidR="00E5306D" w:rsidRPr="00E5306D" w:rsidRDefault="00E5306D" w:rsidP="00E5306D">
      <w:pPr>
        <w:tabs>
          <w:tab w:val="left" w:pos="0"/>
        </w:tabs>
        <w:suppressAutoHyphens/>
        <w:ind w:right="-1"/>
        <w:jc w:val="center"/>
        <w:rPr>
          <w:b/>
          <w:sz w:val="20"/>
          <w:szCs w:val="20"/>
          <w:lang w:eastAsia="ar-SA"/>
        </w:rPr>
      </w:pPr>
      <w:r w:rsidRPr="00E5306D">
        <w:rPr>
          <w:b/>
          <w:sz w:val="20"/>
          <w:szCs w:val="20"/>
          <w:lang w:eastAsia="ar-SA"/>
        </w:rPr>
        <w:t>ПОДПИСИ СТОРОН</w:t>
      </w:r>
    </w:p>
    <w:p w:rsidR="00E5306D" w:rsidRPr="00E5306D" w:rsidRDefault="00E5306D" w:rsidP="00E5306D">
      <w:pPr>
        <w:tabs>
          <w:tab w:val="left" w:pos="0"/>
        </w:tabs>
        <w:suppressAutoHyphens/>
        <w:ind w:right="-1"/>
        <w:jc w:val="center"/>
        <w:rPr>
          <w:sz w:val="20"/>
          <w:szCs w:val="20"/>
          <w:lang w:eastAsia="ar-S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646"/>
        <w:gridCol w:w="5209"/>
      </w:tblGrid>
      <w:tr w:rsidR="00E5306D" w:rsidRPr="00E5306D" w:rsidTr="00E5306D">
        <w:trPr>
          <w:trHeight w:val="1797"/>
        </w:trPr>
        <w:tc>
          <w:tcPr>
            <w:tcW w:w="2357" w:type="pct"/>
            <w:hideMark/>
          </w:tcPr>
          <w:p w:rsidR="00E5306D" w:rsidRPr="00E5306D" w:rsidRDefault="00E5306D" w:rsidP="00E5306D">
            <w:pPr>
              <w:tabs>
                <w:tab w:val="right" w:pos="4572"/>
              </w:tabs>
              <w:snapToGrid w:val="0"/>
              <w:jc w:val="both"/>
              <w:rPr>
                <w:bCs/>
                <w:lang w:eastAsia="ar-SA"/>
              </w:rPr>
            </w:pPr>
            <w:r w:rsidRPr="00E5306D">
              <w:rPr>
                <w:bCs/>
              </w:rPr>
              <w:t>Заказчик:</w:t>
            </w:r>
            <w:r w:rsidRPr="00E5306D">
              <w:rPr>
                <w:bCs/>
              </w:rPr>
              <w:tab/>
              <w:t xml:space="preserve">                      </w:t>
            </w:r>
          </w:p>
          <w:p w:rsidR="00E5306D" w:rsidRPr="00E5306D" w:rsidRDefault="005B78D5" w:rsidP="00E5306D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И.о</w:t>
            </w:r>
            <w:proofErr w:type="spellEnd"/>
            <w:r>
              <w:rPr>
                <w:bCs/>
              </w:rPr>
              <w:t xml:space="preserve"> </w:t>
            </w:r>
            <w:r w:rsidR="00E5306D" w:rsidRPr="00E5306D">
              <w:rPr>
                <w:bCs/>
              </w:rPr>
              <w:t>Руководител</w:t>
            </w:r>
            <w:r>
              <w:rPr>
                <w:bCs/>
              </w:rPr>
              <w:t>я</w:t>
            </w:r>
            <w:r w:rsidR="00E5306D" w:rsidRPr="00E5306D">
              <w:rPr>
                <w:bCs/>
              </w:rPr>
              <w:t xml:space="preserve"> главн</w:t>
            </w:r>
            <w:r>
              <w:rPr>
                <w:bCs/>
              </w:rPr>
              <w:t>ого</w:t>
            </w:r>
            <w:r w:rsidR="00E5306D" w:rsidRPr="00E5306D">
              <w:rPr>
                <w:bCs/>
              </w:rPr>
              <w:t xml:space="preserve"> эксперт</w:t>
            </w:r>
            <w:r>
              <w:rPr>
                <w:bCs/>
              </w:rPr>
              <w:t>а</w:t>
            </w:r>
            <w:r w:rsidR="00E5306D" w:rsidRPr="00E5306D">
              <w:rPr>
                <w:bCs/>
              </w:rPr>
              <w:t xml:space="preserve"> по </w:t>
            </w:r>
            <w:proofErr w:type="spellStart"/>
            <w:r w:rsidR="00E5306D" w:rsidRPr="00E5306D">
              <w:rPr>
                <w:bCs/>
              </w:rPr>
              <w:t>мсэ</w:t>
            </w:r>
            <w:proofErr w:type="spellEnd"/>
          </w:p>
          <w:p w:rsidR="00E5306D" w:rsidRPr="00E5306D" w:rsidRDefault="00E5306D" w:rsidP="00E5306D">
            <w:pPr>
              <w:jc w:val="both"/>
              <w:rPr>
                <w:bCs/>
              </w:rPr>
            </w:pPr>
            <w:r w:rsidRPr="00E5306D">
              <w:rPr>
                <w:bCs/>
              </w:rPr>
              <w:t xml:space="preserve"> </w:t>
            </w:r>
          </w:p>
          <w:p w:rsidR="00E5306D" w:rsidRPr="00E5306D" w:rsidRDefault="00E5306D" w:rsidP="00E5306D">
            <w:pPr>
              <w:jc w:val="both"/>
              <w:rPr>
                <w:bCs/>
              </w:rPr>
            </w:pPr>
            <w:r w:rsidRPr="00E5306D">
              <w:rPr>
                <w:bCs/>
              </w:rPr>
              <w:t xml:space="preserve">___________________ / Б.П. </w:t>
            </w:r>
            <w:proofErr w:type="spellStart"/>
            <w:r w:rsidRPr="00E5306D">
              <w:rPr>
                <w:bCs/>
              </w:rPr>
              <w:t>Данжинов</w:t>
            </w:r>
            <w:proofErr w:type="spellEnd"/>
            <w:r w:rsidRPr="00E5306D">
              <w:rPr>
                <w:bCs/>
              </w:rPr>
              <w:t xml:space="preserve"> /</w:t>
            </w:r>
          </w:p>
          <w:p w:rsidR="00E5306D" w:rsidRPr="00E5306D" w:rsidRDefault="006D7808" w:rsidP="00E5306D">
            <w:pPr>
              <w:jc w:val="both"/>
            </w:pPr>
            <w:r>
              <w:rPr>
                <w:bCs/>
              </w:rPr>
              <w:t>«___»___________________2026</w:t>
            </w:r>
            <w:r w:rsidR="00E5306D" w:rsidRPr="00E5306D">
              <w:rPr>
                <w:bCs/>
              </w:rPr>
              <w:t xml:space="preserve"> г.</w:t>
            </w:r>
          </w:p>
          <w:p w:rsidR="00E5306D" w:rsidRPr="00E5306D" w:rsidRDefault="00E5306D" w:rsidP="00E5306D">
            <w:pPr>
              <w:suppressAutoHyphens/>
              <w:jc w:val="both"/>
              <w:rPr>
                <w:lang w:eastAsia="ar-SA"/>
              </w:rPr>
            </w:pPr>
            <w:r w:rsidRPr="00E5306D">
              <w:t>М.П.</w:t>
            </w:r>
          </w:p>
        </w:tc>
        <w:tc>
          <w:tcPr>
            <w:tcW w:w="2643" w:type="pct"/>
          </w:tcPr>
          <w:p w:rsidR="00245988" w:rsidRDefault="00E5306D" w:rsidP="00E5306D">
            <w:pPr>
              <w:ind w:left="175"/>
              <w:jc w:val="both"/>
            </w:pPr>
            <w:r w:rsidRPr="00E5306D">
              <w:t xml:space="preserve">    Исполнитель:</w:t>
            </w:r>
          </w:p>
          <w:p w:rsidR="00BD33B2" w:rsidRDefault="00BD33B2" w:rsidP="006D7808">
            <w:pPr>
              <w:jc w:val="both"/>
            </w:pPr>
            <w:r>
              <w:t xml:space="preserve"> </w:t>
            </w:r>
          </w:p>
          <w:p w:rsidR="006D7808" w:rsidRPr="00E5306D" w:rsidRDefault="006D7808" w:rsidP="006D7808">
            <w:pPr>
              <w:jc w:val="both"/>
              <w:rPr>
                <w:lang w:eastAsia="ar-SA"/>
              </w:rPr>
            </w:pPr>
          </w:p>
          <w:p w:rsidR="00E5306D" w:rsidRPr="00E5306D" w:rsidRDefault="00E5306D" w:rsidP="00E5306D">
            <w:pPr>
              <w:ind w:left="175"/>
              <w:jc w:val="both"/>
              <w:rPr>
                <w:bCs/>
              </w:rPr>
            </w:pPr>
          </w:p>
          <w:p w:rsidR="00E5306D" w:rsidRPr="00E5306D" w:rsidRDefault="00E5306D" w:rsidP="00E5306D">
            <w:pPr>
              <w:ind w:left="175"/>
              <w:jc w:val="both"/>
              <w:rPr>
                <w:bCs/>
              </w:rPr>
            </w:pPr>
            <w:r w:rsidRPr="00E5306D">
              <w:rPr>
                <w:bCs/>
              </w:rPr>
              <w:t xml:space="preserve">     __________________ // </w:t>
            </w:r>
          </w:p>
          <w:p w:rsidR="00E5306D" w:rsidRPr="00E5306D" w:rsidRDefault="00E5306D" w:rsidP="00E5306D">
            <w:pPr>
              <w:ind w:left="175"/>
              <w:jc w:val="both"/>
              <w:rPr>
                <w:bCs/>
                <w:color w:val="000000"/>
              </w:rPr>
            </w:pPr>
            <w:r w:rsidRPr="00E5306D">
              <w:rPr>
                <w:bCs/>
              </w:rPr>
              <w:t xml:space="preserve">     «___»_______________202</w:t>
            </w:r>
            <w:r w:rsidR="006D7808">
              <w:rPr>
                <w:bCs/>
              </w:rPr>
              <w:t>6</w:t>
            </w:r>
            <w:r w:rsidRPr="00E5306D">
              <w:rPr>
                <w:bCs/>
              </w:rPr>
              <w:t xml:space="preserve"> г.</w:t>
            </w:r>
          </w:p>
          <w:p w:rsidR="00E5306D" w:rsidRPr="00E5306D" w:rsidRDefault="00E5306D" w:rsidP="00E5306D">
            <w:pPr>
              <w:suppressAutoHyphens/>
              <w:ind w:firstLine="720"/>
              <w:jc w:val="both"/>
              <w:rPr>
                <w:lang w:eastAsia="ar-SA"/>
              </w:rPr>
            </w:pPr>
            <w:r w:rsidRPr="00E5306D">
              <w:t>М.П.</w:t>
            </w:r>
          </w:p>
        </w:tc>
      </w:tr>
    </w:tbl>
    <w:p w:rsidR="00E5306D" w:rsidRDefault="00E5306D">
      <w:pPr>
        <w:jc w:val="center"/>
        <w:rPr>
          <w:bCs/>
          <w:color w:val="000000" w:themeColor="text1"/>
        </w:rPr>
      </w:pPr>
    </w:p>
    <w:p w:rsidR="00E5306D" w:rsidRDefault="00E5306D">
      <w:pPr>
        <w:jc w:val="center"/>
        <w:rPr>
          <w:bCs/>
          <w:color w:val="000000" w:themeColor="text1"/>
        </w:rPr>
      </w:pPr>
    </w:p>
    <w:p w:rsidR="00E5306D" w:rsidRDefault="00E5306D">
      <w:pPr>
        <w:jc w:val="center"/>
        <w:rPr>
          <w:bCs/>
          <w:color w:val="000000" w:themeColor="text1"/>
        </w:rPr>
      </w:pPr>
    </w:p>
    <w:p w:rsidR="00E5306D" w:rsidRDefault="00E5306D">
      <w:pPr>
        <w:jc w:val="center"/>
        <w:rPr>
          <w:bCs/>
          <w:color w:val="000000" w:themeColor="text1"/>
        </w:rPr>
      </w:pPr>
    </w:p>
    <w:p w:rsidR="00E5306D" w:rsidRDefault="00E5306D">
      <w:pPr>
        <w:jc w:val="center"/>
        <w:rPr>
          <w:bCs/>
          <w:color w:val="000000" w:themeColor="text1"/>
        </w:rPr>
      </w:pPr>
    </w:p>
    <w:p w:rsidR="00E5306D" w:rsidRDefault="00E5306D">
      <w:pPr>
        <w:jc w:val="center"/>
        <w:rPr>
          <w:bCs/>
          <w:color w:val="000000" w:themeColor="text1"/>
        </w:rPr>
      </w:pPr>
    </w:p>
    <w:p w:rsidR="00E5306D" w:rsidRDefault="00E5306D">
      <w:pPr>
        <w:jc w:val="center"/>
        <w:rPr>
          <w:bCs/>
          <w:color w:val="000000" w:themeColor="text1"/>
        </w:rPr>
      </w:pPr>
    </w:p>
    <w:p w:rsidR="00E5306D" w:rsidRDefault="00E5306D">
      <w:pPr>
        <w:jc w:val="center"/>
        <w:rPr>
          <w:bCs/>
          <w:color w:val="000000" w:themeColor="text1"/>
        </w:rPr>
      </w:pPr>
    </w:p>
    <w:p w:rsidR="00E5306D" w:rsidRDefault="00E5306D">
      <w:pPr>
        <w:jc w:val="center"/>
        <w:rPr>
          <w:bCs/>
          <w:color w:val="000000" w:themeColor="text1"/>
        </w:rPr>
      </w:pPr>
    </w:p>
    <w:p w:rsidR="00E5306D" w:rsidRDefault="00E5306D">
      <w:pPr>
        <w:jc w:val="center"/>
        <w:rPr>
          <w:bCs/>
          <w:color w:val="000000" w:themeColor="text1"/>
        </w:rPr>
      </w:pPr>
    </w:p>
    <w:p w:rsidR="00E5306D" w:rsidRDefault="00E5306D">
      <w:pPr>
        <w:jc w:val="center"/>
        <w:rPr>
          <w:bCs/>
          <w:color w:val="000000" w:themeColor="text1"/>
        </w:rPr>
      </w:pPr>
    </w:p>
    <w:p w:rsidR="00E5306D" w:rsidRDefault="00E5306D">
      <w:pPr>
        <w:jc w:val="center"/>
        <w:rPr>
          <w:bCs/>
          <w:color w:val="000000" w:themeColor="text1"/>
        </w:rPr>
      </w:pPr>
    </w:p>
    <w:p w:rsidR="00E5306D" w:rsidRDefault="00E5306D">
      <w:pPr>
        <w:jc w:val="center"/>
        <w:rPr>
          <w:bCs/>
          <w:color w:val="000000" w:themeColor="text1"/>
        </w:rPr>
      </w:pPr>
    </w:p>
    <w:p w:rsidR="00E5306D" w:rsidRDefault="00E5306D">
      <w:pPr>
        <w:jc w:val="center"/>
        <w:rPr>
          <w:bCs/>
          <w:color w:val="000000" w:themeColor="text1"/>
        </w:rPr>
      </w:pPr>
    </w:p>
    <w:p w:rsidR="00E5306D" w:rsidRDefault="00E5306D">
      <w:pPr>
        <w:jc w:val="center"/>
        <w:rPr>
          <w:bCs/>
          <w:color w:val="000000" w:themeColor="text1"/>
        </w:rPr>
      </w:pPr>
    </w:p>
    <w:p w:rsidR="00E5306D" w:rsidRDefault="00E5306D">
      <w:pPr>
        <w:jc w:val="center"/>
        <w:rPr>
          <w:bCs/>
          <w:color w:val="000000" w:themeColor="text1"/>
        </w:rPr>
      </w:pPr>
    </w:p>
    <w:p w:rsidR="00E5306D" w:rsidRDefault="00E5306D">
      <w:pPr>
        <w:jc w:val="center"/>
        <w:rPr>
          <w:bCs/>
          <w:color w:val="000000" w:themeColor="text1"/>
        </w:rPr>
      </w:pPr>
    </w:p>
    <w:p w:rsidR="00E5306D" w:rsidRDefault="00E5306D">
      <w:pPr>
        <w:jc w:val="center"/>
        <w:rPr>
          <w:bCs/>
          <w:color w:val="000000" w:themeColor="text1"/>
        </w:rPr>
      </w:pPr>
    </w:p>
    <w:p w:rsidR="00E5306D" w:rsidRDefault="00E5306D">
      <w:pPr>
        <w:jc w:val="center"/>
        <w:rPr>
          <w:bCs/>
          <w:color w:val="000000" w:themeColor="text1"/>
        </w:rPr>
      </w:pPr>
    </w:p>
    <w:p w:rsidR="006D7808" w:rsidRDefault="006D7808">
      <w:pPr>
        <w:jc w:val="center"/>
        <w:rPr>
          <w:bCs/>
          <w:color w:val="000000" w:themeColor="text1"/>
        </w:rPr>
      </w:pPr>
    </w:p>
    <w:p w:rsidR="006D7808" w:rsidRDefault="006D7808">
      <w:pPr>
        <w:jc w:val="center"/>
        <w:rPr>
          <w:bCs/>
          <w:color w:val="000000" w:themeColor="text1"/>
        </w:rPr>
      </w:pPr>
    </w:p>
    <w:p w:rsidR="00E5306D" w:rsidRDefault="00E5306D">
      <w:pPr>
        <w:jc w:val="center"/>
        <w:rPr>
          <w:bCs/>
          <w:color w:val="000000" w:themeColor="text1"/>
        </w:rPr>
      </w:pPr>
    </w:p>
    <w:p w:rsidR="00704C2E" w:rsidRPr="00C5214B" w:rsidRDefault="00704C2E" w:rsidP="00666AA0">
      <w:pPr>
        <w:jc w:val="right"/>
        <w:rPr>
          <w:color w:val="000000" w:themeColor="text1"/>
        </w:rPr>
      </w:pPr>
      <w:r w:rsidRPr="00C5214B">
        <w:rPr>
          <w:color w:val="000000" w:themeColor="text1"/>
        </w:rPr>
        <w:lastRenderedPageBreak/>
        <w:t xml:space="preserve">Приложение </w:t>
      </w:r>
      <w:r w:rsidR="00954A4F" w:rsidRPr="00C5214B">
        <w:rPr>
          <w:color w:val="000000" w:themeColor="text1"/>
        </w:rPr>
        <w:t xml:space="preserve">№ </w:t>
      </w:r>
      <w:r w:rsidRPr="00C5214B">
        <w:rPr>
          <w:color w:val="000000" w:themeColor="text1"/>
        </w:rPr>
        <w:t>1</w:t>
      </w:r>
    </w:p>
    <w:p w:rsidR="00704C2E" w:rsidRPr="00C5214B" w:rsidRDefault="00704C2E" w:rsidP="00666AA0">
      <w:pPr>
        <w:jc w:val="right"/>
        <w:rPr>
          <w:color w:val="000000" w:themeColor="text1"/>
        </w:rPr>
      </w:pPr>
      <w:r w:rsidRPr="00C5214B">
        <w:rPr>
          <w:color w:val="000000" w:themeColor="text1"/>
        </w:rPr>
        <w:t>к Договору №</w:t>
      </w:r>
      <w:r w:rsidR="00CA65AF">
        <w:rPr>
          <w:color w:val="000000" w:themeColor="text1"/>
        </w:rPr>
        <w:t xml:space="preserve"> </w:t>
      </w:r>
      <w:r w:rsidR="001F5840" w:rsidRPr="00C5214B">
        <w:rPr>
          <w:color w:val="000000" w:themeColor="text1"/>
        </w:rPr>
        <w:t xml:space="preserve"> </w:t>
      </w:r>
      <w:r w:rsidR="004C3B5A">
        <w:rPr>
          <w:color w:val="000000" w:themeColor="text1"/>
        </w:rPr>
        <w:t xml:space="preserve"> </w:t>
      </w:r>
      <w:r w:rsidRPr="00C5214B">
        <w:rPr>
          <w:color w:val="000000" w:themeColor="text1"/>
        </w:rPr>
        <w:t xml:space="preserve"> от </w:t>
      </w:r>
      <w:r w:rsidR="006022A6">
        <w:rPr>
          <w:color w:val="000000" w:themeColor="text1"/>
        </w:rPr>
        <w:t>«</w:t>
      </w:r>
      <w:r w:rsidR="00BD33B2">
        <w:rPr>
          <w:color w:val="000000" w:themeColor="text1"/>
        </w:rPr>
        <w:t xml:space="preserve"> </w:t>
      </w:r>
      <w:r w:rsidR="005B78D5">
        <w:rPr>
          <w:color w:val="000000" w:themeColor="text1"/>
        </w:rPr>
        <w:t xml:space="preserve"> </w:t>
      </w:r>
      <w:r w:rsidR="004C3B5A">
        <w:rPr>
          <w:color w:val="000000" w:themeColor="text1"/>
        </w:rPr>
        <w:t xml:space="preserve"> </w:t>
      </w:r>
      <w:r w:rsidR="006022A6">
        <w:rPr>
          <w:color w:val="000000" w:themeColor="text1"/>
        </w:rPr>
        <w:t>»</w:t>
      </w:r>
      <w:r w:rsidR="00332065">
        <w:rPr>
          <w:color w:val="000000" w:themeColor="text1"/>
        </w:rPr>
        <w:t xml:space="preserve"> </w:t>
      </w:r>
      <w:r w:rsidR="006D7808">
        <w:rPr>
          <w:color w:val="000000" w:themeColor="text1"/>
        </w:rPr>
        <w:t>08</w:t>
      </w:r>
      <w:r w:rsidRPr="00C5214B">
        <w:rPr>
          <w:color w:val="000000" w:themeColor="text1"/>
        </w:rPr>
        <w:t xml:space="preserve"> 20</w:t>
      </w:r>
      <w:r w:rsidR="000564EE">
        <w:rPr>
          <w:color w:val="000000" w:themeColor="text1"/>
        </w:rPr>
        <w:t>2</w:t>
      </w:r>
      <w:r w:rsidR="006D7808">
        <w:rPr>
          <w:color w:val="000000" w:themeColor="text1"/>
        </w:rPr>
        <w:t>6</w:t>
      </w:r>
      <w:r w:rsidRPr="00C5214B">
        <w:rPr>
          <w:color w:val="000000" w:themeColor="text1"/>
        </w:rPr>
        <w:t xml:space="preserve"> г.</w:t>
      </w:r>
    </w:p>
    <w:p w:rsidR="006D7808" w:rsidRPr="006D7808" w:rsidRDefault="006D7808" w:rsidP="006D7808">
      <w:pPr>
        <w:keepLines/>
        <w:widowControl w:val="0"/>
        <w:suppressLineNumbers/>
        <w:autoSpaceDE w:val="0"/>
        <w:jc w:val="center"/>
        <w:rPr>
          <w:b/>
          <w:bCs/>
        </w:rPr>
      </w:pPr>
      <w:r w:rsidRPr="006D7808">
        <w:rPr>
          <w:b/>
          <w:bCs/>
        </w:rPr>
        <w:t>Спецификация</w:t>
      </w:r>
    </w:p>
    <w:p w:rsidR="006D7808" w:rsidRPr="006D7808" w:rsidRDefault="006D7808" w:rsidP="006D7808">
      <w:pPr>
        <w:jc w:val="center"/>
        <w:rPr>
          <w:b/>
          <w:bCs/>
        </w:rPr>
      </w:pPr>
      <w:r w:rsidRPr="006D7808">
        <w:rPr>
          <w:rFonts w:eastAsia="Calibri"/>
          <w:sz w:val="20"/>
          <w:szCs w:val="22"/>
          <w:highlight w:val="yellow"/>
          <w:lang w:eastAsia="en-US"/>
        </w:rPr>
        <w:t>(заполняется в соответствии с техническим заданием)</w:t>
      </w:r>
    </w:p>
    <w:p w:rsidR="006D7808" w:rsidRPr="006D7808" w:rsidRDefault="006D7808" w:rsidP="006D7808">
      <w:pPr>
        <w:widowControl w:val="0"/>
        <w:shd w:val="clear" w:color="auto" w:fill="FFFFFF"/>
        <w:ind w:right="23" w:hanging="2080"/>
        <w:jc w:val="right"/>
        <w:rPr>
          <w:sz w:val="22"/>
          <w:szCs w:val="22"/>
          <w:lang w:bidi="ru-RU"/>
        </w:rPr>
      </w:pPr>
    </w:p>
    <w:tbl>
      <w:tblPr>
        <w:tblW w:w="10574" w:type="dxa"/>
        <w:tblInd w:w="-1032" w:type="dxa"/>
        <w:tblLook w:val="04A0" w:firstRow="1" w:lastRow="0" w:firstColumn="1" w:lastColumn="0" w:noHBand="0" w:noVBand="1"/>
      </w:tblPr>
      <w:tblGrid>
        <w:gridCol w:w="519"/>
        <w:gridCol w:w="2396"/>
        <w:gridCol w:w="3176"/>
        <w:gridCol w:w="990"/>
        <w:gridCol w:w="767"/>
        <w:gridCol w:w="1338"/>
        <w:gridCol w:w="1388"/>
      </w:tblGrid>
      <w:tr w:rsidR="006D7808" w:rsidRPr="006D7808" w:rsidTr="006D7808">
        <w:trPr>
          <w:trHeight w:val="445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808" w:rsidRPr="006D7808" w:rsidRDefault="006D7808" w:rsidP="006D7808">
            <w:pPr>
              <w:spacing w:after="200" w:line="276" w:lineRule="auto"/>
              <w:rPr>
                <w:rFonts w:eastAsia="Calibri"/>
                <w:sz w:val="20"/>
                <w:szCs w:val="22"/>
                <w:lang w:eastAsia="en-US"/>
              </w:rPr>
            </w:pPr>
            <w:r w:rsidRPr="006D7808">
              <w:rPr>
                <w:rFonts w:eastAsia="Calibri"/>
                <w:sz w:val="20"/>
                <w:szCs w:val="22"/>
                <w:lang w:eastAsia="en-US"/>
              </w:rPr>
              <w:t>№</w:t>
            </w:r>
            <w:r w:rsidRPr="006D7808">
              <w:rPr>
                <w:rFonts w:eastAsia="Calibri"/>
                <w:sz w:val="20"/>
                <w:szCs w:val="22"/>
                <w:lang w:eastAsia="en-US"/>
              </w:rPr>
              <w:br/>
            </w:r>
            <w:proofErr w:type="gramStart"/>
            <w:r w:rsidRPr="006D7808">
              <w:rPr>
                <w:rFonts w:eastAsia="Calibri"/>
                <w:sz w:val="20"/>
                <w:szCs w:val="22"/>
                <w:lang w:eastAsia="en-US"/>
              </w:rPr>
              <w:t>п</w:t>
            </w:r>
            <w:proofErr w:type="gramEnd"/>
            <w:r w:rsidRPr="006D7808">
              <w:rPr>
                <w:rFonts w:eastAsia="Calibri"/>
                <w:sz w:val="20"/>
                <w:szCs w:val="22"/>
                <w:lang w:eastAsia="en-US"/>
              </w:rPr>
              <w:t>/п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808" w:rsidRPr="006D7808" w:rsidRDefault="006D7808" w:rsidP="006D7808">
            <w:pPr>
              <w:spacing w:after="200" w:line="276" w:lineRule="auto"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 w:rsidRPr="006D7808">
              <w:rPr>
                <w:rFonts w:eastAsia="Calibri"/>
                <w:sz w:val="20"/>
                <w:szCs w:val="22"/>
                <w:lang w:eastAsia="en-US"/>
              </w:rPr>
              <w:t>Наименование товара, страна происхождения, товарный знак (при наличии)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D7808" w:rsidRPr="006D7808" w:rsidRDefault="006D7808" w:rsidP="006D7808">
            <w:pPr>
              <w:spacing w:after="200" w:line="276" w:lineRule="auto"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 w:rsidRPr="006D7808">
              <w:rPr>
                <w:rFonts w:eastAsia="Calibri"/>
                <w:sz w:val="20"/>
                <w:szCs w:val="22"/>
                <w:lang w:eastAsia="en-US"/>
              </w:rPr>
              <w:t xml:space="preserve">Описание, характеристики товара </w:t>
            </w:r>
          </w:p>
          <w:p w:rsidR="006D7808" w:rsidRPr="006D7808" w:rsidRDefault="006D7808" w:rsidP="006D7808">
            <w:pPr>
              <w:spacing w:after="200" w:line="276" w:lineRule="auto"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808" w:rsidRPr="006D7808" w:rsidRDefault="006D7808" w:rsidP="006D7808">
            <w:pPr>
              <w:spacing w:after="200" w:line="276" w:lineRule="auto"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 w:rsidRPr="006D7808">
              <w:rPr>
                <w:rFonts w:eastAsia="Calibri"/>
                <w:sz w:val="20"/>
                <w:szCs w:val="22"/>
                <w:lang w:eastAsia="en-US"/>
              </w:rPr>
              <w:t>Ед. изм.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808" w:rsidRPr="006D7808" w:rsidRDefault="006D7808" w:rsidP="006D7808">
            <w:pPr>
              <w:spacing w:after="200" w:line="276" w:lineRule="auto"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 w:rsidRPr="006D7808">
              <w:rPr>
                <w:rFonts w:eastAsia="Calibri"/>
                <w:sz w:val="20"/>
                <w:szCs w:val="22"/>
                <w:lang w:eastAsia="en-US"/>
              </w:rPr>
              <w:t>Кол-во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808" w:rsidRPr="006D7808" w:rsidRDefault="006D7808" w:rsidP="006D7808">
            <w:pPr>
              <w:spacing w:line="0" w:lineRule="atLeast"/>
              <w:ind w:left="-108" w:right="-119"/>
              <w:jc w:val="center"/>
              <w:rPr>
                <w:sz w:val="16"/>
                <w:szCs w:val="16"/>
                <w:lang w:eastAsia="en-US"/>
              </w:rPr>
            </w:pPr>
            <w:r w:rsidRPr="006D7808">
              <w:rPr>
                <w:sz w:val="16"/>
                <w:szCs w:val="16"/>
                <w:lang w:eastAsia="en-US"/>
              </w:rPr>
              <w:t>Цена за единицу,</w:t>
            </w:r>
          </w:p>
          <w:p w:rsidR="006D7808" w:rsidRPr="006D7808" w:rsidRDefault="006D7808" w:rsidP="006D7808">
            <w:pPr>
              <w:spacing w:line="0" w:lineRule="atLeast"/>
              <w:ind w:left="-108" w:right="-119"/>
              <w:jc w:val="center"/>
              <w:rPr>
                <w:sz w:val="16"/>
                <w:szCs w:val="16"/>
                <w:lang w:eastAsia="en-US"/>
              </w:rPr>
            </w:pPr>
            <w:r w:rsidRPr="006D7808">
              <w:rPr>
                <w:sz w:val="16"/>
                <w:szCs w:val="16"/>
                <w:lang w:eastAsia="en-US"/>
              </w:rPr>
              <w:t>Рублей (с НДС)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808" w:rsidRPr="006D7808" w:rsidRDefault="006D7808" w:rsidP="006D7808">
            <w:pPr>
              <w:jc w:val="center"/>
              <w:rPr>
                <w:sz w:val="16"/>
                <w:szCs w:val="16"/>
                <w:lang w:eastAsia="en-US"/>
              </w:rPr>
            </w:pPr>
            <w:r w:rsidRPr="006D7808">
              <w:rPr>
                <w:sz w:val="16"/>
                <w:szCs w:val="16"/>
                <w:lang w:eastAsia="en-US"/>
              </w:rPr>
              <w:t>Сумма, рублей</w:t>
            </w:r>
          </w:p>
          <w:p w:rsidR="006D7808" w:rsidRPr="006D7808" w:rsidRDefault="006D7808" w:rsidP="006D7808">
            <w:pPr>
              <w:jc w:val="center"/>
              <w:rPr>
                <w:bCs/>
                <w:sz w:val="16"/>
                <w:szCs w:val="16"/>
                <w:lang w:eastAsia="en-US"/>
              </w:rPr>
            </w:pPr>
            <w:r w:rsidRPr="006D7808">
              <w:rPr>
                <w:sz w:val="16"/>
                <w:szCs w:val="16"/>
                <w:lang w:eastAsia="en-US"/>
              </w:rPr>
              <w:t>(с НДС)</w:t>
            </w:r>
          </w:p>
        </w:tc>
      </w:tr>
      <w:tr w:rsidR="006D7808" w:rsidRPr="006D7808" w:rsidTr="006D7808">
        <w:trPr>
          <w:trHeight w:val="327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808" w:rsidRPr="006D7808" w:rsidRDefault="006D7808" w:rsidP="006D7808">
            <w:pPr>
              <w:spacing w:after="200" w:line="276" w:lineRule="auto"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 w:rsidRPr="006D7808">
              <w:rPr>
                <w:rFonts w:eastAsia="Calibri"/>
                <w:sz w:val="20"/>
                <w:szCs w:val="22"/>
                <w:lang w:eastAsia="en-US"/>
              </w:rPr>
              <w:t>1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808" w:rsidRPr="006D7808" w:rsidRDefault="006D7808" w:rsidP="006D7808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6D7808">
              <w:rPr>
                <w:color w:val="000000"/>
                <w:sz w:val="20"/>
                <w:szCs w:val="20"/>
                <w:lang w:eastAsia="en-US"/>
              </w:rPr>
              <w:t>Простыня для стола для осмотра/терапевтических процедур, одноразового использования</w:t>
            </w:r>
          </w:p>
          <w:p w:rsidR="006D7808" w:rsidRPr="006D7808" w:rsidRDefault="006D7808" w:rsidP="006D7808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  <w:p w:rsidR="006D7808" w:rsidRPr="006D7808" w:rsidRDefault="006D7808" w:rsidP="006D7808">
            <w:pPr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6D7808">
              <w:rPr>
                <w:color w:val="000000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7808" w:rsidRPr="006D7808" w:rsidRDefault="006D7808" w:rsidP="006D7808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6D7808">
              <w:rPr>
                <w:rFonts w:eastAsia="Calibri"/>
                <w:sz w:val="20"/>
                <w:szCs w:val="20"/>
                <w:lang w:eastAsia="en-US"/>
              </w:rPr>
              <w:t xml:space="preserve">Простыня  медицинская в сложении предназначены для </w:t>
            </w:r>
            <w:proofErr w:type="spellStart"/>
            <w:r w:rsidRPr="006D7808">
              <w:rPr>
                <w:rFonts w:eastAsia="Calibri"/>
                <w:sz w:val="20"/>
                <w:szCs w:val="20"/>
                <w:lang w:eastAsia="en-US"/>
              </w:rPr>
              <w:t>застилания</w:t>
            </w:r>
            <w:proofErr w:type="spellEnd"/>
            <w:r w:rsidRPr="006D7808">
              <w:rPr>
                <w:rFonts w:eastAsia="Calibri"/>
                <w:sz w:val="20"/>
                <w:szCs w:val="20"/>
                <w:lang w:eastAsia="en-US"/>
              </w:rPr>
              <w:t xml:space="preserve"> медицинской кушетки,  размер  не менее 80*200 см  из </w:t>
            </w:r>
            <w:proofErr w:type="spellStart"/>
            <w:r w:rsidRPr="006D7808">
              <w:rPr>
                <w:rFonts w:eastAsia="Calibri"/>
                <w:sz w:val="20"/>
                <w:szCs w:val="20"/>
                <w:lang w:eastAsia="en-US"/>
              </w:rPr>
              <w:t>гипоаллергенного</w:t>
            </w:r>
            <w:proofErr w:type="spellEnd"/>
            <w:r w:rsidRPr="006D7808">
              <w:rPr>
                <w:rFonts w:eastAsia="Calibri"/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Pr="006D7808">
              <w:rPr>
                <w:rFonts w:eastAsia="Calibri"/>
                <w:sz w:val="20"/>
                <w:szCs w:val="20"/>
                <w:lang w:eastAsia="en-US"/>
              </w:rPr>
              <w:t>безворсового</w:t>
            </w:r>
            <w:proofErr w:type="spellEnd"/>
            <w:r w:rsidRPr="006D7808">
              <w:rPr>
                <w:rFonts w:eastAsia="Calibri"/>
                <w:sz w:val="20"/>
                <w:szCs w:val="20"/>
                <w:lang w:eastAsia="en-US"/>
              </w:rPr>
              <w:t xml:space="preserve">,  воздухопроницаемого, водоотталкивающего полипропиленового нетканого   материала  </w:t>
            </w:r>
            <w:proofErr w:type="spellStart"/>
            <w:r w:rsidRPr="006D7808">
              <w:rPr>
                <w:rFonts w:eastAsia="Calibri"/>
                <w:sz w:val="20"/>
                <w:szCs w:val="20"/>
                <w:lang w:eastAsia="en-US"/>
              </w:rPr>
              <w:t>Спанбонд</w:t>
            </w:r>
            <w:proofErr w:type="spellEnd"/>
            <w:r w:rsidRPr="006D7808">
              <w:rPr>
                <w:rFonts w:eastAsia="Calibri"/>
                <w:sz w:val="20"/>
                <w:szCs w:val="20"/>
                <w:lang w:eastAsia="en-US"/>
              </w:rPr>
              <w:t xml:space="preserve">  плотностью  не менее 25 г/м</w:t>
            </w:r>
            <w:proofErr w:type="gramStart"/>
            <w:r w:rsidRPr="006D7808">
              <w:rPr>
                <w:rFonts w:eastAsia="Calibri"/>
                <w:sz w:val="20"/>
                <w:szCs w:val="20"/>
                <w:lang w:eastAsia="en-US"/>
              </w:rPr>
              <w:t>2</w:t>
            </w:r>
            <w:proofErr w:type="gramEnd"/>
            <w:r w:rsidRPr="006D7808">
              <w:rPr>
                <w:rFonts w:eastAsia="Calibri"/>
                <w:sz w:val="20"/>
                <w:szCs w:val="20"/>
                <w:lang w:eastAsia="en-US"/>
              </w:rPr>
              <w:t xml:space="preserve">. </w:t>
            </w:r>
            <w:r w:rsidRPr="006D7808">
              <w:rPr>
                <w:rFonts w:eastAsia="Calibri"/>
                <w:sz w:val="20"/>
                <w:szCs w:val="20"/>
                <w:highlight w:val="yellow"/>
                <w:lang w:eastAsia="en-US"/>
              </w:rPr>
              <w:t xml:space="preserve">Первичная упаковка: не менее </w:t>
            </w:r>
            <w:r w:rsidRPr="006D7808">
              <w:rPr>
                <w:rFonts w:eastAsia="Calibri"/>
                <w:sz w:val="20"/>
                <w:szCs w:val="20"/>
                <w:highlight w:val="yellow"/>
                <w:lang w:eastAsia="en-US"/>
              </w:rPr>
              <w:t>20</w:t>
            </w:r>
            <w:r w:rsidRPr="006D7808">
              <w:rPr>
                <w:rFonts w:eastAsia="Calibri"/>
                <w:sz w:val="20"/>
                <w:szCs w:val="20"/>
                <w:highlight w:val="yellow"/>
                <w:lang w:eastAsia="en-US"/>
              </w:rPr>
              <w:t xml:space="preserve"> штук</w:t>
            </w:r>
          </w:p>
          <w:p w:rsidR="006D7808" w:rsidRPr="006D7808" w:rsidRDefault="006D7808" w:rsidP="006D7808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6D7808">
              <w:rPr>
                <w:rFonts w:eastAsia="Calibri"/>
                <w:sz w:val="20"/>
                <w:szCs w:val="20"/>
                <w:lang w:eastAsia="en-US"/>
              </w:rPr>
              <w:t>Товар должен иметь:</w:t>
            </w:r>
          </w:p>
          <w:p w:rsidR="006D7808" w:rsidRPr="006D7808" w:rsidRDefault="006D7808" w:rsidP="006D7808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6D7808">
              <w:rPr>
                <w:rFonts w:eastAsia="Calibri"/>
                <w:sz w:val="20"/>
                <w:szCs w:val="20"/>
                <w:lang w:eastAsia="en-US"/>
              </w:rPr>
              <w:t>-  Регистрационное удостоверение на медицинское изделие.</w:t>
            </w:r>
          </w:p>
          <w:p w:rsidR="006D7808" w:rsidRPr="006D7808" w:rsidRDefault="006D7808" w:rsidP="006D7808">
            <w:pPr>
              <w:spacing w:line="276" w:lineRule="auto"/>
              <w:rPr>
                <w:rFonts w:eastAsia="Calibri"/>
                <w:sz w:val="20"/>
                <w:szCs w:val="22"/>
                <w:lang w:eastAsia="en-US"/>
              </w:rPr>
            </w:pP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D7808" w:rsidRPr="006D7808" w:rsidRDefault="006D7808" w:rsidP="006D7808">
            <w:pPr>
              <w:spacing w:after="200" w:line="276" w:lineRule="auto"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>
              <w:rPr>
                <w:rFonts w:eastAsia="Calibri"/>
                <w:sz w:val="20"/>
                <w:szCs w:val="22"/>
                <w:lang w:eastAsia="en-US"/>
              </w:rPr>
              <w:t>упаковка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808" w:rsidRPr="006D7808" w:rsidRDefault="006D7808" w:rsidP="006D7808">
            <w:pPr>
              <w:spacing w:after="200" w:line="276" w:lineRule="auto"/>
              <w:rPr>
                <w:rFonts w:eastAsia="Calibri"/>
                <w:sz w:val="20"/>
                <w:szCs w:val="22"/>
                <w:lang w:eastAsia="en-US"/>
              </w:rPr>
            </w:pPr>
            <w:r>
              <w:rPr>
                <w:rFonts w:eastAsia="Calibri"/>
                <w:sz w:val="20"/>
                <w:szCs w:val="22"/>
                <w:lang w:eastAsia="en-US"/>
              </w:rPr>
              <w:t>50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7808" w:rsidRPr="006D7808" w:rsidRDefault="006D7808" w:rsidP="006D7808">
            <w:pPr>
              <w:spacing w:after="200" w:line="276" w:lineRule="auto"/>
              <w:rPr>
                <w:rFonts w:eastAsia="Calibri"/>
                <w:sz w:val="20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808" w:rsidRPr="006D7808" w:rsidRDefault="006D7808" w:rsidP="006D7808">
            <w:pPr>
              <w:spacing w:after="200" w:line="276" w:lineRule="auto"/>
              <w:rPr>
                <w:rFonts w:eastAsia="Calibri"/>
                <w:sz w:val="20"/>
                <w:szCs w:val="22"/>
                <w:lang w:eastAsia="en-US"/>
              </w:rPr>
            </w:pPr>
          </w:p>
        </w:tc>
      </w:tr>
    </w:tbl>
    <w:p w:rsidR="006D7808" w:rsidRPr="006D7808" w:rsidRDefault="006D7808" w:rsidP="006D7808">
      <w:pPr>
        <w:jc w:val="center"/>
        <w:rPr>
          <w:b/>
          <w:bCs/>
          <w:sz w:val="20"/>
          <w:szCs w:val="20"/>
        </w:rPr>
      </w:pPr>
      <w:r w:rsidRPr="006D7808">
        <w:rPr>
          <w:b/>
          <w:bCs/>
          <w:sz w:val="20"/>
          <w:szCs w:val="20"/>
        </w:rPr>
        <w:t xml:space="preserve">                                                        Итого</w:t>
      </w:r>
      <w:proofErr w:type="gramStart"/>
      <w:r w:rsidRPr="006D7808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 </w:t>
      </w:r>
      <w:r w:rsidRPr="006D7808">
        <w:rPr>
          <w:b/>
          <w:bCs/>
          <w:sz w:val="20"/>
          <w:szCs w:val="20"/>
        </w:rPr>
        <w:t>(</w:t>
      </w:r>
      <w:r>
        <w:rPr>
          <w:b/>
          <w:bCs/>
          <w:sz w:val="20"/>
          <w:szCs w:val="20"/>
        </w:rPr>
        <w:t>______</w:t>
      </w:r>
      <w:r w:rsidRPr="006D7808">
        <w:rPr>
          <w:b/>
          <w:bCs/>
          <w:sz w:val="20"/>
          <w:szCs w:val="20"/>
        </w:rPr>
        <w:t xml:space="preserve">) </w:t>
      </w:r>
      <w:proofErr w:type="gramEnd"/>
      <w:r w:rsidRPr="006D7808">
        <w:rPr>
          <w:b/>
          <w:bCs/>
          <w:sz w:val="20"/>
          <w:szCs w:val="20"/>
        </w:rPr>
        <w:t xml:space="preserve">руб. 00 копеек </w:t>
      </w:r>
    </w:p>
    <w:p w:rsidR="006D7808" w:rsidRPr="006D7808" w:rsidRDefault="006D7808" w:rsidP="006D7808">
      <w:pPr>
        <w:jc w:val="center"/>
        <w:rPr>
          <w:b/>
          <w:bCs/>
          <w:sz w:val="20"/>
          <w:szCs w:val="20"/>
        </w:rPr>
      </w:pPr>
    </w:p>
    <w:p w:rsidR="006D7808" w:rsidRPr="006D7808" w:rsidRDefault="006D7808" w:rsidP="006D7808">
      <w:pPr>
        <w:jc w:val="center"/>
        <w:rPr>
          <w:b/>
          <w:bCs/>
          <w:sz w:val="20"/>
          <w:szCs w:val="20"/>
        </w:rPr>
      </w:pPr>
    </w:p>
    <w:p w:rsidR="006D7808" w:rsidRPr="006D7808" w:rsidRDefault="006D7808" w:rsidP="006D7808">
      <w:pPr>
        <w:widowControl w:val="0"/>
        <w:ind w:firstLine="851"/>
        <w:jc w:val="center"/>
        <w:rPr>
          <w:rFonts w:eastAsia="Courier New"/>
          <w:b/>
          <w:color w:val="000000"/>
          <w:lang w:bidi="ru-RU"/>
        </w:rPr>
      </w:pPr>
      <w:r w:rsidRPr="006D7808">
        <w:rPr>
          <w:rFonts w:eastAsia="Courier New"/>
          <w:b/>
          <w:color w:val="000000"/>
          <w:lang w:bidi="ru-RU"/>
        </w:rPr>
        <w:t>Требования к качеству и безопасности товара</w:t>
      </w:r>
    </w:p>
    <w:p w:rsidR="006D7808" w:rsidRPr="006D7808" w:rsidRDefault="006D7808" w:rsidP="006D7808">
      <w:pPr>
        <w:shd w:val="clear" w:color="auto" w:fill="FFFFFF"/>
        <w:ind w:firstLine="708"/>
        <w:jc w:val="both"/>
      </w:pPr>
      <w:r w:rsidRPr="006D7808">
        <w:rPr>
          <w:rFonts w:eastAsia="Courier New"/>
          <w:color w:val="000000"/>
          <w:lang w:bidi="ru-RU"/>
        </w:rPr>
        <w:t xml:space="preserve">1. </w:t>
      </w:r>
      <w:r w:rsidRPr="006D7808">
        <w:t xml:space="preserve">Поставляемый товар должен быть новым товаром (товаром, который не был в употреблении, в том </w:t>
      </w:r>
      <w:proofErr w:type="gramStart"/>
      <w:r w:rsidRPr="006D7808">
        <w:t>числе</w:t>
      </w:r>
      <w:proofErr w:type="gramEnd"/>
      <w:r w:rsidRPr="006D7808">
        <w:t xml:space="preserve"> у которого не были восстановлены потребительские свойства), свободным от прав на него третьих лиц и других обременений, не должен быть предметом спора или залога.</w:t>
      </w:r>
    </w:p>
    <w:p w:rsidR="006D7808" w:rsidRPr="006D7808" w:rsidRDefault="006D7808" w:rsidP="006D7808">
      <w:pPr>
        <w:widowControl w:val="0"/>
        <w:tabs>
          <w:tab w:val="left" w:pos="1134"/>
        </w:tabs>
        <w:suppressAutoHyphens/>
        <w:ind w:firstLine="851"/>
        <w:jc w:val="both"/>
        <w:outlineLvl w:val="1"/>
        <w:rPr>
          <w:rFonts w:eastAsia="Courier New"/>
          <w:color w:val="000000"/>
          <w:lang w:bidi="ru-RU"/>
        </w:rPr>
      </w:pPr>
      <w:r w:rsidRPr="006D7808">
        <w:rPr>
          <w:rFonts w:eastAsia="Courier New"/>
          <w:color w:val="000000"/>
          <w:lang w:bidi="ru-RU"/>
        </w:rPr>
        <w:t>2. Поставляемый Товар должен быть безопасным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6D7808" w:rsidRPr="006D7808" w:rsidRDefault="006D7808" w:rsidP="006D7808">
      <w:pPr>
        <w:widowControl w:val="0"/>
        <w:tabs>
          <w:tab w:val="left" w:pos="1134"/>
        </w:tabs>
        <w:suppressAutoHyphens/>
        <w:ind w:firstLine="851"/>
        <w:jc w:val="both"/>
        <w:outlineLvl w:val="1"/>
        <w:rPr>
          <w:rFonts w:eastAsia="Courier New"/>
          <w:color w:val="000000"/>
          <w:lang w:bidi="ru-RU"/>
        </w:rPr>
      </w:pPr>
      <w:r w:rsidRPr="006D7808">
        <w:rPr>
          <w:rFonts w:eastAsia="Courier New"/>
          <w:color w:val="000000"/>
          <w:lang w:bidi="ru-RU"/>
        </w:rPr>
        <w:t xml:space="preserve">3. 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 </w:t>
      </w:r>
    </w:p>
    <w:p w:rsidR="006D7808" w:rsidRPr="006D7808" w:rsidRDefault="006D7808" w:rsidP="006D7808">
      <w:pPr>
        <w:widowControl w:val="0"/>
        <w:autoSpaceDE w:val="0"/>
        <w:autoSpaceDN w:val="0"/>
        <w:adjustRightInd w:val="0"/>
        <w:ind w:firstLine="708"/>
        <w:jc w:val="both"/>
        <w:rPr>
          <w:rFonts w:eastAsia="Courier New"/>
          <w:bCs/>
          <w:lang w:bidi="ru-RU"/>
        </w:rPr>
      </w:pPr>
      <w:r w:rsidRPr="006D7808">
        <w:rPr>
          <w:rFonts w:eastAsia="Courier New"/>
          <w:lang w:bidi="ru-RU"/>
        </w:rPr>
        <w:t xml:space="preserve">4. </w:t>
      </w:r>
      <w:proofErr w:type="gramStart"/>
      <w:r w:rsidRPr="006D7808">
        <w:rPr>
          <w:rFonts w:eastAsia="Courier New"/>
          <w:bCs/>
          <w:lang w:bidi="ru-RU"/>
        </w:rPr>
        <w:t xml:space="preserve">Товар должен быть разрешен к применению  на территории Российской Федерации и иметь действующее </w:t>
      </w:r>
      <w:r w:rsidRPr="006D7808">
        <w:rPr>
          <w:rFonts w:eastAsia="Courier New"/>
          <w:b/>
          <w:bCs/>
          <w:highlight w:val="yellow"/>
          <w:lang w:bidi="ru-RU"/>
        </w:rPr>
        <w:t>регистрационное удостоверение</w:t>
      </w:r>
      <w:r w:rsidRPr="006D7808">
        <w:rPr>
          <w:rFonts w:eastAsia="Courier New"/>
          <w:b/>
          <w:bCs/>
          <w:lang w:bidi="ru-RU"/>
        </w:rPr>
        <w:t xml:space="preserve"> </w:t>
      </w:r>
      <w:r w:rsidRPr="006D7808">
        <w:rPr>
          <w:rFonts w:eastAsia="Courier New"/>
          <w:b/>
          <w:bCs/>
          <w:highlight w:val="yellow"/>
          <w:lang w:bidi="ru-RU"/>
        </w:rPr>
        <w:t>на медицинское изделие</w:t>
      </w:r>
      <w:r w:rsidRPr="006D7808">
        <w:rPr>
          <w:rFonts w:eastAsia="Courier New"/>
          <w:bCs/>
          <w:lang w:bidi="ru-RU"/>
        </w:rPr>
        <w:t xml:space="preserve"> или регистрационное удостоверение на изделие медицинского назначения и медицинскую технику, которые считаются действительными в соответствии с Постановлением Правительства Российской Федерации от 27 декабря 2012 года № 1416 «Об утверждении Правил государственной регистрации медицинских изделий» или </w:t>
      </w:r>
      <w:r w:rsidRPr="006D7808">
        <w:rPr>
          <w:rFonts w:eastAsia="Courier New"/>
          <w:lang w:bidi="ru-RU"/>
        </w:rPr>
        <w:t>регистрационное удостоверение на серию (партию) медицинского изделия в</w:t>
      </w:r>
      <w:proofErr w:type="gramEnd"/>
      <w:r w:rsidRPr="006D7808">
        <w:rPr>
          <w:rFonts w:eastAsia="Courier New"/>
          <w:lang w:bidi="ru-RU"/>
        </w:rPr>
        <w:t xml:space="preserve"> </w:t>
      </w:r>
      <w:proofErr w:type="gramStart"/>
      <w:r w:rsidRPr="006D7808">
        <w:rPr>
          <w:rFonts w:eastAsia="Courier New"/>
          <w:lang w:bidi="ru-RU"/>
        </w:rPr>
        <w:t>соответствии</w:t>
      </w:r>
      <w:proofErr w:type="gramEnd"/>
      <w:r w:rsidRPr="006D7808">
        <w:rPr>
          <w:rFonts w:eastAsia="Courier New"/>
          <w:lang w:bidi="ru-RU"/>
        </w:rPr>
        <w:t xml:space="preserve"> с постановлением Правительства Российской Федерации от 03.04.2020 № 430 "Об особенностях обращения медицинских изделий, в том числе государственной регистрации серии (партии) медицинского изделия".</w:t>
      </w:r>
    </w:p>
    <w:p w:rsidR="006D7808" w:rsidRPr="006D7808" w:rsidRDefault="006D7808" w:rsidP="006D7808">
      <w:pPr>
        <w:widowControl w:val="0"/>
        <w:autoSpaceDE w:val="0"/>
        <w:autoSpaceDN w:val="0"/>
        <w:adjustRightInd w:val="0"/>
        <w:jc w:val="both"/>
        <w:rPr>
          <w:rFonts w:eastAsia="Courier New"/>
          <w:lang w:bidi="ru-RU"/>
        </w:rPr>
      </w:pPr>
      <w:r w:rsidRPr="006D7808">
        <w:rPr>
          <w:rFonts w:eastAsia="Courier New"/>
          <w:lang w:bidi="ru-RU"/>
        </w:rPr>
        <w:tab/>
      </w:r>
    </w:p>
    <w:p w:rsidR="006D7808" w:rsidRPr="006D7808" w:rsidRDefault="006D7808" w:rsidP="006D7808">
      <w:pPr>
        <w:widowControl w:val="0"/>
        <w:tabs>
          <w:tab w:val="left" w:pos="1134"/>
        </w:tabs>
        <w:suppressAutoHyphens/>
        <w:ind w:firstLine="851"/>
        <w:jc w:val="center"/>
        <w:outlineLvl w:val="1"/>
        <w:rPr>
          <w:rFonts w:eastAsia="Courier New"/>
          <w:b/>
          <w:bCs/>
          <w:iCs/>
          <w:color w:val="000000"/>
          <w:lang w:bidi="ru-RU"/>
        </w:rPr>
      </w:pPr>
      <w:r w:rsidRPr="006D7808">
        <w:rPr>
          <w:rFonts w:eastAsia="Courier New"/>
          <w:b/>
          <w:bCs/>
          <w:iCs/>
          <w:color w:val="000000"/>
          <w:lang w:bidi="ru-RU"/>
        </w:rPr>
        <w:t>Требования к таре, упаковке и маркировке товара</w:t>
      </w:r>
    </w:p>
    <w:p w:rsidR="006D7808" w:rsidRPr="006D7808" w:rsidRDefault="006D7808" w:rsidP="006D7808">
      <w:pPr>
        <w:widowControl w:val="0"/>
        <w:tabs>
          <w:tab w:val="left" w:pos="1134"/>
        </w:tabs>
        <w:suppressAutoHyphens/>
        <w:ind w:firstLine="851"/>
        <w:jc w:val="both"/>
        <w:outlineLvl w:val="1"/>
        <w:rPr>
          <w:rFonts w:eastAsia="Courier New"/>
          <w:color w:val="000000"/>
          <w:lang w:bidi="ru-RU"/>
        </w:rPr>
      </w:pPr>
      <w:r w:rsidRPr="006D7808">
        <w:rPr>
          <w:rFonts w:eastAsia="Courier New"/>
          <w:bCs/>
          <w:iCs/>
          <w:color w:val="000000"/>
          <w:lang w:bidi="ru-RU"/>
        </w:rPr>
        <w:t xml:space="preserve">- </w:t>
      </w:r>
      <w:r w:rsidRPr="006D7808">
        <w:rPr>
          <w:rFonts w:eastAsia="Courier New"/>
          <w:color w:val="000000"/>
          <w:lang w:bidi="ru-RU"/>
        </w:rPr>
        <w:t>Поставляемый Товар должен быть упакован и замаркирован в соответствии с действующими стандартами.</w:t>
      </w:r>
    </w:p>
    <w:p w:rsidR="006D7808" w:rsidRPr="006D7808" w:rsidRDefault="006D7808" w:rsidP="006D7808">
      <w:pPr>
        <w:widowControl w:val="0"/>
        <w:tabs>
          <w:tab w:val="left" w:pos="1134"/>
        </w:tabs>
        <w:suppressAutoHyphens/>
        <w:ind w:firstLine="851"/>
        <w:jc w:val="both"/>
        <w:outlineLvl w:val="1"/>
        <w:rPr>
          <w:rFonts w:eastAsia="Courier New"/>
          <w:color w:val="000000"/>
          <w:lang w:bidi="ru-RU"/>
        </w:rPr>
      </w:pPr>
      <w:r w:rsidRPr="006D7808">
        <w:rPr>
          <w:rFonts w:eastAsia="Courier New"/>
          <w:color w:val="000000"/>
          <w:lang w:bidi="ru-RU"/>
        </w:rPr>
        <w:t xml:space="preserve">-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</w:t>
      </w:r>
      <w:r w:rsidRPr="006D7808">
        <w:rPr>
          <w:rFonts w:eastAsia="Courier New"/>
          <w:color w:val="000000"/>
          <w:lang w:bidi="ru-RU"/>
        </w:rPr>
        <w:lastRenderedPageBreak/>
        <w:t>возможных перегрузок в пути и длительного хранения.</w:t>
      </w:r>
    </w:p>
    <w:p w:rsidR="006D7808" w:rsidRPr="006D7808" w:rsidRDefault="006D7808" w:rsidP="006D7808">
      <w:pPr>
        <w:widowControl w:val="0"/>
        <w:tabs>
          <w:tab w:val="left" w:pos="1134"/>
        </w:tabs>
        <w:suppressAutoHyphens/>
        <w:ind w:firstLine="851"/>
        <w:jc w:val="both"/>
        <w:outlineLvl w:val="1"/>
        <w:rPr>
          <w:rFonts w:eastAsia="Courier New"/>
          <w:b/>
          <w:color w:val="000000"/>
          <w:lang w:bidi="ru-RU"/>
        </w:rPr>
      </w:pPr>
      <w:r w:rsidRPr="006D7808">
        <w:rPr>
          <w:rFonts w:eastAsia="Courier New"/>
          <w:b/>
          <w:color w:val="000000"/>
          <w:lang w:bidi="ru-RU"/>
        </w:rPr>
        <w:t>Срок поставки товара: 5 календарных дней.</w:t>
      </w:r>
    </w:p>
    <w:p w:rsidR="006D7808" w:rsidRPr="006D7808" w:rsidRDefault="006D7808" w:rsidP="006D7808">
      <w:pPr>
        <w:jc w:val="right"/>
        <w:rPr>
          <w:b/>
          <w:i/>
        </w:rPr>
      </w:pPr>
    </w:p>
    <w:p w:rsidR="006D7808" w:rsidRPr="006D7808" w:rsidRDefault="006D7808" w:rsidP="006D7808">
      <w:pPr>
        <w:jc w:val="right"/>
        <w:rPr>
          <w:b/>
          <w:i/>
        </w:rPr>
      </w:pPr>
    </w:p>
    <w:p w:rsidR="006D7808" w:rsidRPr="006D7808" w:rsidRDefault="006D7808" w:rsidP="006D7808">
      <w:pPr>
        <w:jc w:val="right"/>
        <w:rPr>
          <w:b/>
          <w:i/>
        </w:rPr>
      </w:pPr>
    </w:p>
    <w:p w:rsidR="006D7808" w:rsidRPr="006D7808" w:rsidRDefault="006D7808" w:rsidP="006D7808">
      <w:pPr>
        <w:jc w:val="right"/>
        <w:rPr>
          <w:b/>
          <w:i/>
        </w:rPr>
      </w:pPr>
    </w:p>
    <w:p w:rsidR="006D7808" w:rsidRPr="006D7808" w:rsidRDefault="006D7808" w:rsidP="006D7808">
      <w:pPr>
        <w:jc w:val="right"/>
        <w:rPr>
          <w:b/>
          <w:i/>
        </w:rPr>
      </w:pPr>
    </w:p>
    <w:p w:rsidR="006D7808" w:rsidRPr="006D7808" w:rsidRDefault="006D7808" w:rsidP="006D7808">
      <w:pPr>
        <w:jc w:val="center"/>
        <w:rPr>
          <w:b/>
          <w:bCs/>
          <w:sz w:val="20"/>
          <w:szCs w:val="20"/>
        </w:rPr>
      </w:pPr>
    </w:p>
    <w:p w:rsidR="006D7808" w:rsidRPr="006D7808" w:rsidRDefault="006D7808" w:rsidP="006D7808">
      <w:pPr>
        <w:jc w:val="center"/>
        <w:rPr>
          <w:b/>
          <w:bCs/>
          <w:sz w:val="20"/>
          <w:szCs w:val="20"/>
        </w:rPr>
      </w:pPr>
    </w:p>
    <w:p w:rsidR="006D7808" w:rsidRPr="006D7808" w:rsidRDefault="006D7808" w:rsidP="006D7808">
      <w:pPr>
        <w:jc w:val="center"/>
        <w:rPr>
          <w:b/>
          <w:bCs/>
          <w:sz w:val="20"/>
          <w:szCs w:val="20"/>
        </w:rPr>
      </w:pP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67"/>
        <w:gridCol w:w="4629"/>
      </w:tblGrid>
      <w:tr w:rsidR="006D7808" w:rsidRPr="006D7808" w:rsidTr="006D7808">
        <w:tc>
          <w:tcPr>
            <w:tcW w:w="516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7808" w:rsidRPr="006D7808" w:rsidRDefault="006D7808" w:rsidP="006D7808">
            <w:pPr>
              <w:spacing w:line="276" w:lineRule="auto"/>
              <w:rPr>
                <w:sz w:val="20"/>
                <w:szCs w:val="20"/>
                <w:lang w:eastAsia="zh-CN"/>
              </w:rPr>
            </w:pPr>
            <w:r w:rsidRPr="006D7808">
              <w:rPr>
                <w:sz w:val="20"/>
                <w:szCs w:val="20"/>
                <w:lang w:eastAsia="en-US"/>
              </w:rPr>
              <w:t> </w:t>
            </w:r>
            <w:proofErr w:type="spellStart"/>
            <w:r w:rsidRPr="006D7808">
              <w:rPr>
                <w:sz w:val="22"/>
                <w:szCs w:val="22"/>
                <w:lang w:eastAsia="en-US"/>
              </w:rPr>
              <w:t>И.о</w:t>
            </w:r>
            <w:proofErr w:type="spellEnd"/>
            <w:r w:rsidRPr="006D7808">
              <w:rPr>
                <w:sz w:val="22"/>
                <w:szCs w:val="22"/>
                <w:lang w:eastAsia="en-US"/>
              </w:rPr>
              <w:t xml:space="preserve">. Руководителя главный эксперт по </w:t>
            </w:r>
            <w:proofErr w:type="spellStart"/>
            <w:r w:rsidRPr="006D7808">
              <w:rPr>
                <w:sz w:val="22"/>
                <w:szCs w:val="22"/>
                <w:lang w:eastAsia="en-US"/>
              </w:rPr>
              <w:t>мсэ</w:t>
            </w:r>
            <w:proofErr w:type="spellEnd"/>
            <w:r w:rsidRPr="006D7808">
              <w:rPr>
                <w:sz w:val="22"/>
                <w:szCs w:val="22"/>
                <w:lang w:eastAsia="en-US"/>
              </w:rPr>
              <w:t xml:space="preserve">_________________ </w:t>
            </w:r>
            <w:proofErr w:type="spellStart"/>
            <w:r w:rsidRPr="006D7808">
              <w:rPr>
                <w:sz w:val="22"/>
                <w:szCs w:val="22"/>
                <w:lang w:eastAsia="en-US"/>
              </w:rPr>
              <w:t>Данжинов</w:t>
            </w:r>
            <w:proofErr w:type="spellEnd"/>
            <w:r w:rsidRPr="006D7808">
              <w:rPr>
                <w:sz w:val="22"/>
                <w:szCs w:val="22"/>
                <w:lang w:eastAsia="en-US"/>
              </w:rPr>
              <w:t xml:space="preserve"> Б.П.</w:t>
            </w:r>
          </w:p>
          <w:p w:rsidR="006D7808" w:rsidRPr="006D7808" w:rsidRDefault="006D7808" w:rsidP="006D7808">
            <w:pPr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6D7808">
              <w:rPr>
                <w:sz w:val="22"/>
                <w:szCs w:val="22"/>
                <w:lang w:eastAsia="en-US"/>
              </w:rPr>
              <w:t>м.п</w:t>
            </w:r>
            <w:proofErr w:type="spellEnd"/>
            <w:r w:rsidRPr="006D7808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62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7808" w:rsidRPr="006D7808" w:rsidRDefault="006D7808" w:rsidP="006D7808">
            <w:pPr>
              <w:suppressAutoHyphens/>
              <w:spacing w:line="276" w:lineRule="auto"/>
              <w:rPr>
                <w:lang w:eastAsia="zh-CN"/>
              </w:rPr>
            </w:pPr>
            <w:r w:rsidRPr="006D7808">
              <w:rPr>
                <w:lang w:eastAsia="zh-CN"/>
              </w:rPr>
              <w:t xml:space="preserve"> </w:t>
            </w:r>
          </w:p>
          <w:p w:rsidR="006D7808" w:rsidRPr="006D7808" w:rsidRDefault="006D7808" w:rsidP="006D7808">
            <w:pPr>
              <w:suppressAutoHyphens/>
              <w:spacing w:line="276" w:lineRule="auto"/>
              <w:rPr>
                <w:lang w:eastAsia="zh-CN"/>
              </w:rPr>
            </w:pPr>
            <w:r w:rsidRPr="006D7808">
              <w:rPr>
                <w:lang w:eastAsia="zh-CN"/>
              </w:rPr>
              <w:t xml:space="preserve">_____________________ </w:t>
            </w:r>
          </w:p>
          <w:p w:rsidR="006D7808" w:rsidRPr="006D7808" w:rsidRDefault="006D7808" w:rsidP="006D7808">
            <w:pPr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6D7808">
              <w:rPr>
                <w:lang w:eastAsia="zh-CN"/>
              </w:rPr>
              <w:t>м.п</w:t>
            </w:r>
            <w:proofErr w:type="spellEnd"/>
            <w:r w:rsidRPr="006D7808">
              <w:rPr>
                <w:lang w:eastAsia="zh-CN"/>
              </w:rPr>
              <w:t>.</w:t>
            </w:r>
          </w:p>
        </w:tc>
      </w:tr>
    </w:tbl>
    <w:p w:rsidR="00BC7CAF" w:rsidRPr="00C5214B" w:rsidRDefault="00BC7CAF" w:rsidP="006D7808">
      <w:pPr>
        <w:jc w:val="center"/>
        <w:rPr>
          <w:bCs/>
          <w:color w:val="000000" w:themeColor="text1"/>
        </w:rPr>
      </w:pPr>
    </w:p>
    <w:sectPr w:rsidR="00BC7CAF" w:rsidRPr="00C5214B" w:rsidSect="00C5214B">
      <w:footerReference w:type="even" r:id="rId9"/>
      <w:footerReference w:type="default" r:id="rId10"/>
      <w:pgSz w:w="11906" w:h="16838"/>
      <w:pgMar w:top="942" w:right="566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3B2" w:rsidRDefault="00BD33B2">
      <w:r>
        <w:separator/>
      </w:r>
    </w:p>
  </w:endnote>
  <w:endnote w:type="continuationSeparator" w:id="0">
    <w:p w:rsidR="00BD33B2" w:rsidRDefault="00BD3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33B2" w:rsidRDefault="00BD33B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D33B2" w:rsidRDefault="00BD33B2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33B2" w:rsidRDefault="00BD33B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32A1E">
      <w:rPr>
        <w:rStyle w:val="a5"/>
        <w:noProof/>
      </w:rPr>
      <w:t>1</w:t>
    </w:r>
    <w:r>
      <w:rPr>
        <w:rStyle w:val="a5"/>
      </w:rPr>
      <w:fldChar w:fldCharType="end"/>
    </w:r>
  </w:p>
  <w:p w:rsidR="00BD33B2" w:rsidRDefault="00BD33B2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3B2" w:rsidRDefault="00BD33B2">
      <w:r>
        <w:separator/>
      </w:r>
    </w:p>
  </w:footnote>
  <w:footnote w:type="continuationSeparator" w:id="0">
    <w:p w:rsidR="00BD33B2" w:rsidRDefault="00BD33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</w:lvl>
  </w:abstractNum>
  <w:abstractNum w:abstractNumId="1">
    <w:nsid w:val="19D40E08"/>
    <w:multiLevelType w:val="multilevel"/>
    <w:tmpl w:val="701EBEB2"/>
    <w:lvl w:ilvl="0">
      <w:start w:val="10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E7777B2"/>
    <w:multiLevelType w:val="hybridMultilevel"/>
    <w:tmpl w:val="91F05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4B1C92"/>
    <w:multiLevelType w:val="multilevel"/>
    <w:tmpl w:val="701EBEB2"/>
    <w:lvl w:ilvl="0">
      <w:start w:val="10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4162"/>
    <w:rsid w:val="000125B4"/>
    <w:rsid w:val="00012B01"/>
    <w:rsid w:val="00020DA7"/>
    <w:rsid w:val="000218EE"/>
    <w:rsid w:val="000239A3"/>
    <w:rsid w:val="00033546"/>
    <w:rsid w:val="00036D3A"/>
    <w:rsid w:val="00040D6C"/>
    <w:rsid w:val="000564EE"/>
    <w:rsid w:val="00057D63"/>
    <w:rsid w:val="00081259"/>
    <w:rsid w:val="000A3591"/>
    <w:rsid w:val="000A757F"/>
    <w:rsid w:val="000B2AEC"/>
    <w:rsid w:val="000B4467"/>
    <w:rsid w:val="000B6881"/>
    <w:rsid w:val="000C49F3"/>
    <w:rsid w:val="000D5C9B"/>
    <w:rsid w:val="000E0785"/>
    <w:rsid w:val="000E5F3D"/>
    <w:rsid w:val="000F13FF"/>
    <w:rsid w:val="00104218"/>
    <w:rsid w:val="001047D7"/>
    <w:rsid w:val="001059C5"/>
    <w:rsid w:val="001268FA"/>
    <w:rsid w:val="00126E30"/>
    <w:rsid w:val="0013609D"/>
    <w:rsid w:val="001536CB"/>
    <w:rsid w:val="001667C5"/>
    <w:rsid w:val="0017340A"/>
    <w:rsid w:val="00192099"/>
    <w:rsid w:val="001A0236"/>
    <w:rsid w:val="001A6995"/>
    <w:rsid w:val="001B74D8"/>
    <w:rsid w:val="001C071F"/>
    <w:rsid w:val="001C3AC7"/>
    <w:rsid w:val="001D1FB0"/>
    <w:rsid w:val="001E33DB"/>
    <w:rsid w:val="001F5840"/>
    <w:rsid w:val="002043ED"/>
    <w:rsid w:val="00207AF2"/>
    <w:rsid w:val="00212F9C"/>
    <w:rsid w:val="00220ADC"/>
    <w:rsid w:val="0022587E"/>
    <w:rsid w:val="00227FCA"/>
    <w:rsid w:val="00232A1E"/>
    <w:rsid w:val="00233D85"/>
    <w:rsid w:val="00245988"/>
    <w:rsid w:val="002461CD"/>
    <w:rsid w:val="002511A8"/>
    <w:rsid w:val="00251CBB"/>
    <w:rsid w:val="00251E64"/>
    <w:rsid w:val="002527EF"/>
    <w:rsid w:val="00262036"/>
    <w:rsid w:val="00271EB7"/>
    <w:rsid w:val="0029749B"/>
    <w:rsid w:val="00297602"/>
    <w:rsid w:val="002A2883"/>
    <w:rsid w:val="002B5745"/>
    <w:rsid w:val="002C3BB3"/>
    <w:rsid w:val="002D40E8"/>
    <w:rsid w:val="002F44BA"/>
    <w:rsid w:val="00300D13"/>
    <w:rsid w:val="00317071"/>
    <w:rsid w:val="0032157A"/>
    <w:rsid w:val="00332065"/>
    <w:rsid w:val="00350013"/>
    <w:rsid w:val="00350C64"/>
    <w:rsid w:val="00362F28"/>
    <w:rsid w:val="003733E5"/>
    <w:rsid w:val="00373E49"/>
    <w:rsid w:val="00375C68"/>
    <w:rsid w:val="00384D02"/>
    <w:rsid w:val="003973F4"/>
    <w:rsid w:val="003A5D68"/>
    <w:rsid w:val="003B06E5"/>
    <w:rsid w:val="003B1D02"/>
    <w:rsid w:val="003C78D3"/>
    <w:rsid w:val="003D17E9"/>
    <w:rsid w:val="003D1CF5"/>
    <w:rsid w:val="003E387B"/>
    <w:rsid w:val="003F3FB6"/>
    <w:rsid w:val="00404539"/>
    <w:rsid w:val="00422C22"/>
    <w:rsid w:val="00423358"/>
    <w:rsid w:val="00424E62"/>
    <w:rsid w:val="00441CA0"/>
    <w:rsid w:val="00460565"/>
    <w:rsid w:val="004768F4"/>
    <w:rsid w:val="00477E9E"/>
    <w:rsid w:val="00486F65"/>
    <w:rsid w:val="004C3B5A"/>
    <w:rsid w:val="004C5FFC"/>
    <w:rsid w:val="004D19CE"/>
    <w:rsid w:val="004E1DFC"/>
    <w:rsid w:val="004E41BE"/>
    <w:rsid w:val="004F4F11"/>
    <w:rsid w:val="005019E9"/>
    <w:rsid w:val="005146FB"/>
    <w:rsid w:val="0051658C"/>
    <w:rsid w:val="00531FF5"/>
    <w:rsid w:val="005348A0"/>
    <w:rsid w:val="00534A52"/>
    <w:rsid w:val="00553985"/>
    <w:rsid w:val="00560208"/>
    <w:rsid w:val="00582589"/>
    <w:rsid w:val="00585DDD"/>
    <w:rsid w:val="005A283D"/>
    <w:rsid w:val="005A5F2E"/>
    <w:rsid w:val="005B25C8"/>
    <w:rsid w:val="005B56F1"/>
    <w:rsid w:val="005B78D5"/>
    <w:rsid w:val="005B7AB8"/>
    <w:rsid w:val="005C166F"/>
    <w:rsid w:val="005F518B"/>
    <w:rsid w:val="005F7008"/>
    <w:rsid w:val="006022A6"/>
    <w:rsid w:val="006143EE"/>
    <w:rsid w:val="006150AB"/>
    <w:rsid w:val="006160A3"/>
    <w:rsid w:val="006349BC"/>
    <w:rsid w:val="00634E5A"/>
    <w:rsid w:val="00660866"/>
    <w:rsid w:val="006636E4"/>
    <w:rsid w:val="00666AA0"/>
    <w:rsid w:val="006736FF"/>
    <w:rsid w:val="006754C7"/>
    <w:rsid w:val="00681F04"/>
    <w:rsid w:val="0068381D"/>
    <w:rsid w:val="00686183"/>
    <w:rsid w:val="006A5792"/>
    <w:rsid w:val="006A70FC"/>
    <w:rsid w:val="006B1792"/>
    <w:rsid w:val="006C5178"/>
    <w:rsid w:val="006D5A05"/>
    <w:rsid w:val="006D7808"/>
    <w:rsid w:val="00704C2E"/>
    <w:rsid w:val="00717330"/>
    <w:rsid w:val="0074665F"/>
    <w:rsid w:val="00754EC6"/>
    <w:rsid w:val="00782041"/>
    <w:rsid w:val="00797607"/>
    <w:rsid w:val="007C78B4"/>
    <w:rsid w:val="00811F4C"/>
    <w:rsid w:val="00822F05"/>
    <w:rsid w:val="00827822"/>
    <w:rsid w:val="00856589"/>
    <w:rsid w:val="008619B8"/>
    <w:rsid w:val="008757E3"/>
    <w:rsid w:val="00876B36"/>
    <w:rsid w:val="00876FEC"/>
    <w:rsid w:val="008908B2"/>
    <w:rsid w:val="008A007C"/>
    <w:rsid w:val="008A537B"/>
    <w:rsid w:val="008B2E9C"/>
    <w:rsid w:val="008D55C0"/>
    <w:rsid w:val="008D5BA4"/>
    <w:rsid w:val="008D71DE"/>
    <w:rsid w:val="009000A5"/>
    <w:rsid w:val="00904012"/>
    <w:rsid w:val="00925846"/>
    <w:rsid w:val="00926363"/>
    <w:rsid w:val="00927F9D"/>
    <w:rsid w:val="00937E38"/>
    <w:rsid w:val="00954A4F"/>
    <w:rsid w:val="009637E9"/>
    <w:rsid w:val="00984C48"/>
    <w:rsid w:val="009E6181"/>
    <w:rsid w:val="009E74D1"/>
    <w:rsid w:val="009E7B41"/>
    <w:rsid w:val="009F2C46"/>
    <w:rsid w:val="00A05D34"/>
    <w:rsid w:val="00A06B06"/>
    <w:rsid w:val="00A21365"/>
    <w:rsid w:val="00A42560"/>
    <w:rsid w:val="00A54FCC"/>
    <w:rsid w:val="00A55DD3"/>
    <w:rsid w:val="00A74765"/>
    <w:rsid w:val="00A77EEA"/>
    <w:rsid w:val="00A85C8C"/>
    <w:rsid w:val="00AA0C62"/>
    <w:rsid w:val="00AA10E6"/>
    <w:rsid w:val="00AB5935"/>
    <w:rsid w:val="00AC3D05"/>
    <w:rsid w:val="00AD4162"/>
    <w:rsid w:val="00AD61BE"/>
    <w:rsid w:val="00AE0B86"/>
    <w:rsid w:val="00AE5DEF"/>
    <w:rsid w:val="00B1430F"/>
    <w:rsid w:val="00B15BE0"/>
    <w:rsid w:val="00B505CC"/>
    <w:rsid w:val="00B64205"/>
    <w:rsid w:val="00B652A7"/>
    <w:rsid w:val="00B7434F"/>
    <w:rsid w:val="00B8177D"/>
    <w:rsid w:val="00B82450"/>
    <w:rsid w:val="00B82DB5"/>
    <w:rsid w:val="00B85666"/>
    <w:rsid w:val="00B9022B"/>
    <w:rsid w:val="00BA5C93"/>
    <w:rsid w:val="00BA60FE"/>
    <w:rsid w:val="00BC0ABC"/>
    <w:rsid w:val="00BC5B54"/>
    <w:rsid w:val="00BC7CAF"/>
    <w:rsid w:val="00BD33B2"/>
    <w:rsid w:val="00BE3BC2"/>
    <w:rsid w:val="00BF5E6A"/>
    <w:rsid w:val="00BF75AA"/>
    <w:rsid w:val="00C01772"/>
    <w:rsid w:val="00C062AF"/>
    <w:rsid w:val="00C14F43"/>
    <w:rsid w:val="00C22F64"/>
    <w:rsid w:val="00C5214B"/>
    <w:rsid w:val="00C866D4"/>
    <w:rsid w:val="00C9124D"/>
    <w:rsid w:val="00C92B20"/>
    <w:rsid w:val="00CA65AF"/>
    <w:rsid w:val="00CB0B5C"/>
    <w:rsid w:val="00CB2314"/>
    <w:rsid w:val="00CC68E6"/>
    <w:rsid w:val="00CD72BD"/>
    <w:rsid w:val="00CF08C7"/>
    <w:rsid w:val="00CF08E7"/>
    <w:rsid w:val="00CF2810"/>
    <w:rsid w:val="00CF663E"/>
    <w:rsid w:val="00D02422"/>
    <w:rsid w:val="00D06F9D"/>
    <w:rsid w:val="00D43D3E"/>
    <w:rsid w:val="00D53BD6"/>
    <w:rsid w:val="00D56EFF"/>
    <w:rsid w:val="00D6302A"/>
    <w:rsid w:val="00D6771A"/>
    <w:rsid w:val="00D86E10"/>
    <w:rsid w:val="00D93D1B"/>
    <w:rsid w:val="00DC09AC"/>
    <w:rsid w:val="00DD4904"/>
    <w:rsid w:val="00DE7454"/>
    <w:rsid w:val="00E01586"/>
    <w:rsid w:val="00E0390D"/>
    <w:rsid w:val="00E17A0E"/>
    <w:rsid w:val="00E23B3E"/>
    <w:rsid w:val="00E270D2"/>
    <w:rsid w:val="00E51F2A"/>
    <w:rsid w:val="00E5306D"/>
    <w:rsid w:val="00E61D05"/>
    <w:rsid w:val="00E65658"/>
    <w:rsid w:val="00E808C8"/>
    <w:rsid w:val="00E96029"/>
    <w:rsid w:val="00EB26A8"/>
    <w:rsid w:val="00EB3757"/>
    <w:rsid w:val="00EB659A"/>
    <w:rsid w:val="00EC1224"/>
    <w:rsid w:val="00EC3748"/>
    <w:rsid w:val="00ED221D"/>
    <w:rsid w:val="00EF5804"/>
    <w:rsid w:val="00EF6591"/>
    <w:rsid w:val="00EF7889"/>
    <w:rsid w:val="00F038E8"/>
    <w:rsid w:val="00F15231"/>
    <w:rsid w:val="00F21F42"/>
    <w:rsid w:val="00F23D65"/>
    <w:rsid w:val="00F2652E"/>
    <w:rsid w:val="00F2681D"/>
    <w:rsid w:val="00F43938"/>
    <w:rsid w:val="00F5541C"/>
    <w:rsid w:val="00F80DED"/>
    <w:rsid w:val="00FA429B"/>
    <w:rsid w:val="00FB00B6"/>
    <w:rsid w:val="00FC155E"/>
    <w:rsid w:val="00FC7256"/>
    <w:rsid w:val="00FD4642"/>
    <w:rsid w:val="00FF2198"/>
    <w:rsid w:val="00FF6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D1B"/>
    <w:rPr>
      <w:sz w:val="24"/>
      <w:szCs w:val="24"/>
    </w:rPr>
  </w:style>
  <w:style w:type="paragraph" w:styleId="1">
    <w:name w:val="heading 1"/>
    <w:basedOn w:val="a"/>
    <w:next w:val="a"/>
    <w:qFormat/>
    <w:rsid w:val="00531FF5"/>
    <w:pPr>
      <w:keepNext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Название1"/>
    <w:basedOn w:val="a"/>
    <w:qFormat/>
    <w:rsid w:val="00D93D1B"/>
    <w:pPr>
      <w:shd w:val="clear" w:color="auto" w:fill="FFFFFF"/>
      <w:spacing w:before="5" w:line="269" w:lineRule="atLeast"/>
      <w:ind w:left="5" w:right="10" w:firstLine="557"/>
      <w:jc w:val="center"/>
    </w:pPr>
    <w:rPr>
      <w:b/>
      <w:bCs/>
      <w:sz w:val="28"/>
    </w:rPr>
  </w:style>
  <w:style w:type="paragraph" w:styleId="a3">
    <w:name w:val="Body Text"/>
    <w:basedOn w:val="a"/>
    <w:rsid w:val="00D93D1B"/>
    <w:pPr>
      <w:jc w:val="both"/>
    </w:pPr>
  </w:style>
  <w:style w:type="paragraph" w:styleId="a4">
    <w:name w:val="footer"/>
    <w:basedOn w:val="a"/>
    <w:rsid w:val="00D93D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93D1B"/>
  </w:style>
  <w:style w:type="paragraph" w:styleId="a6">
    <w:name w:val="Balloon Text"/>
    <w:basedOn w:val="a"/>
    <w:semiHidden/>
    <w:rsid w:val="0078204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31FF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7">
    <w:name w:val="Знак Знак Знак Знак Знак Знак Знак Знак Знак Знак"/>
    <w:basedOn w:val="a"/>
    <w:rsid w:val="00531FF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8">
    <w:name w:val="Table Grid"/>
    <w:basedOn w:val="a1"/>
    <w:rsid w:val="00531F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1 Знак Знак Знак"/>
    <w:basedOn w:val="a"/>
    <w:rsid w:val="00BF5E6A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a9">
    <w:name w:val="List Paragraph"/>
    <w:basedOn w:val="a"/>
    <w:uiPriority w:val="34"/>
    <w:qFormat/>
    <w:rsid w:val="001C3AC7"/>
    <w:pPr>
      <w:suppressAutoHyphens/>
      <w:spacing w:line="360" w:lineRule="auto"/>
      <w:ind w:left="720" w:firstLine="709"/>
    </w:pPr>
    <w:rPr>
      <w:rFonts w:ascii="Calibri" w:hAnsi="Calibri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3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67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6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91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7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25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56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38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EFD78-9F2A-426B-8F44-778A9AD0E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5</Pages>
  <Words>1274</Words>
  <Characters>9120</Characters>
  <Application>Microsoft Office Word</Application>
  <DocSecurity>0</DocSecurity>
  <Lines>76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</vt:lpstr>
    </vt:vector>
  </TitlesOfParts>
  <Company>Home</Company>
  <LinksUpToDate>false</LinksUpToDate>
  <CharactersWithSpaces>10374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</dc:title>
  <dc:creator>0602</dc:creator>
  <cp:lastModifiedBy>3</cp:lastModifiedBy>
  <cp:revision>15</cp:revision>
  <cp:lastPrinted>2025-12-17T12:07:00Z</cp:lastPrinted>
  <dcterms:created xsi:type="dcterms:W3CDTF">2021-09-28T12:40:00Z</dcterms:created>
  <dcterms:modified xsi:type="dcterms:W3CDTF">2026-08-17T08:08:00Z</dcterms:modified>
</cp:coreProperties>
</file>