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AC40" w14:textId="77777777" w:rsidR="008B7449" w:rsidRDefault="00CB5E29">
      <w:pPr>
        <w:pStyle w:val="1"/>
        <w:jc w:val="center"/>
        <w:rPr>
          <w:rFonts w:eastAsia="Calibri"/>
          <w:b/>
          <w:caps/>
          <w:sz w:val="24"/>
          <w:szCs w:val="24"/>
          <w:lang w:val="ru-RU" w:eastAsia="en-US"/>
        </w:rPr>
      </w:pPr>
      <w:r>
        <w:rPr>
          <w:rFonts w:eastAsia="Calibri"/>
          <w:b/>
          <w:caps/>
          <w:sz w:val="24"/>
          <w:szCs w:val="24"/>
          <w:lang w:val="ru-RU" w:eastAsia="en-US"/>
        </w:rPr>
        <w:t>Техническое задание</w:t>
      </w:r>
    </w:p>
    <w:p w14:paraId="4E3695D1" w14:textId="77777777" w:rsidR="008B7449" w:rsidRDefault="00CB5E29">
      <w:pPr>
        <w:pStyle w:val="1"/>
        <w:autoSpaceDE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на разработку, изготовление и поставку билетов и пропусков.</w:t>
      </w:r>
    </w:p>
    <w:p w14:paraId="4B9DC78B" w14:textId="77777777" w:rsidR="008B7449" w:rsidRDefault="00CB5E29">
      <w:pPr>
        <w:pStyle w:val="1"/>
        <w:autoSpaceDE w:val="0"/>
        <w:rPr>
          <w:lang w:val="ru-RU"/>
        </w:rPr>
      </w:pPr>
      <w:r>
        <w:rPr>
          <w:rStyle w:val="10"/>
          <w:sz w:val="24"/>
          <w:szCs w:val="24"/>
          <w:lang w:val="ru-RU"/>
        </w:rPr>
        <w:tab/>
      </w:r>
    </w:p>
    <w:p w14:paraId="4328B564" w14:textId="77777777" w:rsidR="008B7449" w:rsidRDefault="00CB5E29">
      <w:pPr>
        <w:autoSpaceDE w:val="0"/>
        <w:adjustRightInd w:val="0"/>
        <w:spacing w:line="276" w:lineRule="auto"/>
        <w:ind w:firstLine="709"/>
        <w:jc w:val="both"/>
        <w:rPr>
          <w:bCs/>
          <w:lang w:val="ru-RU"/>
        </w:rPr>
      </w:pPr>
      <w:r>
        <w:rPr>
          <w:b/>
          <w:bCs/>
          <w:lang w:val="ru-RU"/>
        </w:rPr>
        <w:t>1. Наименование объекта закупки</w:t>
      </w:r>
      <w:r>
        <w:rPr>
          <w:bCs/>
          <w:lang w:val="ru-RU"/>
        </w:rPr>
        <w:t>: оказание услуг по изготовлению билетов и пропусков.</w:t>
      </w:r>
    </w:p>
    <w:p w14:paraId="3A8E6E6B" w14:textId="0FBC9570" w:rsidR="008B7449" w:rsidRDefault="00CB5E29">
      <w:pPr>
        <w:autoSpaceDE w:val="0"/>
        <w:adjustRightInd w:val="0"/>
        <w:spacing w:before="120"/>
        <w:ind w:firstLine="709"/>
        <w:jc w:val="both"/>
        <w:rPr>
          <w:bCs/>
          <w:lang w:val="ru-RU"/>
        </w:rPr>
      </w:pPr>
      <w:r>
        <w:rPr>
          <w:b/>
          <w:bCs/>
          <w:lang w:val="ru-RU"/>
        </w:rPr>
        <w:t>2. Срок оказания услуг</w:t>
      </w:r>
      <w:r>
        <w:rPr>
          <w:bCs/>
          <w:lang w:val="ru-RU"/>
        </w:rPr>
        <w:t>: в течение 5 (пяти) рабочих дней со дня заключения договора.</w:t>
      </w:r>
    </w:p>
    <w:p w14:paraId="3A40638B" w14:textId="77777777" w:rsidR="008B7449" w:rsidRDefault="00CB5E29">
      <w:pPr>
        <w:tabs>
          <w:tab w:val="left" w:pos="993"/>
        </w:tabs>
        <w:autoSpaceDE w:val="0"/>
        <w:adjustRightInd w:val="0"/>
        <w:spacing w:before="120" w:line="276" w:lineRule="auto"/>
        <w:ind w:left="709"/>
        <w:jc w:val="both"/>
        <w:rPr>
          <w:bCs/>
          <w:lang w:val="ru-RU"/>
        </w:rPr>
      </w:pPr>
      <w:r>
        <w:rPr>
          <w:b/>
          <w:bCs/>
          <w:lang w:val="ru-RU"/>
        </w:rPr>
        <w:t>3. Место оказания услуг</w:t>
      </w:r>
      <w:r>
        <w:rPr>
          <w:bCs/>
          <w:lang w:val="ru-RU"/>
        </w:rPr>
        <w:t>: по месту нахождения Исполнителя.</w:t>
      </w:r>
    </w:p>
    <w:p w14:paraId="50BF2CD3" w14:textId="77777777" w:rsidR="008B7449" w:rsidRDefault="00CB5E29">
      <w:pPr>
        <w:autoSpaceDE w:val="0"/>
        <w:adjustRightInd w:val="0"/>
        <w:spacing w:before="120" w:after="120" w:line="276" w:lineRule="auto"/>
        <w:ind w:firstLine="709"/>
        <w:jc w:val="both"/>
        <w:rPr>
          <w:b/>
          <w:bCs/>
          <w:lang w:val="ru-RU"/>
        </w:rPr>
      </w:pPr>
      <w:r>
        <w:rPr>
          <w:b/>
          <w:lang w:val="ru-RU"/>
        </w:rPr>
        <w:t xml:space="preserve">4. </w:t>
      </w:r>
      <w:r>
        <w:rPr>
          <w:b/>
          <w:bCs/>
          <w:lang w:val="ru-RU"/>
        </w:rPr>
        <w:t xml:space="preserve">Требования к аншлагам </w:t>
      </w:r>
      <w:r>
        <w:rPr>
          <w:lang w:val="ru-RU"/>
        </w:rPr>
        <w:t xml:space="preserve">(ОКПД2: </w:t>
      </w:r>
      <w:r>
        <w:rPr>
          <w:bCs/>
          <w:lang w:val="ru-RU"/>
        </w:rPr>
        <w:t>58.19.15.000</w:t>
      </w:r>
      <w:r>
        <w:rPr>
          <w:lang w:val="ru-RU"/>
        </w:rPr>
        <w:t xml:space="preserve">) </w:t>
      </w:r>
      <w:r>
        <w:rPr>
          <w:color w:val="333333"/>
          <w:shd w:val="clear" w:color="auto" w:fill="FFFFFF"/>
          <w:lang w:val="ru-RU"/>
        </w:rPr>
        <w:t>Материалы торгово-рекламные, каталоги торговые и аналогичная издательская продукция печатная</w:t>
      </w:r>
      <w:r>
        <w:rPr>
          <w:b/>
          <w:bCs/>
          <w:lang w:val="ru-RU"/>
        </w:rPr>
        <w:t>:</w:t>
      </w: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335"/>
        <w:gridCol w:w="2133"/>
        <w:gridCol w:w="3896"/>
        <w:gridCol w:w="894"/>
      </w:tblGrid>
      <w:tr w:rsidR="008B7449" w14:paraId="0811299B" w14:textId="77777777">
        <w:trPr>
          <w:trHeight w:val="679"/>
        </w:trPr>
        <w:tc>
          <w:tcPr>
            <w:tcW w:w="595" w:type="dxa"/>
            <w:vAlign w:val="center"/>
          </w:tcPr>
          <w:p w14:paraId="05746D5C" w14:textId="77777777" w:rsidR="008B7449" w:rsidRDefault="00CB5E2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№</w:t>
            </w:r>
          </w:p>
          <w:p w14:paraId="6632926D" w14:textId="77777777" w:rsidR="008B7449" w:rsidRDefault="00CB5E2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п/п</w:t>
            </w:r>
          </w:p>
        </w:tc>
        <w:tc>
          <w:tcPr>
            <w:tcW w:w="2335" w:type="dxa"/>
            <w:vAlign w:val="center"/>
          </w:tcPr>
          <w:p w14:paraId="1F9E7420" w14:textId="77777777" w:rsidR="008B7449" w:rsidRDefault="00CB5E29">
            <w:pPr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Наименование</w:t>
            </w:r>
            <w:proofErr w:type="spellEnd"/>
            <w:r>
              <w:rPr>
                <w:b/>
                <w:bCs/>
                <w:sz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товара</w:t>
            </w:r>
            <w:proofErr w:type="spellEnd"/>
          </w:p>
        </w:tc>
        <w:tc>
          <w:tcPr>
            <w:tcW w:w="2133" w:type="dxa"/>
            <w:vAlign w:val="center"/>
          </w:tcPr>
          <w:p w14:paraId="03156FC0" w14:textId="77777777" w:rsidR="008B7449" w:rsidRDefault="00CB5E29">
            <w:pPr>
              <w:autoSpaceDE w:val="0"/>
              <w:adjustRightInd w:val="0"/>
              <w:ind w:right="34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Наименование и единица измерения характеристики (показателя)</w:t>
            </w:r>
          </w:p>
        </w:tc>
        <w:tc>
          <w:tcPr>
            <w:tcW w:w="3896" w:type="dxa"/>
            <w:vAlign w:val="center"/>
          </w:tcPr>
          <w:p w14:paraId="2151B87A" w14:textId="77777777" w:rsidR="008B7449" w:rsidRDefault="00CB5E29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Значение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характеристики</w:t>
            </w:r>
            <w:proofErr w:type="spellEnd"/>
            <w:r>
              <w:rPr>
                <w:b/>
                <w:sz w:val="22"/>
              </w:rPr>
              <w:t xml:space="preserve"> (</w:t>
            </w:r>
            <w:proofErr w:type="spellStart"/>
            <w:r>
              <w:rPr>
                <w:b/>
                <w:sz w:val="22"/>
              </w:rPr>
              <w:t>показателя</w:t>
            </w:r>
            <w:proofErr w:type="spellEnd"/>
            <w:r>
              <w:rPr>
                <w:b/>
                <w:sz w:val="22"/>
              </w:rPr>
              <w:t>)</w:t>
            </w:r>
          </w:p>
        </w:tc>
        <w:tc>
          <w:tcPr>
            <w:tcW w:w="894" w:type="dxa"/>
            <w:vAlign w:val="center"/>
          </w:tcPr>
          <w:p w14:paraId="4B86788F" w14:textId="77777777" w:rsidR="008B7449" w:rsidRDefault="00CB5E29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Количество</w:t>
            </w:r>
            <w:proofErr w:type="spellEnd"/>
          </w:p>
          <w:p w14:paraId="75D73600" w14:textId="77777777" w:rsidR="008B7449" w:rsidRDefault="00CB5E29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шт</w:t>
            </w:r>
            <w:proofErr w:type="spellEnd"/>
            <w:r>
              <w:rPr>
                <w:sz w:val="22"/>
              </w:rPr>
              <w:t>.)</w:t>
            </w:r>
          </w:p>
        </w:tc>
      </w:tr>
      <w:tr w:rsidR="008B7449" w14:paraId="7B621B27" w14:textId="77777777">
        <w:trPr>
          <w:trHeight w:val="85"/>
        </w:trPr>
        <w:tc>
          <w:tcPr>
            <w:tcW w:w="595" w:type="dxa"/>
          </w:tcPr>
          <w:p w14:paraId="45F3878D" w14:textId="77777777" w:rsidR="008B7449" w:rsidRDefault="008B7449">
            <w:pPr>
              <w:jc w:val="center"/>
            </w:pPr>
          </w:p>
        </w:tc>
        <w:tc>
          <w:tcPr>
            <w:tcW w:w="2335" w:type="dxa"/>
          </w:tcPr>
          <w:p w14:paraId="0F90F050" w14:textId="77777777" w:rsidR="008B7449" w:rsidRDefault="00CB5E29">
            <w:pPr>
              <w:jc w:val="center"/>
            </w:pPr>
            <w:r>
              <w:t>1</w:t>
            </w:r>
          </w:p>
        </w:tc>
        <w:tc>
          <w:tcPr>
            <w:tcW w:w="2133" w:type="dxa"/>
            <w:vAlign w:val="center"/>
          </w:tcPr>
          <w:p w14:paraId="0F2111E1" w14:textId="77777777" w:rsidR="008B7449" w:rsidRDefault="00CB5E29">
            <w:pPr>
              <w:jc w:val="center"/>
            </w:pPr>
            <w:r>
              <w:t>2</w:t>
            </w:r>
          </w:p>
        </w:tc>
        <w:tc>
          <w:tcPr>
            <w:tcW w:w="3896" w:type="dxa"/>
            <w:vAlign w:val="center"/>
          </w:tcPr>
          <w:p w14:paraId="1018AAE1" w14:textId="77777777" w:rsidR="008B7449" w:rsidRDefault="00CB5E29">
            <w:pPr>
              <w:ind w:left="176"/>
              <w:jc w:val="center"/>
            </w:pPr>
            <w:r>
              <w:t>3</w:t>
            </w:r>
          </w:p>
        </w:tc>
        <w:tc>
          <w:tcPr>
            <w:tcW w:w="894" w:type="dxa"/>
          </w:tcPr>
          <w:p w14:paraId="0EFF67A4" w14:textId="77777777" w:rsidR="008B7449" w:rsidRDefault="00CB5E29">
            <w:pPr>
              <w:jc w:val="center"/>
            </w:pPr>
            <w:r>
              <w:t>4</w:t>
            </w:r>
          </w:p>
        </w:tc>
      </w:tr>
      <w:tr w:rsidR="008B7449" w14:paraId="4B18FA18" w14:textId="77777777">
        <w:trPr>
          <w:trHeight w:val="1113"/>
        </w:trPr>
        <w:tc>
          <w:tcPr>
            <w:tcW w:w="595" w:type="dxa"/>
            <w:vAlign w:val="center"/>
          </w:tcPr>
          <w:p w14:paraId="32074ED2" w14:textId="77777777" w:rsidR="008B7449" w:rsidRDefault="008B7449">
            <w:pPr>
              <w:pStyle w:val="ab"/>
              <w:numPr>
                <w:ilvl w:val="0"/>
                <w:numId w:val="1"/>
              </w:numPr>
              <w:spacing w:before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14:paraId="405528F7" w14:textId="77777777" w:rsidR="008B7449" w:rsidRDefault="00CB5E2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Билеты</w:t>
            </w:r>
          </w:p>
          <w:p w14:paraId="29A4F766" w14:textId="77777777" w:rsidR="008B7449" w:rsidRDefault="00CB5E2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(для Заповедника)</w:t>
            </w:r>
          </w:p>
        </w:tc>
        <w:tc>
          <w:tcPr>
            <w:tcW w:w="2133" w:type="dxa"/>
            <w:shd w:val="clear" w:color="auto" w:fill="FFFFFF"/>
            <w:vAlign w:val="center"/>
          </w:tcPr>
          <w:p w14:paraId="38B71598" w14:textId="77777777" w:rsidR="008B7449" w:rsidRDefault="00CB5E29">
            <w:pPr>
              <w:rPr>
                <w:color w:val="000000"/>
                <w:lang w:val="ru-RU"/>
              </w:rPr>
            </w:pPr>
            <w:r>
              <w:rPr>
                <w:bCs/>
                <w:lang w:val="ru-RU"/>
              </w:rPr>
              <w:t>Размер, вид материала, вид печати, ц</w:t>
            </w:r>
            <w:r>
              <w:rPr>
                <w:color w:val="000000"/>
                <w:lang w:val="ru-RU"/>
              </w:rPr>
              <w:t>ветность печати, р</w:t>
            </w:r>
            <w:r>
              <w:rPr>
                <w:bCs/>
                <w:lang w:val="ru-RU"/>
              </w:rPr>
              <w:t>азрешение изображения</w:t>
            </w:r>
          </w:p>
        </w:tc>
        <w:tc>
          <w:tcPr>
            <w:tcW w:w="3896" w:type="dxa"/>
            <w:shd w:val="clear" w:color="auto" w:fill="FFFFFF"/>
            <w:vAlign w:val="center"/>
          </w:tcPr>
          <w:p w14:paraId="24D97229" w14:textId="77777777" w:rsidR="008B7449" w:rsidRPr="007769C0" w:rsidRDefault="00CB5E2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50х145мм, </w:t>
            </w:r>
            <w:proofErr w:type="spellStart"/>
            <w:proofErr w:type="gramStart"/>
            <w:r>
              <w:rPr>
                <w:bCs/>
                <w:lang w:val="ru-RU"/>
              </w:rPr>
              <w:t>меловка</w:t>
            </w:r>
            <w:proofErr w:type="spellEnd"/>
            <w:r>
              <w:rPr>
                <w:bCs/>
                <w:lang w:val="ru-RU"/>
              </w:rPr>
              <w:t xml:space="preserve">  130</w:t>
            </w:r>
            <w:proofErr w:type="gramEnd"/>
            <w:r>
              <w:rPr>
                <w:bCs/>
                <w:lang w:val="ru-RU"/>
              </w:rPr>
              <w:t xml:space="preserve"> гр., офсетная печать, 4+0 (</w:t>
            </w:r>
            <w:r>
              <w:rPr>
                <w:lang w:val="ru-RU"/>
              </w:rPr>
              <w:t xml:space="preserve">полноцветная) </w:t>
            </w:r>
            <w:r>
              <w:rPr>
                <w:rFonts w:ascii="Times New Roman CYR" w:hAnsi="Times New Roman CYR" w:cs="Times New Roman CYR"/>
                <w:bCs/>
                <w:sz w:val="22"/>
                <w:lang w:val="ru-RU"/>
              </w:rPr>
              <w:t xml:space="preserve">≥ </w:t>
            </w:r>
            <w:r>
              <w:rPr>
                <w:bCs/>
                <w:lang w:val="ru-RU"/>
              </w:rPr>
              <w:t xml:space="preserve">720 </w:t>
            </w:r>
            <w:r>
              <w:rPr>
                <w:bCs/>
              </w:rPr>
              <w:t>DPI</w:t>
            </w:r>
          </w:p>
          <w:p w14:paraId="5358E098" w14:textId="77777777" w:rsidR="008B7449" w:rsidRDefault="00CB5E2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двойная персонализация, двойная перфорация, сборка на скрепку по 100 штук в пачке</w:t>
            </w:r>
          </w:p>
        </w:tc>
        <w:tc>
          <w:tcPr>
            <w:tcW w:w="894" w:type="dxa"/>
            <w:shd w:val="clear" w:color="auto" w:fill="FFFFFF"/>
            <w:vAlign w:val="center"/>
          </w:tcPr>
          <w:p w14:paraId="5CA71FD0" w14:textId="40E93663" w:rsidR="008B7449" w:rsidRDefault="00181282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3</w:t>
            </w:r>
            <w:r w:rsidR="00AE38DD">
              <w:rPr>
                <w:b/>
                <w:lang w:val="ru-RU"/>
              </w:rPr>
              <w:t>0</w:t>
            </w:r>
            <w:r w:rsidR="00CB5E29">
              <w:rPr>
                <w:b/>
              </w:rPr>
              <w:t>00</w:t>
            </w:r>
          </w:p>
        </w:tc>
      </w:tr>
      <w:tr w:rsidR="008B7449" w14:paraId="0CE4D47A" w14:textId="77777777">
        <w:trPr>
          <w:trHeight w:val="418"/>
        </w:trPr>
        <w:tc>
          <w:tcPr>
            <w:tcW w:w="595" w:type="dxa"/>
            <w:vAlign w:val="center"/>
          </w:tcPr>
          <w:p w14:paraId="38363D8E" w14:textId="77777777" w:rsidR="008B7449" w:rsidRDefault="008B7449">
            <w:pPr>
              <w:pStyle w:val="ab"/>
              <w:numPr>
                <w:ilvl w:val="0"/>
                <w:numId w:val="1"/>
              </w:numPr>
              <w:spacing w:before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14:paraId="344CCF62" w14:textId="77777777" w:rsidR="008B7449" w:rsidRDefault="00CB5E2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Билеты</w:t>
            </w:r>
          </w:p>
          <w:p w14:paraId="409F15F2" w14:textId="77777777" w:rsidR="008B7449" w:rsidRDefault="00CB5E2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(для Нацпарка)</w:t>
            </w:r>
          </w:p>
        </w:tc>
        <w:tc>
          <w:tcPr>
            <w:tcW w:w="2133" w:type="dxa"/>
            <w:shd w:val="clear" w:color="auto" w:fill="FFFFFF"/>
            <w:vAlign w:val="center"/>
          </w:tcPr>
          <w:p w14:paraId="7A86CB4C" w14:textId="77777777" w:rsidR="008B7449" w:rsidRDefault="00CB5E29">
            <w:pPr>
              <w:rPr>
                <w:color w:val="000000"/>
                <w:lang w:val="ru-RU"/>
              </w:rPr>
            </w:pPr>
            <w:r>
              <w:rPr>
                <w:bCs/>
                <w:lang w:val="ru-RU"/>
              </w:rPr>
              <w:t>Размер, вид материала, вид печати, ц</w:t>
            </w:r>
            <w:r>
              <w:rPr>
                <w:color w:val="000000"/>
                <w:lang w:val="ru-RU"/>
              </w:rPr>
              <w:t>ветность печати, р</w:t>
            </w:r>
            <w:r>
              <w:rPr>
                <w:bCs/>
                <w:lang w:val="ru-RU"/>
              </w:rPr>
              <w:t>азрешение изображения</w:t>
            </w:r>
          </w:p>
        </w:tc>
        <w:tc>
          <w:tcPr>
            <w:tcW w:w="3896" w:type="dxa"/>
            <w:shd w:val="clear" w:color="auto" w:fill="FFFFFF"/>
            <w:vAlign w:val="center"/>
          </w:tcPr>
          <w:p w14:paraId="1600E20D" w14:textId="77777777" w:rsidR="008B7449" w:rsidRPr="007769C0" w:rsidRDefault="00CB5E2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50х145мм, </w:t>
            </w:r>
            <w:proofErr w:type="spellStart"/>
            <w:proofErr w:type="gramStart"/>
            <w:r>
              <w:rPr>
                <w:bCs/>
                <w:lang w:val="ru-RU"/>
              </w:rPr>
              <w:t>меловка</w:t>
            </w:r>
            <w:proofErr w:type="spellEnd"/>
            <w:r>
              <w:rPr>
                <w:bCs/>
                <w:lang w:val="ru-RU"/>
              </w:rPr>
              <w:t xml:space="preserve">  130</w:t>
            </w:r>
            <w:proofErr w:type="gramEnd"/>
            <w:r>
              <w:rPr>
                <w:bCs/>
                <w:lang w:val="ru-RU"/>
              </w:rPr>
              <w:t xml:space="preserve"> гр., офсетная печать, 4+0 (</w:t>
            </w:r>
            <w:r>
              <w:rPr>
                <w:lang w:val="ru-RU"/>
              </w:rPr>
              <w:t xml:space="preserve">полноцветная) </w:t>
            </w:r>
            <w:r>
              <w:rPr>
                <w:rFonts w:ascii="Times New Roman CYR" w:hAnsi="Times New Roman CYR" w:cs="Times New Roman CYR"/>
                <w:bCs/>
                <w:sz w:val="22"/>
                <w:lang w:val="ru-RU"/>
              </w:rPr>
              <w:t xml:space="preserve">≥ </w:t>
            </w:r>
            <w:r>
              <w:rPr>
                <w:bCs/>
                <w:lang w:val="ru-RU"/>
              </w:rPr>
              <w:t xml:space="preserve">720 </w:t>
            </w:r>
            <w:r>
              <w:rPr>
                <w:bCs/>
              </w:rPr>
              <w:t>DPI</w:t>
            </w:r>
          </w:p>
          <w:p w14:paraId="333FDE3E" w14:textId="77777777" w:rsidR="008B7449" w:rsidRDefault="00CB5E2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двойная персонализация, двойная перфорация, сборка на скрепку по 100 штук в пачке</w:t>
            </w:r>
          </w:p>
        </w:tc>
        <w:tc>
          <w:tcPr>
            <w:tcW w:w="894" w:type="dxa"/>
            <w:shd w:val="clear" w:color="auto" w:fill="FFFFFF"/>
            <w:vAlign w:val="center"/>
          </w:tcPr>
          <w:p w14:paraId="3A61C4A3" w14:textId="37506AAA" w:rsidR="008B7449" w:rsidRDefault="00C23B3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AE38DD">
              <w:rPr>
                <w:b/>
                <w:lang w:val="ru-RU"/>
              </w:rPr>
              <w:t>0</w:t>
            </w:r>
            <w:r w:rsidR="00CB5E29">
              <w:rPr>
                <w:b/>
                <w:lang w:val="ru-RU"/>
              </w:rPr>
              <w:t>00</w:t>
            </w:r>
          </w:p>
        </w:tc>
      </w:tr>
      <w:tr w:rsidR="008B7449" w14:paraId="6F3E0AE3" w14:textId="77777777">
        <w:trPr>
          <w:trHeight w:val="418"/>
        </w:trPr>
        <w:tc>
          <w:tcPr>
            <w:tcW w:w="595" w:type="dxa"/>
            <w:vAlign w:val="center"/>
          </w:tcPr>
          <w:p w14:paraId="0CDF457F" w14:textId="77777777" w:rsidR="008B7449" w:rsidRDefault="008B7449">
            <w:pPr>
              <w:pStyle w:val="ab"/>
              <w:numPr>
                <w:ilvl w:val="0"/>
                <w:numId w:val="1"/>
              </w:numPr>
              <w:spacing w:before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14:paraId="259421D3" w14:textId="14295977" w:rsidR="008B7449" w:rsidRDefault="00AE38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Разрешение</w:t>
            </w:r>
            <w:r w:rsidR="007769C0">
              <w:rPr>
                <w:b/>
                <w:lang w:val="ru-RU"/>
              </w:rPr>
              <w:t xml:space="preserve"> на посещение территории</w:t>
            </w:r>
            <w:r>
              <w:rPr>
                <w:b/>
                <w:lang w:val="ru-RU"/>
              </w:rPr>
              <w:t xml:space="preserve"> национального парка</w:t>
            </w:r>
          </w:p>
        </w:tc>
        <w:tc>
          <w:tcPr>
            <w:tcW w:w="2133" w:type="dxa"/>
            <w:shd w:val="clear" w:color="auto" w:fill="FFFFFF"/>
            <w:vAlign w:val="center"/>
          </w:tcPr>
          <w:p w14:paraId="6C71234C" w14:textId="77777777" w:rsidR="008B7449" w:rsidRDefault="00CB5E2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Размер, вид материала, вид печати, ц</w:t>
            </w:r>
            <w:r>
              <w:rPr>
                <w:color w:val="000000"/>
                <w:lang w:val="ru-RU"/>
              </w:rPr>
              <w:t>ветность печати, р</w:t>
            </w:r>
            <w:r>
              <w:rPr>
                <w:bCs/>
                <w:lang w:val="ru-RU"/>
              </w:rPr>
              <w:t>азрешение изображения</w:t>
            </w:r>
          </w:p>
        </w:tc>
        <w:tc>
          <w:tcPr>
            <w:tcW w:w="3896" w:type="dxa"/>
            <w:shd w:val="clear" w:color="auto" w:fill="FFFFFF"/>
            <w:vAlign w:val="center"/>
          </w:tcPr>
          <w:p w14:paraId="52BBC48C" w14:textId="77777777" w:rsidR="008B7449" w:rsidRPr="007769C0" w:rsidRDefault="00CB5E2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100х145мм, </w:t>
            </w:r>
            <w:proofErr w:type="spellStart"/>
            <w:proofErr w:type="gramStart"/>
            <w:r>
              <w:rPr>
                <w:bCs/>
                <w:lang w:val="ru-RU"/>
              </w:rPr>
              <w:t>меловка</w:t>
            </w:r>
            <w:proofErr w:type="spellEnd"/>
            <w:r>
              <w:rPr>
                <w:bCs/>
                <w:lang w:val="ru-RU"/>
              </w:rPr>
              <w:t xml:space="preserve">  220</w:t>
            </w:r>
            <w:proofErr w:type="gramEnd"/>
            <w:r>
              <w:rPr>
                <w:bCs/>
                <w:lang w:val="ru-RU"/>
              </w:rPr>
              <w:t xml:space="preserve"> гр., офсетная печать, 4+0 (</w:t>
            </w:r>
            <w:r>
              <w:rPr>
                <w:lang w:val="ru-RU"/>
              </w:rPr>
              <w:t xml:space="preserve">полноцветная) </w:t>
            </w:r>
            <w:r>
              <w:rPr>
                <w:rFonts w:ascii="Times New Roman CYR" w:hAnsi="Times New Roman CYR" w:cs="Times New Roman CYR"/>
                <w:bCs/>
                <w:sz w:val="22"/>
                <w:lang w:val="ru-RU"/>
              </w:rPr>
              <w:t xml:space="preserve">≥ </w:t>
            </w:r>
            <w:r>
              <w:rPr>
                <w:bCs/>
                <w:lang w:val="ru-RU"/>
              </w:rPr>
              <w:t xml:space="preserve">720 </w:t>
            </w:r>
            <w:r>
              <w:rPr>
                <w:bCs/>
              </w:rPr>
              <w:t>DPI</w:t>
            </w:r>
          </w:p>
          <w:p w14:paraId="1BBEC7D6" w14:textId="77777777" w:rsidR="008B7449" w:rsidRDefault="00CB5E2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персонализация, перфорация, сборка на скрепку по 100 штук в пачке</w:t>
            </w:r>
          </w:p>
        </w:tc>
        <w:tc>
          <w:tcPr>
            <w:tcW w:w="894" w:type="dxa"/>
            <w:shd w:val="clear" w:color="auto" w:fill="FFFFFF"/>
            <w:vAlign w:val="center"/>
          </w:tcPr>
          <w:p w14:paraId="0CF94882" w14:textId="0A992254" w:rsidR="008B7449" w:rsidRDefault="00BF6D6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C23B30">
              <w:rPr>
                <w:b/>
                <w:lang w:val="ru-RU"/>
              </w:rPr>
              <w:t>0</w:t>
            </w:r>
            <w:r w:rsidR="00CB5E29">
              <w:rPr>
                <w:b/>
                <w:lang w:val="ru-RU"/>
              </w:rPr>
              <w:t>00</w:t>
            </w:r>
          </w:p>
        </w:tc>
      </w:tr>
    </w:tbl>
    <w:p w14:paraId="4C553059" w14:textId="77777777" w:rsidR="008B7449" w:rsidRDefault="00CB5E29">
      <w:pPr>
        <w:autoSpaceDE w:val="0"/>
        <w:adjustRightInd w:val="0"/>
        <w:spacing w:before="240" w:after="120" w:line="276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5. </w:t>
      </w:r>
      <w:proofErr w:type="spellStart"/>
      <w:r>
        <w:rPr>
          <w:b/>
          <w:bCs/>
        </w:rPr>
        <w:t>Объем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содержание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услуг</w:t>
      </w:r>
      <w:proofErr w:type="spellEnd"/>
      <w:r>
        <w:rPr>
          <w:b/>
          <w:bCs/>
        </w:rPr>
        <w:t>:</w:t>
      </w:r>
    </w:p>
    <w:p w14:paraId="343AD46A" w14:textId="77777777" w:rsidR="008B7449" w:rsidRDefault="00CB5E29">
      <w:pPr>
        <w:autoSpaceDE w:val="0"/>
        <w:adjustRightInd w:val="0"/>
        <w:spacing w:before="120"/>
        <w:ind w:firstLine="709"/>
        <w:jc w:val="both"/>
        <w:rPr>
          <w:bCs/>
          <w:lang w:val="ru-RU"/>
        </w:rPr>
      </w:pPr>
      <w:r>
        <w:rPr>
          <w:bCs/>
          <w:u w:val="single"/>
          <w:lang w:val="ru-RU"/>
        </w:rPr>
        <w:t>Услуги включают в себя</w:t>
      </w:r>
      <w:r>
        <w:rPr>
          <w:bCs/>
          <w:lang w:val="ru-RU"/>
        </w:rPr>
        <w:t>: подготовку дизайн-макетов для билетов и пропусков, по предоставленным текстовым материалам Заказчика и изготовление билетов и пропусков по согласованным дизайн-макетам.</w:t>
      </w:r>
    </w:p>
    <w:p w14:paraId="4DC722C7" w14:textId="28AF1009" w:rsidR="008B7449" w:rsidRDefault="00CB5E29">
      <w:pPr>
        <w:autoSpaceDE w:val="0"/>
        <w:adjustRightInd w:val="0"/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Заказчик представляет Исполнителю текстовые материалы </w:t>
      </w:r>
      <w:r>
        <w:rPr>
          <w:b/>
          <w:bCs/>
          <w:lang w:val="ru-RU"/>
        </w:rPr>
        <w:t>в течение 1-го рабочего дня</w:t>
      </w:r>
      <w:r>
        <w:rPr>
          <w:bCs/>
          <w:lang w:val="ru-RU"/>
        </w:rPr>
        <w:t xml:space="preserve"> со дня заключения договора. Разработка дизайн-макетов для билетов и пропусков осуществляется Исполнителем </w:t>
      </w:r>
      <w:r>
        <w:rPr>
          <w:b/>
          <w:bCs/>
          <w:lang w:val="ru-RU"/>
        </w:rPr>
        <w:t>в течение 1-го рабочего дня</w:t>
      </w:r>
      <w:r>
        <w:rPr>
          <w:bCs/>
          <w:lang w:val="ru-RU"/>
        </w:rPr>
        <w:t xml:space="preserve"> со дня представления Заказчиком текстовых материалов и направляется на согласование Заказчику. Заказчик согласовывает разработанные Исполнителем проекты дизайн-макетов </w:t>
      </w:r>
      <w:r>
        <w:rPr>
          <w:b/>
          <w:bCs/>
          <w:lang w:val="ru-RU"/>
        </w:rPr>
        <w:t>в течение 1-го</w:t>
      </w:r>
      <w:r>
        <w:rPr>
          <w:bCs/>
          <w:lang w:val="ru-RU"/>
        </w:rPr>
        <w:t xml:space="preserve"> </w:t>
      </w:r>
      <w:r>
        <w:rPr>
          <w:b/>
          <w:bCs/>
          <w:lang w:val="ru-RU"/>
        </w:rPr>
        <w:t>рабочего дня</w:t>
      </w:r>
      <w:r>
        <w:rPr>
          <w:bCs/>
          <w:lang w:val="ru-RU"/>
        </w:rPr>
        <w:t xml:space="preserve">. При наличии у Заказчика замечаний, Исполнитель осуществляет доработку дизайн-макетов </w:t>
      </w:r>
      <w:r>
        <w:rPr>
          <w:b/>
          <w:bCs/>
          <w:lang w:val="ru-RU"/>
        </w:rPr>
        <w:t>в течение 1 рабочего дня</w:t>
      </w:r>
      <w:r>
        <w:rPr>
          <w:bCs/>
          <w:lang w:val="ru-RU"/>
        </w:rPr>
        <w:t xml:space="preserve"> со дня получения замечаний направляет Заказчику доработанные дизайн-макеты для окончательного согласования.</w:t>
      </w:r>
    </w:p>
    <w:p w14:paraId="2DDD23DC" w14:textId="77777777" w:rsidR="008B7449" w:rsidRDefault="00CB5E29">
      <w:pPr>
        <w:pStyle w:val="19"/>
        <w:shd w:val="clear" w:color="auto" w:fill="FFFFFF"/>
        <w:spacing w:before="0" w:after="0"/>
        <w:ind w:firstLine="708"/>
        <w:jc w:val="both"/>
        <w:rPr>
          <w:bCs/>
        </w:rPr>
      </w:pPr>
      <w:r>
        <w:rPr>
          <w:rStyle w:val="10"/>
          <w:b/>
        </w:rPr>
        <w:t xml:space="preserve">Оригинал-макет в обязательном порядке должен быть утвержден Заказчиком до передачи в печать. Оригинал-макет не запускается в печать без утверждения Заказчиком! </w:t>
      </w:r>
      <w:r>
        <w:t>Возможные варианты утверждения оригинал-макета: посредством переписки по электронной почте.</w:t>
      </w:r>
    </w:p>
    <w:p w14:paraId="511EEFC1" w14:textId="77777777" w:rsidR="00CB5E29" w:rsidRDefault="00CB5E29">
      <w:pPr>
        <w:autoSpaceDE w:val="0"/>
        <w:adjustRightInd w:val="0"/>
        <w:spacing w:before="240" w:after="120"/>
        <w:ind w:firstLine="709"/>
        <w:rPr>
          <w:b/>
          <w:bCs/>
          <w:lang w:val="ru-RU"/>
        </w:rPr>
      </w:pPr>
    </w:p>
    <w:p w14:paraId="7E7026B5" w14:textId="08196406" w:rsidR="008B7449" w:rsidRDefault="00CB5E29">
      <w:pPr>
        <w:autoSpaceDE w:val="0"/>
        <w:adjustRightInd w:val="0"/>
        <w:spacing w:before="240" w:after="120"/>
        <w:ind w:firstLine="709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6. Требования к качеству услуг:</w:t>
      </w:r>
    </w:p>
    <w:p w14:paraId="09940819" w14:textId="77777777" w:rsidR="008B7449" w:rsidRDefault="00CB5E29">
      <w:pPr>
        <w:autoSpaceDE w:val="0"/>
        <w:adjustRightInd w:val="0"/>
        <w:ind w:firstLine="709"/>
        <w:jc w:val="both"/>
        <w:rPr>
          <w:bCs/>
          <w:lang w:val="ru-RU"/>
        </w:rPr>
      </w:pPr>
      <w:r>
        <w:rPr>
          <w:bCs/>
          <w:lang w:val="ru-RU"/>
        </w:rPr>
        <w:t>Исполнитель гарантирует качество и безопасность оказываемых услуг в соответствии с действующими нормами, стандартами и иными нормативными правовыми документами Российской Федерации. Исполнитель обязуется оказать услуги на высоком техническом уровне. Изображения должны быть яркими и четкими.</w:t>
      </w:r>
    </w:p>
    <w:p w14:paraId="42181481" w14:textId="77777777" w:rsidR="008B7449" w:rsidRDefault="00CB5E29">
      <w:pPr>
        <w:pStyle w:val="1"/>
        <w:ind w:firstLine="708"/>
        <w:jc w:val="both"/>
        <w:rPr>
          <w:lang w:val="ru-RU"/>
        </w:rPr>
      </w:pPr>
      <w:r>
        <w:rPr>
          <w:rStyle w:val="10"/>
          <w:sz w:val="24"/>
          <w:szCs w:val="24"/>
          <w:lang w:val="ru-RU"/>
        </w:rPr>
        <w:t>На поставляемый Товар Поставщик предоставляет гарантию качества не срок не менее 12 месяцев. Гарантийные обязательства Поставщика исчисляются с момента передачи Товара Заказчику.</w:t>
      </w:r>
    </w:p>
    <w:p w14:paraId="60A4FDDC" w14:textId="77777777" w:rsidR="008B7449" w:rsidRDefault="00CB5E29">
      <w:pPr>
        <w:pStyle w:val="1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4874A898" w14:textId="77777777" w:rsidR="008B7449" w:rsidRDefault="00CB5E29">
      <w:pPr>
        <w:autoSpaceDE w:val="0"/>
        <w:adjustRightInd w:val="0"/>
        <w:spacing w:before="120"/>
        <w:ind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На билетах и пропусках не допускаются:</w:t>
      </w:r>
    </w:p>
    <w:p w14:paraId="7912AA3A" w14:textId="77777777" w:rsidR="008B7449" w:rsidRDefault="00CB5E29">
      <w:pPr>
        <w:autoSpaceDE w:val="0"/>
        <w:adjustRightInd w:val="0"/>
        <w:spacing w:line="276" w:lineRule="auto"/>
        <w:ind w:firstLine="709"/>
        <w:jc w:val="both"/>
        <w:rPr>
          <w:bCs/>
          <w:lang w:val="ru-RU"/>
        </w:rPr>
      </w:pPr>
      <w:r>
        <w:rPr>
          <w:bCs/>
          <w:lang w:val="ru-RU"/>
        </w:rPr>
        <w:t>- дефекты, приводящие к искажению или потере информации: перевернутые, пропущенные, перепутанные полосы, зеркальное расположение текста или иллюстраций;</w:t>
      </w:r>
    </w:p>
    <w:p w14:paraId="6EB4F1A1" w14:textId="77777777" w:rsidR="008B7449" w:rsidRDefault="00CB5E29">
      <w:pPr>
        <w:autoSpaceDE w:val="0"/>
        <w:adjustRightInd w:val="0"/>
        <w:spacing w:line="276" w:lineRule="auto"/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- дефекты воспроизведения текста и иллюстраций: </w:t>
      </w:r>
      <w:proofErr w:type="spellStart"/>
      <w:r>
        <w:rPr>
          <w:bCs/>
          <w:lang w:val="ru-RU"/>
        </w:rPr>
        <w:t>непропечатка</w:t>
      </w:r>
      <w:proofErr w:type="spellEnd"/>
      <w:r>
        <w:rPr>
          <w:bCs/>
          <w:lang w:val="ru-RU"/>
        </w:rPr>
        <w:t xml:space="preserve"> (потеря элементов изображения), «бледная печать», смазывание, </w:t>
      </w:r>
      <w:proofErr w:type="spellStart"/>
      <w:r>
        <w:rPr>
          <w:bCs/>
          <w:lang w:val="ru-RU"/>
        </w:rPr>
        <w:t>отмарывание</w:t>
      </w:r>
      <w:proofErr w:type="spellEnd"/>
      <w:r>
        <w:rPr>
          <w:bCs/>
          <w:lang w:val="ru-RU"/>
        </w:rPr>
        <w:t xml:space="preserve"> краски, пятна, царапины, сдвоенная печать.</w:t>
      </w:r>
    </w:p>
    <w:sectPr w:rsidR="008B7449">
      <w:pgSz w:w="11906" w:h="16838"/>
      <w:pgMar w:top="426" w:right="85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default"/>
    <w:sig w:usb0="00000000" w:usb1="00000000" w:usb2="0A0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 AMT">
    <w:altName w:val="Segoe Print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36160F"/>
    <w:multiLevelType w:val="multilevel"/>
    <w:tmpl w:val="6536160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44"/>
    <w:rsid w:val="000274D7"/>
    <w:rsid w:val="000436A3"/>
    <w:rsid w:val="0009488C"/>
    <w:rsid w:val="00152E89"/>
    <w:rsid w:val="00181282"/>
    <w:rsid w:val="00223712"/>
    <w:rsid w:val="00226BE8"/>
    <w:rsid w:val="00303BB6"/>
    <w:rsid w:val="0033100C"/>
    <w:rsid w:val="003619C5"/>
    <w:rsid w:val="003C4C7E"/>
    <w:rsid w:val="003D524B"/>
    <w:rsid w:val="003E7CB8"/>
    <w:rsid w:val="003F76CC"/>
    <w:rsid w:val="0046150C"/>
    <w:rsid w:val="004F49A2"/>
    <w:rsid w:val="00551530"/>
    <w:rsid w:val="005C1C1D"/>
    <w:rsid w:val="005D6E9C"/>
    <w:rsid w:val="006371A9"/>
    <w:rsid w:val="0066135F"/>
    <w:rsid w:val="006B02B8"/>
    <w:rsid w:val="006E11DE"/>
    <w:rsid w:val="00701DA6"/>
    <w:rsid w:val="007769C0"/>
    <w:rsid w:val="007B4FA7"/>
    <w:rsid w:val="007B6C82"/>
    <w:rsid w:val="007C26EF"/>
    <w:rsid w:val="007C401D"/>
    <w:rsid w:val="007D20FB"/>
    <w:rsid w:val="0081391B"/>
    <w:rsid w:val="00824C0E"/>
    <w:rsid w:val="008B7449"/>
    <w:rsid w:val="00933D9E"/>
    <w:rsid w:val="00A57B5C"/>
    <w:rsid w:val="00A840FC"/>
    <w:rsid w:val="00AE1644"/>
    <w:rsid w:val="00AE38DD"/>
    <w:rsid w:val="00AE3DF0"/>
    <w:rsid w:val="00B525D8"/>
    <w:rsid w:val="00BF596D"/>
    <w:rsid w:val="00BF6D6E"/>
    <w:rsid w:val="00C23B30"/>
    <w:rsid w:val="00CA4DD8"/>
    <w:rsid w:val="00CB5E29"/>
    <w:rsid w:val="00CE0F5E"/>
    <w:rsid w:val="00D30EB9"/>
    <w:rsid w:val="00DC0E9D"/>
    <w:rsid w:val="00DD31A5"/>
    <w:rsid w:val="00E13DB9"/>
    <w:rsid w:val="00E526E0"/>
    <w:rsid w:val="00E52A67"/>
    <w:rsid w:val="00F86FE9"/>
    <w:rsid w:val="0333076D"/>
    <w:rsid w:val="03852119"/>
    <w:rsid w:val="0C082ECB"/>
    <w:rsid w:val="19D96275"/>
    <w:rsid w:val="234E7E7B"/>
    <w:rsid w:val="4DE544AB"/>
    <w:rsid w:val="5AA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408A"/>
  <w15:docId w15:val="{133B4B07-49B6-48E7-98CE-92195604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N w:val="0"/>
      <w:textAlignment w:val="baseline"/>
    </w:pPr>
    <w:rPr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Mangal"/>
      <w:sz w:val="16"/>
      <w:szCs w:val="14"/>
    </w:rPr>
  </w:style>
  <w:style w:type="paragraph" w:customStyle="1" w:styleId="1">
    <w:name w:val="Обычный1"/>
    <w:pPr>
      <w:widowControl w:val="0"/>
      <w:suppressAutoHyphens/>
      <w:autoSpaceDN w:val="0"/>
      <w:textAlignment w:val="baseline"/>
    </w:pPr>
    <w:rPr>
      <w:rFonts w:eastAsia="Times New Roman" w:cs="Times New Roman"/>
      <w:lang w:val="en-US" w:eastAsia="zh-CN"/>
    </w:rPr>
  </w:style>
  <w:style w:type="character" w:customStyle="1" w:styleId="10">
    <w:name w:val="Основной шрифт абзаца1"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  <w:szCs w:val="24"/>
      <w:lang w:val="en-US" w:eastAsia="zh-CN" w:bidi="hi-IN"/>
    </w:rPr>
  </w:style>
  <w:style w:type="paragraph" w:customStyle="1" w:styleId="Heading">
    <w:name w:val="Heading"/>
    <w:basedOn w:val="1"/>
    <w:next w:val="Textbody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customStyle="1" w:styleId="Textbody">
    <w:name w:val="Text body"/>
    <w:basedOn w:val="1"/>
    <w:pPr>
      <w:spacing w:after="120"/>
    </w:pPr>
  </w:style>
  <w:style w:type="paragraph" w:customStyle="1" w:styleId="11">
    <w:name w:val="Заголовок 11"/>
    <w:basedOn w:val="1"/>
    <w:next w:val="1"/>
    <w:pPr>
      <w:keepNext/>
      <w:widowControl/>
      <w:outlineLvl w:val="0"/>
    </w:pPr>
    <w:rPr>
      <w:sz w:val="24"/>
      <w:lang w:val="ru-RU"/>
    </w:rPr>
  </w:style>
  <w:style w:type="paragraph" w:customStyle="1" w:styleId="21">
    <w:name w:val="Заголовок 21"/>
    <w:basedOn w:val="1"/>
    <w:next w:val="1"/>
    <w:pPr>
      <w:keepNext/>
      <w:jc w:val="center"/>
      <w:outlineLvl w:val="1"/>
    </w:pPr>
    <w:rPr>
      <w:b/>
      <w:sz w:val="28"/>
    </w:rPr>
  </w:style>
  <w:style w:type="paragraph" w:customStyle="1" w:styleId="12">
    <w:name w:val="Список1"/>
    <w:basedOn w:val="Textbody"/>
  </w:style>
  <w:style w:type="paragraph" w:customStyle="1" w:styleId="13">
    <w:name w:val="Название объекта1"/>
    <w:basedOn w:val="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1"/>
    <w:pPr>
      <w:suppressLineNumbers/>
    </w:pPr>
  </w:style>
  <w:style w:type="paragraph" w:customStyle="1" w:styleId="2">
    <w:name w:val="Название2"/>
    <w:basedOn w:val="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1"/>
    <w:pPr>
      <w:suppressLineNumbers/>
    </w:pPr>
  </w:style>
  <w:style w:type="paragraph" w:customStyle="1" w:styleId="14">
    <w:name w:val="Название1"/>
    <w:basedOn w:val="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1"/>
    <w:pPr>
      <w:suppressLineNumbers/>
    </w:pPr>
  </w:style>
  <w:style w:type="paragraph" w:customStyle="1" w:styleId="210">
    <w:name w:val="Основной текст 21"/>
    <w:basedOn w:val="1"/>
    <w:pPr>
      <w:jc w:val="center"/>
    </w:pPr>
    <w:rPr>
      <w:rFonts w:ascii="Arial" w:hAnsi="Arial" w:cs="Arial"/>
      <w:b/>
      <w:sz w:val="28"/>
      <w:lang w:val="ru-RU"/>
    </w:rPr>
  </w:style>
  <w:style w:type="paragraph" w:customStyle="1" w:styleId="Textbodyindent">
    <w:name w:val="Text body indent"/>
    <w:basedOn w:val="1"/>
    <w:pPr>
      <w:spacing w:after="120"/>
      <w:ind w:left="283"/>
    </w:pPr>
  </w:style>
  <w:style w:type="paragraph" w:customStyle="1" w:styleId="16">
    <w:name w:val="Текст выноски1"/>
    <w:basedOn w:val="1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1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7">
    <w:name w:val="Без интервала1"/>
    <w:pPr>
      <w:suppressAutoHyphens/>
      <w:autoSpaceDN w:val="0"/>
      <w:textAlignment w:val="baseline"/>
    </w:pPr>
    <w:rPr>
      <w:rFonts w:eastAsia="Times New Roman" w:cs="Times New Roman"/>
      <w:sz w:val="24"/>
      <w:szCs w:val="24"/>
      <w:lang w:val="en-US" w:bidi="hi-IN"/>
    </w:rPr>
  </w:style>
  <w:style w:type="paragraph" w:customStyle="1" w:styleId="a6">
    <w:name w:val="ДатаНомер"/>
    <w:basedOn w:val="1"/>
    <w:pPr>
      <w:widowControl/>
      <w:jc w:val="center"/>
    </w:pPr>
    <w:rPr>
      <w:sz w:val="26"/>
      <w:szCs w:val="24"/>
    </w:rPr>
  </w:style>
  <w:style w:type="paragraph" w:customStyle="1" w:styleId="18">
    <w:name w:val="Абзац списка1"/>
    <w:basedOn w:val="1"/>
    <w:pPr>
      <w:widowControl/>
      <w:spacing w:after="160" w:line="244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rameContents0">
    <w:name w:val="Frame Contents"/>
    <w:basedOn w:val="1"/>
  </w:style>
  <w:style w:type="paragraph" w:customStyle="1" w:styleId="19">
    <w:name w:val="Обычный (Интернет)1"/>
    <w:basedOn w:val="1"/>
    <w:pPr>
      <w:widowControl/>
      <w:spacing w:before="100" w:after="100"/>
      <w:textAlignment w:val="auto"/>
    </w:pPr>
    <w:rPr>
      <w:sz w:val="24"/>
      <w:szCs w:val="24"/>
      <w:lang w:val="ru-RU" w:eastAsia="ru-RU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22">
    <w:name w:val="Основной шрифт абзаца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10">
    <w:name w:val="Основной шрифт абзаца11"/>
  </w:style>
  <w:style w:type="character" w:customStyle="1" w:styleId="NumberingSymbols">
    <w:name w:val="Numbering Symbols"/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customStyle="1" w:styleId="23">
    <w:name w:val="Заголовок 2 Знак"/>
    <w:rPr>
      <w:b/>
      <w:sz w:val="28"/>
    </w:rPr>
  </w:style>
  <w:style w:type="character" w:customStyle="1" w:styleId="a8">
    <w:name w:val="ДатаНомер Знак"/>
    <w:rPr>
      <w:sz w:val="26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StrongEmphasis">
    <w:name w:val="Strong Emphasis"/>
    <w:rPr>
      <w:b/>
      <w:bCs/>
    </w:rPr>
  </w:style>
  <w:style w:type="character" w:customStyle="1" w:styleId="a9">
    <w:name w:val="Абзац списка Знак"/>
    <w:rPr>
      <w:rFonts w:ascii="Calibri" w:eastAsia="Calibri" w:hAnsi="Calibri" w:cs="Calibri"/>
      <w:sz w:val="22"/>
      <w:szCs w:val="22"/>
    </w:rPr>
  </w:style>
  <w:style w:type="character" w:customStyle="1" w:styleId="Internetlink0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1a">
    <w:name w:val="Строгий1"/>
    <w:basedOn w:val="10"/>
    <w:rPr>
      <w:b/>
      <w:bCs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Mangal"/>
      <w:sz w:val="16"/>
      <w:szCs w:val="14"/>
    </w:r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widowControl w:val="0"/>
      <w:autoSpaceDN/>
      <w:spacing w:before="160" w:line="300" w:lineRule="auto"/>
      <w:ind w:left="720"/>
      <w:contextualSpacing/>
      <w:jc w:val="center"/>
      <w:textAlignment w:val="auto"/>
    </w:pPr>
    <w:rPr>
      <w:rFonts w:eastAsia="Times New Roman"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7</cp:revision>
  <cp:lastPrinted>2021-12-16T13:12:00Z</cp:lastPrinted>
  <dcterms:created xsi:type="dcterms:W3CDTF">2026-06-02T11:38:00Z</dcterms:created>
  <dcterms:modified xsi:type="dcterms:W3CDTF">2026-06-15T11:08:00Z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331B7D9197994369B6DDB5E8A8C6CC26_13</vt:lpwstr>
  </property>
</Properties>
</file>