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6E" w:rsidRPr="00FF584B" w:rsidRDefault="00245178" w:rsidP="00332FD1">
      <w:pPr>
        <w:ind w:firstLine="708"/>
        <w:jc w:val="both"/>
        <w:rPr>
          <w:szCs w:val="28"/>
        </w:rPr>
      </w:pPr>
      <w:r>
        <w:rPr>
          <w:szCs w:val="28"/>
        </w:rPr>
        <w:t>Расчет стоимости</w:t>
      </w:r>
      <w:r w:rsidR="00A07308" w:rsidRPr="00FF584B">
        <w:rPr>
          <w:szCs w:val="28"/>
        </w:rPr>
        <w:t xml:space="preserve"> закупочной сессии в ЕАТ «Березка» на </w:t>
      </w:r>
      <w:r w:rsidR="007144A7" w:rsidRPr="002F3D35">
        <w:rPr>
          <w:szCs w:val="28"/>
          <w:lang w:eastAsia="ar-SA"/>
        </w:rPr>
        <w:t>оказание образовательных услуг по программе повышения квалификации по теме «</w:t>
      </w:r>
      <w:r w:rsidR="00EE69A7" w:rsidRPr="00EE69A7">
        <w:rPr>
          <w:szCs w:val="28"/>
          <w:lang w:eastAsia="ar-SA"/>
        </w:rPr>
        <w:t>Порядок проведения проверок правильности реализации принципов ХАССП на предприятиях пищевой промышленности»</w:t>
      </w:r>
      <w:r w:rsidR="00601EDB">
        <w:rPr>
          <w:szCs w:val="28"/>
          <w:lang w:eastAsia="ar-SA"/>
        </w:rPr>
        <w:t xml:space="preserve"> в объеме </w:t>
      </w:r>
      <w:r w:rsidR="00EE69A7">
        <w:rPr>
          <w:szCs w:val="28"/>
          <w:lang w:eastAsia="ar-SA"/>
        </w:rPr>
        <w:t>32</w:t>
      </w:r>
      <w:r w:rsidR="007144A7">
        <w:rPr>
          <w:szCs w:val="28"/>
          <w:lang w:eastAsia="ar-SA"/>
        </w:rPr>
        <w:t xml:space="preserve"> часов, </w:t>
      </w:r>
      <w:r w:rsidR="005853F9" w:rsidRPr="00FF584B">
        <w:rPr>
          <w:szCs w:val="28"/>
        </w:rPr>
        <w:t xml:space="preserve">в соответствии с п. 4. ч. 1. ст. 93 44-ФЗ </w:t>
      </w:r>
      <w:r w:rsidR="00673DE9" w:rsidRPr="00FF584B">
        <w:rPr>
          <w:rFonts w:eastAsia="Source Han Sans CN Regular"/>
          <w:bCs/>
          <w:kern w:val="2"/>
          <w:szCs w:val="28"/>
          <w:lang w:eastAsia="zh-CN"/>
        </w:rPr>
        <w:t>и п. 5.1</w:t>
      </w:r>
      <w:r w:rsidR="00601EDB">
        <w:rPr>
          <w:rFonts w:eastAsia="Source Han Sans CN Regular"/>
          <w:bCs/>
          <w:kern w:val="2"/>
          <w:szCs w:val="28"/>
          <w:lang w:eastAsia="zh-CN"/>
        </w:rPr>
        <w:t>.</w:t>
      </w:r>
      <w:r w:rsidR="00673DE9" w:rsidRPr="00FF584B">
        <w:rPr>
          <w:rFonts w:eastAsia="Source Han Sans CN Regular"/>
          <w:bCs/>
          <w:kern w:val="2"/>
          <w:szCs w:val="28"/>
          <w:lang w:eastAsia="zh-CN"/>
        </w:rPr>
        <w:t xml:space="preserve"> приказа Россельхознадзора от 09.10.2015 № 686, на сумму </w:t>
      </w:r>
      <w:r w:rsidR="00EE69A7">
        <w:rPr>
          <w:b/>
          <w:szCs w:val="28"/>
          <w:shd w:val="clear" w:color="auto" w:fill="FFFFFF"/>
        </w:rPr>
        <w:t>13432,96</w:t>
      </w:r>
      <w:r w:rsidR="00690F10" w:rsidRPr="00FE46C2">
        <w:rPr>
          <w:b/>
          <w:szCs w:val="28"/>
          <w:shd w:val="clear" w:color="auto" w:fill="FFFFFF"/>
        </w:rPr>
        <w:t xml:space="preserve"> </w:t>
      </w:r>
      <w:r w:rsidR="00673DE9" w:rsidRPr="00FE46C2">
        <w:rPr>
          <w:rFonts w:eastAsia="Source Han Sans CN Regular"/>
          <w:b/>
          <w:bCs/>
          <w:kern w:val="2"/>
          <w:szCs w:val="28"/>
          <w:lang w:eastAsia="zh-CN"/>
        </w:rPr>
        <w:t>руб</w:t>
      </w:r>
      <w:r w:rsidR="00535143">
        <w:rPr>
          <w:rFonts w:eastAsia="Source Han Sans CN Regular"/>
          <w:bCs/>
          <w:kern w:val="2"/>
          <w:szCs w:val="28"/>
          <w:lang w:eastAsia="zh-CN"/>
        </w:rPr>
        <w:t>.,</w:t>
      </w:r>
      <w:r w:rsidR="00535143" w:rsidRPr="00535143">
        <w:rPr>
          <w:rFonts w:eastAsia="Source Han Sans CN Regular"/>
          <w:bCs/>
          <w:kern w:val="2"/>
          <w:szCs w:val="28"/>
        </w:rPr>
        <w:t xml:space="preserve"> </w:t>
      </w:r>
      <w:r w:rsidR="00535143" w:rsidRPr="00FF584B">
        <w:rPr>
          <w:rFonts w:eastAsia="Source Han Sans CN Regular"/>
          <w:bCs/>
          <w:kern w:val="2"/>
          <w:szCs w:val="28"/>
        </w:rPr>
        <w:t>ОКПД</w:t>
      </w:r>
      <w:proofErr w:type="gramStart"/>
      <w:r w:rsidR="00535143" w:rsidRPr="00FF584B">
        <w:rPr>
          <w:rFonts w:eastAsia="Source Han Sans CN Regular"/>
          <w:bCs/>
          <w:kern w:val="2"/>
          <w:szCs w:val="28"/>
        </w:rPr>
        <w:t>2</w:t>
      </w:r>
      <w:proofErr w:type="gramEnd"/>
      <w:r w:rsidR="00535143" w:rsidRPr="00FF584B">
        <w:rPr>
          <w:rFonts w:eastAsia="Source Han Sans CN Regular"/>
          <w:bCs/>
          <w:kern w:val="2"/>
          <w:szCs w:val="28"/>
        </w:rPr>
        <w:t xml:space="preserve">: </w:t>
      </w:r>
      <w:r w:rsidR="00535143" w:rsidRPr="00FF584B">
        <w:rPr>
          <w:rFonts w:eastAsia="Source Han Sans CN Regular"/>
          <w:kern w:val="2"/>
          <w:szCs w:val="28"/>
        </w:rPr>
        <w:t>85.42.19.900</w:t>
      </w:r>
      <w:r w:rsidR="00673DE9" w:rsidRPr="00FF584B">
        <w:rPr>
          <w:rFonts w:eastAsia="Source Han Sans CN Regular"/>
          <w:bCs/>
          <w:kern w:val="2"/>
          <w:szCs w:val="28"/>
          <w:lang w:eastAsia="zh-CN"/>
        </w:rPr>
        <w:t xml:space="preserve">. </w:t>
      </w:r>
      <w:r w:rsidR="008C716E" w:rsidRPr="00FF584B">
        <w:rPr>
          <w:rFonts w:eastAsia="Source Han Sans CN Regular"/>
          <w:bCs/>
          <w:kern w:val="2"/>
          <w:szCs w:val="28"/>
          <w:lang w:eastAsia="zh-CN"/>
        </w:rPr>
        <w:t xml:space="preserve">     </w:t>
      </w:r>
    </w:p>
    <w:p w:rsidR="00E9795D" w:rsidRDefault="00E9795D" w:rsidP="00BD7A0C">
      <w:pPr>
        <w:ind w:firstLine="708"/>
        <w:jc w:val="both"/>
        <w:rPr>
          <w:rFonts w:eastAsia="Source Han Sans CN Regular"/>
          <w:bCs/>
          <w:kern w:val="2"/>
          <w:szCs w:val="28"/>
          <w:lang w:eastAsia="zh-CN"/>
        </w:rPr>
      </w:pPr>
      <w:r w:rsidRPr="00E9795D">
        <w:rPr>
          <w:rFonts w:eastAsia="Source Han Sans CN Regular"/>
          <w:bCs/>
          <w:kern w:val="2"/>
          <w:szCs w:val="28"/>
          <w:lang w:eastAsia="zh-CN"/>
        </w:rPr>
        <w:t>Для определения и обоснования цены закупочной сессии использовал</w:t>
      </w:r>
      <w:r w:rsidR="00884351">
        <w:rPr>
          <w:rFonts w:eastAsia="Source Han Sans CN Regular"/>
          <w:bCs/>
          <w:kern w:val="2"/>
          <w:szCs w:val="28"/>
          <w:lang w:eastAsia="zh-CN"/>
        </w:rPr>
        <w:t>ся</w:t>
      </w:r>
      <w:r w:rsidRPr="00E9795D">
        <w:rPr>
          <w:rFonts w:eastAsia="Source Han Sans CN Regular"/>
          <w:bCs/>
          <w:kern w:val="2"/>
          <w:szCs w:val="28"/>
          <w:lang w:eastAsia="zh-CN"/>
        </w:rPr>
        <w:t xml:space="preserve"> метод сопоставимых рыночных цен (анализ рынка) в соответствии со ст. 22 Федерального закона от 05.04.2013 № 44-ФЗ. Использован</w:t>
      </w:r>
      <w:r w:rsidR="00884351">
        <w:rPr>
          <w:rFonts w:eastAsia="Source Han Sans CN Regular"/>
          <w:bCs/>
          <w:kern w:val="2"/>
          <w:szCs w:val="28"/>
          <w:lang w:eastAsia="zh-CN"/>
        </w:rPr>
        <w:t>а</w:t>
      </w:r>
      <w:r w:rsidRPr="00E9795D">
        <w:rPr>
          <w:rFonts w:eastAsia="Source Han Sans CN Regular"/>
          <w:bCs/>
          <w:kern w:val="2"/>
          <w:szCs w:val="28"/>
          <w:lang w:eastAsia="zh-CN"/>
        </w:rPr>
        <w:t xml:space="preserve"> </w:t>
      </w:r>
      <w:r w:rsidR="00884351" w:rsidRPr="00884351">
        <w:rPr>
          <w:rFonts w:eastAsia="Source Han Sans CN Regular"/>
          <w:bCs/>
          <w:kern w:val="2"/>
          <w:szCs w:val="28"/>
          <w:lang w:eastAsia="zh-CN"/>
        </w:rPr>
        <w:t xml:space="preserve">информация о ценах </w:t>
      </w:r>
      <w:r w:rsidR="00884351">
        <w:rPr>
          <w:rFonts w:eastAsia="Source Han Sans CN Regular"/>
          <w:bCs/>
          <w:kern w:val="2"/>
          <w:szCs w:val="28"/>
          <w:lang w:eastAsia="zh-CN"/>
        </w:rPr>
        <w:t>услуг,</w:t>
      </w:r>
      <w:r w:rsidR="00884351" w:rsidRPr="00884351">
        <w:rPr>
          <w:rFonts w:eastAsia="Source Han Sans CN Regular"/>
          <w:bCs/>
          <w:kern w:val="2"/>
          <w:szCs w:val="28"/>
          <w:lang w:eastAsia="zh-CN"/>
        </w:rPr>
        <w:t xml:space="preserve">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</w:t>
      </w:r>
      <w:r w:rsidR="00093099">
        <w:rPr>
          <w:rFonts w:eastAsia="Source Han Sans CN Regular"/>
          <w:bCs/>
          <w:kern w:val="2"/>
          <w:szCs w:val="28"/>
          <w:lang w:eastAsia="zh-CN"/>
        </w:rPr>
        <w:t xml:space="preserve"> и общедоступная информация</w:t>
      </w:r>
      <w:r w:rsidRPr="00E9795D">
        <w:rPr>
          <w:rFonts w:eastAsia="Source Han Sans CN Regular"/>
          <w:bCs/>
          <w:kern w:val="2"/>
          <w:szCs w:val="28"/>
          <w:lang w:eastAsia="zh-CN"/>
        </w:rPr>
        <w:t>:</w:t>
      </w:r>
    </w:p>
    <w:p w:rsidR="00093099" w:rsidRDefault="00093099" w:rsidP="00BD7A0C">
      <w:pPr>
        <w:ind w:firstLine="708"/>
        <w:jc w:val="both"/>
        <w:rPr>
          <w:rFonts w:eastAsia="Source Han Sans CN Regular"/>
          <w:bCs/>
          <w:kern w:val="2"/>
          <w:szCs w:val="28"/>
          <w:lang w:eastAsia="zh-CN"/>
        </w:rPr>
      </w:pPr>
    </w:p>
    <w:tbl>
      <w:tblPr>
        <w:tblW w:w="9747" w:type="dxa"/>
        <w:tblLayout w:type="fixed"/>
        <w:tblLook w:val="0000"/>
      </w:tblPr>
      <w:tblGrid>
        <w:gridCol w:w="2376"/>
        <w:gridCol w:w="709"/>
        <w:gridCol w:w="851"/>
        <w:gridCol w:w="992"/>
        <w:gridCol w:w="1134"/>
        <w:gridCol w:w="992"/>
        <w:gridCol w:w="851"/>
        <w:gridCol w:w="1134"/>
        <w:gridCol w:w="708"/>
      </w:tblGrid>
      <w:tr w:rsidR="00D94EC9" w:rsidRPr="00FE46C2" w:rsidTr="00E769F9">
        <w:trPr>
          <w:trHeight w:val="37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E9795D">
            <w:pPr>
              <w:ind w:left="-127" w:right="-91"/>
              <w:jc w:val="center"/>
              <w:rPr>
                <w:sz w:val="18"/>
                <w:szCs w:val="18"/>
              </w:rPr>
            </w:pPr>
            <w:r w:rsidRPr="00FE46C2">
              <w:rPr>
                <w:bCs/>
                <w:color w:val="000000"/>
                <w:sz w:val="18"/>
                <w:szCs w:val="18"/>
              </w:rPr>
              <w:t>Наименование ТРУ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E9795D">
            <w:pPr>
              <w:jc w:val="center"/>
              <w:rPr>
                <w:sz w:val="18"/>
                <w:szCs w:val="18"/>
              </w:rPr>
            </w:pPr>
            <w:r w:rsidRPr="00FE46C2">
              <w:rPr>
                <w:color w:val="000000"/>
                <w:sz w:val="18"/>
                <w:szCs w:val="18"/>
              </w:rPr>
              <w:t xml:space="preserve">Кол-во, ед. </w:t>
            </w:r>
            <w:proofErr w:type="spellStart"/>
            <w:r w:rsidRPr="00FE46C2">
              <w:rPr>
                <w:color w:val="000000"/>
                <w:sz w:val="18"/>
                <w:szCs w:val="18"/>
              </w:rPr>
              <w:t>изм</w:t>
            </w:r>
            <w:proofErr w:type="spellEnd"/>
            <w:r w:rsidRPr="00FE46C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Default="00E9795D" w:rsidP="0053514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E46C2">
              <w:rPr>
                <w:sz w:val="18"/>
                <w:szCs w:val="18"/>
              </w:rPr>
              <w:t>Исполнитель № 1</w:t>
            </w:r>
          </w:p>
          <w:p w:rsidR="00535143" w:rsidRPr="00FE46C2" w:rsidRDefault="00EE69A7" w:rsidP="00535143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Вх</w:t>
            </w:r>
            <w:proofErr w:type="spellEnd"/>
            <w:r>
              <w:rPr>
                <w:sz w:val="18"/>
                <w:szCs w:val="18"/>
              </w:rPr>
              <w:t>. 133-д от 20.07.2026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B87" w:rsidRPr="00FE46C2" w:rsidRDefault="00D01B87" w:rsidP="00D01B8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E46C2">
              <w:rPr>
                <w:sz w:val="18"/>
                <w:szCs w:val="18"/>
              </w:rPr>
              <w:t>Исполнитель № 2</w:t>
            </w:r>
          </w:p>
          <w:p w:rsidR="00D01B87" w:rsidRPr="00FE46C2" w:rsidRDefault="00541C17" w:rsidP="00601ED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41C17">
              <w:rPr>
                <w:sz w:val="18"/>
                <w:szCs w:val="18"/>
              </w:rPr>
              <w:t>https://garantx.ru/haccp/study/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4EC9" w:rsidRPr="00FE46C2" w:rsidRDefault="00D94EC9" w:rsidP="00D94EC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E46C2">
              <w:rPr>
                <w:sz w:val="18"/>
                <w:szCs w:val="18"/>
              </w:rPr>
              <w:t>Исполнитель № 3</w:t>
            </w:r>
          </w:p>
          <w:p w:rsidR="00E9795D" w:rsidRPr="00FE46C2" w:rsidRDefault="00093099" w:rsidP="00D94EC9">
            <w:pPr>
              <w:ind w:left="-108" w:right="-43"/>
              <w:jc w:val="center"/>
              <w:rPr>
                <w:sz w:val="18"/>
                <w:szCs w:val="18"/>
              </w:rPr>
            </w:pPr>
            <w:r w:rsidRPr="00093099">
              <w:rPr>
                <w:sz w:val="18"/>
                <w:szCs w:val="18"/>
              </w:rPr>
              <w:t>https://haccp-system.ru/coursetheme/246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795D" w:rsidRPr="00FE46C2" w:rsidRDefault="00E9795D" w:rsidP="00E9795D">
            <w:pPr>
              <w:ind w:left="113" w:right="113"/>
              <w:jc w:val="center"/>
              <w:rPr>
                <w:sz w:val="18"/>
                <w:szCs w:val="18"/>
              </w:rPr>
            </w:pPr>
            <w:r w:rsidRPr="00FE46C2">
              <w:rPr>
                <w:color w:val="000000"/>
                <w:sz w:val="18"/>
                <w:szCs w:val="18"/>
              </w:rPr>
              <w:t>Коэффициент вариации, %</w:t>
            </w:r>
          </w:p>
        </w:tc>
      </w:tr>
      <w:tr w:rsidR="007D201B" w:rsidRPr="00FE46C2" w:rsidTr="00E769F9">
        <w:trPr>
          <w:trHeight w:val="51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E9795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E9795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6C35C0">
            <w:pPr>
              <w:jc w:val="center"/>
              <w:rPr>
                <w:sz w:val="18"/>
                <w:szCs w:val="18"/>
              </w:rPr>
            </w:pPr>
            <w:r w:rsidRPr="00FE46C2">
              <w:rPr>
                <w:bCs/>
                <w:color w:val="000000"/>
                <w:sz w:val="18"/>
                <w:szCs w:val="18"/>
              </w:rPr>
              <w:t xml:space="preserve">Цена за </w:t>
            </w:r>
            <w:r w:rsidR="006C35C0" w:rsidRPr="00FE46C2">
              <w:rPr>
                <w:bCs/>
                <w:color w:val="000000"/>
                <w:sz w:val="18"/>
                <w:szCs w:val="18"/>
              </w:rPr>
              <w:t>час,</w:t>
            </w:r>
            <w:r w:rsidRPr="00FE46C2">
              <w:rPr>
                <w:bCs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E9795D">
            <w:pPr>
              <w:jc w:val="center"/>
              <w:rPr>
                <w:sz w:val="18"/>
                <w:szCs w:val="18"/>
              </w:rPr>
            </w:pPr>
            <w:r w:rsidRPr="00FE46C2">
              <w:rPr>
                <w:bCs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6C35C0">
            <w:pPr>
              <w:jc w:val="center"/>
              <w:rPr>
                <w:sz w:val="18"/>
                <w:szCs w:val="18"/>
              </w:rPr>
            </w:pPr>
            <w:r w:rsidRPr="00FE46C2">
              <w:rPr>
                <w:bCs/>
                <w:color w:val="000000"/>
                <w:sz w:val="18"/>
                <w:szCs w:val="18"/>
              </w:rPr>
              <w:t xml:space="preserve">Цена за </w:t>
            </w:r>
            <w:r w:rsidR="006C35C0" w:rsidRPr="00FE46C2">
              <w:rPr>
                <w:bCs/>
                <w:color w:val="000000"/>
                <w:sz w:val="18"/>
                <w:szCs w:val="18"/>
              </w:rPr>
              <w:t>час,</w:t>
            </w:r>
            <w:r w:rsidRPr="00FE46C2">
              <w:rPr>
                <w:bCs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E9795D">
            <w:pPr>
              <w:jc w:val="center"/>
              <w:rPr>
                <w:sz w:val="18"/>
                <w:szCs w:val="18"/>
              </w:rPr>
            </w:pPr>
            <w:r w:rsidRPr="00FE46C2">
              <w:rPr>
                <w:bCs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6C35C0">
            <w:pPr>
              <w:jc w:val="center"/>
              <w:rPr>
                <w:sz w:val="18"/>
                <w:szCs w:val="18"/>
              </w:rPr>
            </w:pPr>
            <w:r w:rsidRPr="00FE46C2">
              <w:rPr>
                <w:bCs/>
                <w:color w:val="000000"/>
                <w:sz w:val="18"/>
                <w:szCs w:val="18"/>
              </w:rPr>
              <w:t xml:space="preserve">Цена за </w:t>
            </w:r>
            <w:r w:rsidR="006C35C0" w:rsidRPr="00FE46C2">
              <w:rPr>
                <w:bCs/>
                <w:color w:val="000000"/>
                <w:sz w:val="18"/>
                <w:szCs w:val="18"/>
              </w:rPr>
              <w:t>час,</w:t>
            </w:r>
            <w:r w:rsidRPr="00FE46C2">
              <w:rPr>
                <w:bCs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9795D" w:rsidP="00E9795D">
            <w:pPr>
              <w:jc w:val="center"/>
              <w:rPr>
                <w:sz w:val="18"/>
                <w:szCs w:val="18"/>
              </w:rPr>
            </w:pPr>
            <w:r w:rsidRPr="00FE46C2">
              <w:rPr>
                <w:bCs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9795D" w:rsidRPr="00FE46C2" w:rsidRDefault="00E9795D" w:rsidP="00E9795D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D201B" w:rsidRPr="00FE46C2" w:rsidTr="00E769F9">
        <w:trPr>
          <w:trHeight w:val="27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EE69A7" w:rsidRDefault="00EE69A7" w:rsidP="00E769F9">
            <w:pPr>
              <w:rPr>
                <w:sz w:val="18"/>
                <w:szCs w:val="18"/>
              </w:rPr>
            </w:pPr>
            <w:r w:rsidRPr="00EE69A7">
              <w:rPr>
                <w:sz w:val="18"/>
                <w:szCs w:val="18"/>
                <w:lang w:eastAsia="ar-SA"/>
              </w:rPr>
              <w:t xml:space="preserve">Оказание образовательных услуг по программе повышения квалификации по теме «Порядок </w:t>
            </w:r>
            <w:proofErr w:type="gramStart"/>
            <w:r w:rsidRPr="00EE69A7">
              <w:rPr>
                <w:sz w:val="18"/>
                <w:szCs w:val="18"/>
                <w:lang w:eastAsia="ar-SA"/>
              </w:rPr>
              <w:t>проведения проверок правильности реализации принципов</w:t>
            </w:r>
            <w:proofErr w:type="gramEnd"/>
            <w:r w:rsidRPr="00EE69A7">
              <w:rPr>
                <w:sz w:val="18"/>
                <w:szCs w:val="18"/>
                <w:lang w:eastAsia="ar-SA"/>
              </w:rPr>
              <w:t xml:space="preserve"> ХАССП на предприятиях пищевой промышленности»</w:t>
            </w:r>
            <w:r>
              <w:rPr>
                <w:sz w:val="18"/>
                <w:szCs w:val="18"/>
                <w:lang w:eastAsia="ar-SA"/>
              </w:rPr>
              <w:t xml:space="preserve"> (32 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E69A7" w:rsidP="00E9795D">
            <w:pPr>
              <w:pStyle w:val="Standard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9795D" w:rsidRPr="00FE46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E69A7" w:rsidP="00E97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EE69A7" w:rsidP="005351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13432,96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541C17" w:rsidP="00E97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093099" w:rsidP="00E97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093099" w:rsidP="00E97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95D" w:rsidRPr="00FE46C2" w:rsidRDefault="00093099" w:rsidP="006C3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95D" w:rsidRPr="00FE46C2" w:rsidRDefault="00093099" w:rsidP="00E9795D">
            <w:pPr>
              <w:jc w:val="center"/>
              <w:rPr>
                <w:sz w:val="18"/>
                <w:szCs w:val="18"/>
              </w:rPr>
            </w:pPr>
            <w:r>
              <w:rPr>
                <w:rFonts w:eastAsia="Source Han Sans CN Regular"/>
                <w:kern w:val="2"/>
                <w:sz w:val="18"/>
                <w:szCs w:val="18"/>
                <w:lang w:eastAsia="zh-CN"/>
              </w:rPr>
              <w:t>31,58</w:t>
            </w:r>
          </w:p>
        </w:tc>
      </w:tr>
    </w:tbl>
    <w:p w:rsidR="00090B63" w:rsidRDefault="00090B63" w:rsidP="00BD7A0C">
      <w:pPr>
        <w:ind w:firstLine="708"/>
        <w:jc w:val="both"/>
        <w:rPr>
          <w:szCs w:val="28"/>
        </w:rPr>
      </w:pPr>
    </w:p>
    <w:p w:rsidR="00C03A7A" w:rsidRDefault="00C03A7A" w:rsidP="00BD7A0C">
      <w:pPr>
        <w:ind w:firstLine="708"/>
        <w:jc w:val="both"/>
        <w:rPr>
          <w:szCs w:val="28"/>
        </w:rPr>
      </w:pPr>
    </w:p>
    <w:p w:rsidR="00587293" w:rsidRDefault="00A87F07">
      <w:pPr>
        <w:rPr>
          <w:szCs w:val="28"/>
        </w:rPr>
      </w:pPr>
      <w:r>
        <w:rPr>
          <w:szCs w:val="28"/>
        </w:rPr>
        <w:t xml:space="preserve"> </w:t>
      </w:r>
    </w:p>
    <w:sectPr w:rsidR="00587293" w:rsidSect="00E769F9">
      <w:footerReference w:type="default" r:id="rId7"/>
      <w:pgSz w:w="11906" w:h="16838"/>
      <w:pgMar w:top="851" w:right="720" w:bottom="851" w:left="1706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333" w:rsidRDefault="00744333">
      <w:r>
        <w:separator/>
      </w:r>
    </w:p>
  </w:endnote>
  <w:endnote w:type="continuationSeparator" w:id="0">
    <w:p w:rsidR="00744333" w:rsidRDefault="00744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ource Han Sans CN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372" w:rsidRDefault="00820372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333" w:rsidRDefault="00744333">
      <w:r>
        <w:separator/>
      </w:r>
    </w:p>
  </w:footnote>
  <w:footnote w:type="continuationSeparator" w:id="0">
    <w:p w:rsidR="00744333" w:rsidRDefault="007443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372"/>
    <w:rsid w:val="000847F3"/>
    <w:rsid w:val="00090B63"/>
    <w:rsid w:val="00093099"/>
    <w:rsid w:val="000A39A3"/>
    <w:rsid w:val="000C139B"/>
    <w:rsid w:val="000E2A4F"/>
    <w:rsid w:val="00176F45"/>
    <w:rsid w:val="0019514C"/>
    <w:rsid w:val="00210FB9"/>
    <w:rsid w:val="002357E3"/>
    <w:rsid w:val="002450CF"/>
    <w:rsid w:val="00245178"/>
    <w:rsid w:val="002669C9"/>
    <w:rsid w:val="002C469C"/>
    <w:rsid w:val="002C7EFB"/>
    <w:rsid w:val="002D5455"/>
    <w:rsid w:val="002E1DAF"/>
    <w:rsid w:val="002E5A45"/>
    <w:rsid w:val="002E5C42"/>
    <w:rsid w:val="00332FD1"/>
    <w:rsid w:val="003526A3"/>
    <w:rsid w:val="004071E7"/>
    <w:rsid w:val="00411058"/>
    <w:rsid w:val="00497A64"/>
    <w:rsid w:val="004C01B5"/>
    <w:rsid w:val="004C53DF"/>
    <w:rsid w:val="004D25CA"/>
    <w:rsid w:val="004D5B38"/>
    <w:rsid w:val="004E20EF"/>
    <w:rsid w:val="00535143"/>
    <w:rsid w:val="00541C17"/>
    <w:rsid w:val="00550D8D"/>
    <w:rsid w:val="00562CC4"/>
    <w:rsid w:val="005674B6"/>
    <w:rsid w:val="00567E37"/>
    <w:rsid w:val="005853F9"/>
    <w:rsid w:val="00587293"/>
    <w:rsid w:val="00601EDB"/>
    <w:rsid w:val="00622F04"/>
    <w:rsid w:val="0064464A"/>
    <w:rsid w:val="00673DE9"/>
    <w:rsid w:val="0068449F"/>
    <w:rsid w:val="00690F10"/>
    <w:rsid w:val="00696A33"/>
    <w:rsid w:val="00697659"/>
    <w:rsid w:val="006B7017"/>
    <w:rsid w:val="006C35C0"/>
    <w:rsid w:val="006D3DA0"/>
    <w:rsid w:val="0071309A"/>
    <w:rsid w:val="007144A7"/>
    <w:rsid w:val="00744333"/>
    <w:rsid w:val="007D201B"/>
    <w:rsid w:val="007D2942"/>
    <w:rsid w:val="007F7D79"/>
    <w:rsid w:val="008032D6"/>
    <w:rsid w:val="00820372"/>
    <w:rsid w:val="00884351"/>
    <w:rsid w:val="008A5761"/>
    <w:rsid w:val="008C5297"/>
    <w:rsid w:val="008C716E"/>
    <w:rsid w:val="008D1E5E"/>
    <w:rsid w:val="008E740B"/>
    <w:rsid w:val="009A3A14"/>
    <w:rsid w:val="009C1570"/>
    <w:rsid w:val="009C7703"/>
    <w:rsid w:val="009F7436"/>
    <w:rsid w:val="00A07308"/>
    <w:rsid w:val="00A64930"/>
    <w:rsid w:val="00A87F07"/>
    <w:rsid w:val="00A97979"/>
    <w:rsid w:val="00AA604F"/>
    <w:rsid w:val="00AE1CEC"/>
    <w:rsid w:val="00AF6C4D"/>
    <w:rsid w:val="00B4398E"/>
    <w:rsid w:val="00BB6665"/>
    <w:rsid w:val="00BD7A0C"/>
    <w:rsid w:val="00C010D9"/>
    <w:rsid w:val="00C03A7A"/>
    <w:rsid w:val="00C06BB4"/>
    <w:rsid w:val="00C10489"/>
    <w:rsid w:val="00CB6E4F"/>
    <w:rsid w:val="00CC3B34"/>
    <w:rsid w:val="00CF29C4"/>
    <w:rsid w:val="00D016F9"/>
    <w:rsid w:val="00D01B87"/>
    <w:rsid w:val="00D20C92"/>
    <w:rsid w:val="00D5156E"/>
    <w:rsid w:val="00D57349"/>
    <w:rsid w:val="00D94EC9"/>
    <w:rsid w:val="00DD58E7"/>
    <w:rsid w:val="00E604AE"/>
    <w:rsid w:val="00E769F9"/>
    <w:rsid w:val="00E9795D"/>
    <w:rsid w:val="00ED4A3D"/>
    <w:rsid w:val="00EE69A7"/>
    <w:rsid w:val="00F2270D"/>
    <w:rsid w:val="00FC58EA"/>
    <w:rsid w:val="00FE2C1F"/>
    <w:rsid w:val="00FE46C2"/>
    <w:rsid w:val="00FF3C0C"/>
    <w:rsid w:val="00FF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23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A70CE9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3">
    <w:name w:val="heading 3"/>
    <w:basedOn w:val="a0"/>
    <w:next w:val="a1"/>
    <w:qFormat/>
    <w:rsid w:val="0064464A"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rsid w:val="00F77427"/>
    <w:rPr>
      <w:color w:val="0000FF"/>
      <w:u w:val="single"/>
    </w:rPr>
  </w:style>
  <w:style w:type="character" w:customStyle="1" w:styleId="a5">
    <w:name w:val="Верхний колонтитул Знак"/>
    <w:basedOn w:val="a2"/>
    <w:qFormat/>
    <w:rsid w:val="00B65F07"/>
    <w:rPr>
      <w:sz w:val="28"/>
    </w:rPr>
  </w:style>
  <w:style w:type="character" w:customStyle="1" w:styleId="a6">
    <w:name w:val="Нижний колонтитул Знак"/>
    <w:basedOn w:val="a2"/>
    <w:qFormat/>
    <w:rsid w:val="00B65F07"/>
    <w:rPr>
      <w:sz w:val="28"/>
    </w:rPr>
  </w:style>
  <w:style w:type="character" w:customStyle="1" w:styleId="10">
    <w:name w:val="Заголовок 1 Знак"/>
    <w:basedOn w:val="a2"/>
    <w:link w:val="1"/>
    <w:uiPriority w:val="9"/>
    <w:qFormat/>
    <w:rsid w:val="00A70CE9"/>
    <w:rPr>
      <w:rFonts w:ascii="Cambria" w:hAnsi="Cambria"/>
      <w:b/>
      <w:bCs/>
      <w:kern w:val="2"/>
      <w:sz w:val="32"/>
      <w:szCs w:val="32"/>
    </w:rPr>
  </w:style>
  <w:style w:type="character" w:customStyle="1" w:styleId="okpdspan">
    <w:name w:val="okpd_span"/>
    <w:basedOn w:val="a2"/>
    <w:qFormat/>
    <w:rsid w:val="00A33C28"/>
  </w:style>
  <w:style w:type="character" w:customStyle="1" w:styleId="a7">
    <w:name w:val="Текст выноски Знак"/>
    <w:basedOn w:val="a2"/>
    <w:qFormat/>
    <w:rsid w:val="008C0271"/>
    <w:rPr>
      <w:rFonts w:ascii="Segoe UI" w:hAnsi="Segoe UI" w:cs="Segoe UI"/>
      <w:sz w:val="18"/>
      <w:szCs w:val="18"/>
    </w:rPr>
  </w:style>
  <w:style w:type="character" w:customStyle="1" w:styleId="a8">
    <w:name w:val="Цветовое выделение"/>
    <w:uiPriority w:val="99"/>
    <w:qFormat/>
    <w:rsid w:val="0022640B"/>
    <w:rPr>
      <w:b/>
      <w:bCs/>
      <w:color w:val="26282F"/>
    </w:rPr>
  </w:style>
  <w:style w:type="character" w:customStyle="1" w:styleId="a9">
    <w:name w:val="Абзац списка Знак"/>
    <w:uiPriority w:val="34"/>
    <w:qFormat/>
    <w:rsid w:val="00FC5BC6"/>
    <w:rPr>
      <w:sz w:val="28"/>
    </w:rPr>
  </w:style>
  <w:style w:type="character" w:customStyle="1" w:styleId="aa">
    <w:name w:val="Символ сноски"/>
    <w:qFormat/>
    <w:rsid w:val="0064464A"/>
  </w:style>
  <w:style w:type="character" w:customStyle="1" w:styleId="ab">
    <w:name w:val="Привязка сноски"/>
    <w:rsid w:val="0064464A"/>
    <w:rPr>
      <w:vertAlign w:val="superscript"/>
    </w:rPr>
  </w:style>
  <w:style w:type="character" w:customStyle="1" w:styleId="ac">
    <w:name w:val="Символ концевой сноски"/>
    <w:qFormat/>
    <w:rsid w:val="0064464A"/>
  </w:style>
  <w:style w:type="character" w:customStyle="1" w:styleId="ad">
    <w:name w:val="Привязка концевой сноски"/>
    <w:rsid w:val="0064464A"/>
    <w:rPr>
      <w:vertAlign w:val="superscript"/>
    </w:rPr>
  </w:style>
  <w:style w:type="paragraph" w:styleId="a0">
    <w:name w:val="Title"/>
    <w:basedOn w:val="a"/>
    <w:next w:val="a1"/>
    <w:qFormat/>
    <w:rsid w:val="0064464A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1">
    <w:name w:val="Body Text"/>
    <w:basedOn w:val="a"/>
    <w:rsid w:val="0064464A"/>
    <w:pPr>
      <w:spacing w:after="140" w:line="276" w:lineRule="auto"/>
    </w:pPr>
  </w:style>
  <w:style w:type="paragraph" w:styleId="ae">
    <w:name w:val="List"/>
    <w:basedOn w:val="a1"/>
    <w:rsid w:val="0064464A"/>
    <w:rPr>
      <w:rFonts w:ascii="PT Astra Serif" w:hAnsi="PT Astra Serif" w:cs="Noto Sans Devanagari"/>
    </w:rPr>
  </w:style>
  <w:style w:type="paragraph" w:styleId="af">
    <w:name w:val="caption"/>
    <w:basedOn w:val="a"/>
    <w:qFormat/>
    <w:rsid w:val="0064464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64464A"/>
    <w:pPr>
      <w:suppressLineNumbers/>
    </w:pPr>
    <w:rPr>
      <w:rFonts w:ascii="PT Astra Serif" w:hAnsi="PT Astra Serif" w:cs="Noto Sans Devanagari"/>
    </w:rPr>
  </w:style>
  <w:style w:type="paragraph" w:styleId="af1">
    <w:name w:val="Document Map"/>
    <w:basedOn w:val="a"/>
    <w:semiHidden/>
    <w:qFormat/>
    <w:rsid w:val="00766328"/>
    <w:pPr>
      <w:shd w:val="clear" w:color="auto" w:fill="000080"/>
    </w:pPr>
    <w:rPr>
      <w:rFonts w:ascii="Tahoma" w:hAnsi="Tahoma" w:cs="Tahoma"/>
      <w:sz w:val="20"/>
    </w:rPr>
  </w:style>
  <w:style w:type="paragraph" w:customStyle="1" w:styleId="af2">
    <w:name w:val="Верхний и нижний колонтитулы"/>
    <w:basedOn w:val="a"/>
    <w:qFormat/>
    <w:rsid w:val="0064464A"/>
  </w:style>
  <w:style w:type="paragraph" w:styleId="af3">
    <w:name w:val="header"/>
    <w:basedOn w:val="a"/>
    <w:rsid w:val="00B65F07"/>
    <w:pPr>
      <w:tabs>
        <w:tab w:val="center" w:pos="4677"/>
        <w:tab w:val="right" w:pos="9355"/>
      </w:tabs>
    </w:pPr>
  </w:style>
  <w:style w:type="paragraph" w:styleId="af4">
    <w:name w:val="footer"/>
    <w:basedOn w:val="a"/>
    <w:rsid w:val="00B65F07"/>
    <w:pPr>
      <w:tabs>
        <w:tab w:val="center" w:pos="4677"/>
        <w:tab w:val="right" w:pos="9355"/>
      </w:tabs>
    </w:pPr>
  </w:style>
  <w:style w:type="paragraph" w:styleId="af5">
    <w:name w:val="Balloon Text"/>
    <w:basedOn w:val="a"/>
    <w:qFormat/>
    <w:rsid w:val="008C0271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2C4ADE"/>
    <w:pPr>
      <w:ind w:left="720"/>
      <w:contextualSpacing/>
    </w:pPr>
  </w:style>
  <w:style w:type="paragraph" w:customStyle="1" w:styleId="Standard">
    <w:name w:val="Standard"/>
    <w:qFormat/>
    <w:rsid w:val="0064464A"/>
    <w:pPr>
      <w:widowControl w:val="0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styleId="af7">
    <w:name w:val="footnote text"/>
    <w:basedOn w:val="a"/>
    <w:rsid w:val="0064464A"/>
    <w:pPr>
      <w:suppressLineNumbers/>
      <w:ind w:left="339" w:hanging="339"/>
    </w:pPr>
    <w:rPr>
      <w:sz w:val="20"/>
    </w:rPr>
  </w:style>
  <w:style w:type="paragraph" w:styleId="af8">
    <w:name w:val="endnote text"/>
    <w:basedOn w:val="a"/>
    <w:rsid w:val="0064464A"/>
    <w:pPr>
      <w:suppressLineNumbers/>
      <w:ind w:left="339" w:hanging="339"/>
    </w:pPr>
    <w:rPr>
      <w:sz w:val="20"/>
    </w:rPr>
  </w:style>
  <w:style w:type="table" w:styleId="af9">
    <w:name w:val="Table Grid"/>
    <w:basedOn w:val="a3"/>
    <w:uiPriority w:val="99"/>
    <w:rsid w:val="00725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5F9E-D92B-45F9-B2CE-2896111E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</vt:lpstr>
    </vt:vector>
  </TitlesOfParts>
  <Company>Рыбнадзор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</dc:title>
  <dc:creator>pankin-sv</dc:creator>
  <cp:lastModifiedBy>l-72-05-04</cp:lastModifiedBy>
  <cp:revision>2</cp:revision>
  <cp:lastPrinted>2026-07-20T10:11:00Z</cp:lastPrinted>
  <dcterms:created xsi:type="dcterms:W3CDTF">2026-07-22T06:41:00Z</dcterms:created>
  <dcterms:modified xsi:type="dcterms:W3CDTF">2026-07-22T06:41:00Z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Рыбнадзор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