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62" w:rsidRPr="00403590" w:rsidRDefault="005924CD" w:rsidP="00233C9F">
      <w:pPr>
        <w:pStyle w:val="1"/>
        <w:spacing w:before="0" w:after="150" w:line="420" w:lineRule="atLeast"/>
        <w:jc w:val="right"/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lang w:eastAsia="ru-RU"/>
        </w:rPr>
      </w:pPr>
      <w:r w:rsidRPr="00403590">
        <w:rPr>
          <w:rFonts w:ascii="Times New Roman" w:eastAsia="Times New Roman" w:hAnsi="Times New Roman" w:cs="Times New Roman"/>
          <w:b/>
          <w:bCs/>
          <w:color w:val="auto"/>
          <w:spacing w:val="-8"/>
          <w:sz w:val="24"/>
          <w:szCs w:val="24"/>
        </w:rPr>
        <w:t>Приложение № 1 к контракту №</w:t>
      </w:r>
      <w:r w:rsidR="00233C9F">
        <w:rPr>
          <w:rFonts w:ascii="Times New Roman" w:eastAsia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________________________ </w:t>
      </w:r>
      <w:proofErr w:type="gramStart"/>
      <w:r w:rsidRPr="00403590">
        <w:rPr>
          <w:rFonts w:ascii="Times New Roman" w:eastAsia="Times New Roman" w:hAnsi="Times New Roman" w:cs="Times New Roman"/>
          <w:bCs/>
          <w:color w:val="auto"/>
          <w:spacing w:val="-8"/>
          <w:sz w:val="24"/>
          <w:szCs w:val="24"/>
        </w:rPr>
        <w:t>от</w:t>
      </w:r>
      <w:proofErr w:type="gramEnd"/>
      <w:r w:rsidRPr="00403590">
        <w:rPr>
          <w:rFonts w:ascii="Times New Roman" w:eastAsia="Times New Roman" w:hAnsi="Times New Roman" w:cs="Times New Roman"/>
          <w:bCs/>
          <w:color w:val="auto"/>
          <w:spacing w:val="-8"/>
          <w:sz w:val="24"/>
          <w:szCs w:val="24"/>
        </w:rPr>
        <w:t xml:space="preserve"> ____________</w:t>
      </w:r>
    </w:p>
    <w:p w:rsidR="007B2562" w:rsidRPr="00233C9F" w:rsidRDefault="007B2562" w:rsidP="00233C9F">
      <w:pPr>
        <w:pStyle w:val="a5"/>
        <w:jc w:val="center"/>
        <w:rPr>
          <w:rFonts w:ascii="XO Thames" w:hAnsi="XO Thames"/>
          <w:sz w:val="24"/>
          <w:szCs w:val="24"/>
        </w:rPr>
      </w:pPr>
    </w:p>
    <w:p w:rsidR="007B2562" w:rsidRPr="00233C9F" w:rsidRDefault="005924CD" w:rsidP="00233C9F">
      <w:pPr>
        <w:pStyle w:val="a5"/>
        <w:jc w:val="center"/>
        <w:rPr>
          <w:rFonts w:ascii="XO Thames" w:hAnsi="XO Thames"/>
          <w:b/>
          <w:bCs/>
          <w:spacing w:val="-5"/>
          <w:sz w:val="24"/>
          <w:szCs w:val="24"/>
        </w:rPr>
      </w:pPr>
      <w:r w:rsidRPr="00233C9F">
        <w:rPr>
          <w:rFonts w:ascii="XO Thames" w:hAnsi="XO Thames"/>
          <w:b/>
          <w:bCs/>
          <w:spacing w:val="-5"/>
          <w:sz w:val="24"/>
          <w:szCs w:val="24"/>
        </w:rPr>
        <w:t>ТЕХНИЧЕСКОЕ ЗАДАНИЕ</w:t>
      </w:r>
    </w:p>
    <w:p w:rsidR="00233C9F" w:rsidRPr="00233C9F" w:rsidRDefault="003300A9" w:rsidP="00233C9F">
      <w:pPr>
        <w:pStyle w:val="a5"/>
        <w:jc w:val="center"/>
        <w:rPr>
          <w:rFonts w:ascii="XO Thames" w:hAnsi="XO Thames"/>
          <w:b/>
          <w:sz w:val="24"/>
          <w:szCs w:val="24"/>
        </w:rPr>
      </w:pPr>
      <w:r w:rsidRPr="00233C9F">
        <w:rPr>
          <w:rFonts w:ascii="XO Thames" w:hAnsi="XO Thames"/>
          <w:b/>
          <w:sz w:val="24"/>
          <w:szCs w:val="24"/>
        </w:rPr>
        <w:t>о</w:t>
      </w:r>
      <w:r w:rsidR="00311A56" w:rsidRPr="00233C9F">
        <w:rPr>
          <w:rFonts w:ascii="XO Thames" w:hAnsi="XO Thames"/>
          <w:b/>
          <w:sz w:val="24"/>
          <w:szCs w:val="24"/>
        </w:rPr>
        <w:t xml:space="preserve">казание услуг по заправке картриджей для нужд </w:t>
      </w:r>
      <w:r w:rsidR="005924CD" w:rsidRPr="00233C9F">
        <w:rPr>
          <w:rFonts w:ascii="XO Thames" w:hAnsi="XO Thames"/>
          <w:b/>
          <w:sz w:val="24"/>
          <w:szCs w:val="24"/>
        </w:rPr>
        <w:t>ФКУ ИК-50 ГУФСИН России</w:t>
      </w:r>
    </w:p>
    <w:p w:rsidR="00311A56" w:rsidRDefault="005924CD" w:rsidP="00233C9F">
      <w:pPr>
        <w:pStyle w:val="a5"/>
        <w:jc w:val="center"/>
        <w:rPr>
          <w:rFonts w:ascii="XO Thames" w:hAnsi="XO Thames"/>
          <w:b/>
          <w:sz w:val="24"/>
          <w:szCs w:val="24"/>
        </w:rPr>
      </w:pPr>
      <w:r w:rsidRPr="00233C9F">
        <w:rPr>
          <w:rFonts w:ascii="XO Thames" w:hAnsi="XO Thames"/>
          <w:b/>
          <w:sz w:val="24"/>
          <w:szCs w:val="24"/>
        </w:rPr>
        <w:t>по Кемеровск</w:t>
      </w:r>
      <w:bookmarkStart w:id="0" w:name="_GoBack"/>
      <w:bookmarkEnd w:id="0"/>
      <w:r w:rsidRPr="00233C9F">
        <w:rPr>
          <w:rFonts w:ascii="XO Thames" w:hAnsi="XO Thames"/>
          <w:b/>
          <w:sz w:val="24"/>
          <w:szCs w:val="24"/>
        </w:rPr>
        <w:t xml:space="preserve">ой области </w:t>
      </w:r>
      <w:r w:rsidR="00233C9F">
        <w:rPr>
          <w:rFonts w:ascii="XO Thames" w:hAnsi="XO Thames"/>
          <w:b/>
          <w:sz w:val="24"/>
          <w:szCs w:val="24"/>
        </w:rPr>
        <w:t>–</w:t>
      </w:r>
      <w:r w:rsidRPr="00233C9F">
        <w:rPr>
          <w:rFonts w:ascii="XO Thames" w:hAnsi="XO Thames"/>
          <w:b/>
          <w:sz w:val="24"/>
          <w:szCs w:val="24"/>
        </w:rPr>
        <w:t xml:space="preserve"> Кузбассу</w:t>
      </w:r>
    </w:p>
    <w:p w:rsidR="00233C9F" w:rsidRPr="00305F55" w:rsidRDefault="00233C9F" w:rsidP="00233C9F">
      <w:pPr>
        <w:shd w:val="clear" w:color="auto" w:fill="FFFFFF"/>
        <w:spacing w:line="283" w:lineRule="exact"/>
        <w:jc w:val="center"/>
        <w:rPr>
          <w:rFonts w:ascii="XO Thames" w:eastAsia="Calibri" w:hAnsi="XO Thames" w:cs="Times New Roman"/>
          <w:b/>
          <w:bCs/>
          <w:color w:val="000000"/>
          <w:sz w:val="28"/>
          <w:szCs w:val="28"/>
        </w:rPr>
      </w:pPr>
    </w:p>
    <w:p w:rsidR="00233C9F" w:rsidRPr="00305F55" w:rsidRDefault="00233C9F" w:rsidP="00233C9F">
      <w:pPr>
        <w:numPr>
          <w:ilvl w:val="0"/>
          <w:numId w:val="3"/>
        </w:numPr>
        <w:spacing w:after="0" w:line="240" w:lineRule="auto"/>
        <w:jc w:val="center"/>
        <w:rPr>
          <w:rFonts w:ascii="XO Thames" w:eastAsia="Calibri" w:hAnsi="XO Thames" w:cs="Times New Roman"/>
          <w:b/>
          <w:sz w:val="28"/>
          <w:szCs w:val="28"/>
        </w:rPr>
      </w:pPr>
      <w:r w:rsidRPr="00305F55">
        <w:rPr>
          <w:rFonts w:ascii="XO Thames" w:eastAsia="Calibri" w:hAnsi="XO Thames" w:cs="Times New Roman"/>
          <w:b/>
          <w:sz w:val="28"/>
          <w:szCs w:val="28"/>
        </w:rPr>
        <w:t xml:space="preserve">Предмет </w:t>
      </w:r>
    </w:p>
    <w:p w:rsidR="00233C9F" w:rsidRPr="00305F55" w:rsidRDefault="00233C9F" w:rsidP="00233C9F">
      <w:pPr>
        <w:ind w:left="720"/>
        <w:rPr>
          <w:rFonts w:ascii="XO Thames" w:eastAsia="Calibri" w:hAnsi="XO Thames" w:cs="Times New Roman"/>
          <w:b/>
          <w:sz w:val="28"/>
          <w:szCs w:val="28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/>
      </w:tblPr>
      <w:tblGrid>
        <w:gridCol w:w="371"/>
        <w:gridCol w:w="3443"/>
        <w:gridCol w:w="2071"/>
        <w:gridCol w:w="648"/>
        <w:gridCol w:w="907"/>
        <w:gridCol w:w="1812"/>
      </w:tblGrid>
      <w:tr w:rsidR="00233C9F" w:rsidRPr="00305F55" w:rsidTr="001D1B14">
        <w:trPr>
          <w:trHeight w:val="20"/>
        </w:trPr>
        <w:tc>
          <w:tcPr>
            <w:tcW w:w="201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№</w:t>
            </w:r>
          </w:p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</w:p>
        </w:tc>
        <w:tc>
          <w:tcPr>
            <w:tcW w:w="1861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Наименование услуги</w:t>
            </w:r>
          </w:p>
        </w:tc>
        <w:tc>
          <w:tcPr>
            <w:tcW w:w="1119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Нормативный документ (ГОСТ, ОКПД</w:t>
            </w:r>
            <w:proofErr w:type="gramStart"/>
            <w:r w:rsidRPr="00305F55">
              <w:rPr>
                <w:rFonts w:ascii="XO Thames" w:eastAsia="Calibri" w:hAnsi="XO Thames" w:cs="Times New Roman"/>
              </w:rPr>
              <w:t>2</w:t>
            </w:r>
            <w:proofErr w:type="gramEnd"/>
            <w:r w:rsidRPr="00305F55">
              <w:rPr>
                <w:rFonts w:ascii="XO Thames" w:eastAsia="Calibri" w:hAnsi="XO Thames" w:cs="Times New Roman"/>
              </w:rPr>
              <w:t xml:space="preserve"> и др.)</w:t>
            </w:r>
          </w:p>
        </w:tc>
        <w:tc>
          <w:tcPr>
            <w:tcW w:w="350" w:type="pct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 xml:space="preserve">Ед. </w:t>
            </w:r>
            <w:proofErr w:type="spellStart"/>
            <w:r w:rsidRPr="00305F55">
              <w:rPr>
                <w:rFonts w:ascii="XO Thames" w:eastAsia="Calibri" w:hAnsi="XO Thames" w:cs="Times New Roman"/>
              </w:rPr>
              <w:t>изм</w:t>
            </w:r>
            <w:proofErr w:type="spellEnd"/>
            <w:r w:rsidRPr="00305F55">
              <w:rPr>
                <w:rFonts w:ascii="XO Thames" w:eastAsia="Calibri" w:hAnsi="XO Thames" w:cs="Times New Roman"/>
              </w:rPr>
              <w:t>.</w:t>
            </w:r>
          </w:p>
        </w:tc>
        <w:tc>
          <w:tcPr>
            <w:tcW w:w="490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Кол-во</w:t>
            </w:r>
          </w:p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(шт.)</w:t>
            </w:r>
          </w:p>
        </w:tc>
        <w:tc>
          <w:tcPr>
            <w:tcW w:w="979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Срок оказания услуг</w:t>
            </w:r>
          </w:p>
        </w:tc>
      </w:tr>
      <w:tr w:rsidR="00233C9F" w:rsidRPr="00305F55" w:rsidTr="001D1B14">
        <w:trPr>
          <w:trHeight w:val="20"/>
        </w:trPr>
        <w:tc>
          <w:tcPr>
            <w:tcW w:w="201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1</w:t>
            </w:r>
          </w:p>
        </w:tc>
        <w:tc>
          <w:tcPr>
            <w:tcW w:w="1861" w:type="pct"/>
            <w:vAlign w:val="center"/>
          </w:tcPr>
          <w:p w:rsidR="00233C9F" w:rsidRPr="00305F55" w:rsidRDefault="00233C9F" w:rsidP="001D1B14">
            <w:pPr>
              <w:pStyle w:val="a5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hAnsi="XO Thames"/>
              </w:rPr>
              <w:t>Заправка картриджей</w:t>
            </w:r>
            <w:r w:rsidR="00A01B3B" w:rsidRPr="00305F55">
              <w:rPr>
                <w:rFonts w:ascii="XO Thames" w:hAnsi="XO Thames"/>
              </w:rPr>
              <w:t xml:space="preserve"> (модель картриджа будет указана в заявке)</w:t>
            </w:r>
          </w:p>
        </w:tc>
        <w:tc>
          <w:tcPr>
            <w:tcW w:w="1119" w:type="pct"/>
            <w:vAlign w:val="center"/>
          </w:tcPr>
          <w:p w:rsidR="00233C9F" w:rsidRPr="00305F55" w:rsidRDefault="00233C9F" w:rsidP="001D1B14">
            <w:pPr>
              <w:pStyle w:val="11"/>
              <w:rPr>
                <w:rStyle w:val="lot-item-window-infovalue"/>
                <w:rFonts w:ascii="XO Thames" w:hAnsi="XO Thames"/>
                <w:shd w:val="clear" w:color="auto" w:fill="FFFFFF"/>
              </w:rPr>
            </w:pPr>
            <w:r w:rsidRPr="00305F55">
              <w:rPr>
                <w:rStyle w:val="lot-item-window-infolabel"/>
                <w:rFonts w:ascii="XO Thames" w:hAnsi="XO Thames"/>
                <w:shd w:val="clear" w:color="auto" w:fill="FFFFFF"/>
              </w:rPr>
              <w:t>ОКПД</w:t>
            </w:r>
            <w:proofErr w:type="gramStart"/>
            <w:r w:rsidRPr="00305F55">
              <w:rPr>
                <w:rStyle w:val="lot-item-window-infolabel"/>
                <w:rFonts w:ascii="XO Thames" w:hAnsi="XO Thames"/>
                <w:shd w:val="clear" w:color="auto" w:fill="FFFFFF"/>
              </w:rPr>
              <w:t>2</w:t>
            </w:r>
            <w:proofErr w:type="gramEnd"/>
            <w:r w:rsidRPr="00305F55">
              <w:rPr>
                <w:rStyle w:val="lot-item-window-infolabel"/>
                <w:rFonts w:ascii="XO Thames" w:hAnsi="XO Thames"/>
                <w:shd w:val="clear" w:color="auto" w:fill="FFFFFF"/>
              </w:rPr>
              <w:t>: 95.11.10.130</w:t>
            </w:r>
            <w:r w:rsidRPr="00305F55">
              <w:rPr>
                <w:rStyle w:val="lot-item-window-infovalue"/>
                <w:rFonts w:ascii="XO Thames" w:hAnsi="XO Thames"/>
                <w:shd w:val="clear" w:color="auto" w:fill="FFFFFF"/>
              </w:rPr>
              <w:t xml:space="preserve"> </w:t>
            </w:r>
          </w:p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</w:p>
        </w:tc>
        <w:tc>
          <w:tcPr>
            <w:tcW w:w="350" w:type="pct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</w:p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proofErr w:type="spellStart"/>
            <w:r w:rsidRPr="00305F55">
              <w:rPr>
                <w:rFonts w:ascii="XO Thames" w:hAnsi="XO Thames"/>
              </w:rPr>
              <w:t>усл.ед</w:t>
            </w:r>
            <w:proofErr w:type="spellEnd"/>
            <w:r w:rsidRPr="00305F55">
              <w:rPr>
                <w:rFonts w:ascii="XO Thames" w:hAnsi="XO Thames"/>
              </w:rPr>
              <w:t>.</w:t>
            </w:r>
          </w:p>
        </w:tc>
        <w:tc>
          <w:tcPr>
            <w:tcW w:w="490" w:type="pct"/>
            <w:vAlign w:val="center"/>
          </w:tcPr>
          <w:p w:rsidR="00233C9F" w:rsidRPr="00305F55" w:rsidRDefault="00233C9F" w:rsidP="001D1B14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hAnsi="XO Thames"/>
              </w:rPr>
              <w:t>1</w:t>
            </w:r>
          </w:p>
        </w:tc>
        <w:tc>
          <w:tcPr>
            <w:tcW w:w="979" w:type="pct"/>
            <w:vAlign w:val="center"/>
          </w:tcPr>
          <w:p w:rsidR="00233C9F" w:rsidRPr="00305F55" w:rsidRDefault="00A01B3B" w:rsidP="00A01B3B">
            <w:pPr>
              <w:widowControl w:val="0"/>
              <w:snapToGrid w:val="0"/>
              <w:spacing w:line="238" w:lineRule="auto"/>
              <w:jc w:val="center"/>
              <w:rPr>
                <w:rFonts w:ascii="XO Thames" w:eastAsia="Calibri" w:hAnsi="XO Thames" w:cs="Times New Roman"/>
              </w:rPr>
            </w:pPr>
            <w:r w:rsidRPr="00305F55">
              <w:rPr>
                <w:rFonts w:ascii="XO Thames" w:eastAsia="Calibri" w:hAnsi="XO Thames" w:cs="Times New Roman"/>
              </w:rPr>
              <w:t>в течение одного рабочего дня с момента предоставления картриджей на заправку</w:t>
            </w:r>
          </w:p>
        </w:tc>
      </w:tr>
    </w:tbl>
    <w:p w:rsidR="00233C9F" w:rsidRPr="00305F55" w:rsidRDefault="00233C9F" w:rsidP="00233C9F">
      <w:pPr>
        <w:ind w:left="709"/>
        <w:rPr>
          <w:rFonts w:ascii="XO Thames" w:eastAsia="Calibri" w:hAnsi="XO Thames" w:cs="Times New Roman"/>
        </w:rPr>
      </w:pPr>
    </w:p>
    <w:p w:rsidR="00233C9F" w:rsidRPr="002801BF" w:rsidRDefault="00233C9F" w:rsidP="00233C9F">
      <w:pPr>
        <w:autoSpaceDE w:val="0"/>
        <w:autoSpaceDN w:val="0"/>
        <w:adjustRightInd w:val="0"/>
        <w:ind w:firstLine="708"/>
        <w:jc w:val="both"/>
        <w:rPr>
          <w:rFonts w:ascii="XO Thames" w:eastAsia="Calibri" w:hAnsi="XO Thames" w:cs="CIDFont+F2"/>
          <w:sz w:val="24"/>
          <w:szCs w:val="24"/>
        </w:rPr>
      </w:pPr>
      <w:r w:rsidRPr="00305F55">
        <w:rPr>
          <w:rFonts w:ascii="XO Thames" w:eastAsia="Calibri" w:hAnsi="XO Thames" w:cs="CIDFont+F1"/>
          <w:b/>
          <w:sz w:val="28"/>
          <w:szCs w:val="28"/>
        </w:rPr>
        <w:t>Место оказания услуг</w:t>
      </w:r>
      <w:r w:rsidRPr="00305F55">
        <w:rPr>
          <w:rFonts w:ascii="XO Thames" w:eastAsia="Calibri" w:hAnsi="XO Thames" w:cs="CIDFont+F1"/>
          <w:sz w:val="28"/>
          <w:szCs w:val="28"/>
        </w:rPr>
        <w:t xml:space="preserve">: </w:t>
      </w:r>
      <w:r w:rsidR="00D225EC" w:rsidRPr="002801BF">
        <w:rPr>
          <w:rFonts w:ascii="XO Thames" w:eastAsia="Calibri" w:hAnsi="XO Thames" w:cs="CIDFont+F1"/>
          <w:sz w:val="24"/>
          <w:szCs w:val="24"/>
        </w:rPr>
        <w:t xml:space="preserve">сервисный центр Исполнителя </w:t>
      </w:r>
      <w:r w:rsidRPr="002801BF">
        <w:rPr>
          <w:rFonts w:ascii="XO Thames" w:eastAsia="Calibri" w:hAnsi="XO Thames" w:cs="CIDFont+F2"/>
          <w:sz w:val="24"/>
          <w:szCs w:val="24"/>
        </w:rPr>
        <w:t>по месту нахождения Заказчика - Кемеровская область-Кузбасс, город Юрга.</w:t>
      </w:r>
    </w:p>
    <w:p w:rsidR="00233C9F" w:rsidRDefault="00233C9F" w:rsidP="00F556FB">
      <w:pPr>
        <w:pStyle w:val="a5"/>
        <w:numPr>
          <w:ilvl w:val="0"/>
          <w:numId w:val="3"/>
        </w:numPr>
        <w:jc w:val="center"/>
        <w:rPr>
          <w:rFonts w:ascii="XO Thames" w:eastAsia="Calibri" w:hAnsi="XO Thames" w:cs="CIDFont+F1"/>
          <w:sz w:val="28"/>
          <w:szCs w:val="28"/>
        </w:rPr>
      </w:pPr>
      <w:r w:rsidRPr="00305F55">
        <w:rPr>
          <w:rFonts w:ascii="XO Thames" w:eastAsia="Calibri" w:hAnsi="XO Thames" w:cs="CIDFont+F1"/>
          <w:b/>
          <w:sz w:val="28"/>
          <w:szCs w:val="28"/>
        </w:rPr>
        <w:t xml:space="preserve">Требования к оказанию </w:t>
      </w:r>
      <w:r w:rsidR="00724905" w:rsidRPr="00305F55">
        <w:rPr>
          <w:rFonts w:ascii="XO Thames" w:eastAsia="Calibri" w:hAnsi="XO Thames" w:cs="CIDFont+F1"/>
          <w:b/>
          <w:sz w:val="28"/>
          <w:szCs w:val="28"/>
        </w:rPr>
        <w:t>у</w:t>
      </w:r>
      <w:r w:rsidRPr="00305F55">
        <w:rPr>
          <w:rFonts w:ascii="XO Thames" w:eastAsia="Calibri" w:hAnsi="XO Thames" w:cs="CIDFont+F1"/>
          <w:b/>
          <w:sz w:val="28"/>
          <w:szCs w:val="28"/>
        </w:rPr>
        <w:t>слуг</w:t>
      </w:r>
      <w:r w:rsidRPr="00305F55">
        <w:rPr>
          <w:rFonts w:ascii="XO Thames" w:eastAsia="Calibri" w:hAnsi="XO Thames" w:cs="CIDFont+F1"/>
          <w:sz w:val="28"/>
          <w:szCs w:val="28"/>
        </w:rPr>
        <w:t>:</w:t>
      </w:r>
    </w:p>
    <w:p w:rsidR="00F556FB" w:rsidRPr="00305F55" w:rsidRDefault="00F556FB" w:rsidP="00F556FB">
      <w:pPr>
        <w:pStyle w:val="a5"/>
        <w:ind w:left="720"/>
        <w:rPr>
          <w:rFonts w:ascii="XO Thames" w:hAnsi="XO Thames"/>
          <w:b/>
          <w:sz w:val="24"/>
          <w:szCs w:val="24"/>
        </w:rPr>
      </w:pPr>
    </w:p>
    <w:p w:rsidR="00311A56" w:rsidRPr="00305F55" w:rsidRDefault="00B426CD" w:rsidP="00311A5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XO Thames" w:eastAsia="Times New Roman" w:hAnsi="XO Thames" w:cs="Times New Roman"/>
          <w:bCs/>
          <w:spacing w:val="-5"/>
          <w:sz w:val="24"/>
          <w:szCs w:val="24"/>
        </w:rPr>
      </w:pPr>
      <w:r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>2.</w:t>
      </w:r>
      <w:r w:rsidR="00D57E0D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 xml:space="preserve">1. </w:t>
      </w:r>
      <w:r w:rsidR="00311A56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>Место оказания услуг</w:t>
      </w:r>
      <w:r w:rsidR="005924CD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 xml:space="preserve"> (место получения картриджей)</w:t>
      </w:r>
      <w:r w:rsidR="00311A56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 xml:space="preserve">: </w:t>
      </w:r>
      <w:r w:rsidR="005924CD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 xml:space="preserve">652050, Кемеровская область – Кузбасс, город Юрга, улица Шоссейная, 2 </w:t>
      </w:r>
    </w:p>
    <w:p w:rsidR="00311A56" w:rsidRPr="00305F55" w:rsidRDefault="00B426CD" w:rsidP="00311A56">
      <w:pPr>
        <w:spacing w:after="0" w:line="240" w:lineRule="auto"/>
        <w:ind w:firstLine="709"/>
        <w:contextualSpacing/>
        <w:jc w:val="both"/>
        <w:rPr>
          <w:rFonts w:ascii="XO Thames" w:eastAsia="Times New Roman" w:hAnsi="XO Thames" w:cs="Times New Roman"/>
          <w:bCs/>
          <w:sz w:val="24"/>
          <w:szCs w:val="24"/>
        </w:rPr>
      </w:pPr>
      <w:r w:rsidRPr="00305F55">
        <w:rPr>
          <w:rFonts w:ascii="XO Thames" w:eastAsia="Times New Roman" w:hAnsi="XO Thames" w:cs="Times New Roman"/>
          <w:bCs/>
          <w:sz w:val="24"/>
          <w:szCs w:val="24"/>
        </w:rPr>
        <w:t>2.</w:t>
      </w:r>
      <w:r w:rsidR="00D57E0D" w:rsidRPr="00305F55">
        <w:rPr>
          <w:rFonts w:ascii="XO Thames" w:eastAsia="Times New Roman" w:hAnsi="XO Thames" w:cs="Times New Roman"/>
          <w:bCs/>
          <w:sz w:val="24"/>
          <w:szCs w:val="24"/>
        </w:rPr>
        <w:t xml:space="preserve">2. </w:t>
      </w:r>
      <w:r w:rsidR="00311A56" w:rsidRPr="00305F55">
        <w:rPr>
          <w:rFonts w:ascii="XO Thames" w:eastAsia="Times New Roman" w:hAnsi="XO Thames" w:cs="Times New Roman"/>
          <w:bCs/>
          <w:sz w:val="24"/>
          <w:szCs w:val="24"/>
        </w:rPr>
        <w:t xml:space="preserve">Период оказания услуг: с момента подписания контракта по </w:t>
      </w:r>
      <w:r w:rsidR="00724905" w:rsidRPr="00305F55">
        <w:rPr>
          <w:rFonts w:ascii="XO Thames" w:eastAsia="Times New Roman" w:hAnsi="XO Thames" w:cs="Times New Roman"/>
          <w:bCs/>
          <w:sz w:val="24"/>
          <w:szCs w:val="24"/>
        </w:rPr>
        <w:t>31.12.</w:t>
      </w:r>
      <w:r w:rsidR="00311A56" w:rsidRPr="00305F55">
        <w:rPr>
          <w:rFonts w:ascii="XO Thames" w:eastAsia="Times New Roman" w:hAnsi="XO Thames" w:cs="Times New Roman"/>
          <w:bCs/>
          <w:sz w:val="24"/>
          <w:szCs w:val="24"/>
        </w:rPr>
        <w:t>202</w:t>
      </w:r>
      <w:r w:rsidR="00724905" w:rsidRPr="00305F55">
        <w:rPr>
          <w:rFonts w:ascii="XO Thames" w:eastAsia="Times New Roman" w:hAnsi="XO Thames" w:cs="Times New Roman"/>
          <w:bCs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bCs/>
          <w:sz w:val="24"/>
          <w:szCs w:val="24"/>
        </w:rPr>
        <w:t xml:space="preserve"> года.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2.</w:t>
      </w:r>
      <w:r w:rsidR="00D57E0D" w:rsidRPr="00305F55">
        <w:rPr>
          <w:rFonts w:ascii="XO Thames" w:eastAsia="Times New Roman" w:hAnsi="XO Thames" w:cs="Times New Roman"/>
          <w:sz w:val="24"/>
          <w:szCs w:val="24"/>
        </w:rPr>
        <w:t xml:space="preserve">3. 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Наименование </w:t>
      </w:r>
      <w:r w:rsidR="001B31E6" w:rsidRPr="00305F55">
        <w:rPr>
          <w:rFonts w:ascii="XO Thames" w:eastAsia="Times New Roman" w:hAnsi="XO Thames" w:cs="Times New Roman"/>
          <w:sz w:val="24"/>
          <w:szCs w:val="24"/>
        </w:rPr>
        <w:t xml:space="preserve">картриджа, подлежащего заправке, </w:t>
      </w:r>
      <w:r w:rsidR="00724905" w:rsidRPr="00305F55">
        <w:rPr>
          <w:rFonts w:ascii="XO Thames" w:eastAsia="Times New Roman" w:hAnsi="XO Thames" w:cs="Times New Roman"/>
          <w:sz w:val="24"/>
          <w:szCs w:val="24"/>
        </w:rPr>
        <w:t>указывается Заказчиком в заявке на оказание услуг.</w:t>
      </w:r>
    </w:p>
    <w:p w:rsidR="00311A56" w:rsidRPr="00305F55" w:rsidRDefault="00724905" w:rsidP="00D57E0D">
      <w:pPr>
        <w:spacing w:after="0" w:line="240" w:lineRule="auto"/>
        <w:contextualSpacing/>
        <w:jc w:val="center"/>
        <w:rPr>
          <w:rFonts w:ascii="XO Thames" w:eastAsia="Calibri" w:hAnsi="XO Thames" w:cs="Times New Roman"/>
          <w:b/>
          <w:sz w:val="28"/>
          <w:szCs w:val="28"/>
        </w:rPr>
      </w:pPr>
      <w:r w:rsidRPr="00305F55">
        <w:rPr>
          <w:rFonts w:ascii="XO Thames" w:eastAsia="Calibri" w:hAnsi="XO Thames" w:cs="Times New Roman"/>
          <w:b/>
          <w:sz w:val="28"/>
          <w:szCs w:val="28"/>
        </w:rPr>
        <w:t>3</w:t>
      </w:r>
      <w:r w:rsidR="00D57E0D" w:rsidRPr="00305F55">
        <w:rPr>
          <w:rFonts w:ascii="XO Thames" w:eastAsia="Calibri" w:hAnsi="XO Thames" w:cs="Times New Roman"/>
          <w:b/>
          <w:sz w:val="28"/>
          <w:szCs w:val="28"/>
        </w:rPr>
        <w:t xml:space="preserve">. </w:t>
      </w:r>
      <w:r w:rsidRPr="00305F55">
        <w:rPr>
          <w:rFonts w:ascii="XO Thames" w:eastAsia="Calibri" w:hAnsi="XO Thames" w:cs="Times New Roman"/>
          <w:b/>
          <w:sz w:val="28"/>
          <w:szCs w:val="28"/>
        </w:rPr>
        <w:t xml:space="preserve"> П</w:t>
      </w:r>
      <w:r w:rsidR="00D57E0D" w:rsidRPr="00305F55">
        <w:rPr>
          <w:rFonts w:ascii="XO Thames" w:eastAsia="Calibri" w:hAnsi="XO Thames" w:cs="Times New Roman"/>
          <w:b/>
          <w:sz w:val="28"/>
          <w:szCs w:val="28"/>
        </w:rPr>
        <w:t>орядок оказания услуг</w:t>
      </w:r>
      <w:r w:rsidRPr="00305F55">
        <w:rPr>
          <w:rFonts w:ascii="XO Thames" w:eastAsia="Calibri" w:hAnsi="XO Thames" w:cs="Times New Roman"/>
          <w:b/>
          <w:sz w:val="28"/>
          <w:szCs w:val="28"/>
        </w:rPr>
        <w:t>:</w:t>
      </w:r>
    </w:p>
    <w:p w:rsidR="00D57E0D" w:rsidRPr="00305F55" w:rsidRDefault="00D57E0D" w:rsidP="00D57E0D">
      <w:pPr>
        <w:spacing w:after="0" w:line="240" w:lineRule="auto"/>
        <w:contextualSpacing/>
        <w:jc w:val="center"/>
        <w:rPr>
          <w:rFonts w:ascii="XO Thames" w:eastAsia="Calibri" w:hAnsi="XO Thames" w:cs="Times New Roman"/>
          <w:sz w:val="24"/>
          <w:szCs w:val="24"/>
        </w:rPr>
      </w:pPr>
    </w:p>
    <w:p w:rsidR="00311A56" w:rsidRPr="00305F55" w:rsidRDefault="00262D11" w:rsidP="00305F55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3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.1. В рамках оказания услуг Исполнитель проводит предварительную диагностику картриджа для анализа его технического состояния и определения перечня необходимых работ.</w:t>
      </w:r>
    </w:p>
    <w:p w:rsidR="00311A56" w:rsidRPr="00305F55" w:rsidRDefault="00B426CD" w:rsidP="00305F55">
      <w:pPr>
        <w:suppressAutoHyphens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3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Заправка картриджа для оборудования с лазерной технологией печати включает в себя:</w:t>
      </w:r>
    </w:p>
    <w:p w:rsidR="00311A56" w:rsidRPr="00305F55" w:rsidRDefault="00311A56" w:rsidP="00305F5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полную разборку картриджа;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очистку всех элементов картриджа от пыли, отработанного тонера и остатков тонера;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технологическую обработку всех деталей картриджа, подвергающихся износу (очистку сжатым воздухом, промывку, полировку специальными растворами, смазку соответствующих деталей);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заполнение бункера картриджа новым тонером;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регулировочные работы;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сборку картриджа;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снятие остаточного электростатического заряда;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замену чипа (при необходимости);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тестирование заправленного картриджа;</w:t>
      </w:r>
    </w:p>
    <w:p w:rsidR="00311A56" w:rsidRPr="00305F55" w:rsidRDefault="001B31E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lastRenderedPageBreak/>
        <w:t>нанесение фирменной</w:t>
      </w:r>
      <w:r w:rsidR="00311A56" w:rsidRPr="00305F55">
        <w:rPr>
          <w:rFonts w:ascii="XO Thames" w:eastAsia="Calibri" w:hAnsi="XO Thames" w:cs="Times New Roman"/>
          <w:sz w:val="24"/>
          <w:szCs w:val="24"/>
          <w:lang w:eastAsia="zh-CN"/>
        </w:rPr>
        <w:t xml:space="preserve"> наклейк</w:t>
      </w: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и</w:t>
      </w:r>
      <w:r w:rsidR="00311A56" w:rsidRPr="00305F55">
        <w:rPr>
          <w:rFonts w:ascii="XO Thames" w:eastAsia="Calibri" w:hAnsi="XO Thames" w:cs="Times New Roman"/>
          <w:sz w:val="24"/>
          <w:szCs w:val="24"/>
          <w:lang w:eastAsia="zh-CN"/>
        </w:rPr>
        <w:t xml:space="preserve"> на картридж с указанием выполненных работ, даты выполнения работ, наименования Заказчика и Исполнителя;</w:t>
      </w:r>
    </w:p>
    <w:p w:rsidR="00311A56" w:rsidRPr="00305F55" w:rsidRDefault="00311A56" w:rsidP="00305F5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709"/>
        <w:contextualSpacing/>
        <w:jc w:val="both"/>
        <w:rPr>
          <w:rFonts w:ascii="XO Thames" w:eastAsia="Calibri" w:hAnsi="XO Thames" w:cs="Times New Roman"/>
          <w:sz w:val="24"/>
          <w:szCs w:val="24"/>
          <w:lang w:eastAsia="zh-CN"/>
        </w:rPr>
      </w:pPr>
      <w:r w:rsidRPr="00305F55">
        <w:rPr>
          <w:rFonts w:ascii="XO Thames" w:eastAsia="Calibri" w:hAnsi="XO Thames" w:cs="Times New Roman"/>
          <w:sz w:val="24"/>
          <w:szCs w:val="24"/>
          <w:lang w:eastAsia="zh-CN"/>
        </w:rPr>
        <w:t>упаковку картриджа в черный светонепроницаемый, герметичный полиэтиленовый пакет, на котором должна быть фирменная наклейка с указанием выполненных работ, даты выполнения работ, наименования Заказчика и Исполнителя.</w:t>
      </w:r>
    </w:p>
    <w:p w:rsidR="00311A56" w:rsidRPr="00305F55" w:rsidRDefault="00B426CD" w:rsidP="00305F55">
      <w:pPr>
        <w:widowControl w:val="0"/>
        <w:tabs>
          <w:tab w:val="left" w:pos="0"/>
          <w:tab w:val="num" w:pos="18549"/>
        </w:tabs>
        <w:suppressAutoHyphens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  <w:lang w:eastAsia="ru-RU"/>
        </w:rPr>
      </w:pPr>
      <w:r w:rsidRPr="00305F55">
        <w:rPr>
          <w:rFonts w:ascii="XO Thames" w:eastAsia="Times New Roman" w:hAnsi="XO Thames" w:cs="Times New Roman"/>
          <w:sz w:val="24"/>
          <w:szCs w:val="24"/>
          <w:lang w:eastAsia="ru-RU"/>
        </w:rPr>
        <w:t>3</w:t>
      </w:r>
      <w:r w:rsidR="005924CD" w:rsidRPr="00305F55">
        <w:rPr>
          <w:rFonts w:ascii="XO Thames" w:eastAsia="Times New Roman" w:hAnsi="XO Thames" w:cs="Times New Roman"/>
          <w:sz w:val="24"/>
          <w:szCs w:val="24"/>
          <w:lang w:eastAsia="ru-RU"/>
        </w:rPr>
        <w:t>.3</w:t>
      </w:r>
      <w:r w:rsidR="00311A56" w:rsidRPr="00305F55">
        <w:rPr>
          <w:rFonts w:ascii="XO Thames" w:eastAsia="Times New Roman" w:hAnsi="XO Thames" w:cs="Times New Roman"/>
          <w:sz w:val="24"/>
          <w:szCs w:val="24"/>
          <w:lang w:eastAsia="ru-RU"/>
        </w:rPr>
        <w:t>. Объем оказываемых услуг определяется по заявкам Заказчика в соответствии с моделями картриджей Заказчика.</w:t>
      </w:r>
    </w:p>
    <w:p w:rsidR="00311A56" w:rsidRPr="00305F55" w:rsidRDefault="00B426CD" w:rsidP="00305F55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3</w:t>
      </w:r>
      <w:r w:rsidR="005924CD" w:rsidRPr="00305F55">
        <w:rPr>
          <w:rFonts w:ascii="XO Thames" w:eastAsia="Times New Roman" w:hAnsi="XO Thames" w:cs="Times New Roman"/>
          <w:sz w:val="24"/>
          <w:szCs w:val="24"/>
        </w:rPr>
        <w:t>.4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Неподлежащие восстановлению картриджи возвращаются Заказчику с приложением акта оценки технического состояния,</w:t>
      </w:r>
      <w:r w:rsidR="00311A56" w:rsidRPr="00305F55">
        <w:rPr>
          <w:rFonts w:ascii="XO Thames" w:eastAsia="Times New Roman" w:hAnsi="XO Thames" w:cs="Times New Roman"/>
          <w:sz w:val="24"/>
          <w:szCs w:val="24"/>
          <w:lang w:eastAsia="zh-CN"/>
        </w:rPr>
        <w:t xml:space="preserve"> содержащего заключение о невозможности дальнейшего их использования,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для последующего списания и утилизации картриджа Заказчиком.</w:t>
      </w:r>
    </w:p>
    <w:p w:rsidR="00311A56" w:rsidRPr="00305F55" w:rsidRDefault="00311A5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B426CD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4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 xml:space="preserve">. Требования к качеству </w:t>
      </w:r>
      <w:r w:rsidR="00DD414C" w:rsidRPr="00305F55">
        <w:rPr>
          <w:rFonts w:ascii="XO Thames" w:eastAsia="Times New Roman" w:hAnsi="XO Thames" w:cs="Times New Roman"/>
          <w:b/>
          <w:sz w:val="28"/>
          <w:szCs w:val="28"/>
        </w:rPr>
        <w:t>оказанных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 xml:space="preserve"> услуг </w:t>
      </w:r>
    </w:p>
    <w:p w:rsidR="00311A56" w:rsidRPr="00305F55" w:rsidRDefault="00311A56" w:rsidP="00311A56">
      <w:pPr>
        <w:spacing w:after="0" w:line="240" w:lineRule="auto"/>
        <w:jc w:val="center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.1. Исполнитель должен проводить работы по заправке картриджей в специально оборудованных местах в соответствии с рекомендациями сервисных организаций. </w:t>
      </w:r>
    </w:p>
    <w:p w:rsidR="00526108" w:rsidRPr="00305F55" w:rsidRDefault="00B426CD" w:rsidP="00526108">
      <w:pPr>
        <w:spacing w:after="0" w:line="240" w:lineRule="auto"/>
        <w:ind w:firstLine="709"/>
        <w:jc w:val="both"/>
        <w:rPr>
          <w:rFonts w:ascii="XO Thames" w:hAnsi="XO Thames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Заправка должна производиться только качественным тонером, совместимым с оборудованием Заказчика, с заполнением бункера картриджа не менее чем на 99%.</w:t>
      </w:r>
      <w:r w:rsidRPr="00305F55">
        <w:rPr>
          <w:rFonts w:ascii="XO Thames" w:eastAsia="Times New Roman" w:hAnsi="XO Thames" w:cs="Times New Roman"/>
          <w:sz w:val="24"/>
          <w:szCs w:val="24"/>
        </w:rPr>
        <w:t xml:space="preserve"> </w:t>
      </w:r>
      <w:r w:rsidR="00526108" w:rsidRPr="00305F55">
        <w:rPr>
          <w:rFonts w:ascii="XO Thames" w:hAnsi="XO Thames"/>
          <w:sz w:val="24"/>
          <w:szCs w:val="24"/>
        </w:rPr>
        <w:t>Тонер должен быть изготовлен не ранее декабря 202</w:t>
      </w:r>
      <w:r w:rsidRPr="00305F55">
        <w:rPr>
          <w:rFonts w:ascii="XO Thames" w:hAnsi="XO Thames"/>
          <w:sz w:val="24"/>
          <w:szCs w:val="24"/>
        </w:rPr>
        <w:t>6</w:t>
      </w:r>
      <w:r w:rsidR="00526108" w:rsidRPr="00305F55">
        <w:rPr>
          <w:rFonts w:ascii="XO Thames" w:hAnsi="XO Thames"/>
          <w:sz w:val="24"/>
          <w:szCs w:val="24"/>
        </w:rPr>
        <w:t xml:space="preserve"> года.</w:t>
      </w:r>
      <w:r w:rsidR="00DD414C" w:rsidRPr="00305F55">
        <w:rPr>
          <w:rFonts w:ascii="XO Thames" w:hAnsi="XO Thames"/>
          <w:sz w:val="24"/>
          <w:szCs w:val="24"/>
        </w:rPr>
        <w:t xml:space="preserve"> Ресурс печати заправленного картриджа должен соответствовать </w:t>
      </w:r>
      <w:proofErr w:type="gramStart"/>
      <w:r w:rsidR="00DD414C" w:rsidRPr="00305F55">
        <w:rPr>
          <w:rFonts w:ascii="XO Thames" w:hAnsi="XO Thames"/>
          <w:sz w:val="24"/>
          <w:szCs w:val="24"/>
        </w:rPr>
        <w:t>оригинальному</w:t>
      </w:r>
      <w:proofErr w:type="gramEnd"/>
      <w:r w:rsidR="00DD414C" w:rsidRPr="00305F55">
        <w:rPr>
          <w:rFonts w:ascii="XO Thames" w:hAnsi="XO Thames"/>
          <w:sz w:val="24"/>
          <w:szCs w:val="24"/>
        </w:rPr>
        <w:t>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.3. Материалы, необходимые для заправки картриджей, закупаются Исполнителем за свой счет в соответствии с требованиями технической документации к оборудованию.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Подвижные элементы картриджей после заправки должны легко перемещаться, не допуская перекосов и заеданий в процессе работы картриджей.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5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Картриджи должны быть герметизированы средствами, исключающими самопроизвольное высыпание тонера, а также загрязнение подающего тракта тонером.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После оказания услуг напечатанная на оборудовании Заказчика тестовая страница не должна иметь дефектов печати: полос, точек, серого фона, грязи, повторного изображения, различной интенсивности цвета шрифта и пр.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7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Исполнитель гарантирует проведение технического обслуживания или ремонта оборудования Заказчика за свой счет, если неисправность оборудования (или же загрязнение его внутренних узлов) вызвана использованием некачественно собранного после заправки картриджа.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8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При эксплуатации картриджи не должны приводить к поломке оборудования</w:t>
      </w:r>
      <w:r w:rsidRPr="00305F55">
        <w:rPr>
          <w:rFonts w:ascii="XO Thames" w:eastAsia="Times New Roman" w:hAnsi="XO Thames" w:cs="Times New Roman"/>
          <w:sz w:val="24"/>
          <w:szCs w:val="24"/>
        </w:rPr>
        <w:t xml:space="preserve"> Заказчика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, в котором они эксплуатируются.</w:t>
      </w:r>
    </w:p>
    <w:p w:rsidR="00311A56" w:rsidRPr="00305F55" w:rsidRDefault="00B426CD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  <w:r w:rsidRPr="00305F55">
        <w:rPr>
          <w:rFonts w:ascii="XO Thames" w:eastAsia="Times New Roman" w:hAnsi="XO Thames" w:cs="Times New Roman"/>
          <w:sz w:val="24"/>
          <w:szCs w:val="24"/>
        </w:rPr>
        <w:t>9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Качество тонера определяется путем печати тестовой страницы на оборудовании Заказчика. Заправленный картридж должен обеспечивать однородную плотность печати, воспроизведение мелких деталей и тонких линий. Качество печати не должно отличаться от печати с использованием оригинального картриджа.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</w:t>
      </w:r>
      <w:r w:rsidRPr="00305F55">
        <w:rPr>
          <w:rFonts w:ascii="XO Thames" w:eastAsia="Times New Roman" w:hAnsi="XO Thames" w:cs="Times New Roman"/>
          <w:sz w:val="24"/>
          <w:szCs w:val="24"/>
        </w:rPr>
        <w:t>0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Исполнитель дает гарантию, что передаваемые Заказчику картриджи являются полностью заправленными химическим тонером, совместимым с моделями заправляемых картриджей</w:t>
      </w:r>
      <w:r w:rsidRPr="00305F55">
        <w:rPr>
          <w:rFonts w:ascii="XO Thames" w:eastAsia="Times New Roman" w:hAnsi="XO Thames" w:cs="Times New Roman"/>
          <w:sz w:val="24"/>
          <w:szCs w:val="24"/>
        </w:rPr>
        <w:t xml:space="preserve"> Заказчика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</w:t>
      </w:r>
      <w:r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Заправленные и восстановленные картриджи должны устанавливаться и извлекаться из оборудования Заказчика свободно.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4</w:t>
      </w:r>
      <w:r w:rsidR="00071E8B" w:rsidRPr="00305F55">
        <w:rPr>
          <w:rFonts w:ascii="XO Thames" w:eastAsia="Times New Roman" w:hAnsi="XO Thames" w:cs="Times New Roman"/>
          <w:sz w:val="24"/>
          <w:szCs w:val="24"/>
        </w:rPr>
        <w:t>.1</w:t>
      </w:r>
      <w:r w:rsidRPr="00305F55">
        <w:rPr>
          <w:rFonts w:ascii="XO Thames" w:eastAsia="Times New Roman" w:hAnsi="XO Thames" w:cs="Times New Roman"/>
          <w:sz w:val="24"/>
          <w:szCs w:val="24"/>
        </w:rPr>
        <w:t>2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При передаче заправленных и восстановленных картриджей Исполнитель по требованию Заказчика вскрывает упаковку картриджей (выборочно) для проведения внешнего осмотра картриджей на наличие повреждений. Кроме того, Заказчик вправе провести полную проверку работоспособности картриджей на своем оборудовании.</w:t>
      </w:r>
    </w:p>
    <w:p w:rsidR="00311A56" w:rsidRPr="00305F55" w:rsidRDefault="00311A56" w:rsidP="00311A56">
      <w:pPr>
        <w:spacing w:after="0" w:line="240" w:lineRule="auto"/>
        <w:ind w:firstLine="709"/>
        <w:contextualSpacing/>
        <w:jc w:val="both"/>
        <w:rPr>
          <w:rFonts w:ascii="XO Thames" w:eastAsia="Calibri" w:hAnsi="XO Thames" w:cs="Times New Roman"/>
          <w:sz w:val="24"/>
          <w:szCs w:val="24"/>
        </w:rPr>
      </w:pPr>
    </w:p>
    <w:p w:rsidR="00311A56" w:rsidRPr="00305F55" w:rsidRDefault="00DD414C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5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>. Требования к безопасности услуг</w:t>
      </w:r>
    </w:p>
    <w:p w:rsidR="00311A56" w:rsidRPr="00305F55" w:rsidRDefault="00311A56" w:rsidP="00311A56">
      <w:pPr>
        <w:spacing w:after="0" w:line="240" w:lineRule="auto"/>
        <w:jc w:val="center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lastRenderedPageBreak/>
        <w:t>5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.1. После оказания услуг картриджи должны соответствовать требованиям безопасности, электробезопасности и общим требованиям пожарной безопасности, требованиям ГОСТов (в случаях, когда нормативными правовыми актами Российской Федерации соблюдение требований ГОСТа обязательно).</w:t>
      </w:r>
    </w:p>
    <w:p w:rsidR="00311A56" w:rsidRPr="00305F55" w:rsidRDefault="00311A5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DD414C" w:rsidP="00311A56">
      <w:pPr>
        <w:spacing w:after="0" w:line="240" w:lineRule="auto"/>
        <w:ind w:firstLine="709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6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>. Требования к упаковке</w:t>
      </w:r>
    </w:p>
    <w:p w:rsidR="00311A56" w:rsidRPr="00305F55" w:rsidRDefault="00311A56" w:rsidP="00311A56">
      <w:pPr>
        <w:spacing w:after="0" w:line="240" w:lineRule="auto"/>
        <w:ind w:firstLine="709"/>
        <w:jc w:val="center"/>
        <w:rPr>
          <w:rFonts w:ascii="XO Thames" w:eastAsia="Times New Roman" w:hAnsi="XO Thames" w:cs="Times New Roman"/>
          <w:sz w:val="28"/>
          <w:szCs w:val="28"/>
        </w:rPr>
      </w:pP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.1. Исполнитель обеспечивает упаковку заправленных картриджей в светонепроницаемую, влагозащищенную, недеформированную, индивидуальную упаковку, обеспечивающую их безопасную транспортировку и хранение, также на упаковке и на картридже должно быть указано наименование Исполнителя, маркировка типа картриджа, дата заправки, вес картриджа.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Внутри упаковки не должны присутствовать частицы тонера.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.3. Герметизирующие элементы должны легко удаляться перед установкой картриджа, не оставляя следов на поверхности картриджа. </w:t>
      </w:r>
    </w:p>
    <w:p w:rsidR="00311A56" w:rsidRPr="00305F55" w:rsidRDefault="00311A5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DD414C" w:rsidP="00311A56">
      <w:pPr>
        <w:spacing w:after="0" w:line="240" w:lineRule="auto"/>
        <w:jc w:val="center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7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 Иные показатели, связанные с определением качества оказанных услуг</w:t>
      </w:r>
    </w:p>
    <w:p w:rsidR="00311A56" w:rsidRPr="00305F55" w:rsidRDefault="00311A56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4"/>
          <w:szCs w:val="24"/>
        </w:rPr>
      </w:pP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7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.1. Исполнитель обеспечивает полную сохранность картриджей Заказчика, принятых представителем Исполнителя для оказания услуг, и несет полную материальную ответственность за ущерб, причиненный имуществу Заказчика по вине Исполнителя во время оказания услуг.</w:t>
      </w:r>
    </w:p>
    <w:p w:rsidR="00311A56" w:rsidRPr="00305F55" w:rsidRDefault="00DD414C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7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Качество услуг должно соответствовать санитарно-эпидемиологическим нормам, а также иным требованиям качества, безопасности жизни и здоровья, требованиям сертификации, безопасности (государственным стандартам и т.п.), если такие требования предъявляются действующим законодательством Российской Федерации.</w:t>
      </w:r>
    </w:p>
    <w:p w:rsidR="00311A56" w:rsidRPr="00305F55" w:rsidRDefault="00311A5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AA4BCA" w:rsidP="00311A56">
      <w:pPr>
        <w:spacing w:after="0" w:line="240" w:lineRule="auto"/>
        <w:ind w:firstLine="709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8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>. Сроки оказания услуг</w:t>
      </w:r>
    </w:p>
    <w:p w:rsidR="00311A56" w:rsidRPr="00305F55" w:rsidRDefault="00311A56" w:rsidP="00311A56">
      <w:pPr>
        <w:spacing w:after="0" w:line="240" w:lineRule="auto"/>
        <w:ind w:firstLine="709"/>
        <w:jc w:val="center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6D77AE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9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.1. </w:t>
      </w:r>
      <w:r w:rsidR="00C24B5C" w:rsidRPr="00305F55">
        <w:rPr>
          <w:rFonts w:ascii="XO Thames" w:eastAsia="Times New Roman" w:hAnsi="XO Thames" w:cs="Times New Roman"/>
          <w:sz w:val="24"/>
          <w:szCs w:val="24"/>
        </w:rPr>
        <w:t>На основании потребности Заказчик направляет Исполнителю, а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Исполнитель осуществляет заправку картриджей в срок не более </w:t>
      </w:r>
      <w:r w:rsidR="00AA4BCA"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рабоч</w:t>
      </w:r>
      <w:r w:rsidR="00AA4BCA" w:rsidRPr="00305F55">
        <w:rPr>
          <w:rFonts w:ascii="XO Thames" w:eastAsia="Times New Roman" w:hAnsi="XO Thames" w:cs="Times New Roman"/>
          <w:sz w:val="24"/>
          <w:szCs w:val="24"/>
        </w:rPr>
        <w:t>его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дн</w:t>
      </w:r>
      <w:r w:rsidR="00AA4BCA" w:rsidRPr="00305F55">
        <w:rPr>
          <w:rFonts w:ascii="XO Thames" w:eastAsia="Times New Roman" w:hAnsi="XO Thames" w:cs="Times New Roman"/>
          <w:sz w:val="24"/>
          <w:szCs w:val="24"/>
        </w:rPr>
        <w:t>я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(включая доставку картриджей от Заказчика к Исполнителю и обратно) при любом объеме услуг.</w:t>
      </w:r>
      <w:r w:rsidR="00AA4BCA" w:rsidRPr="00305F55">
        <w:rPr>
          <w:rFonts w:ascii="XO Thames" w:eastAsia="Times New Roman" w:hAnsi="XO Thames" w:cs="Times New Roman"/>
          <w:sz w:val="24"/>
          <w:szCs w:val="24"/>
        </w:rPr>
        <w:t xml:space="preserve"> Заправка картриджей осуществляется в сервисном центре Исполнителя, расположенном на территории 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</w:t>
      </w:r>
      <w:r w:rsidR="00AA4BCA" w:rsidRPr="00305F55">
        <w:rPr>
          <w:rFonts w:ascii="XO Thames" w:eastAsia="Times New Roman" w:hAnsi="XO Thames" w:cs="Times New Roman"/>
          <w:sz w:val="24"/>
          <w:szCs w:val="24"/>
        </w:rPr>
        <w:t xml:space="preserve">по месту нахождения Заказчика </w:t>
      </w:r>
      <w:r w:rsidR="00AA4BCA" w:rsidRPr="00D662B2">
        <w:rPr>
          <w:rFonts w:ascii="XO Thames" w:eastAsia="Times New Roman" w:hAnsi="XO Thames" w:cs="Times New Roman"/>
          <w:sz w:val="24"/>
          <w:szCs w:val="24"/>
        </w:rPr>
        <w:t>(</w:t>
      </w:r>
      <w:r w:rsidR="00305F55" w:rsidRPr="00D662B2">
        <w:rPr>
          <w:rFonts w:ascii="XO Thames" w:hAnsi="XO Thames" w:cs="CIDFont+F2"/>
          <w:sz w:val="24"/>
          <w:szCs w:val="24"/>
        </w:rPr>
        <w:t>Кемеровская область-Кузбасс, город Юрга</w:t>
      </w:r>
      <w:r w:rsidR="00AA4BCA" w:rsidRPr="00D662B2">
        <w:rPr>
          <w:rFonts w:ascii="XO Thames" w:eastAsia="Times New Roman" w:hAnsi="XO Thames" w:cs="Times New Roman"/>
          <w:sz w:val="24"/>
          <w:szCs w:val="24"/>
        </w:rPr>
        <w:t>)</w:t>
      </w:r>
      <w:r w:rsidR="00305F55" w:rsidRPr="00D662B2">
        <w:rPr>
          <w:rFonts w:ascii="XO Thames" w:eastAsia="Times New Roman" w:hAnsi="XO Thames" w:cs="Times New Roman"/>
          <w:sz w:val="24"/>
          <w:szCs w:val="24"/>
        </w:rPr>
        <w:t>.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 xml:space="preserve"> Доставка в сервисный центр и обратно после оказания услуг осуществляется силами Заказчика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в период </w:t>
      </w:r>
      <w:proofErr w:type="gramStart"/>
      <w:r w:rsidR="00311A56" w:rsidRPr="00305F55">
        <w:rPr>
          <w:rFonts w:ascii="XO Thames" w:eastAsia="Times New Roman" w:hAnsi="XO Thames" w:cs="Times New Roman"/>
          <w:sz w:val="24"/>
          <w:szCs w:val="24"/>
        </w:rPr>
        <w:t>с даты заключения</w:t>
      </w:r>
      <w:proofErr w:type="gramEnd"/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контракта по 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31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.12.202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 г.</w:t>
      </w:r>
    </w:p>
    <w:p w:rsidR="00311A56" w:rsidRPr="00305F55" w:rsidRDefault="001B31E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9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Заявки принимаются по те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 xml:space="preserve">лефону/адресу электронной почты, </w:t>
      </w:r>
      <w:proofErr w:type="gramStart"/>
      <w:r w:rsidR="00305F55" w:rsidRPr="00305F55">
        <w:rPr>
          <w:rFonts w:ascii="XO Thames" w:eastAsia="Times New Roman" w:hAnsi="XO Thames" w:cs="Times New Roman"/>
          <w:sz w:val="24"/>
          <w:szCs w:val="24"/>
        </w:rPr>
        <w:t>указанным</w:t>
      </w:r>
      <w:proofErr w:type="gramEnd"/>
      <w:r w:rsidR="00305F55" w:rsidRPr="00305F55">
        <w:rPr>
          <w:rFonts w:ascii="XO Thames" w:eastAsia="Times New Roman" w:hAnsi="XO Thames" w:cs="Times New Roman"/>
          <w:sz w:val="24"/>
          <w:szCs w:val="24"/>
        </w:rPr>
        <w:t xml:space="preserve"> в Контракте.</w:t>
      </w:r>
    </w:p>
    <w:p w:rsidR="00311A56" w:rsidRPr="00305F55" w:rsidRDefault="00311A56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305F55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9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>. Условия оказания услуг</w:t>
      </w:r>
    </w:p>
    <w:p w:rsidR="00311A56" w:rsidRPr="00305F55" w:rsidRDefault="00311A56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8"/>
          <w:szCs w:val="28"/>
        </w:rPr>
      </w:pPr>
    </w:p>
    <w:p w:rsidR="005924CD" w:rsidRPr="00305F55" w:rsidRDefault="00305F55" w:rsidP="005924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XO Thames" w:eastAsia="Times New Roman" w:hAnsi="XO Thames" w:cs="Times New Roman"/>
          <w:bCs/>
          <w:spacing w:val="-5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9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 xml:space="preserve">.1. Картриджи для заправки выдаются Заказчиком и возвращаются после оказания услуг Заказчику по адресу: </w:t>
      </w:r>
      <w:r w:rsidR="005924CD" w:rsidRPr="00305F55">
        <w:rPr>
          <w:rFonts w:ascii="XO Thames" w:eastAsia="Times New Roman" w:hAnsi="XO Thames" w:cs="Times New Roman"/>
          <w:bCs/>
          <w:spacing w:val="-5"/>
          <w:sz w:val="24"/>
          <w:szCs w:val="24"/>
        </w:rPr>
        <w:t xml:space="preserve">652050, Кемеровская область – Кузбасс, город Юрга, улица Шоссейная, 2 </w:t>
      </w:r>
    </w:p>
    <w:p w:rsidR="00311A56" w:rsidRPr="00305F55" w:rsidRDefault="00305F55" w:rsidP="00311A56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9</w:t>
      </w:r>
      <w:r w:rsidR="00311A56" w:rsidRPr="00305F55">
        <w:rPr>
          <w:rFonts w:ascii="XO Thames" w:eastAsia="Times New Roman" w:hAnsi="XO Thames" w:cs="Times New Roman"/>
          <w:sz w:val="24"/>
          <w:szCs w:val="24"/>
        </w:rPr>
        <w:t>.2. Каждая процедура передачи картриджей между Исполнителем и Заказчиком осуществляется по акту приема-передачи.</w:t>
      </w:r>
    </w:p>
    <w:p w:rsidR="00071E8B" w:rsidRPr="00305F55" w:rsidRDefault="00071E8B" w:rsidP="00071E8B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6D77AE" w:rsidP="00311A56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1</w:t>
      </w:r>
      <w:r w:rsidR="00305F55" w:rsidRPr="00305F55">
        <w:rPr>
          <w:rFonts w:ascii="XO Thames" w:eastAsia="Times New Roman" w:hAnsi="XO Thames" w:cs="Times New Roman"/>
          <w:b/>
          <w:sz w:val="28"/>
          <w:szCs w:val="28"/>
        </w:rPr>
        <w:t>0</w:t>
      </w:r>
      <w:r w:rsidR="00311A56" w:rsidRPr="00305F55">
        <w:rPr>
          <w:rFonts w:ascii="XO Thames" w:eastAsia="Times New Roman" w:hAnsi="XO Thames" w:cs="Times New Roman"/>
          <w:b/>
          <w:sz w:val="28"/>
          <w:szCs w:val="28"/>
        </w:rPr>
        <w:t>. Объем услуг, единица объема услуг</w:t>
      </w:r>
    </w:p>
    <w:p w:rsidR="00311A56" w:rsidRPr="00305F55" w:rsidRDefault="00311A56" w:rsidP="00311A56">
      <w:pPr>
        <w:spacing w:after="0" w:line="240" w:lineRule="auto"/>
        <w:ind w:left="709"/>
        <w:contextualSpacing/>
        <w:rPr>
          <w:rFonts w:ascii="XO Thames" w:eastAsia="Calibri" w:hAnsi="XO Thames" w:cs="Times New Roman"/>
          <w:sz w:val="24"/>
          <w:szCs w:val="24"/>
        </w:rPr>
      </w:pPr>
    </w:p>
    <w:p w:rsidR="00311A56" w:rsidRPr="00305F55" w:rsidRDefault="00071E8B" w:rsidP="00311A56">
      <w:pPr>
        <w:spacing w:after="0" w:line="240" w:lineRule="auto"/>
        <w:ind w:left="709"/>
        <w:contextualSpacing/>
        <w:jc w:val="both"/>
        <w:rPr>
          <w:rFonts w:ascii="XO Thames" w:eastAsia="Calibri" w:hAnsi="XO Thames" w:cs="Times New Roman"/>
          <w:sz w:val="24"/>
          <w:szCs w:val="24"/>
        </w:rPr>
      </w:pPr>
      <w:r w:rsidRPr="00305F55">
        <w:rPr>
          <w:rFonts w:ascii="XO Thames" w:eastAsia="Calibri" w:hAnsi="XO Thames" w:cs="Times New Roman"/>
          <w:sz w:val="24"/>
          <w:szCs w:val="24"/>
        </w:rPr>
        <w:t>1</w:t>
      </w:r>
      <w:r w:rsidR="00305F55" w:rsidRPr="00305F55">
        <w:rPr>
          <w:rFonts w:ascii="XO Thames" w:eastAsia="Calibri" w:hAnsi="XO Thames" w:cs="Times New Roman"/>
          <w:sz w:val="24"/>
          <w:szCs w:val="24"/>
        </w:rPr>
        <w:t>0</w:t>
      </w:r>
      <w:r w:rsidR="00311A56" w:rsidRPr="00305F55">
        <w:rPr>
          <w:rFonts w:ascii="XO Thames" w:eastAsia="Calibri" w:hAnsi="XO Thames" w:cs="Times New Roman"/>
          <w:sz w:val="24"/>
          <w:szCs w:val="24"/>
        </w:rPr>
        <w:t>.1. По классификатору ОКЕИ – условная единица (</w:t>
      </w:r>
      <w:proofErr w:type="spellStart"/>
      <w:r w:rsidR="00311A56" w:rsidRPr="00305F55">
        <w:rPr>
          <w:rFonts w:ascii="XO Thames" w:eastAsia="Calibri" w:hAnsi="XO Thames" w:cs="Times New Roman"/>
          <w:sz w:val="24"/>
          <w:szCs w:val="24"/>
        </w:rPr>
        <w:t>усл</w:t>
      </w:r>
      <w:proofErr w:type="gramStart"/>
      <w:r w:rsidR="00311A56" w:rsidRPr="00305F55">
        <w:rPr>
          <w:rFonts w:ascii="XO Thames" w:eastAsia="Calibri" w:hAnsi="XO Thames" w:cs="Times New Roman"/>
          <w:sz w:val="24"/>
          <w:szCs w:val="24"/>
        </w:rPr>
        <w:t>.е</w:t>
      </w:r>
      <w:proofErr w:type="gramEnd"/>
      <w:r w:rsidR="00311A56" w:rsidRPr="00305F55">
        <w:rPr>
          <w:rFonts w:ascii="XO Thames" w:eastAsia="Calibri" w:hAnsi="XO Thames" w:cs="Times New Roman"/>
          <w:sz w:val="24"/>
          <w:szCs w:val="24"/>
        </w:rPr>
        <w:t>д</w:t>
      </w:r>
      <w:proofErr w:type="spellEnd"/>
      <w:r w:rsidR="00311A56" w:rsidRPr="00305F55">
        <w:rPr>
          <w:rFonts w:ascii="XO Thames" w:eastAsia="Calibri" w:hAnsi="XO Thames" w:cs="Times New Roman"/>
          <w:sz w:val="24"/>
          <w:szCs w:val="24"/>
        </w:rPr>
        <w:t>).</w:t>
      </w:r>
    </w:p>
    <w:p w:rsidR="00311A56" w:rsidRPr="00305F55" w:rsidRDefault="00311A56" w:rsidP="00330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eastAsia="Times New Roman" w:hAnsi="XO Thames" w:cs="Times New Roman"/>
          <w:sz w:val="24"/>
          <w:szCs w:val="24"/>
        </w:rPr>
      </w:pPr>
    </w:p>
    <w:p w:rsidR="003300A9" w:rsidRPr="00305F55" w:rsidRDefault="00305F55" w:rsidP="00330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eastAsia="Times New Roman" w:hAnsi="XO Thames" w:cs="Times New Roman"/>
          <w:b/>
          <w:sz w:val="28"/>
          <w:szCs w:val="28"/>
        </w:rPr>
      </w:pPr>
      <w:r w:rsidRPr="00305F55">
        <w:rPr>
          <w:rFonts w:ascii="XO Thames" w:eastAsia="Times New Roman" w:hAnsi="XO Thames" w:cs="Times New Roman"/>
          <w:b/>
          <w:sz w:val="28"/>
          <w:szCs w:val="28"/>
        </w:rPr>
        <w:t>11</w:t>
      </w:r>
      <w:r w:rsidR="003300A9" w:rsidRPr="00305F55">
        <w:rPr>
          <w:rFonts w:ascii="XO Thames" w:eastAsia="Times New Roman" w:hAnsi="XO Thames" w:cs="Times New Roman"/>
          <w:b/>
          <w:sz w:val="28"/>
          <w:szCs w:val="28"/>
        </w:rPr>
        <w:t>. Порядок оплаты и прочие условия.</w:t>
      </w: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XO Thames" w:eastAsia="Times New Roman" w:hAnsi="XO Thames" w:cs="Times New Roman"/>
          <w:b/>
          <w:sz w:val="28"/>
          <w:szCs w:val="28"/>
        </w:rPr>
      </w:pP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Pr="00305F55">
        <w:rPr>
          <w:rFonts w:ascii="XO Thames" w:eastAsia="Times New Roman" w:hAnsi="XO Thames" w:cs="Times New Roman"/>
          <w:sz w:val="24"/>
          <w:szCs w:val="24"/>
        </w:rPr>
        <w:t>.1 Оплата по контракту осуществляется по факту оказания услуг в течени</w:t>
      </w:r>
      <w:proofErr w:type="gramStart"/>
      <w:r w:rsidRPr="00305F55">
        <w:rPr>
          <w:rFonts w:ascii="XO Thames" w:eastAsia="Times New Roman" w:hAnsi="XO Thames" w:cs="Times New Roman"/>
          <w:sz w:val="24"/>
          <w:szCs w:val="24"/>
        </w:rPr>
        <w:t>и</w:t>
      </w:r>
      <w:proofErr w:type="gramEnd"/>
      <w:r w:rsidRPr="00305F55">
        <w:rPr>
          <w:rFonts w:ascii="XO Thames" w:eastAsia="Times New Roman" w:hAnsi="XO Thames" w:cs="Times New Roman"/>
          <w:sz w:val="24"/>
          <w:szCs w:val="24"/>
        </w:rPr>
        <w:t xml:space="preserve"> 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7</w:t>
      </w:r>
      <w:r w:rsidRPr="00305F55">
        <w:rPr>
          <w:rFonts w:ascii="XO Thames" w:eastAsia="Times New Roman" w:hAnsi="XO Thames" w:cs="Times New Roman"/>
          <w:sz w:val="24"/>
          <w:szCs w:val="24"/>
        </w:rPr>
        <w:t xml:space="preserve"> рабочих дней с момента подписания сторонами акта приемки оказанных услуг.</w:t>
      </w: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Pr="00305F55">
        <w:rPr>
          <w:rFonts w:ascii="XO Thames" w:eastAsia="Times New Roman" w:hAnsi="XO Thames" w:cs="Times New Roman"/>
          <w:sz w:val="24"/>
          <w:szCs w:val="24"/>
        </w:rPr>
        <w:t>.2. Источник финансирования – средства федерального бюджета на 202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Pr="00305F55">
        <w:rPr>
          <w:rFonts w:ascii="XO Thames" w:eastAsia="Times New Roman" w:hAnsi="XO Thames" w:cs="Times New Roman"/>
          <w:sz w:val="24"/>
          <w:szCs w:val="24"/>
        </w:rPr>
        <w:t xml:space="preserve"> год.</w:t>
      </w: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Pr="00305F55">
        <w:rPr>
          <w:rFonts w:ascii="XO Thames" w:eastAsia="Times New Roman" w:hAnsi="XO Thames" w:cs="Times New Roman"/>
          <w:sz w:val="24"/>
          <w:szCs w:val="24"/>
        </w:rPr>
        <w:t>.3. Авансовый платеж не предусмотрен.</w:t>
      </w: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  <w:r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1</w:t>
      </w:r>
      <w:r w:rsidRPr="00305F55">
        <w:rPr>
          <w:rFonts w:ascii="XO Thames" w:eastAsia="Times New Roman" w:hAnsi="XO Thames" w:cs="Times New Roman"/>
          <w:sz w:val="24"/>
          <w:szCs w:val="24"/>
        </w:rPr>
        <w:t>.4. Срок действия контракта – до 31.12.202</w:t>
      </w:r>
      <w:r w:rsidR="00305F55" w:rsidRPr="00305F55">
        <w:rPr>
          <w:rFonts w:ascii="XO Thames" w:eastAsia="Times New Roman" w:hAnsi="XO Thames" w:cs="Times New Roman"/>
          <w:sz w:val="24"/>
          <w:szCs w:val="24"/>
        </w:rPr>
        <w:t>6</w:t>
      </w:r>
      <w:r w:rsidRPr="00305F55">
        <w:rPr>
          <w:rFonts w:ascii="XO Thames" w:eastAsia="Times New Roman" w:hAnsi="XO Thames" w:cs="Times New Roman"/>
          <w:sz w:val="24"/>
          <w:szCs w:val="24"/>
        </w:rPr>
        <w:t>г.</w:t>
      </w:r>
    </w:p>
    <w:p w:rsidR="003300A9" w:rsidRPr="00305F55" w:rsidRDefault="003300A9" w:rsidP="00330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4"/>
          <w:szCs w:val="24"/>
        </w:rPr>
      </w:pPr>
    </w:p>
    <w:p w:rsidR="00311A56" w:rsidRPr="00305F55" w:rsidRDefault="00311A56" w:rsidP="00071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Times New Roman" w:hAnsi="XO Thames" w:cs="Times New Roman"/>
          <w:sz w:val="24"/>
          <w:szCs w:val="24"/>
        </w:rPr>
      </w:pPr>
    </w:p>
    <w:sectPr w:rsidR="00311A56" w:rsidRPr="00305F55" w:rsidSect="00A2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C1FBB"/>
    <w:multiLevelType w:val="hybridMultilevel"/>
    <w:tmpl w:val="E8580AB2"/>
    <w:lvl w:ilvl="0" w:tplc="64AEE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284069"/>
    <w:multiLevelType w:val="hybridMultilevel"/>
    <w:tmpl w:val="8C9A8F74"/>
    <w:lvl w:ilvl="0" w:tplc="64AEE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AB482C"/>
    <w:multiLevelType w:val="hybridMultilevel"/>
    <w:tmpl w:val="8AAC5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03D"/>
    <w:rsid w:val="000013E3"/>
    <w:rsid w:val="00071E8B"/>
    <w:rsid w:val="001A3F42"/>
    <w:rsid w:val="001B31E6"/>
    <w:rsid w:val="002117F7"/>
    <w:rsid w:val="00233C9F"/>
    <w:rsid w:val="00262D11"/>
    <w:rsid w:val="002801BF"/>
    <w:rsid w:val="002C341D"/>
    <w:rsid w:val="002E303D"/>
    <w:rsid w:val="002F4622"/>
    <w:rsid w:val="00305F55"/>
    <w:rsid w:val="00311A56"/>
    <w:rsid w:val="003300A9"/>
    <w:rsid w:val="00393D45"/>
    <w:rsid w:val="00403590"/>
    <w:rsid w:val="004D222E"/>
    <w:rsid w:val="00526108"/>
    <w:rsid w:val="005924CD"/>
    <w:rsid w:val="005B1552"/>
    <w:rsid w:val="006D77AE"/>
    <w:rsid w:val="007132C4"/>
    <w:rsid w:val="00724905"/>
    <w:rsid w:val="007B2562"/>
    <w:rsid w:val="007D6AC5"/>
    <w:rsid w:val="007E37F8"/>
    <w:rsid w:val="0087633C"/>
    <w:rsid w:val="00A01B3B"/>
    <w:rsid w:val="00A24550"/>
    <w:rsid w:val="00AA4BCA"/>
    <w:rsid w:val="00B426CD"/>
    <w:rsid w:val="00C16C5C"/>
    <w:rsid w:val="00C24B5C"/>
    <w:rsid w:val="00C648BC"/>
    <w:rsid w:val="00C918B9"/>
    <w:rsid w:val="00D06493"/>
    <w:rsid w:val="00D2065E"/>
    <w:rsid w:val="00D225EC"/>
    <w:rsid w:val="00D3517E"/>
    <w:rsid w:val="00D57E0D"/>
    <w:rsid w:val="00D662B2"/>
    <w:rsid w:val="00DD414C"/>
    <w:rsid w:val="00F16656"/>
    <w:rsid w:val="00F31189"/>
    <w:rsid w:val="00F5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B9"/>
  </w:style>
  <w:style w:type="paragraph" w:styleId="1">
    <w:name w:val="heading 1"/>
    <w:basedOn w:val="a"/>
    <w:next w:val="a"/>
    <w:link w:val="10"/>
    <w:uiPriority w:val="9"/>
    <w:qFormat/>
    <w:rsid w:val="00403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6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5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No Spacing"/>
    <w:link w:val="a6"/>
    <w:uiPriority w:val="99"/>
    <w:qFormat/>
    <w:rsid w:val="00233C9F"/>
    <w:pPr>
      <w:spacing w:after="0" w:line="240" w:lineRule="auto"/>
    </w:pPr>
  </w:style>
  <w:style w:type="paragraph" w:styleId="a7">
    <w:name w:val="Body Text"/>
    <w:basedOn w:val="a"/>
    <w:link w:val="a8"/>
    <w:rsid w:val="00233C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33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33C9F"/>
  </w:style>
  <w:style w:type="paragraph" w:customStyle="1" w:styleId="11">
    <w:name w:val="Без интервала11"/>
    <w:qFormat/>
    <w:rsid w:val="00233C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t-item-window-infolabel">
    <w:name w:val="lot-item-window-info__label"/>
    <w:basedOn w:val="a0"/>
    <w:rsid w:val="00233C9F"/>
  </w:style>
  <w:style w:type="character" w:customStyle="1" w:styleId="lot-item-window-infovalue">
    <w:name w:val="lot-item-window-info__value"/>
    <w:basedOn w:val="a0"/>
    <w:rsid w:val="00233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Надежда Викторовна</dc:creator>
  <cp:lastModifiedBy>user</cp:lastModifiedBy>
  <cp:revision>12</cp:revision>
  <cp:lastPrinted>2023-03-09T04:22:00Z</cp:lastPrinted>
  <dcterms:created xsi:type="dcterms:W3CDTF">2026-07-10T09:34:00Z</dcterms:created>
  <dcterms:modified xsi:type="dcterms:W3CDTF">2026-07-14T08:52:00Z</dcterms:modified>
</cp:coreProperties>
</file>