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8D4" w:rsidRDefault="003B68D4">
      <w:pPr>
        <w:ind w:firstLine="0"/>
        <w:jc w:val="center"/>
        <w:rPr>
          <w:b/>
          <w:color w:val="000000"/>
        </w:rPr>
      </w:pPr>
    </w:p>
    <w:p w:rsidR="003B68D4" w:rsidRDefault="008902BC">
      <w:pPr>
        <w:ind w:firstLine="0"/>
        <w:jc w:val="center"/>
        <w:rPr>
          <w:b/>
        </w:rPr>
      </w:pPr>
      <w:r>
        <w:rPr>
          <w:b/>
        </w:rPr>
        <w:t xml:space="preserve">Описание объекта закупки </w:t>
      </w:r>
    </w:p>
    <w:p w:rsidR="003B68D4" w:rsidRDefault="008902BC">
      <w:pPr>
        <w:ind w:firstLine="0"/>
        <w:jc w:val="center"/>
        <w:rPr>
          <w:b/>
        </w:rPr>
      </w:pPr>
      <w:r>
        <w:rPr>
          <w:b/>
        </w:rPr>
        <w:t xml:space="preserve">на поставку счетчика воды </w:t>
      </w:r>
    </w:p>
    <w:p w:rsidR="003B68D4" w:rsidRDefault="003B68D4">
      <w:pPr>
        <w:ind w:firstLine="0"/>
        <w:jc w:val="center"/>
        <w:rPr>
          <w:rFonts w:eastAsia="Calibri"/>
          <w:b/>
          <w:lang w:eastAsia="en-US"/>
        </w:rPr>
      </w:pPr>
    </w:p>
    <w:p w:rsidR="003B68D4" w:rsidRDefault="008902BC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>Заказчик:</w:t>
      </w:r>
      <w:r>
        <w:rPr>
          <w:bCs/>
          <w:color w:val="000000"/>
        </w:rPr>
        <w:t xml:space="preserve">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Марий Эл.</w:t>
      </w:r>
    </w:p>
    <w:p w:rsidR="003B68D4" w:rsidRDefault="008902BC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>Источник финансирования</w:t>
      </w:r>
      <w:r>
        <w:rPr>
          <w:bCs/>
          <w:color w:val="000000"/>
        </w:rPr>
        <w:t xml:space="preserve">: федеральный бюджет 2026 года. </w:t>
      </w:r>
    </w:p>
    <w:p w:rsidR="003B68D4" w:rsidRDefault="008902BC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>Предмет закупки</w:t>
      </w:r>
      <w:r>
        <w:rPr>
          <w:bCs/>
          <w:color w:val="000000"/>
        </w:rPr>
        <w:t xml:space="preserve">: Поставка </w:t>
      </w:r>
      <w:r>
        <w:t>счетчика воды.</w:t>
      </w:r>
    </w:p>
    <w:p w:rsidR="003B68D4" w:rsidRDefault="008902BC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>Место поставки товара</w:t>
      </w:r>
      <w:r>
        <w:rPr>
          <w:bCs/>
          <w:color w:val="000000"/>
        </w:rPr>
        <w:t>: 424003, Республика Марий Эл, г. Йошкар-Ола, ул. Суворова д. 13.</w:t>
      </w:r>
    </w:p>
    <w:p w:rsidR="003B68D4" w:rsidRDefault="008902BC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>Контактное лицо</w:t>
      </w:r>
      <w:r>
        <w:rPr>
          <w:bCs/>
          <w:color w:val="000000"/>
        </w:rPr>
        <w:t>: Хабарова Алина Николаевна. Тел. (8362) 69-32-19.</w:t>
      </w:r>
    </w:p>
    <w:p w:rsidR="003B68D4" w:rsidRDefault="008902BC">
      <w:pPr>
        <w:ind w:firstLine="0"/>
        <w:rPr>
          <w:bCs/>
          <w:color w:val="000000" w:themeColor="text1"/>
        </w:rPr>
      </w:pPr>
      <w:r>
        <w:rPr>
          <w:b/>
          <w:bCs/>
          <w:color w:val="000000"/>
        </w:rPr>
        <w:t>Сроки (периоды) поставки товара</w:t>
      </w:r>
      <w:r>
        <w:rPr>
          <w:bCs/>
          <w:color w:val="000000"/>
        </w:rPr>
        <w:t xml:space="preserve">: </w:t>
      </w:r>
      <w:r>
        <w:rPr>
          <w:bCs/>
          <w:color w:val="000000" w:themeColor="text1"/>
        </w:rPr>
        <w:t xml:space="preserve">в течении 5 (пяти) рабочих дней с даты заключения контракта. </w:t>
      </w:r>
    </w:p>
    <w:p w:rsidR="00335FA0" w:rsidRDefault="008902BC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>Требования к поставке товара</w:t>
      </w:r>
      <w:r>
        <w:rPr>
          <w:bCs/>
          <w:color w:val="000000"/>
        </w:rPr>
        <w:t>: Доставка товара и погрузо-разгрузочные работы производятся за счет и силами Поставщика в рабочее время Заказчика с 8-00 и до 17-00, обед с 12-00 до 13-30.</w:t>
      </w:r>
    </w:p>
    <w:p w:rsidR="003B68D4" w:rsidRDefault="008902BC">
      <w:pPr>
        <w:ind w:firstLine="0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p w:rsidR="003B68D4" w:rsidRDefault="008902BC">
      <w:pPr>
        <w:jc w:val="center"/>
        <w:rPr>
          <w:rFonts w:eastAsia="Calibri"/>
          <w:b/>
          <w:spacing w:val="-4"/>
          <w:lang w:eastAsia="ar-SA"/>
        </w:rPr>
      </w:pPr>
      <w:r>
        <w:rPr>
          <w:rFonts w:eastAsia="Calibri"/>
          <w:b/>
          <w:spacing w:val="-4"/>
          <w:lang w:eastAsia="ar-SA"/>
        </w:rPr>
        <w:t>Требования (характеристики) к поставляемым товарам:</w:t>
      </w:r>
    </w:p>
    <w:tbl>
      <w:tblPr>
        <w:tblW w:w="5146" w:type="pct"/>
        <w:tblLayout w:type="fixed"/>
        <w:tblLook w:val="04A0" w:firstRow="1" w:lastRow="0" w:firstColumn="1" w:lastColumn="0" w:noHBand="0" w:noVBand="1"/>
      </w:tblPr>
      <w:tblGrid>
        <w:gridCol w:w="633"/>
        <w:gridCol w:w="2527"/>
        <w:gridCol w:w="5464"/>
        <w:gridCol w:w="719"/>
        <w:gridCol w:w="1006"/>
      </w:tblGrid>
      <w:tr w:rsidR="003B68D4" w:rsidTr="008902BC">
        <w:trPr>
          <w:trHeight w:val="79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8D4" w:rsidRDefault="008902BC">
            <w:pPr>
              <w:ind w:firstLine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8D4" w:rsidRDefault="008902BC">
            <w:pPr>
              <w:ind w:firstLine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 xml:space="preserve">Наименование товара, </w:t>
            </w:r>
            <w:r>
              <w:rPr>
                <w:b/>
                <w:lang w:eastAsia="ar-SA"/>
              </w:rPr>
              <w:t xml:space="preserve">информация о КТРУ </w:t>
            </w:r>
            <w:r>
              <w:rPr>
                <w:b/>
                <w:sz w:val="22"/>
                <w:szCs w:val="22"/>
                <w:lang w:eastAsia="ru-RU"/>
              </w:rPr>
              <w:t>(ОКПД 2)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8D4" w:rsidRDefault="008902B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Характеристики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8D4" w:rsidRDefault="008902B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8D4" w:rsidRDefault="008902B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</w:tr>
      <w:tr w:rsidR="003B68D4" w:rsidTr="008902BC">
        <w:trPr>
          <w:trHeight w:val="55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D4" w:rsidRDefault="008902BC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8D4" w:rsidRDefault="008902BC">
            <w:pPr>
              <w:ind w:firstLine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Счетчик воды</w:t>
            </w:r>
          </w:p>
          <w:p w:rsidR="003B68D4" w:rsidRDefault="003B68D4">
            <w:pPr>
              <w:ind w:firstLine="0"/>
              <w:jc w:val="center"/>
              <w:rPr>
                <w:lang w:eastAsia="ar-SA"/>
              </w:rPr>
            </w:pPr>
          </w:p>
          <w:p w:rsidR="003B68D4" w:rsidRDefault="008902BC">
            <w:pPr>
              <w:ind w:firstLine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Код по ОКПД 2:</w:t>
            </w:r>
          </w:p>
          <w:p w:rsidR="003B68D4" w:rsidRDefault="008902BC">
            <w:pPr>
              <w:ind w:firstLine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26.51.63.120</w:t>
            </w:r>
          </w:p>
          <w:p w:rsidR="003B68D4" w:rsidRDefault="003B68D4">
            <w:pPr>
              <w:ind w:left="33" w:firstLine="0"/>
              <w:jc w:val="left"/>
              <w:rPr>
                <w:lang w:eastAsia="ar-SA"/>
              </w:rPr>
            </w:pPr>
          </w:p>
          <w:p w:rsidR="003B68D4" w:rsidRDefault="003B68D4">
            <w:pPr>
              <w:ind w:left="33" w:firstLine="0"/>
              <w:jc w:val="left"/>
              <w:rPr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8D4" w:rsidRDefault="008902BC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 xml:space="preserve">Тип счетчика: </w:t>
            </w:r>
            <w:proofErr w:type="spellStart"/>
            <w:r>
              <w:rPr>
                <w:lang w:eastAsia="ar-SA"/>
              </w:rPr>
              <w:t>крыльчатый</w:t>
            </w:r>
            <w:proofErr w:type="spellEnd"/>
            <w:r>
              <w:rPr>
                <w:lang w:eastAsia="ar-SA"/>
              </w:rPr>
              <w:t>;</w:t>
            </w:r>
          </w:p>
          <w:p w:rsidR="003B68D4" w:rsidRDefault="008902BC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Тип подключения: резьба;</w:t>
            </w:r>
          </w:p>
          <w:p w:rsidR="003B68D4" w:rsidRDefault="008902BC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Материал корпуса: чугун</w:t>
            </w:r>
          </w:p>
          <w:p w:rsidR="003B68D4" w:rsidRDefault="008902BC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Номинальный диаметр (условный проход): 25</w:t>
            </w:r>
            <w:hyperlink r:id="rId4">
              <w:r>
                <w:rPr>
                  <w:lang w:eastAsia="ar-SA"/>
                </w:rPr>
                <w:t xml:space="preserve"> мм</w:t>
              </w:r>
            </w:hyperlink>
            <w:r>
              <w:rPr>
                <w:lang w:eastAsia="ar-SA"/>
              </w:rPr>
              <w:t>;</w:t>
            </w:r>
          </w:p>
          <w:p w:rsidR="003B68D4" w:rsidRDefault="008902BC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Монтажная длина: 260 мм;</w:t>
            </w:r>
          </w:p>
          <w:p w:rsidR="006942A9" w:rsidRDefault="006942A9" w:rsidP="006942A9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Расход номинальный: 3.5 м³/ч</w:t>
            </w:r>
          </w:p>
          <w:p w:rsidR="006942A9" w:rsidRDefault="006942A9" w:rsidP="006942A9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Расход максимальный: 7 м³/ч</w:t>
            </w:r>
          </w:p>
          <w:p w:rsidR="006942A9" w:rsidRDefault="006942A9" w:rsidP="006942A9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Мак. рабочая температура теплоносителя: 120 °С</w:t>
            </w:r>
          </w:p>
          <w:p w:rsidR="006942A9" w:rsidRDefault="006942A9" w:rsidP="006942A9">
            <w:pPr>
              <w:ind w:firstLine="0"/>
              <w:jc w:val="left"/>
              <w:rPr>
                <w:lang w:eastAsia="ar-SA"/>
              </w:rPr>
            </w:pPr>
            <w:r w:rsidRPr="006942A9">
              <w:rPr>
                <w:lang w:eastAsia="ar-SA"/>
              </w:rPr>
              <w:t>Присоединение к трубопроводу</w:t>
            </w:r>
            <w:r>
              <w:rPr>
                <w:lang w:eastAsia="ar-SA"/>
              </w:rPr>
              <w:t>: 1 1/4 дюйма</w:t>
            </w:r>
          </w:p>
          <w:p w:rsidR="006942A9" w:rsidRDefault="006942A9" w:rsidP="006942A9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Присоединительный размер (сгон): 1 дюйм</w:t>
            </w:r>
          </w:p>
          <w:p w:rsidR="008902BC" w:rsidRDefault="008902BC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Многоструйный: да;</w:t>
            </w:r>
          </w:p>
          <w:p w:rsidR="003B68D4" w:rsidRDefault="008902BC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Для горячей воды: наличие;</w:t>
            </w:r>
          </w:p>
          <w:p w:rsidR="003B68D4" w:rsidRDefault="006942A9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Для холодной воды: наличие;</w:t>
            </w:r>
          </w:p>
          <w:p w:rsidR="006942A9" w:rsidRDefault="00335FA0" w:rsidP="006942A9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Комплект монтажных частей</w:t>
            </w:r>
            <w:bookmarkStart w:id="0" w:name="_GoBack"/>
            <w:bookmarkEnd w:id="0"/>
            <w:r w:rsidR="006942A9">
              <w:rPr>
                <w:lang w:eastAsia="ar-SA"/>
              </w:rPr>
              <w:t>: 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D4" w:rsidRDefault="008902BC">
            <w:pPr>
              <w:ind w:left="33" w:firstLine="0"/>
              <w:jc w:val="center"/>
              <w:rPr>
                <w:rFonts w:eastAsia="Calibri"/>
                <w:shd w:val="clear" w:color="auto" w:fill="FFFFFF"/>
              </w:rPr>
            </w:pPr>
            <w:r>
              <w:rPr>
                <w:rFonts w:eastAsia="Calibri"/>
                <w:shd w:val="clear" w:color="auto" w:fill="FFFFFF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D4" w:rsidRDefault="008902BC">
            <w:pPr>
              <w:ind w:firstLine="0"/>
              <w:jc w:val="center"/>
            </w:pPr>
            <w:r>
              <w:t>1</w:t>
            </w:r>
          </w:p>
        </w:tc>
      </w:tr>
    </w:tbl>
    <w:p w:rsidR="003B68D4" w:rsidRDefault="008902BC">
      <w:r>
        <w:rPr>
          <w:b/>
        </w:rPr>
        <w:t xml:space="preserve">   Дата выпуска товара: </w:t>
      </w:r>
      <w:r>
        <w:t>не ранее 2026г.</w:t>
      </w:r>
    </w:p>
    <w:p w:rsidR="003B68D4" w:rsidRDefault="008902BC">
      <w:pPr>
        <w:ind w:firstLine="0"/>
      </w:pPr>
      <w:r>
        <w:rPr>
          <w:b/>
        </w:rPr>
        <w:t xml:space="preserve">          Требования к качеству товара:</w:t>
      </w:r>
      <w:r>
        <w:t xml:space="preserve"> поставляемый Товар по своему качеству должен соответствовать действующим российским стандартам (ГОСТ, ОСТ) в области качества на аналогичную продукцию, техническим требованиям (ТТ) и техническим условиям (ТУ). Требования к качеству оказываемой услуги: параметры, качество и технические характеристики поставляемого товара должны соответствовать стандартам, принятым в Российской Федерации и подтверждаться соответствующими сертификатами, паспортами. Товар должен быть новым, не бывшим в эксплуатации.</w:t>
      </w:r>
    </w:p>
    <w:p w:rsidR="003B68D4" w:rsidRDefault="008902BC">
      <w:pPr>
        <w:tabs>
          <w:tab w:val="left" w:pos="7088"/>
        </w:tabs>
        <w:ind w:firstLine="709"/>
      </w:pPr>
      <w:r>
        <w:rPr>
          <w:b/>
        </w:rPr>
        <w:t>Требования к упаковке товара</w:t>
      </w:r>
      <w:r>
        <w:rPr>
          <w:b/>
          <w:bCs/>
          <w:iCs/>
        </w:rPr>
        <w:t>:</w:t>
      </w:r>
      <w:r>
        <w:rPr>
          <w:bCs/>
          <w:iCs/>
        </w:rPr>
        <w:t xml:space="preserve"> </w:t>
      </w:r>
      <w:r>
        <w:t xml:space="preserve">товар, упаковка товара и комплектующие товара должны отвечать требованиям качества, безопасности жизни, здоровья и охраны окружающей среды,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Федерации, иметь необходимые маркировки, наклейки, пломбы в соответствии с законодательством Российской Федерации. </w:t>
      </w:r>
    </w:p>
    <w:p w:rsidR="003B68D4" w:rsidRDefault="008902BC">
      <w:pPr>
        <w:tabs>
          <w:tab w:val="left" w:pos="7088"/>
        </w:tabs>
        <w:ind w:firstLine="709"/>
      </w:pPr>
      <w:r>
        <w:t>Каждая единица поставляемого Товара должна быть упакована в стандартную оригинальную заводскую упаковку. Упаковка не должна содержать следов вскрытий, должна быть без вмятин, порезов, обеспечивающей его сохранность от повреждений при перевозке и хранении.</w:t>
      </w:r>
    </w:p>
    <w:p w:rsidR="003B68D4" w:rsidRDefault="008902BC">
      <w:pPr>
        <w:tabs>
          <w:tab w:val="left" w:pos="7088"/>
        </w:tabs>
        <w:ind w:firstLine="709"/>
        <w:rPr>
          <w:b/>
        </w:rPr>
      </w:pPr>
      <w:r>
        <w:rPr>
          <w:b/>
        </w:rPr>
        <w:t xml:space="preserve">Гарантийные обязательства: </w:t>
      </w:r>
      <w:r>
        <w:t xml:space="preserve">гарантийный срок на поставляемый товар со дня подписания документа о приемке и не менее срока, установленного действующим законодательством и заводом изготовителем. </w:t>
      </w:r>
    </w:p>
    <w:p w:rsidR="003B68D4" w:rsidRDefault="008902BC">
      <w:pPr>
        <w:tabs>
          <w:tab w:val="left" w:pos="7088"/>
        </w:tabs>
        <w:ind w:firstLine="0"/>
      </w:pPr>
      <w:r>
        <w:lastRenderedPageBreak/>
        <w:t xml:space="preserve">            Если в период гарантийного срока обнаружатся недостатки или дефекты (скрытые недостатки и/или дефекты), то Поставщик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sectPr w:rsidR="003B68D4" w:rsidSect="008902BC">
      <w:pgSz w:w="11906" w:h="16838"/>
      <w:pgMar w:top="615" w:right="707" w:bottom="1148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D4"/>
    <w:rsid w:val="00335FA0"/>
    <w:rsid w:val="003B68D4"/>
    <w:rsid w:val="006942A9"/>
    <w:rsid w:val="0089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9A3E"/>
  <w15:docId w15:val="{8935C831-7E0E-42B5-8C20-75165C2E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5BF"/>
    <w:pPr>
      <w:widowControl w:val="0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6F323D"/>
    <w:pPr>
      <w:widowControl/>
      <w:suppressAutoHyphens w:val="0"/>
      <w:spacing w:beforeAutospacing="1" w:afterAutospacing="1"/>
      <w:ind w:firstLine="0"/>
      <w:jc w:val="left"/>
      <w:outlineLvl w:val="0"/>
    </w:pPr>
    <w:rPr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qFormat/>
    <w:rsid w:val="004465BF"/>
    <w:rPr>
      <w:rFonts w:cs="Times New Roman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A228F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uiPriority w:val="9"/>
    <w:qFormat/>
    <w:rsid w:val="006F323D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8E7DE3"/>
    <w:rPr>
      <w:color w:val="0000FF"/>
      <w:u w:val="single"/>
    </w:rPr>
  </w:style>
  <w:style w:type="character" w:customStyle="1" w:styleId="typography">
    <w:name w:val="typography"/>
    <w:basedOn w:val="a0"/>
    <w:qFormat/>
    <w:rsid w:val="002270D5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A22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seinstrumenti.ru/tag-page/schetchiki-vody-15-mm-373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510</Words>
  <Characters>2912</Characters>
  <Application>Microsoft Office Word</Application>
  <DocSecurity>0</DocSecurity>
  <Lines>24</Lines>
  <Paragraphs>6</Paragraphs>
  <ScaleCrop>false</ScaleCrop>
  <Company>Microsoft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</dc:creator>
  <dc:description/>
  <cp:lastModifiedBy>user4100</cp:lastModifiedBy>
  <cp:revision>14</cp:revision>
  <cp:lastPrinted>2026-07-31T06:26:00Z</cp:lastPrinted>
  <dcterms:created xsi:type="dcterms:W3CDTF">2024-02-27T13:39:00Z</dcterms:created>
  <dcterms:modified xsi:type="dcterms:W3CDTF">2026-07-31T06:56:00Z</dcterms:modified>
  <dc:language>ru-RU</dc:language>
</cp:coreProperties>
</file>