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60BD69" w14:textId="390225C1" w:rsidR="00974710" w:rsidRDefault="00974710" w:rsidP="004C1C0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Hlk238828725"/>
      <w:bookmarkStart w:id="1" w:name="_GoBack"/>
      <w:bookmarkEnd w:id="1"/>
      <w:r w:rsidRPr="004C1C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Техническое задание на дизайн и </w:t>
      </w:r>
      <w:r w:rsidR="00246B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изготовление стенда</w:t>
      </w:r>
      <w:r w:rsidRPr="004C1C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r w:rsidR="00246B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Сихотэ-Алинский заповедник</w:t>
      </w:r>
      <w:r w:rsidRPr="004C1C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086B82D0" w14:textId="77777777" w:rsidR="004C1C05" w:rsidRPr="004C1C05" w:rsidRDefault="004C1C05" w:rsidP="004C1C0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A3583F2" w14:textId="747D4ACE" w:rsidR="00974710" w:rsidRPr="00B31F2B" w:rsidRDefault="00974710" w:rsidP="00B31F2B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F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Название:</w:t>
      </w:r>
      <w:r w:rsidRPr="00B31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6B40" w:rsidRPr="00246B4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стенд «Сихотэ-Алинский заповедник»</w:t>
      </w:r>
      <w:r w:rsidRPr="00B31F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1F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Формат:</w:t>
      </w:r>
      <w:r w:rsidRPr="00B31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r w:rsidR="00246B4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31F2B">
        <w:rPr>
          <w:rFonts w:ascii="Times New Roman" w:eastAsia="Times New Roman" w:hAnsi="Times New Roman" w:cs="Times New Roman"/>
          <w:sz w:val="24"/>
          <w:szCs w:val="24"/>
          <w:lang w:eastAsia="ru-RU"/>
        </w:rPr>
        <w:t>, вертикальный</w:t>
      </w:r>
      <w:r w:rsidRPr="00B31F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42138134" w14:textId="1FD2B1A0" w:rsidR="00974710" w:rsidRPr="00B31F2B" w:rsidRDefault="001C503C" w:rsidP="00B31F2B">
      <w:pPr>
        <w:pStyle w:val="isselectedend"/>
        <w:spacing w:before="0" w:beforeAutospacing="0" w:after="120" w:afterAutospacing="0"/>
      </w:pPr>
      <w:r>
        <w:t xml:space="preserve">Стенд должен в доступной и дружелюбной форме знакомить с Сихотэ-Алинским заповедником и рассказывать о возможностях сотрудничества. </w:t>
      </w:r>
      <w:r w:rsidR="00974710" w:rsidRPr="00B31F2B">
        <w:t>Визуально он долж</w:t>
      </w:r>
      <w:r>
        <w:t>е</w:t>
      </w:r>
      <w:r w:rsidR="00974710" w:rsidRPr="00B31F2B">
        <w:t xml:space="preserve">н сочетаться с существующим </w:t>
      </w:r>
      <w:r w:rsidR="00D266AE" w:rsidRPr="00B31F2B">
        <w:t>брендбуком и</w:t>
      </w:r>
      <w:r>
        <w:t xml:space="preserve"> другой</w:t>
      </w:r>
      <w:r w:rsidR="00D266AE" w:rsidRPr="00B31F2B">
        <w:t xml:space="preserve"> полиграфической </w:t>
      </w:r>
      <w:r>
        <w:t xml:space="preserve">и информационной </w:t>
      </w:r>
      <w:r w:rsidR="00D266AE" w:rsidRPr="00B31F2B">
        <w:t xml:space="preserve">продукцией </w:t>
      </w:r>
      <w:r w:rsidR="00974710" w:rsidRPr="00B31F2B">
        <w:t>заповедника.</w:t>
      </w:r>
    </w:p>
    <w:p w14:paraId="04F90CAF" w14:textId="77777777" w:rsidR="001C503C" w:rsidRDefault="001C503C" w:rsidP="00B31F2B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A854A45" w14:textId="70F51379" w:rsidR="00753124" w:rsidRPr="00B31F2B" w:rsidRDefault="00753124" w:rsidP="00B31F2B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31F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Дизайн:</w:t>
      </w:r>
    </w:p>
    <w:p w14:paraId="7565A984" w14:textId="77777777" w:rsidR="00753124" w:rsidRPr="00B31F2B" w:rsidRDefault="00974710" w:rsidP="00B31F2B">
      <w:pPr>
        <w:pStyle w:val="isselectedend"/>
        <w:spacing w:before="0" w:beforeAutospacing="0" w:after="120" w:afterAutospacing="0"/>
      </w:pPr>
      <w:r w:rsidRPr="00B31F2B">
        <w:t xml:space="preserve">В качестве основного визуального ориентира использовать </w:t>
      </w:r>
      <w:r w:rsidR="00753124" w:rsidRPr="00B31F2B">
        <w:t>приложенный образец, а также иные образцы печатных материалов, предоставляемые заказчиком.</w:t>
      </w:r>
    </w:p>
    <w:p w14:paraId="2FC1FFDE" w14:textId="01AFCCD5" w:rsidR="00974710" w:rsidRPr="00B31F2B" w:rsidRDefault="00974710" w:rsidP="00B31F2B">
      <w:pPr>
        <w:pStyle w:val="isselectedend"/>
        <w:spacing w:before="0" w:beforeAutospacing="0" w:after="120" w:afterAutospacing="0"/>
      </w:pPr>
      <w:r w:rsidRPr="00B31F2B">
        <w:t xml:space="preserve">Основной стиль </w:t>
      </w:r>
      <w:r w:rsidR="00753124" w:rsidRPr="00B31F2B">
        <w:t xml:space="preserve">– </w:t>
      </w:r>
      <w:r w:rsidRPr="00B31F2B">
        <w:t xml:space="preserve">акварельная природная иллюстрация, </w:t>
      </w:r>
      <w:r w:rsidR="001C503C">
        <w:t xml:space="preserve">фотографии и инфографика. </w:t>
      </w:r>
    </w:p>
    <w:p w14:paraId="4081C4E6" w14:textId="54310598" w:rsidR="00974710" w:rsidRPr="00B31F2B" w:rsidRDefault="00753124" w:rsidP="00B31F2B">
      <w:pPr>
        <w:pStyle w:val="isselectedend"/>
        <w:spacing w:before="0" w:beforeAutospacing="0" w:after="120" w:afterAutospacing="0"/>
      </w:pPr>
      <w:r w:rsidRPr="00B31F2B">
        <w:t>Пожелания к дизайну</w:t>
      </w:r>
      <w:r w:rsidR="00974710" w:rsidRPr="00B31F2B">
        <w:t>:</w:t>
      </w:r>
    </w:p>
    <w:p w14:paraId="2E559302" w14:textId="0E3551CF" w:rsidR="00974710" w:rsidRPr="00B31F2B" w:rsidRDefault="00B31F2B" w:rsidP="00B31F2B">
      <w:pPr>
        <w:numPr>
          <w:ilvl w:val="0"/>
          <w:numId w:val="1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31F2B">
        <w:rPr>
          <w:rFonts w:ascii="Times New Roman" w:hAnsi="Times New Roman" w:cs="Times New Roman"/>
          <w:sz w:val="24"/>
          <w:szCs w:val="24"/>
        </w:rPr>
        <w:t>д</w:t>
      </w:r>
      <w:r w:rsidR="00974710" w:rsidRPr="00B31F2B">
        <w:rPr>
          <w:rFonts w:ascii="Times New Roman" w:hAnsi="Times New Roman" w:cs="Times New Roman"/>
          <w:sz w:val="24"/>
          <w:szCs w:val="24"/>
        </w:rPr>
        <w:t>ружелюбное</w:t>
      </w:r>
      <w:r w:rsidR="001C503C">
        <w:rPr>
          <w:rFonts w:ascii="Times New Roman" w:hAnsi="Times New Roman" w:cs="Times New Roman"/>
          <w:sz w:val="24"/>
          <w:szCs w:val="24"/>
        </w:rPr>
        <w:t xml:space="preserve"> </w:t>
      </w:r>
      <w:r w:rsidR="00753124" w:rsidRPr="00B31F2B">
        <w:rPr>
          <w:rFonts w:ascii="Times New Roman" w:hAnsi="Times New Roman" w:cs="Times New Roman"/>
          <w:sz w:val="24"/>
          <w:szCs w:val="24"/>
        </w:rPr>
        <w:t>настроение</w:t>
      </w:r>
      <w:r w:rsidR="00974710" w:rsidRPr="00B31F2B">
        <w:rPr>
          <w:rFonts w:ascii="Times New Roman" w:hAnsi="Times New Roman" w:cs="Times New Roman"/>
          <w:sz w:val="24"/>
          <w:szCs w:val="24"/>
        </w:rPr>
        <w:t>;</w:t>
      </w:r>
    </w:p>
    <w:p w14:paraId="3F5E350E" w14:textId="0DFA2CA6" w:rsidR="00753124" w:rsidRPr="00B31F2B" w:rsidRDefault="00753124" w:rsidP="00B31F2B">
      <w:pPr>
        <w:numPr>
          <w:ilvl w:val="0"/>
          <w:numId w:val="1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31F2B">
        <w:rPr>
          <w:rFonts w:ascii="Times New Roman" w:hAnsi="Times New Roman" w:cs="Times New Roman"/>
          <w:sz w:val="24"/>
          <w:szCs w:val="24"/>
        </w:rPr>
        <w:t>живое и красочное оформление;</w:t>
      </w:r>
    </w:p>
    <w:p w14:paraId="11B95BE9" w14:textId="67E99263" w:rsidR="00753124" w:rsidRPr="00B31F2B" w:rsidRDefault="001C503C" w:rsidP="00B31F2B">
      <w:pPr>
        <w:numPr>
          <w:ilvl w:val="0"/>
          <w:numId w:val="1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сочетание фотографий, инфографики и при необходимости акварельных иллюстраций</w:t>
      </w:r>
      <w:r w:rsidR="00753124" w:rsidRPr="00B31F2B">
        <w:rPr>
          <w:rFonts w:ascii="Times New Roman" w:hAnsi="Times New Roman" w:cs="Times New Roman"/>
          <w:sz w:val="24"/>
          <w:szCs w:val="24"/>
        </w:rPr>
        <w:t>;</w:t>
      </w:r>
    </w:p>
    <w:p w14:paraId="1BAFA318" w14:textId="33533C6A" w:rsidR="00974710" w:rsidRDefault="00974710" w:rsidP="00B31F2B">
      <w:pPr>
        <w:numPr>
          <w:ilvl w:val="0"/>
          <w:numId w:val="1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31F2B">
        <w:rPr>
          <w:rFonts w:ascii="Times New Roman" w:hAnsi="Times New Roman" w:cs="Times New Roman"/>
          <w:sz w:val="24"/>
          <w:szCs w:val="24"/>
        </w:rPr>
        <w:t>современн</w:t>
      </w:r>
      <w:r w:rsidR="00753124" w:rsidRPr="00B31F2B">
        <w:rPr>
          <w:rFonts w:ascii="Times New Roman" w:hAnsi="Times New Roman" w:cs="Times New Roman"/>
          <w:sz w:val="24"/>
          <w:szCs w:val="24"/>
        </w:rPr>
        <w:t>ый</w:t>
      </w:r>
      <w:r w:rsidRPr="00B31F2B">
        <w:rPr>
          <w:rFonts w:ascii="Times New Roman" w:hAnsi="Times New Roman" w:cs="Times New Roman"/>
          <w:sz w:val="24"/>
          <w:szCs w:val="24"/>
        </w:rPr>
        <w:t xml:space="preserve"> и привлекательн</w:t>
      </w:r>
      <w:r w:rsidR="00753124" w:rsidRPr="00B31F2B">
        <w:rPr>
          <w:rFonts w:ascii="Times New Roman" w:hAnsi="Times New Roman" w:cs="Times New Roman"/>
          <w:sz w:val="24"/>
          <w:szCs w:val="24"/>
        </w:rPr>
        <w:t xml:space="preserve">ый </w:t>
      </w:r>
      <w:r w:rsidRPr="00B31F2B">
        <w:rPr>
          <w:rFonts w:ascii="Times New Roman" w:hAnsi="Times New Roman" w:cs="Times New Roman"/>
          <w:sz w:val="24"/>
          <w:szCs w:val="24"/>
        </w:rPr>
        <w:t>как для детей, так и для взрослых</w:t>
      </w:r>
      <w:r w:rsidR="00753124" w:rsidRPr="00B31F2B">
        <w:rPr>
          <w:rFonts w:ascii="Times New Roman" w:hAnsi="Times New Roman" w:cs="Times New Roman"/>
          <w:sz w:val="24"/>
          <w:szCs w:val="24"/>
        </w:rPr>
        <w:t xml:space="preserve"> дизайн</w:t>
      </w:r>
      <w:r w:rsidRPr="00B31F2B">
        <w:rPr>
          <w:rFonts w:ascii="Times New Roman" w:hAnsi="Times New Roman" w:cs="Times New Roman"/>
          <w:sz w:val="24"/>
          <w:szCs w:val="24"/>
        </w:rPr>
        <w:t>;</w:t>
      </w:r>
    </w:p>
    <w:p w14:paraId="1B418C2C" w14:textId="7F3CC3B5" w:rsidR="001C503C" w:rsidRPr="00B31F2B" w:rsidRDefault="001C503C" w:rsidP="00B31F2B">
      <w:pPr>
        <w:numPr>
          <w:ilvl w:val="0"/>
          <w:numId w:val="1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стенд лаконичный, не перегружен деталями, разнообразием шрифтов и цветов;</w:t>
      </w:r>
    </w:p>
    <w:p w14:paraId="3C109DDF" w14:textId="44DED30C" w:rsidR="00974710" w:rsidRPr="00B31F2B" w:rsidRDefault="00753124" w:rsidP="00B31F2B">
      <w:pPr>
        <w:numPr>
          <w:ilvl w:val="0"/>
          <w:numId w:val="1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31F2B">
        <w:rPr>
          <w:rFonts w:ascii="Times New Roman" w:hAnsi="Times New Roman" w:cs="Times New Roman"/>
          <w:sz w:val="24"/>
          <w:szCs w:val="24"/>
        </w:rPr>
        <w:t xml:space="preserve">вдохновляет на </w:t>
      </w:r>
      <w:r w:rsidR="001C503C">
        <w:rPr>
          <w:rFonts w:ascii="Times New Roman" w:hAnsi="Times New Roman" w:cs="Times New Roman"/>
          <w:sz w:val="24"/>
          <w:szCs w:val="24"/>
        </w:rPr>
        <w:t>взаимодействие, сотрудничество с заповедником</w:t>
      </w:r>
      <w:r w:rsidR="00974710" w:rsidRPr="00B31F2B">
        <w:rPr>
          <w:rFonts w:ascii="Times New Roman" w:hAnsi="Times New Roman" w:cs="Times New Roman"/>
          <w:sz w:val="24"/>
          <w:szCs w:val="24"/>
        </w:rPr>
        <w:t>.</w:t>
      </w:r>
    </w:p>
    <w:p w14:paraId="648538CB" w14:textId="621DC6EB" w:rsidR="00974710" w:rsidRPr="00B31F2B" w:rsidRDefault="00974710" w:rsidP="00B31F2B">
      <w:pPr>
        <w:pStyle w:val="isselectedend"/>
        <w:spacing w:before="0" w:beforeAutospacing="0" w:after="120" w:afterAutospacing="0"/>
      </w:pPr>
      <w:r w:rsidRPr="00B31F2B">
        <w:t>Цветовая гамма</w:t>
      </w:r>
      <w:r w:rsidR="00B31F2B" w:rsidRPr="00B31F2B">
        <w:t>:</w:t>
      </w:r>
      <w:r w:rsidRPr="00B31F2B">
        <w:t xml:space="preserve"> преимущественно природная</w:t>
      </w:r>
      <w:r w:rsidR="00B31F2B" w:rsidRPr="00B31F2B">
        <w:t xml:space="preserve"> (</w:t>
      </w:r>
      <w:r w:rsidRPr="00B31F2B">
        <w:t>оттенки зелёного, оливкового, бежевого, коричневого, с акцентами оранжевого</w:t>
      </w:r>
      <w:r w:rsidR="00B31F2B" w:rsidRPr="00B31F2B">
        <w:t>)</w:t>
      </w:r>
      <w:r w:rsidRPr="00B31F2B">
        <w:t>.</w:t>
      </w:r>
    </w:p>
    <w:p w14:paraId="65E0BA35" w14:textId="192D42F2" w:rsidR="00974710" w:rsidRPr="00B31F2B" w:rsidRDefault="00974710" w:rsidP="00B31F2B">
      <w:pPr>
        <w:pStyle w:val="isselectedend"/>
        <w:spacing w:before="0" w:beforeAutospacing="0" w:after="120" w:afterAutospacing="0"/>
      </w:pPr>
      <w:r w:rsidRPr="00B31F2B">
        <w:t>Фон не должен мешать чтению текста.</w:t>
      </w:r>
    </w:p>
    <w:p w14:paraId="358407E2" w14:textId="77294271" w:rsidR="00974710" w:rsidRDefault="00974710" w:rsidP="00B31F2B">
      <w:pPr>
        <w:pStyle w:val="isselectedend"/>
        <w:spacing w:before="0" w:beforeAutospacing="0" w:after="120" w:afterAutospacing="0"/>
      </w:pPr>
      <w:r w:rsidRPr="00B31F2B">
        <w:t>Можно использовать небольшие декоративные акварельные элементы: ветки кедра, листья, шишки, силуэты гор, птиц, растений и другие характерные для Сихотэ-Алиня природные мотивы.</w:t>
      </w:r>
      <w:r w:rsidR="00E401B6">
        <w:t xml:space="preserve"> </w:t>
      </w:r>
      <w:r w:rsidR="00B24EBE">
        <w:t xml:space="preserve">Все изображаемые растения и животные должны встречаться на территории Сихотэ-Алинского заповедника, исключено изображение чужеродных видов.  </w:t>
      </w:r>
    </w:p>
    <w:p w14:paraId="6CA96126" w14:textId="77777777" w:rsidR="00B3099F" w:rsidRDefault="00B3099F" w:rsidP="00B31F2B">
      <w:pPr>
        <w:pStyle w:val="isselectedend"/>
        <w:spacing w:before="0" w:beforeAutospacing="0" w:after="120" w:afterAutospacing="0"/>
        <w:rPr>
          <w:b/>
          <w:bCs/>
        </w:rPr>
      </w:pPr>
    </w:p>
    <w:p w14:paraId="693BC3F9" w14:textId="34DA0AD0" w:rsidR="001C503C" w:rsidRDefault="00B31F2B" w:rsidP="00B31F2B">
      <w:pPr>
        <w:pStyle w:val="isselectedend"/>
        <w:spacing w:before="0" w:beforeAutospacing="0" w:after="120" w:afterAutospacing="0"/>
        <w:rPr>
          <w:b/>
          <w:bCs/>
        </w:rPr>
      </w:pPr>
      <w:r w:rsidRPr="00B24EBE">
        <w:rPr>
          <w:b/>
          <w:bCs/>
        </w:rPr>
        <w:t xml:space="preserve">Структура </w:t>
      </w:r>
      <w:r w:rsidR="001C503C">
        <w:rPr>
          <w:b/>
          <w:bCs/>
        </w:rPr>
        <w:t>стенда</w:t>
      </w:r>
    </w:p>
    <w:p w14:paraId="2BDDA1DC" w14:textId="4172F98F" w:rsidR="001C503C" w:rsidRDefault="007A69D4" w:rsidP="007A69D4">
      <w:pPr>
        <w:pStyle w:val="isselectedend"/>
        <w:spacing w:before="0" w:beforeAutospacing="0" w:after="120" w:afterAutospacing="0"/>
        <w:ind w:left="709" w:hanging="709"/>
      </w:pPr>
      <w:r>
        <w:t xml:space="preserve">Блок 1. </w:t>
      </w:r>
      <w:r w:rsidR="001C503C" w:rsidRPr="001C503C">
        <w:t>В верхней части крупная фотография, изображающая позитивное взаимодействие людей и природы (наблюдение, фотосъемка, экскурсия и т.д.)</w:t>
      </w:r>
    </w:p>
    <w:p w14:paraId="0DBC31C5" w14:textId="328E683F" w:rsidR="001C503C" w:rsidRDefault="001C503C" w:rsidP="001C503C">
      <w:pPr>
        <w:pStyle w:val="isselectedend"/>
        <w:spacing w:before="0" w:beforeAutospacing="0" w:after="120" w:afterAutospacing="0"/>
        <w:ind w:left="720"/>
      </w:pPr>
      <w:r>
        <w:t>Здесь же логотип и крупный подзаголов</w:t>
      </w:r>
      <w:r w:rsidR="007A69D4">
        <w:t>о</w:t>
      </w:r>
      <w:r>
        <w:t>к.</w:t>
      </w:r>
    </w:p>
    <w:p w14:paraId="1C41F5BB" w14:textId="0E560A4A" w:rsidR="007A69D4" w:rsidRDefault="007A69D4" w:rsidP="007A69D4">
      <w:pPr>
        <w:pStyle w:val="isselectedend"/>
        <w:spacing w:before="0" w:beforeAutospacing="0" w:after="120" w:afterAutospacing="0"/>
        <w:ind w:left="709" w:hanging="709"/>
      </w:pPr>
      <w:r>
        <w:t>Блок 2. Иконки, указывающие на значимость природы, человека и близость п. Пластун, Терней и Сихотэ-Алинского заповедника.</w:t>
      </w:r>
    </w:p>
    <w:p w14:paraId="15D5665E" w14:textId="5061FD13" w:rsidR="00A509CF" w:rsidRDefault="00A509CF" w:rsidP="007A69D4">
      <w:pPr>
        <w:pStyle w:val="isselectedend"/>
        <w:spacing w:before="0" w:beforeAutospacing="0" w:after="120" w:afterAutospacing="0"/>
        <w:ind w:left="709" w:hanging="709"/>
      </w:pPr>
      <w:r>
        <w:t>Блок 3. Что мы можем делать вместе. Иконки и краткая информация по каждому подблоку: Узнавать; Создавать; Исследовать; Помогать.</w:t>
      </w:r>
    </w:p>
    <w:p w14:paraId="5A369512" w14:textId="43961121" w:rsidR="00A509CF" w:rsidRPr="001C503C" w:rsidRDefault="00A509CF" w:rsidP="007A69D4">
      <w:pPr>
        <w:pStyle w:val="isselectedend"/>
        <w:spacing w:before="0" w:beforeAutospacing="0" w:after="120" w:afterAutospacing="0"/>
        <w:ind w:left="709" w:hanging="709"/>
      </w:pPr>
      <w:r>
        <w:t xml:space="preserve">Блок 4. Будьте на связи. Информация и контакты с </w:t>
      </w:r>
      <w:proofErr w:type="spellStart"/>
      <w:r>
        <w:t>куаркодами</w:t>
      </w:r>
      <w:proofErr w:type="spellEnd"/>
      <w:r>
        <w:t xml:space="preserve"> (предоставляются дополнительно).</w:t>
      </w:r>
    </w:p>
    <w:p w14:paraId="13585D37" w14:textId="4B1DB88D" w:rsidR="00E401B6" w:rsidRPr="00EE6925" w:rsidRDefault="00E401B6" w:rsidP="00EE6925">
      <w:pPr>
        <w:pStyle w:val="isselectedend"/>
        <w:spacing w:before="0" w:beforeAutospacing="0" w:after="120" w:afterAutospacing="0"/>
        <w:rPr>
          <w:b/>
          <w:bCs/>
        </w:rPr>
      </w:pPr>
      <w:r w:rsidRPr="00EE6925">
        <w:rPr>
          <w:b/>
          <w:bCs/>
        </w:rPr>
        <w:lastRenderedPageBreak/>
        <w:t>Требования к тексту:</w:t>
      </w:r>
    </w:p>
    <w:p w14:paraId="6F3313D4" w14:textId="7ABAFDD9" w:rsidR="00974710" w:rsidRDefault="00974710" w:rsidP="00EE6925">
      <w:pPr>
        <w:pStyle w:val="isselectedend"/>
        <w:spacing w:before="0" w:beforeAutospacing="0" w:after="120" w:afterAutospacing="0"/>
      </w:pPr>
      <w:r>
        <w:t xml:space="preserve">Текст должен быть хорошо читаемым </w:t>
      </w:r>
      <w:r w:rsidR="00A509CF">
        <w:t>с расстояния 0,5 м.</w:t>
      </w:r>
    </w:p>
    <w:p w14:paraId="28B58865" w14:textId="01B73F53" w:rsidR="00974710" w:rsidRDefault="00E401B6" w:rsidP="00EE6925">
      <w:pPr>
        <w:pStyle w:val="isselectedend"/>
        <w:spacing w:before="0" w:beforeAutospacing="0" w:after="120" w:afterAutospacing="0"/>
      </w:pPr>
      <w:r>
        <w:t>В</w:t>
      </w:r>
      <w:r w:rsidR="00974710">
        <w:t>ажно</w:t>
      </w:r>
      <w:r>
        <w:t xml:space="preserve"> </w:t>
      </w:r>
      <w:r w:rsidR="00974710">
        <w:t>не допускать орфографических ошибок</w:t>
      </w:r>
      <w:r>
        <w:t xml:space="preserve">, </w:t>
      </w:r>
      <w:r w:rsidR="00974710">
        <w:t>не менять формулировки без согласования</w:t>
      </w:r>
      <w:r>
        <w:t>. Заголовки должны быть заметными и легко читаемыми. Необходимо обеспечить достаточный контраст текста и фона.</w:t>
      </w:r>
    </w:p>
    <w:p w14:paraId="5B3204D0" w14:textId="77777777" w:rsidR="00EE6925" w:rsidRDefault="00E401B6" w:rsidP="00EE6925">
      <w:pPr>
        <w:pStyle w:val="isselectedend"/>
        <w:spacing w:before="0" w:beforeAutospacing="0" w:after="120" w:afterAutospacing="0"/>
      </w:pPr>
      <w:r>
        <w:t xml:space="preserve">Итогом работы по дизайну должен быть макет в </w:t>
      </w:r>
      <w:proofErr w:type="spellStart"/>
      <w:r w:rsidRPr="00EE6925">
        <w:t>pdf</w:t>
      </w:r>
      <w:proofErr w:type="spellEnd"/>
      <w:r w:rsidRPr="00E401B6">
        <w:t xml:space="preserve"> </w:t>
      </w:r>
      <w:r>
        <w:t xml:space="preserve">(+ </w:t>
      </w:r>
      <w:proofErr w:type="spellStart"/>
      <w:r w:rsidRPr="00EE6925">
        <w:t>cdr</w:t>
      </w:r>
      <w:proofErr w:type="spellEnd"/>
      <w:r w:rsidRPr="00E401B6">
        <w:t xml:space="preserve"> </w:t>
      </w:r>
      <w:r>
        <w:t xml:space="preserve">или иной редактируемый формат). Готовый макет должен соответствовать требованиям для печати в типографии. </w:t>
      </w:r>
      <w:r w:rsidR="00EE6925" w:rsidRPr="00EE6925">
        <w:t xml:space="preserve">Разрешение иллюстраций: 300 </w:t>
      </w:r>
      <w:proofErr w:type="spellStart"/>
      <w:r w:rsidR="00EE6925" w:rsidRPr="00EE6925">
        <w:t>dpi</w:t>
      </w:r>
      <w:proofErr w:type="spellEnd"/>
      <w:r w:rsidR="00EE6925" w:rsidRPr="00EE6925">
        <w:t>; цветовая модель: CMYK.</w:t>
      </w:r>
    </w:p>
    <w:p w14:paraId="6E04F265" w14:textId="24B8A8D7" w:rsidR="00E401B6" w:rsidRDefault="00E401B6" w:rsidP="00EE6925">
      <w:pPr>
        <w:pStyle w:val="isselectedend"/>
        <w:spacing w:before="0" w:beforeAutospacing="0" w:after="120" w:afterAutospacing="0"/>
      </w:pPr>
      <w:r>
        <w:t>Итоговый макет до печати согласовывается с заказчиком.</w:t>
      </w:r>
    </w:p>
    <w:p w14:paraId="2B2D29A6" w14:textId="77777777" w:rsidR="00A509CF" w:rsidRDefault="00A509CF" w:rsidP="005714E8">
      <w:pPr>
        <w:pStyle w:val="isselectedend"/>
        <w:spacing w:before="0" w:beforeAutospacing="0" w:after="0" w:afterAutospacing="0"/>
        <w:rPr>
          <w:b/>
          <w:bCs/>
        </w:rPr>
      </w:pPr>
    </w:p>
    <w:p w14:paraId="14A24E9B" w14:textId="6D13C9AF" w:rsidR="005714E8" w:rsidRDefault="00EE6925" w:rsidP="005714E8">
      <w:pPr>
        <w:pStyle w:val="isselectedend"/>
        <w:spacing w:before="0" w:beforeAutospacing="0" w:after="0" w:afterAutospacing="0"/>
        <w:rPr>
          <w:b/>
          <w:bCs/>
        </w:rPr>
      </w:pPr>
      <w:r w:rsidRPr="00EE6925">
        <w:rPr>
          <w:b/>
          <w:bCs/>
        </w:rPr>
        <w:t xml:space="preserve">Пример оформления </w:t>
      </w:r>
      <w:r w:rsidR="00A509CF">
        <w:rPr>
          <w:b/>
          <w:bCs/>
        </w:rPr>
        <w:t>стенда</w:t>
      </w:r>
      <w:r w:rsidR="005714E8">
        <w:rPr>
          <w:b/>
          <w:bCs/>
        </w:rPr>
        <w:t>*:</w:t>
      </w:r>
    </w:p>
    <w:p w14:paraId="3260A2CC" w14:textId="6F39CAF7" w:rsidR="003F4B72" w:rsidRPr="002A4023" w:rsidRDefault="005714E8" w:rsidP="002A4023">
      <w:pPr>
        <w:pStyle w:val="isselectedend"/>
        <w:spacing w:before="0" w:beforeAutospacing="0" w:after="0" w:afterAutospacing="0"/>
        <w:rPr>
          <w:color w:val="FF0000"/>
        </w:rPr>
      </w:pPr>
      <w:r w:rsidRPr="00A509CF">
        <w:rPr>
          <w:color w:val="FF0000"/>
        </w:rPr>
        <w:t xml:space="preserve">*не является готовым макетом, необходимы правки, </w:t>
      </w:r>
      <w:r w:rsidRPr="00A509CF">
        <w:rPr>
          <w:b/>
          <w:bCs/>
          <w:color w:val="FF0000"/>
        </w:rPr>
        <w:t xml:space="preserve">предоставляется в </w:t>
      </w:r>
      <w:r w:rsidRPr="00A509CF">
        <w:rPr>
          <w:b/>
          <w:bCs/>
          <w:color w:val="FF0000"/>
          <w:lang w:val="en-US"/>
        </w:rPr>
        <w:t>jpeg</w:t>
      </w:r>
      <w:r w:rsidRPr="00A509CF">
        <w:rPr>
          <w:b/>
          <w:bCs/>
          <w:color w:val="FF0000"/>
        </w:rPr>
        <w:t>.</w:t>
      </w:r>
    </w:p>
    <w:p w14:paraId="655CE1FA" w14:textId="523B1104" w:rsidR="00EE6925" w:rsidRPr="00E401B6" w:rsidRDefault="003F4B72" w:rsidP="00E401B6">
      <w:pPr>
        <w:pStyle w:val="isselectedend"/>
      </w:pPr>
      <w:r>
        <w:rPr>
          <w:b/>
          <w:bCs/>
          <w:noProof/>
        </w:rPr>
        <w:drawing>
          <wp:inline distT="0" distB="0" distL="0" distR="0" wp14:anchorId="56440175" wp14:editId="73F7041A">
            <wp:extent cx="4314825" cy="606070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622" cy="606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EADB0" w14:textId="1571A679" w:rsidR="00B05B09" w:rsidRPr="00B05B09" w:rsidRDefault="00A509CF" w:rsidP="00B05B09">
      <w:pPr>
        <w:pStyle w:val="isselectedend"/>
        <w:rPr>
          <w:b/>
          <w:bCs/>
        </w:rPr>
      </w:pPr>
      <w:r>
        <w:rPr>
          <w:b/>
          <w:bCs/>
        </w:rPr>
        <w:t>ИЗГОТОВЛЕНИЕ СТЕНДА</w:t>
      </w:r>
      <w:r w:rsidR="00B05B09" w:rsidRPr="00B05B09">
        <w:rPr>
          <w:b/>
          <w:bCs/>
        </w:rPr>
        <w:t>:</w:t>
      </w:r>
    </w:p>
    <w:p w14:paraId="6CDA0909" w14:textId="19A68FA9" w:rsidR="00B05B09" w:rsidRPr="00B05B09" w:rsidRDefault="00B05B09" w:rsidP="00B05B09">
      <w:pPr>
        <w:pStyle w:val="isselectedend"/>
        <w:spacing w:before="0" w:beforeAutospacing="0" w:after="120" w:afterAutospacing="0"/>
      </w:pPr>
      <w:r w:rsidRPr="00B05B09">
        <w:lastRenderedPageBreak/>
        <w:t>Формат: А</w:t>
      </w:r>
      <w:r w:rsidR="00A509CF">
        <w:t>2</w:t>
      </w:r>
      <w:r w:rsidRPr="00B05B09">
        <w:t xml:space="preserve"> (</w:t>
      </w:r>
      <w:r w:rsidR="00A509CF">
        <w:t>420</w:t>
      </w:r>
      <w:r w:rsidRPr="00B05B09">
        <w:t>×</w:t>
      </w:r>
      <w:r w:rsidR="00A509CF">
        <w:t>600</w:t>
      </w:r>
      <w:r w:rsidRPr="00B05B09">
        <w:t>0 мм), ориентация вертикальная.</w:t>
      </w:r>
    </w:p>
    <w:p w14:paraId="03997EC8" w14:textId="0C851C96" w:rsidR="00B05B09" w:rsidRPr="00B05B09" w:rsidRDefault="00A509CF" w:rsidP="00B05B09">
      <w:pPr>
        <w:pStyle w:val="isselectedend"/>
        <w:spacing w:before="0" w:beforeAutospacing="0" w:after="120" w:afterAutospacing="0"/>
      </w:pPr>
      <w:r>
        <w:t>Материал</w:t>
      </w:r>
      <w:r w:rsidR="00B05B09" w:rsidRPr="00B05B09">
        <w:t xml:space="preserve">: </w:t>
      </w:r>
      <w:r>
        <w:t>пластик для наружного использования ПВХ, толщиной 5 мм.</w:t>
      </w:r>
    </w:p>
    <w:p w14:paraId="32A17056" w14:textId="4FDB5593" w:rsidR="00B05B09" w:rsidRPr="00B05B09" w:rsidRDefault="00A509CF" w:rsidP="00B05B09">
      <w:pPr>
        <w:pStyle w:val="isselectedend"/>
        <w:spacing w:before="0" w:beforeAutospacing="0" w:after="120" w:afterAutospacing="0"/>
      </w:pPr>
      <w:r>
        <w:t>Печать: прямая УФ печать</w:t>
      </w:r>
      <w:r w:rsidR="00B05B09" w:rsidRPr="00B05B09">
        <w:t>.</w:t>
      </w:r>
    </w:p>
    <w:p w14:paraId="57FFCEC2" w14:textId="77777777" w:rsidR="00A509CF" w:rsidRPr="00B05B09" w:rsidRDefault="00A509CF" w:rsidP="00A509CF">
      <w:pPr>
        <w:pStyle w:val="isselectedend"/>
        <w:spacing w:before="0" w:beforeAutospacing="0" w:after="120" w:afterAutospacing="0"/>
      </w:pPr>
      <w:r>
        <w:t>Дополнительно</w:t>
      </w:r>
      <w:r w:rsidRPr="00B05B09">
        <w:t xml:space="preserve">: </w:t>
      </w:r>
      <w:r>
        <w:t>резка</w:t>
      </w:r>
    </w:p>
    <w:p w14:paraId="765F5720" w14:textId="5E87764C" w:rsidR="00B05B09" w:rsidRPr="00B05B09" w:rsidRDefault="00B05B09" w:rsidP="00B05B09">
      <w:pPr>
        <w:pStyle w:val="isselectedend"/>
        <w:spacing w:before="0" w:beforeAutospacing="0" w:after="120" w:afterAutospacing="0"/>
      </w:pPr>
      <w:r w:rsidRPr="00B05B09">
        <w:t xml:space="preserve">Изготовление </w:t>
      </w:r>
      <w:r w:rsidR="00A509CF">
        <w:t>стенда</w:t>
      </w:r>
      <w:r w:rsidRPr="00B05B09">
        <w:t xml:space="preserve"> осуществляется только после утверждения макета заказчиком.</w:t>
      </w:r>
    </w:p>
    <w:p w14:paraId="4F5D8179" w14:textId="18E3D39F" w:rsidR="00B05B09" w:rsidRPr="00B05B09" w:rsidRDefault="00B05B09" w:rsidP="00B05B09">
      <w:pPr>
        <w:pStyle w:val="isselectedend"/>
        <w:spacing w:before="0" w:beforeAutospacing="0" w:after="120" w:afterAutospacing="0"/>
      </w:pPr>
      <w:r w:rsidRPr="00B05B09">
        <w:t xml:space="preserve">Срок </w:t>
      </w:r>
      <w:r w:rsidR="00A509CF">
        <w:t>готовности</w:t>
      </w:r>
      <w:r w:rsidRPr="00B05B09">
        <w:t xml:space="preserve"> – 1</w:t>
      </w:r>
      <w:r w:rsidR="00A509CF">
        <w:t>5</w:t>
      </w:r>
      <w:r w:rsidRPr="00B05B09">
        <w:t xml:space="preserve"> </w:t>
      </w:r>
      <w:r w:rsidR="00A509CF">
        <w:t xml:space="preserve">рабочих </w:t>
      </w:r>
      <w:r w:rsidRPr="00B05B09">
        <w:t>д</w:t>
      </w:r>
      <w:r w:rsidR="00A509CF">
        <w:t>ней</w:t>
      </w:r>
      <w:r w:rsidRPr="00B05B09">
        <w:t>.</w:t>
      </w:r>
    </w:p>
    <w:p w14:paraId="513CD978" w14:textId="77777777" w:rsidR="00B05B09" w:rsidRPr="00B05B09" w:rsidRDefault="00B05B09" w:rsidP="00B05B09">
      <w:pPr>
        <w:ind w:firstLine="688"/>
        <w:jc w:val="both"/>
        <w:rPr>
          <w:rFonts w:ascii="Times New Roman" w:eastAsia="Calibri" w:hAnsi="Times New Roman" w:cs="Times New Roman"/>
        </w:rPr>
      </w:pPr>
    </w:p>
    <w:p w14:paraId="266FBA9F" w14:textId="77777777" w:rsidR="00B05B09" w:rsidRPr="00B05B09" w:rsidRDefault="00B05B09" w:rsidP="00B05B09">
      <w:pPr>
        <w:jc w:val="both"/>
        <w:rPr>
          <w:rFonts w:ascii="Times New Roman" w:eastAsia="Calibri" w:hAnsi="Times New Roman" w:cs="Times New Roman"/>
          <w:b/>
          <w:bCs/>
        </w:rPr>
      </w:pPr>
      <w:r w:rsidRPr="00B05B09">
        <w:rPr>
          <w:rFonts w:ascii="Times New Roman" w:eastAsia="Calibri" w:hAnsi="Times New Roman" w:cs="Times New Roman"/>
          <w:b/>
          <w:bCs/>
        </w:rPr>
        <w:t>КАЧЕСТВО ПРОДУКЦИ:</w:t>
      </w:r>
    </w:p>
    <w:p w14:paraId="27571A10" w14:textId="77777777" w:rsidR="00B05B09" w:rsidRPr="00B05B09" w:rsidRDefault="00B05B09" w:rsidP="00B05B09">
      <w:pPr>
        <w:ind w:firstLine="688"/>
        <w:jc w:val="both"/>
        <w:rPr>
          <w:rFonts w:ascii="Times New Roman" w:eastAsia="Calibri" w:hAnsi="Times New Roman" w:cs="Times New Roman"/>
        </w:rPr>
      </w:pPr>
      <w:r w:rsidRPr="00B05B09">
        <w:rPr>
          <w:rFonts w:ascii="Times New Roman" w:eastAsia="Calibri" w:hAnsi="Times New Roman" w:cs="Times New Roman"/>
        </w:rPr>
        <w:t>Качество Продукции должно соответствовать:</w:t>
      </w:r>
    </w:p>
    <w:p w14:paraId="538FA969" w14:textId="77777777" w:rsidR="00B05B09" w:rsidRPr="00B05B09" w:rsidRDefault="00B05B09" w:rsidP="00B05B09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B05B09">
        <w:rPr>
          <w:rFonts w:ascii="Times New Roman" w:eastAsia="Calibri" w:hAnsi="Times New Roman" w:cs="Times New Roman"/>
        </w:rPr>
        <w:t>Параметрам, указанным в настоящем ТЗ и спецификации;</w:t>
      </w:r>
    </w:p>
    <w:p w14:paraId="4962F391" w14:textId="77777777" w:rsidR="00B05B09" w:rsidRPr="00B05B09" w:rsidRDefault="00B05B09" w:rsidP="00B05B09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B05B09">
        <w:rPr>
          <w:rFonts w:ascii="Times New Roman" w:eastAsia="Calibri" w:hAnsi="Times New Roman" w:cs="Times New Roman"/>
        </w:rPr>
        <w:t>Общепринятым стандартам качества для продукции подобного рода;</w:t>
      </w:r>
    </w:p>
    <w:p w14:paraId="7426D405" w14:textId="77777777" w:rsidR="00B05B09" w:rsidRPr="00B05B09" w:rsidRDefault="00B05B09" w:rsidP="00B05B09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B05B09">
        <w:rPr>
          <w:rFonts w:ascii="Times New Roman" w:eastAsia="Calibri" w:hAnsi="Times New Roman" w:cs="Times New Roman"/>
        </w:rPr>
        <w:t>Требованиям законодательства РФ (при наличии обязательной сертификации).</w:t>
      </w:r>
    </w:p>
    <w:p w14:paraId="10A0B590" w14:textId="773A2CE3" w:rsidR="00B05B09" w:rsidRPr="00B05B09" w:rsidRDefault="00B05B09" w:rsidP="00B05B09">
      <w:pPr>
        <w:ind w:firstLine="688"/>
        <w:jc w:val="both"/>
        <w:rPr>
          <w:rFonts w:ascii="Times New Roman" w:eastAsia="Calibri" w:hAnsi="Times New Roman" w:cs="Times New Roman"/>
        </w:rPr>
      </w:pPr>
      <w:r w:rsidRPr="00B05B09">
        <w:rPr>
          <w:rFonts w:ascii="Times New Roman" w:eastAsia="Calibri" w:hAnsi="Times New Roman" w:cs="Times New Roman"/>
        </w:rPr>
        <w:t>Продукция должна быть новой, не бывшей в употреблении, без дефектов, следов производственного брака, загрязнений и повреждений.</w:t>
      </w:r>
    </w:p>
    <w:p w14:paraId="0061FE9A" w14:textId="77777777" w:rsidR="00B05B09" w:rsidRPr="00B05B09" w:rsidRDefault="00B05B09" w:rsidP="00B05B09">
      <w:pPr>
        <w:ind w:firstLine="688"/>
        <w:jc w:val="both"/>
        <w:rPr>
          <w:rFonts w:ascii="Times New Roman" w:eastAsia="Calibri" w:hAnsi="Times New Roman" w:cs="Times New Roman"/>
        </w:rPr>
      </w:pPr>
    </w:p>
    <w:p w14:paraId="4A7110A5" w14:textId="77777777" w:rsidR="00B05B09" w:rsidRPr="00B05B09" w:rsidRDefault="00B05B09" w:rsidP="00B05B09">
      <w:pPr>
        <w:jc w:val="both"/>
        <w:rPr>
          <w:rFonts w:ascii="Times New Roman" w:eastAsia="Calibri" w:hAnsi="Times New Roman" w:cs="Times New Roman"/>
          <w:b/>
          <w:bCs/>
        </w:rPr>
      </w:pPr>
      <w:r w:rsidRPr="00B05B09">
        <w:rPr>
          <w:rFonts w:ascii="Times New Roman" w:eastAsia="Calibri" w:hAnsi="Times New Roman" w:cs="Times New Roman"/>
          <w:b/>
          <w:bCs/>
        </w:rPr>
        <w:t>ТРЕБОВАНИЯ К УПАКОВКЕ И МАРКИРОВКЕ</w:t>
      </w:r>
    </w:p>
    <w:p w14:paraId="6E985458" w14:textId="77777777" w:rsidR="00B05B09" w:rsidRPr="00B05B09" w:rsidRDefault="00B05B09" w:rsidP="00B05B09">
      <w:pPr>
        <w:ind w:firstLine="688"/>
        <w:jc w:val="both"/>
        <w:rPr>
          <w:rFonts w:ascii="Times New Roman" w:eastAsia="Calibri" w:hAnsi="Times New Roman" w:cs="Times New Roman"/>
          <w:i/>
          <w:iCs/>
        </w:rPr>
      </w:pPr>
      <w:r w:rsidRPr="00B05B09">
        <w:rPr>
          <w:rFonts w:ascii="Times New Roman" w:eastAsia="Calibri" w:hAnsi="Times New Roman" w:cs="Times New Roman"/>
          <w:i/>
          <w:iCs/>
        </w:rPr>
        <w:t xml:space="preserve">Исполнитель обязан обеспечить надежную упаковку (коробки, </w:t>
      </w:r>
      <w:proofErr w:type="spellStart"/>
      <w:r w:rsidRPr="00B05B09">
        <w:rPr>
          <w:rFonts w:ascii="Times New Roman" w:eastAsia="Calibri" w:hAnsi="Times New Roman" w:cs="Times New Roman"/>
          <w:i/>
          <w:iCs/>
        </w:rPr>
        <w:t>стретч</w:t>
      </w:r>
      <w:proofErr w:type="spellEnd"/>
      <w:r w:rsidRPr="00B05B09">
        <w:rPr>
          <w:rFonts w:ascii="Times New Roman" w:eastAsia="Calibri" w:hAnsi="Times New Roman" w:cs="Times New Roman"/>
          <w:i/>
          <w:iCs/>
        </w:rPr>
        <w:t>-пленка, пузырчатая пленка и т.д.), гарантирующую сохранность Продукции при транспортировке и складировании.</w:t>
      </w:r>
    </w:p>
    <w:p w14:paraId="64E8AA5B" w14:textId="77777777" w:rsidR="00B05B09" w:rsidRPr="00B05B09" w:rsidRDefault="00B05B09" w:rsidP="00B05B09">
      <w:pPr>
        <w:ind w:firstLine="688"/>
        <w:jc w:val="both"/>
        <w:rPr>
          <w:rFonts w:ascii="Times New Roman" w:eastAsia="Calibri" w:hAnsi="Times New Roman" w:cs="Times New Roman"/>
        </w:rPr>
      </w:pPr>
      <w:r w:rsidRPr="00B05B09">
        <w:rPr>
          <w:rFonts w:ascii="Times New Roman" w:eastAsia="Calibri" w:hAnsi="Times New Roman" w:cs="Times New Roman"/>
        </w:rPr>
        <w:t>Каждая единица Продукции или групповая упаковка должна быть маркирована с указанием:</w:t>
      </w:r>
    </w:p>
    <w:p w14:paraId="4CDC3E99" w14:textId="77777777" w:rsidR="00B05B09" w:rsidRPr="00B05B09" w:rsidRDefault="00B05B09" w:rsidP="00B05B09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B05B09">
        <w:rPr>
          <w:rFonts w:ascii="Times New Roman" w:eastAsia="Calibri" w:hAnsi="Times New Roman" w:cs="Times New Roman"/>
        </w:rPr>
        <w:t>Наименования Продукции;</w:t>
      </w:r>
    </w:p>
    <w:p w14:paraId="385A4FBF" w14:textId="77777777" w:rsidR="00B05B09" w:rsidRPr="00B05B09" w:rsidRDefault="00B05B09" w:rsidP="00B05B09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B05B09">
        <w:rPr>
          <w:rFonts w:ascii="Times New Roman" w:eastAsia="Calibri" w:hAnsi="Times New Roman" w:cs="Times New Roman"/>
        </w:rPr>
        <w:t>Количества в упаковке (для групповой упаковки).</w:t>
      </w:r>
    </w:p>
    <w:p w14:paraId="7BB215E5" w14:textId="77777777" w:rsidR="00B05B09" w:rsidRPr="00B05B09" w:rsidRDefault="00B05B09" w:rsidP="00B05B09">
      <w:pPr>
        <w:ind w:firstLine="688"/>
        <w:jc w:val="both"/>
        <w:rPr>
          <w:rFonts w:ascii="Times New Roman" w:eastAsia="Calibri" w:hAnsi="Times New Roman" w:cs="Times New Roman"/>
        </w:rPr>
      </w:pPr>
      <w:r w:rsidRPr="00B05B09">
        <w:rPr>
          <w:rFonts w:ascii="Times New Roman" w:eastAsia="Calibri" w:hAnsi="Times New Roman" w:cs="Times New Roman"/>
        </w:rPr>
        <w:t>Транспортные короба должны иметь маркировку, позволяющую идентифицировать содержимое без вскрытия (например, накладная на короб с перечнем содержимого).</w:t>
      </w:r>
    </w:p>
    <w:p w14:paraId="79FEE547" w14:textId="77777777" w:rsidR="00B05B09" w:rsidRPr="00B05B09" w:rsidRDefault="00B05B09" w:rsidP="00B05B09">
      <w:pPr>
        <w:ind w:firstLine="688"/>
        <w:jc w:val="both"/>
        <w:rPr>
          <w:rFonts w:ascii="Times New Roman" w:eastAsia="Calibri" w:hAnsi="Times New Roman" w:cs="Times New Roman"/>
        </w:rPr>
      </w:pPr>
      <w:r w:rsidRPr="00B05B09">
        <w:rPr>
          <w:rFonts w:ascii="Times New Roman" w:eastAsia="Calibri" w:hAnsi="Times New Roman" w:cs="Times New Roman"/>
        </w:rPr>
        <w:t xml:space="preserve"> Упаковка не должна содержать рекламы или логотипов Исполнителя, если иное не согласовано с Заказчиком.</w:t>
      </w:r>
    </w:p>
    <w:p w14:paraId="42AED4FF" w14:textId="77777777" w:rsidR="00B05B09" w:rsidRPr="00B05B09" w:rsidRDefault="00B05B09" w:rsidP="00B05B09">
      <w:pPr>
        <w:spacing w:before="120" w:after="120"/>
        <w:jc w:val="both"/>
        <w:rPr>
          <w:rFonts w:ascii="Times New Roman" w:eastAsia="Calibri" w:hAnsi="Times New Roman" w:cs="Times New Roman"/>
        </w:rPr>
      </w:pPr>
    </w:p>
    <w:p w14:paraId="482E0C62" w14:textId="77777777" w:rsidR="00B05B09" w:rsidRPr="00B05B09" w:rsidRDefault="00B05B09" w:rsidP="00B05B09">
      <w:pPr>
        <w:spacing w:before="120" w:after="120"/>
        <w:jc w:val="both"/>
        <w:rPr>
          <w:rFonts w:ascii="Times New Roman" w:eastAsia="Calibri" w:hAnsi="Times New Roman" w:cs="Times New Roman"/>
          <w:b/>
          <w:bCs/>
        </w:rPr>
      </w:pPr>
      <w:r w:rsidRPr="00B05B09">
        <w:rPr>
          <w:rFonts w:ascii="Times New Roman" w:eastAsia="Calibri" w:hAnsi="Times New Roman" w:cs="Times New Roman"/>
          <w:b/>
          <w:bCs/>
        </w:rPr>
        <w:t>ПОРЯДОК СДАЧИ-ПРИЕМКИ РАБОТ</w:t>
      </w:r>
    </w:p>
    <w:p w14:paraId="299DEBF6" w14:textId="77777777" w:rsidR="00B05B09" w:rsidRPr="00B05B09" w:rsidRDefault="00B05B09" w:rsidP="00B05B09">
      <w:pPr>
        <w:ind w:firstLine="688"/>
        <w:jc w:val="both"/>
        <w:rPr>
          <w:rFonts w:ascii="Times New Roman" w:eastAsia="Calibri" w:hAnsi="Times New Roman" w:cs="Times New Roman"/>
        </w:rPr>
      </w:pPr>
      <w:r w:rsidRPr="00B05B09">
        <w:rPr>
          <w:rFonts w:ascii="Times New Roman" w:eastAsia="Calibri" w:hAnsi="Times New Roman" w:cs="Times New Roman"/>
        </w:rPr>
        <w:t>Приемка Продукции осуществляется Заказчиком или уполномоченным представителем по адресу, указанному в договоре.</w:t>
      </w:r>
    </w:p>
    <w:p w14:paraId="2A720679" w14:textId="77777777" w:rsidR="00B05B09" w:rsidRPr="00B05B09" w:rsidRDefault="00B05B09" w:rsidP="00B05B09">
      <w:pPr>
        <w:ind w:firstLine="688"/>
        <w:jc w:val="both"/>
        <w:rPr>
          <w:rFonts w:ascii="Times New Roman" w:eastAsia="Calibri" w:hAnsi="Times New Roman" w:cs="Times New Roman"/>
        </w:rPr>
      </w:pPr>
      <w:r w:rsidRPr="00B05B09">
        <w:rPr>
          <w:rFonts w:ascii="Times New Roman" w:eastAsia="Calibri" w:hAnsi="Times New Roman" w:cs="Times New Roman"/>
        </w:rPr>
        <w:t>Приемка включает в себя:</w:t>
      </w:r>
    </w:p>
    <w:p w14:paraId="736F1C15" w14:textId="77777777" w:rsidR="00B05B09" w:rsidRPr="00B05B09" w:rsidRDefault="00B05B09" w:rsidP="00B05B09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B05B09">
        <w:rPr>
          <w:rFonts w:ascii="Times New Roman" w:eastAsia="Calibri" w:hAnsi="Times New Roman" w:cs="Times New Roman"/>
        </w:rPr>
        <w:t>Проверку соответствия количества и ассортимента поставленной Продукции данным в накладных;</w:t>
      </w:r>
    </w:p>
    <w:p w14:paraId="08954074" w14:textId="77777777" w:rsidR="00B05B09" w:rsidRPr="00B05B09" w:rsidRDefault="00B05B09" w:rsidP="00B05B09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B05B09">
        <w:rPr>
          <w:rFonts w:ascii="Times New Roman" w:eastAsia="Calibri" w:hAnsi="Times New Roman" w:cs="Times New Roman"/>
        </w:rPr>
        <w:t>Визуальный контроль качества случайных образцов из партии на соответствие требованиям ТЗ.</w:t>
      </w:r>
    </w:p>
    <w:p w14:paraId="60D64821" w14:textId="77777777" w:rsidR="00B05B09" w:rsidRPr="00B05B09" w:rsidRDefault="00B05B09" w:rsidP="00B05B09">
      <w:pPr>
        <w:ind w:firstLine="688"/>
        <w:jc w:val="both"/>
        <w:rPr>
          <w:rFonts w:ascii="Times New Roman" w:eastAsia="Calibri" w:hAnsi="Times New Roman" w:cs="Times New Roman"/>
        </w:rPr>
      </w:pPr>
      <w:r w:rsidRPr="00B05B09">
        <w:rPr>
          <w:rFonts w:ascii="Times New Roman" w:eastAsia="Calibri" w:hAnsi="Times New Roman" w:cs="Times New Roman"/>
        </w:rPr>
        <w:t xml:space="preserve"> В случае выявления брака или несоответствия требованиям ТЗ, Заказчик составляет Акт о выявленных недостатках, который является основанием для:</w:t>
      </w:r>
    </w:p>
    <w:p w14:paraId="1799F75A" w14:textId="77777777" w:rsidR="00B05B09" w:rsidRPr="00B05B09" w:rsidRDefault="00B05B09" w:rsidP="00B05B09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B05B09">
        <w:rPr>
          <w:rFonts w:ascii="Times New Roman" w:eastAsia="Calibri" w:hAnsi="Times New Roman" w:cs="Times New Roman"/>
        </w:rPr>
        <w:t>Замены бракованной Продукции на качественную;</w:t>
      </w:r>
    </w:p>
    <w:p w14:paraId="08B2F79D" w14:textId="77777777" w:rsidR="00B05B09" w:rsidRPr="00B05B09" w:rsidRDefault="00B05B09" w:rsidP="00B05B09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B05B09">
        <w:rPr>
          <w:rFonts w:ascii="Times New Roman" w:eastAsia="Calibri" w:hAnsi="Times New Roman" w:cs="Times New Roman"/>
        </w:rPr>
        <w:t>Устранения дефектов силами Исполнителя;</w:t>
      </w:r>
    </w:p>
    <w:p w14:paraId="54D1F330" w14:textId="77777777" w:rsidR="00B05B09" w:rsidRPr="00B05B09" w:rsidRDefault="00B05B09" w:rsidP="00B05B09">
      <w:pPr>
        <w:ind w:firstLine="688"/>
        <w:jc w:val="both"/>
        <w:rPr>
          <w:rFonts w:ascii="Times New Roman" w:eastAsia="Calibri" w:hAnsi="Times New Roman" w:cs="Times New Roman"/>
        </w:rPr>
      </w:pPr>
      <w:r w:rsidRPr="00B05B09">
        <w:rPr>
          <w:rFonts w:ascii="Times New Roman" w:eastAsia="Calibri" w:hAnsi="Times New Roman" w:cs="Times New Roman"/>
        </w:rPr>
        <w:lastRenderedPageBreak/>
        <w:t>Приемка Продукции по количеству и внешним дефектам осуществляется в момент поставки. Приемка по скрытым дефектам, которые невозможно выявить при визуальном осмотре, осуществляется в течение 20 (двадцати) рабочих дней с момента поставки.</w:t>
      </w:r>
    </w:p>
    <w:p w14:paraId="156B5846" w14:textId="77777777" w:rsidR="00B05B09" w:rsidRPr="00B05B09" w:rsidRDefault="00B05B09" w:rsidP="00B05B09">
      <w:pPr>
        <w:spacing w:before="120" w:after="120"/>
        <w:jc w:val="both"/>
        <w:rPr>
          <w:rFonts w:ascii="Times New Roman" w:eastAsia="Calibri" w:hAnsi="Times New Roman" w:cs="Times New Roman"/>
          <w:b/>
          <w:bCs/>
        </w:rPr>
      </w:pPr>
      <w:r w:rsidRPr="00B05B09">
        <w:rPr>
          <w:rFonts w:ascii="Times New Roman" w:eastAsia="Calibri" w:hAnsi="Times New Roman" w:cs="Times New Roman"/>
          <w:b/>
          <w:bCs/>
        </w:rPr>
        <w:t>КОНФИДЕНЦИАЛЬНОСТЬ И ИНТЕЛЛЕКТУАЛЬНАЯ СОБСТВЕННОСТЬ</w:t>
      </w:r>
    </w:p>
    <w:p w14:paraId="5226351E" w14:textId="77777777" w:rsidR="00B05B09" w:rsidRPr="00B05B09" w:rsidRDefault="00B05B09" w:rsidP="00B05B09">
      <w:pPr>
        <w:ind w:firstLine="688"/>
        <w:jc w:val="both"/>
        <w:rPr>
          <w:rFonts w:ascii="Times New Roman" w:eastAsia="Calibri" w:hAnsi="Times New Roman" w:cs="Times New Roman"/>
        </w:rPr>
      </w:pPr>
      <w:r w:rsidRPr="00B05B09">
        <w:rPr>
          <w:rFonts w:ascii="Times New Roman" w:eastAsia="Calibri" w:hAnsi="Times New Roman" w:cs="Times New Roman"/>
        </w:rPr>
        <w:t xml:space="preserve"> Все предоставленные Заказчиком макеты, логотипы, тексты, фирменный стиль и иные материалы являются интеллектуальной собственностью Заказчика.</w:t>
      </w:r>
    </w:p>
    <w:p w14:paraId="1ED0A8E0" w14:textId="77777777" w:rsidR="00B05B09" w:rsidRPr="00B05B09" w:rsidRDefault="00B05B09" w:rsidP="00B05B09">
      <w:pPr>
        <w:ind w:firstLine="688"/>
        <w:jc w:val="both"/>
        <w:rPr>
          <w:rFonts w:ascii="Times New Roman" w:eastAsia="Calibri" w:hAnsi="Times New Roman" w:cs="Times New Roman"/>
        </w:rPr>
      </w:pPr>
      <w:r w:rsidRPr="00B05B09">
        <w:rPr>
          <w:rFonts w:ascii="Times New Roman" w:eastAsia="Calibri" w:hAnsi="Times New Roman" w:cs="Times New Roman"/>
        </w:rPr>
        <w:t xml:space="preserve"> Исполнитель не вправе использовать предоставленные Заказчиком материалы, а также изготовленную Продукцию в каких-либо собственных целях (включая рекламные), передавать третьим лицам или тиражировать без письменного разрешения Заказчика.</w:t>
      </w:r>
    </w:p>
    <w:p w14:paraId="45EB5F35" w14:textId="77777777" w:rsidR="00B05B09" w:rsidRPr="00B05B09" w:rsidRDefault="00B05B09" w:rsidP="00B05B09">
      <w:pPr>
        <w:ind w:firstLine="688"/>
        <w:jc w:val="both"/>
        <w:rPr>
          <w:rFonts w:ascii="Times New Roman" w:eastAsia="Calibri" w:hAnsi="Times New Roman" w:cs="Times New Roman"/>
        </w:rPr>
      </w:pPr>
      <w:r w:rsidRPr="00B05B09">
        <w:rPr>
          <w:rFonts w:ascii="Times New Roman" w:eastAsia="Calibri" w:hAnsi="Times New Roman" w:cs="Times New Roman"/>
        </w:rPr>
        <w:t xml:space="preserve"> Условия настоящего ТЗ и все приложения к нему являются конфиденциальной информацией и не подлежат разглашению.</w:t>
      </w:r>
    </w:p>
    <w:p w14:paraId="71B0592E" w14:textId="77777777" w:rsidR="00B05B09" w:rsidRPr="00B05B09" w:rsidRDefault="00B05B09" w:rsidP="00B05B09">
      <w:pPr>
        <w:spacing w:before="120" w:after="120"/>
        <w:jc w:val="both"/>
        <w:rPr>
          <w:rFonts w:ascii="Times New Roman" w:eastAsia="Calibri" w:hAnsi="Times New Roman" w:cs="Times New Roman"/>
          <w:b/>
          <w:bCs/>
        </w:rPr>
      </w:pPr>
      <w:r w:rsidRPr="00B05B09">
        <w:rPr>
          <w:rFonts w:ascii="Times New Roman" w:eastAsia="Calibri" w:hAnsi="Times New Roman" w:cs="Times New Roman"/>
          <w:b/>
          <w:bCs/>
        </w:rPr>
        <w:t>ПРОЧИЕ УСЛОВИЯ</w:t>
      </w:r>
    </w:p>
    <w:p w14:paraId="155A2D41" w14:textId="77777777" w:rsidR="00B05B09" w:rsidRPr="00B05B09" w:rsidRDefault="00B05B09" w:rsidP="00B05B09">
      <w:pPr>
        <w:ind w:firstLine="688"/>
        <w:jc w:val="both"/>
        <w:rPr>
          <w:rFonts w:ascii="Times New Roman" w:eastAsia="Calibri" w:hAnsi="Times New Roman" w:cs="Times New Roman"/>
        </w:rPr>
      </w:pPr>
      <w:r w:rsidRPr="00B05B09">
        <w:rPr>
          <w:rFonts w:ascii="Times New Roman" w:eastAsia="Calibri" w:hAnsi="Times New Roman" w:cs="Times New Roman"/>
        </w:rPr>
        <w:t xml:space="preserve"> Все изменения и дополнения к настоящему ТЗ действительны лишь в том случае, если они совершены в письменной форме и подписаны уполномоченными представителями обеих Сторон.</w:t>
      </w:r>
    </w:p>
    <w:p w14:paraId="3F86CDB0" w14:textId="77777777" w:rsidR="00B05B09" w:rsidRPr="00B05B09" w:rsidRDefault="00B05B09" w:rsidP="00B05B09">
      <w:pPr>
        <w:ind w:firstLine="567"/>
        <w:jc w:val="both"/>
        <w:rPr>
          <w:rFonts w:ascii="Times New Roman" w:hAnsi="Times New Roman" w:cs="Times New Roman"/>
        </w:rPr>
      </w:pPr>
      <w:r w:rsidRPr="00B05B09">
        <w:rPr>
          <w:rFonts w:ascii="Times New Roman" w:eastAsia="Calibri" w:hAnsi="Times New Roman" w:cs="Times New Roman"/>
        </w:rPr>
        <w:t xml:space="preserve"> Во всем остальном, что не урегулировано настоящим ТЗ, Стороны руководствуются действующим законодательством Российской Федерации и условиями Договора.</w:t>
      </w:r>
    </w:p>
    <w:bookmarkEnd w:id="0"/>
    <w:tbl>
      <w:tblPr>
        <w:tblW w:w="10314" w:type="dxa"/>
        <w:tblLook w:val="04A0" w:firstRow="1" w:lastRow="0" w:firstColumn="1" w:lastColumn="0" w:noHBand="0" w:noVBand="1"/>
      </w:tblPr>
      <w:tblGrid>
        <w:gridCol w:w="5495"/>
        <w:gridCol w:w="4819"/>
      </w:tblGrid>
      <w:tr w:rsidR="00B05B09" w:rsidRPr="00B05B09" w14:paraId="52FEFCA8" w14:textId="77777777" w:rsidTr="00B97B5F">
        <w:trPr>
          <w:trHeight w:val="1692"/>
        </w:trPr>
        <w:tc>
          <w:tcPr>
            <w:tcW w:w="5495" w:type="dxa"/>
          </w:tcPr>
          <w:p w14:paraId="318D9FD2" w14:textId="77777777" w:rsidR="00B05B09" w:rsidRPr="00B05B09" w:rsidRDefault="00B05B09" w:rsidP="00B05B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ar-SA"/>
              </w:rPr>
            </w:pPr>
          </w:p>
          <w:p w14:paraId="21390EB0" w14:textId="77777777" w:rsidR="00B05B09" w:rsidRPr="00B05B09" w:rsidRDefault="00B05B09" w:rsidP="00B05B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ar-SA"/>
              </w:rPr>
            </w:pPr>
          </w:p>
          <w:p w14:paraId="24F52FC9" w14:textId="77777777" w:rsidR="00B05B09" w:rsidRPr="00B05B09" w:rsidRDefault="00B05B09" w:rsidP="00B05B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ar-SA"/>
              </w:rPr>
            </w:pPr>
            <w:r w:rsidRPr="00B05B09">
              <w:rPr>
                <w:rFonts w:ascii="Times New Roman" w:hAnsi="Times New Roman" w:cs="Times New Roman"/>
                <w:bCs/>
                <w:lang w:eastAsia="ar-SA"/>
              </w:rPr>
              <w:t>ЗАКАЗЧИК</w:t>
            </w:r>
          </w:p>
          <w:p w14:paraId="6D36EE2F" w14:textId="77777777" w:rsidR="00B05B09" w:rsidRPr="00B05B09" w:rsidRDefault="00B05B09" w:rsidP="00B05B09">
            <w:pPr>
              <w:spacing w:after="0" w:line="240" w:lineRule="auto"/>
              <w:rPr>
                <w:rFonts w:ascii="Times New Roman" w:hAnsi="Times New Roman" w:cs="Times New Roman"/>
                <w:bCs/>
                <w:lang w:eastAsia="ar-SA"/>
              </w:rPr>
            </w:pPr>
          </w:p>
          <w:p w14:paraId="6F5C7BCE" w14:textId="77777777" w:rsidR="00B05B09" w:rsidRPr="00B05B09" w:rsidRDefault="00B05B09" w:rsidP="00B05B09">
            <w:pPr>
              <w:spacing w:after="0" w:line="240" w:lineRule="auto"/>
              <w:rPr>
                <w:rFonts w:ascii="Times New Roman" w:hAnsi="Times New Roman" w:cs="Times New Roman"/>
                <w:bCs/>
                <w:lang w:eastAsia="ar-SA"/>
              </w:rPr>
            </w:pPr>
          </w:p>
          <w:p w14:paraId="4A067C0E" w14:textId="77777777" w:rsidR="00B05B09" w:rsidRPr="00B05B09" w:rsidRDefault="00B05B09" w:rsidP="00B05B09">
            <w:pPr>
              <w:spacing w:after="0" w:line="240" w:lineRule="auto"/>
              <w:rPr>
                <w:rFonts w:ascii="Times New Roman" w:hAnsi="Times New Roman" w:cs="Times New Roman"/>
                <w:bCs/>
                <w:lang w:eastAsia="ar-SA"/>
              </w:rPr>
            </w:pPr>
            <w:r w:rsidRPr="00B05B09">
              <w:rPr>
                <w:rFonts w:ascii="Times New Roman" w:hAnsi="Times New Roman" w:cs="Times New Roman"/>
                <w:bCs/>
                <w:lang w:eastAsia="ar-SA"/>
              </w:rPr>
              <w:t>ФГБУ «Сихотэ-Алинский государственный заповедник»</w:t>
            </w:r>
            <w:r w:rsidRPr="00B05B09">
              <w:rPr>
                <w:rFonts w:ascii="Times New Roman" w:hAnsi="Times New Roman" w:cs="Times New Roman"/>
                <w:b/>
                <w:bCs/>
                <w:lang w:eastAsia="ar-SA"/>
              </w:rPr>
              <w:br/>
            </w:r>
          </w:p>
          <w:p w14:paraId="75D2066A" w14:textId="77777777" w:rsidR="00B05B09" w:rsidRPr="00B05B09" w:rsidRDefault="00B05B09" w:rsidP="00B05B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05B09">
              <w:rPr>
                <w:rFonts w:ascii="Times New Roman" w:hAnsi="Times New Roman" w:cs="Times New Roman"/>
              </w:rPr>
              <w:t xml:space="preserve">Директор </w:t>
            </w:r>
          </w:p>
          <w:p w14:paraId="154D0ED7" w14:textId="77777777" w:rsidR="00B05B09" w:rsidRPr="00B05B09" w:rsidRDefault="00B05B09" w:rsidP="00B05B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83F0B2C" w14:textId="77777777" w:rsidR="00B05B09" w:rsidRPr="00B05B09" w:rsidRDefault="00B05B09" w:rsidP="00B05B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59C723F" w14:textId="77777777" w:rsidR="00B05B09" w:rsidRPr="00B05B09" w:rsidRDefault="00B05B09" w:rsidP="00B05B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05B09">
              <w:rPr>
                <w:rFonts w:ascii="Times New Roman" w:hAnsi="Times New Roman" w:cs="Times New Roman"/>
              </w:rPr>
              <w:t>___________________ /С.В. Сутырина/</w:t>
            </w:r>
          </w:p>
          <w:p w14:paraId="4DD7BDDE" w14:textId="77777777" w:rsidR="00B05B09" w:rsidRPr="00B05B09" w:rsidRDefault="00B05B09" w:rsidP="00B05B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05B09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4819" w:type="dxa"/>
          </w:tcPr>
          <w:p w14:paraId="689BC576" w14:textId="77777777" w:rsidR="00B05B09" w:rsidRPr="00B05B09" w:rsidRDefault="00B05B09" w:rsidP="00B05B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AF33B93" w14:textId="77777777" w:rsidR="00B05B09" w:rsidRPr="00B05B09" w:rsidRDefault="00B05B09" w:rsidP="00B05B09">
            <w:pPr>
              <w:tabs>
                <w:tab w:val="left" w:pos="1440"/>
                <w:tab w:val="center" w:pos="230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05B09">
              <w:rPr>
                <w:rFonts w:ascii="Times New Roman" w:hAnsi="Times New Roman" w:cs="Times New Roman"/>
              </w:rPr>
              <w:tab/>
            </w:r>
          </w:p>
          <w:p w14:paraId="20414BF9" w14:textId="77777777" w:rsidR="00B05B09" w:rsidRPr="00B05B09" w:rsidRDefault="00B05B09" w:rsidP="00B05B09">
            <w:pPr>
              <w:tabs>
                <w:tab w:val="left" w:pos="1440"/>
                <w:tab w:val="center" w:pos="230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05B09">
              <w:rPr>
                <w:rFonts w:ascii="Times New Roman" w:hAnsi="Times New Roman" w:cs="Times New Roman"/>
              </w:rPr>
              <w:tab/>
              <w:t>ИСПОЛНИТЕЛЬ</w:t>
            </w:r>
          </w:p>
          <w:p w14:paraId="040C5392" w14:textId="77777777" w:rsidR="00B05B09" w:rsidRPr="00B05B09" w:rsidRDefault="00B05B09" w:rsidP="00B05B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7EEBFC9" w14:textId="77777777" w:rsidR="00B05B09" w:rsidRPr="00B05B09" w:rsidRDefault="00B05B09" w:rsidP="00B05B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05B09">
              <w:rPr>
                <w:rFonts w:ascii="Times New Roman" w:hAnsi="Times New Roman" w:cs="Times New Roman"/>
              </w:rPr>
              <w:t>____________________</w:t>
            </w:r>
          </w:p>
          <w:p w14:paraId="4D406141" w14:textId="77777777" w:rsidR="00B05B09" w:rsidRPr="00B05B09" w:rsidRDefault="00B05B09" w:rsidP="00B05B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9DFCF48" w14:textId="77777777" w:rsidR="00B05B09" w:rsidRPr="00B05B09" w:rsidRDefault="00B05B09" w:rsidP="00B05B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A1FE0BC" w14:textId="77777777" w:rsidR="00B05B09" w:rsidRPr="00B05B09" w:rsidRDefault="00B05B09" w:rsidP="00B05B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3FD7580" w14:textId="77777777" w:rsidR="00B05B09" w:rsidRPr="00B05B09" w:rsidRDefault="00B05B09" w:rsidP="00B05B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D9163DF" w14:textId="77777777" w:rsidR="00B05B09" w:rsidRPr="00B05B09" w:rsidRDefault="00B05B09" w:rsidP="00B05B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DB160F1" w14:textId="77777777" w:rsidR="00B05B09" w:rsidRPr="00B05B09" w:rsidRDefault="00B05B09" w:rsidP="00B05B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05B09">
              <w:rPr>
                <w:rFonts w:ascii="Times New Roman" w:hAnsi="Times New Roman" w:cs="Times New Roman"/>
              </w:rPr>
              <w:t xml:space="preserve">________________ /_____________/ </w:t>
            </w:r>
          </w:p>
          <w:p w14:paraId="28E0CC01" w14:textId="77777777" w:rsidR="00B05B09" w:rsidRPr="00B05B09" w:rsidRDefault="00B05B09" w:rsidP="00B05B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05B09">
              <w:rPr>
                <w:rFonts w:ascii="Times New Roman" w:hAnsi="Times New Roman" w:cs="Times New Roman"/>
              </w:rPr>
              <w:t>МП</w:t>
            </w:r>
          </w:p>
        </w:tc>
      </w:tr>
    </w:tbl>
    <w:p w14:paraId="4F752CA0" w14:textId="2B651F81" w:rsidR="00EE6925" w:rsidRPr="00B05B09" w:rsidRDefault="00EE6925" w:rsidP="00EE69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single" w:sz="2" w:space="0" w:color="E3E3E3" w:frame="1"/>
          <w:lang w:eastAsia="ru-RU"/>
        </w:rPr>
      </w:pPr>
    </w:p>
    <w:p w14:paraId="6176748C" w14:textId="18621327" w:rsidR="001572F3" w:rsidRDefault="001572F3" w:rsidP="00EE692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bdr w:val="single" w:sz="2" w:space="0" w:color="E3E3E3" w:frame="1"/>
          <w:lang w:eastAsia="ru-RU"/>
        </w:rPr>
      </w:pPr>
    </w:p>
    <w:sectPr w:rsidR="00157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12783"/>
    <w:multiLevelType w:val="multilevel"/>
    <w:tmpl w:val="268AD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54114E"/>
    <w:multiLevelType w:val="multilevel"/>
    <w:tmpl w:val="1AB02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0F5E7C"/>
    <w:multiLevelType w:val="multilevel"/>
    <w:tmpl w:val="2A30F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695C92"/>
    <w:multiLevelType w:val="hybridMultilevel"/>
    <w:tmpl w:val="13ECA89C"/>
    <w:lvl w:ilvl="0" w:tplc="04190001">
      <w:start w:val="1"/>
      <w:numFmt w:val="bullet"/>
      <w:lvlText w:val=""/>
      <w:lvlJc w:val="left"/>
      <w:pPr>
        <w:ind w:left="140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2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4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6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28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0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2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4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68" w:hanging="360"/>
      </w:pPr>
      <w:rPr>
        <w:rFonts w:ascii="Wingdings" w:hAnsi="Wingdings" w:hint="default"/>
      </w:rPr>
    </w:lvl>
  </w:abstractNum>
  <w:abstractNum w:abstractNumId="4">
    <w:nsid w:val="0B77185A"/>
    <w:multiLevelType w:val="hybridMultilevel"/>
    <w:tmpl w:val="8AFA1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BC300D"/>
    <w:multiLevelType w:val="multilevel"/>
    <w:tmpl w:val="52281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A876DA"/>
    <w:multiLevelType w:val="multilevel"/>
    <w:tmpl w:val="C36C9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BB3662"/>
    <w:multiLevelType w:val="hybridMultilevel"/>
    <w:tmpl w:val="C5AA9492"/>
    <w:lvl w:ilvl="0" w:tplc="04190001">
      <w:start w:val="1"/>
      <w:numFmt w:val="bullet"/>
      <w:lvlText w:val=""/>
      <w:lvlJc w:val="left"/>
      <w:pPr>
        <w:ind w:left="140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2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4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6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8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0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2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4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68" w:hanging="360"/>
      </w:pPr>
      <w:rPr>
        <w:rFonts w:ascii="Wingdings" w:hAnsi="Wingdings" w:hint="default"/>
      </w:rPr>
    </w:lvl>
  </w:abstractNum>
  <w:abstractNum w:abstractNumId="8">
    <w:nsid w:val="190F063C"/>
    <w:multiLevelType w:val="multilevel"/>
    <w:tmpl w:val="D20E2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9E92A3E"/>
    <w:multiLevelType w:val="multilevel"/>
    <w:tmpl w:val="74AC7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0941D3"/>
    <w:multiLevelType w:val="hybridMultilevel"/>
    <w:tmpl w:val="7BCE19D4"/>
    <w:lvl w:ilvl="0" w:tplc="04190001">
      <w:start w:val="1"/>
      <w:numFmt w:val="bullet"/>
      <w:lvlText w:val=""/>
      <w:lvlJc w:val="left"/>
      <w:pPr>
        <w:ind w:left="140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2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4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6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28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0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2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4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68" w:hanging="360"/>
      </w:pPr>
      <w:rPr>
        <w:rFonts w:ascii="Wingdings" w:hAnsi="Wingdings" w:hint="default"/>
      </w:rPr>
    </w:lvl>
  </w:abstractNum>
  <w:abstractNum w:abstractNumId="11">
    <w:nsid w:val="23C57DB0"/>
    <w:multiLevelType w:val="multilevel"/>
    <w:tmpl w:val="348C2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730D0B"/>
    <w:multiLevelType w:val="multilevel"/>
    <w:tmpl w:val="081C8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EE7639"/>
    <w:multiLevelType w:val="hybridMultilevel"/>
    <w:tmpl w:val="C07E48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3D56F8"/>
    <w:multiLevelType w:val="multilevel"/>
    <w:tmpl w:val="57049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95C3E75"/>
    <w:multiLevelType w:val="multilevel"/>
    <w:tmpl w:val="98D23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C0A0E11"/>
    <w:multiLevelType w:val="multilevel"/>
    <w:tmpl w:val="920C5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04C5577"/>
    <w:multiLevelType w:val="multilevel"/>
    <w:tmpl w:val="1FA42E5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55F22F3"/>
    <w:multiLevelType w:val="multilevel"/>
    <w:tmpl w:val="18F6D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F083461"/>
    <w:multiLevelType w:val="multilevel"/>
    <w:tmpl w:val="4CAE3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C561E7"/>
    <w:multiLevelType w:val="multilevel"/>
    <w:tmpl w:val="522E2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3284A2D"/>
    <w:multiLevelType w:val="multilevel"/>
    <w:tmpl w:val="ECCC1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141368"/>
    <w:multiLevelType w:val="hybridMultilevel"/>
    <w:tmpl w:val="7632E432"/>
    <w:lvl w:ilvl="0" w:tplc="04190001">
      <w:start w:val="1"/>
      <w:numFmt w:val="bullet"/>
      <w:lvlText w:val=""/>
      <w:lvlJc w:val="left"/>
      <w:pPr>
        <w:ind w:left="140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8" w:hanging="360"/>
      </w:pPr>
      <w:rPr>
        <w:rFonts w:ascii="Wingdings" w:hAnsi="Wingdings" w:hint="default"/>
      </w:rPr>
    </w:lvl>
  </w:abstractNum>
  <w:abstractNum w:abstractNumId="23">
    <w:nsid w:val="6B160570"/>
    <w:multiLevelType w:val="multilevel"/>
    <w:tmpl w:val="6EA07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BF73168"/>
    <w:multiLevelType w:val="hybridMultilevel"/>
    <w:tmpl w:val="5BAAFB6A"/>
    <w:lvl w:ilvl="0" w:tplc="04190001">
      <w:start w:val="1"/>
      <w:numFmt w:val="bullet"/>
      <w:lvlText w:val=""/>
      <w:lvlJc w:val="left"/>
      <w:pPr>
        <w:ind w:left="1408" w:hanging="360"/>
      </w:pPr>
      <w:rPr>
        <w:rFonts w:ascii="Symbol" w:hAnsi="Symbol" w:hint="default"/>
      </w:rPr>
    </w:lvl>
    <w:lvl w:ilvl="1" w:tplc="FFFFFFFF">
      <w:numFmt w:val="bullet"/>
      <w:lvlText w:val=""/>
      <w:lvlJc w:val="left"/>
      <w:pPr>
        <w:ind w:left="2128" w:hanging="360"/>
      </w:pPr>
      <w:rPr>
        <w:rFonts w:ascii="Symbol" w:eastAsia="Calibri" w:hAnsi="Symbol" w:cs="Times New Roman" w:hint="default"/>
      </w:rPr>
    </w:lvl>
    <w:lvl w:ilvl="2" w:tplc="FFFFFFFF">
      <w:start w:val="1"/>
      <w:numFmt w:val="bullet"/>
      <w:lvlText w:val=""/>
      <w:lvlJc w:val="left"/>
      <w:pPr>
        <w:ind w:left="284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6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28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0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2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4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68" w:hanging="360"/>
      </w:pPr>
      <w:rPr>
        <w:rFonts w:ascii="Wingdings" w:hAnsi="Wingdings" w:hint="default"/>
      </w:rPr>
    </w:lvl>
  </w:abstractNum>
  <w:abstractNum w:abstractNumId="25">
    <w:nsid w:val="705666F6"/>
    <w:multiLevelType w:val="multilevel"/>
    <w:tmpl w:val="5C220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24634B1"/>
    <w:multiLevelType w:val="multilevel"/>
    <w:tmpl w:val="4DC60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25E43C0"/>
    <w:multiLevelType w:val="multilevel"/>
    <w:tmpl w:val="ABAC9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CCF5EC0"/>
    <w:multiLevelType w:val="hybridMultilevel"/>
    <w:tmpl w:val="76B46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3160C4"/>
    <w:multiLevelType w:val="multilevel"/>
    <w:tmpl w:val="F0F69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FA66A4B"/>
    <w:multiLevelType w:val="multilevel"/>
    <w:tmpl w:val="0980B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FA7746F"/>
    <w:multiLevelType w:val="multilevel"/>
    <w:tmpl w:val="23C49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5"/>
  </w:num>
  <w:num w:numId="4">
    <w:abstractNumId w:val="15"/>
  </w:num>
  <w:num w:numId="5">
    <w:abstractNumId w:val="26"/>
  </w:num>
  <w:num w:numId="6">
    <w:abstractNumId w:val="5"/>
  </w:num>
  <w:num w:numId="7">
    <w:abstractNumId w:val="11"/>
  </w:num>
  <w:num w:numId="8">
    <w:abstractNumId w:val="29"/>
  </w:num>
  <w:num w:numId="9">
    <w:abstractNumId w:val="31"/>
  </w:num>
  <w:num w:numId="10">
    <w:abstractNumId w:val="0"/>
  </w:num>
  <w:num w:numId="11">
    <w:abstractNumId w:val="6"/>
  </w:num>
  <w:num w:numId="12">
    <w:abstractNumId w:val="17"/>
  </w:num>
  <w:num w:numId="13">
    <w:abstractNumId w:val="13"/>
  </w:num>
  <w:num w:numId="14">
    <w:abstractNumId w:val="21"/>
  </w:num>
  <w:num w:numId="15">
    <w:abstractNumId w:val="14"/>
  </w:num>
  <w:num w:numId="16">
    <w:abstractNumId w:val="9"/>
  </w:num>
  <w:num w:numId="17">
    <w:abstractNumId w:val="18"/>
  </w:num>
  <w:num w:numId="18">
    <w:abstractNumId w:val="20"/>
  </w:num>
  <w:num w:numId="19">
    <w:abstractNumId w:val="8"/>
  </w:num>
  <w:num w:numId="20">
    <w:abstractNumId w:val="19"/>
  </w:num>
  <w:num w:numId="21">
    <w:abstractNumId w:val="12"/>
  </w:num>
  <w:num w:numId="22">
    <w:abstractNumId w:val="30"/>
  </w:num>
  <w:num w:numId="23">
    <w:abstractNumId w:val="16"/>
  </w:num>
  <w:num w:numId="24">
    <w:abstractNumId w:val="27"/>
  </w:num>
  <w:num w:numId="25">
    <w:abstractNumId w:val="2"/>
  </w:num>
  <w:num w:numId="26">
    <w:abstractNumId w:val="23"/>
  </w:num>
  <w:num w:numId="27">
    <w:abstractNumId w:val="22"/>
  </w:num>
  <w:num w:numId="28">
    <w:abstractNumId w:val="7"/>
  </w:num>
  <w:num w:numId="29">
    <w:abstractNumId w:val="3"/>
  </w:num>
  <w:num w:numId="30">
    <w:abstractNumId w:val="24"/>
  </w:num>
  <w:num w:numId="31">
    <w:abstractNumId w:val="10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362"/>
    <w:rsid w:val="00047EDC"/>
    <w:rsid w:val="001572F3"/>
    <w:rsid w:val="001C503C"/>
    <w:rsid w:val="00231E21"/>
    <w:rsid w:val="00246B40"/>
    <w:rsid w:val="002A4023"/>
    <w:rsid w:val="00366362"/>
    <w:rsid w:val="0037219B"/>
    <w:rsid w:val="003E3976"/>
    <w:rsid w:val="003F4B72"/>
    <w:rsid w:val="004C1C05"/>
    <w:rsid w:val="004F167D"/>
    <w:rsid w:val="005714E8"/>
    <w:rsid w:val="006E1A94"/>
    <w:rsid w:val="00753124"/>
    <w:rsid w:val="007A69D4"/>
    <w:rsid w:val="0080467C"/>
    <w:rsid w:val="00974710"/>
    <w:rsid w:val="00975C7E"/>
    <w:rsid w:val="009E71B0"/>
    <w:rsid w:val="00A509CF"/>
    <w:rsid w:val="00B05B09"/>
    <w:rsid w:val="00B24EBE"/>
    <w:rsid w:val="00B3099F"/>
    <w:rsid w:val="00B31F2B"/>
    <w:rsid w:val="00B61026"/>
    <w:rsid w:val="00BC1258"/>
    <w:rsid w:val="00CE312D"/>
    <w:rsid w:val="00D266AE"/>
    <w:rsid w:val="00E401B6"/>
    <w:rsid w:val="00EE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16F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747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47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3663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6636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366362"/>
    <w:rPr>
      <w:b/>
      <w:bCs/>
    </w:rPr>
  </w:style>
  <w:style w:type="paragraph" w:styleId="a4">
    <w:name w:val="List Paragraph"/>
    <w:basedOn w:val="a"/>
    <w:uiPriority w:val="34"/>
    <w:qFormat/>
    <w:rsid w:val="006E1A94"/>
    <w:pPr>
      <w:ind w:left="720"/>
      <w:contextualSpacing/>
    </w:pPr>
  </w:style>
  <w:style w:type="character" w:customStyle="1" w:styleId="qwen-markdown-text">
    <w:name w:val="qwen-markdown-text"/>
    <w:basedOn w:val="a0"/>
    <w:rsid w:val="006E1A94"/>
  </w:style>
  <w:style w:type="paragraph" w:customStyle="1" w:styleId="qwen-markdown-list-item">
    <w:name w:val="qwen-markdown-list-item"/>
    <w:basedOn w:val="a"/>
    <w:rsid w:val="006E1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747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7471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isselectedend">
    <w:name w:val="isselectedend"/>
    <w:basedOn w:val="a"/>
    <w:rsid w:val="00974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974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B31F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F1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F16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747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47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3663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6636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366362"/>
    <w:rPr>
      <w:b/>
      <w:bCs/>
    </w:rPr>
  </w:style>
  <w:style w:type="paragraph" w:styleId="a4">
    <w:name w:val="List Paragraph"/>
    <w:basedOn w:val="a"/>
    <w:uiPriority w:val="34"/>
    <w:qFormat/>
    <w:rsid w:val="006E1A94"/>
    <w:pPr>
      <w:ind w:left="720"/>
      <w:contextualSpacing/>
    </w:pPr>
  </w:style>
  <w:style w:type="character" w:customStyle="1" w:styleId="qwen-markdown-text">
    <w:name w:val="qwen-markdown-text"/>
    <w:basedOn w:val="a0"/>
    <w:rsid w:val="006E1A94"/>
  </w:style>
  <w:style w:type="paragraph" w:customStyle="1" w:styleId="qwen-markdown-list-item">
    <w:name w:val="qwen-markdown-list-item"/>
    <w:basedOn w:val="a"/>
    <w:rsid w:val="006E1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747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7471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isselectedend">
    <w:name w:val="isselectedend"/>
    <w:basedOn w:val="a"/>
    <w:rsid w:val="00974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974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B31F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F1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F16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2501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359417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038534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061982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89470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0744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855422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460944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02381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085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819342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354329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410380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312943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264522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7356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8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25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875</Words>
  <Characters>4993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Ledock_U</dc:creator>
  <cp:lastModifiedBy>K_Kostileva</cp:lastModifiedBy>
  <cp:revision>2</cp:revision>
  <dcterms:created xsi:type="dcterms:W3CDTF">2026-08-31T23:57:00Z</dcterms:created>
  <dcterms:modified xsi:type="dcterms:W3CDTF">2026-08-31T23:57:00Z</dcterms:modified>
</cp:coreProperties>
</file>