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71B" w:rsidRDefault="00061B9D">
      <w:pPr>
        <w:pStyle w:val="1f5"/>
        <w:jc w:val="center"/>
        <w:rPr>
          <w:szCs w:val="24"/>
        </w:rPr>
      </w:pPr>
      <w:r>
        <w:rPr>
          <w:b/>
          <w:caps/>
          <w:szCs w:val="24"/>
        </w:rPr>
        <w:t xml:space="preserve">ГОСУДАРСТВЕННЫЙ контракт №   </w:t>
      </w:r>
      <w:r w:rsidR="00EE5D66">
        <w:rPr>
          <w:b/>
          <w:caps/>
          <w:szCs w:val="24"/>
        </w:rPr>
        <w:t>ПРОЕКТ</w:t>
      </w:r>
    </w:p>
    <w:p w:rsidR="00A2071B" w:rsidRDefault="00A2071B">
      <w:pPr>
        <w:pStyle w:val="1f5"/>
        <w:jc w:val="center"/>
        <w:rPr>
          <w:sz w:val="21"/>
          <w:szCs w:val="21"/>
        </w:rPr>
      </w:pPr>
    </w:p>
    <w:p w:rsidR="00A2071B" w:rsidRDefault="00061B9D" w:rsidP="00315338">
      <w:pPr>
        <w:shd w:val="clear" w:color="auto" w:fill="FFFFFF"/>
        <w:tabs>
          <w:tab w:val="center" w:pos="5102"/>
          <w:tab w:val="left" w:pos="8168"/>
        </w:tabs>
        <w:spacing w:after="0"/>
        <w:jc w:val="center"/>
        <w:rPr>
          <w:rStyle w:val="23"/>
          <w:b/>
          <w:szCs w:val="24"/>
        </w:rPr>
      </w:pPr>
      <w:r>
        <w:rPr>
          <w:szCs w:val="24"/>
        </w:rPr>
        <w:t>н</w:t>
      </w:r>
      <w:r>
        <w:rPr>
          <w:szCs w:val="24"/>
          <w:shd w:val="clear" w:color="auto" w:fill="FFFFFF"/>
        </w:rPr>
        <w:t xml:space="preserve">а </w:t>
      </w:r>
      <w:r>
        <w:rPr>
          <w:spacing w:val="-4"/>
          <w:kern w:val="2"/>
          <w:szCs w:val="24"/>
          <w:lang w:eastAsia="ar-SA"/>
        </w:rPr>
        <w:t>оказание услуг образовательной деятельности по программ</w:t>
      </w:r>
      <w:r w:rsidR="0024079A">
        <w:rPr>
          <w:spacing w:val="-4"/>
          <w:kern w:val="2"/>
          <w:szCs w:val="24"/>
          <w:lang w:eastAsia="ar-SA"/>
        </w:rPr>
        <w:t xml:space="preserve">е </w:t>
      </w:r>
      <w:r w:rsidR="006B4BEA" w:rsidRPr="006B4BEA">
        <w:rPr>
          <w:spacing w:val="-4"/>
          <w:kern w:val="2"/>
          <w:szCs w:val="24"/>
          <w:lang w:eastAsia="ar-SA"/>
        </w:rPr>
        <w:t>«Переподготовка водителей транспортных средств с категории «C» на категорию «</w:t>
      </w:r>
      <w:r w:rsidR="006B4BEA">
        <w:rPr>
          <w:spacing w:val="-4"/>
          <w:kern w:val="2"/>
          <w:szCs w:val="24"/>
          <w:lang w:eastAsia="ar-SA"/>
        </w:rPr>
        <w:t>Д</w:t>
      </w:r>
      <w:r w:rsidR="006B4BEA" w:rsidRPr="006B4BEA">
        <w:rPr>
          <w:spacing w:val="-4"/>
          <w:kern w:val="2"/>
          <w:szCs w:val="24"/>
          <w:lang w:eastAsia="ar-SA"/>
        </w:rPr>
        <w:t>»</w:t>
      </w:r>
      <w:r>
        <w:rPr>
          <w:spacing w:val="-4"/>
          <w:kern w:val="2"/>
          <w:szCs w:val="24"/>
          <w:lang w:eastAsia="ar-SA"/>
        </w:rPr>
        <w:t xml:space="preserve"> </w:t>
      </w:r>
      <w:r>
        <w:rPr>
          <w:rStyle w:val="23"/>
          <w:szCs w:val="24"/>
        </w:rPr>
        <w:t xml:space="preserve">для нужд </w:t>
      </w:r>
    </w:p>
    <w:p w:rsidR="00A2071B" w:rsidRDefault="00061B9D" w:rsidP="00315338">
      <w:pPr>
        <w:shd w:val="clear" w:color="auto" w:fill="FFFFFF"/>
        <w:tabs>
          <w:tab w:val="center" w:pos="5102"/>
          <w:tab w:val="left" w:pos="8168"/>
        </w:tabs>
        <w:spacing w:after="0"/>
        <w:jc w:val="center"/>
        <w:rPr>
          <w:rStyle w:val="23"/>
          <w:szCs w:val="24"/>
        </w:rPr>
      </w:pPr>
      <w:r>
        <w:rPr>
          <w:rStyle w:val="23"/>
          <w:szCs w:val="24"/>
        </w:rPr>
        <w:t>Главного управления МЧС России по Кировской области</w:t>
      </w:r>
    </w:p>
    <w:p w:rsidR="005B4EA7" w:rsidRDefault="005B4EA7" w:rsidP="00315338">
      <w:pPr>
        <w:shd w:val="clear" w:color="auto" w:fill="FFFFFF"/>
        <w:tabs>
          <w:tab w:val="center" w:pos="5102"/>
          <w:tab w:val="left" w:pos="8168"/>
        </w:tabs>
        <w:spacing w:after="0"/>
        <w:jc w:val="center"/>
        <w:rPr>
          <w:rStyle w:val="23"/>
          <w:b/>
          <w:szCs w:val="24"/>
        </w:rPr>
      </w:pPr>
    </w:p>
    <w:p w:rsidR="00A2071B" w:rsidRDefault="00061B9D" w:rsidP="00EE5D66">
      <w:pPr>
        <w:pStyle w:val="ConsPlusNonformat0"/>
        <w:jc w:val="center"/>
        <w:rPr>
          <w:rFonts w:ascii="Times New Roman" w:hAnsi="Times New Roman"/>
          <w:szCs w:val="24"/>
        </w:rPr>
      </w:pPr>
      <w:r>
        <w:rPr>
          <w:rFonts w:ascii="Times New Roman" w:hAnsi="Times New Roman"/>
          <w:szCs w:val="24"/>
        </w:rPr>
        <w:t xml:space="preserve">ИКЗ:   </w:t>
      </w:r>
      <w:r w:rsidR="00EE5D66" w:rsidRPr="00EE5D66">
        <w:rPr>
          <w:rFonts w:ascii="Times New Roman" w:hAnsi="Times New Roman"/>
          <w:szCs w:val="24"/>
        </w:rPr>
        <w:t>261434509188843450100100230000000000</w:t>
      </w:r>
    </w:p>
    <w:p w:rsidR="00A2071B" w:rsidRDefault="00A2071B">
      <w:pPr>
        <w:pStyle w:val="ConsPlusNonformat0"/>
        <w:jc w:val="both"/>
        <w:rPr>
          <w:rFonts w:ascii="Times New Roman" w:hAnsi="Times New Roman"/>
          <w:sz w:val="21"/>
          <w:szCs w:val="21"/>
        </w:rPr>
      </w:pPr>
      <w:bookmarkStart w:id="0" w:name="_GoBack"/>
      <w:bookmarkEnd w:id="0"/>
    </w:p>
    <w:p w:rsidR="00A2071B" w:rsidRDefault="00061B9D">
      <w:pPr>
        <w:pStyle w:val="ConsPlusNonformat0"/>
        <w:jc w:val="both"/>
        <w:rPr>
          <w:rFonts w:ascii="Times New Roman" w:hAnsi="Times New Roman"/>
          <w:sz w:val="21"/>
          <w:szCs w:val="21"/>
        </w:rPr>
      </w:pPr>
      <w:r>
        <w:rPr>
          <w:rFonts w:ascii="Times New Roman" w:hAnsi="Times New Roman"/>
          <w:szCs w:val="24"/>
        </w:rPr>
        <w:t>г. Киров</w:t>
      </w:r>
      <w:r>
        <w:rPr>
          <w:rFonts w:ascii="Times New Roman" w:hAnsi="Times New Roman"/>
          <w:sz w:val="21"/>
          <w:szCs w:val="21"/>
        </w:rPr>
        <w:tab/>
      </w:r>
      <w:r w:rsidR="00F8482B">
        <w:rPr>
          <w:rFonts w:ascii="Times New Roman" w:hAnsi="Times New Roman"/>
          <w:sz w:val="21"/>
          <w:szCs w:val="21"/>
        </w:rPr>
        <w:tab/>
      </w:r>
      <w:r w:rsidR="00F8482B">
        <w:rPr>
          <w:rFonts w:ascii="Times New Roman" w:hAnsi="Times New Roman"/>
          <w:sz w:val="21"/>
          <w:szCs w:val="21"/>
        </w:rPr>
        <w:tab/>
      </w:r>
      <w:r w:rsidR="00F8482B">
        <w:rPr>
          <w:rFonts w:ascii="Times New Roman" w:hAnsi="Times New Roman"/>
          <w:sz w:val="21"/>
          <w:szCs w:val="21"/>
        </w:rPr>
        <w:tab/>
      </w:r>
      <w:r w:rsidR="00F8482B">
        <w:rPr>
          <w:rFonts w:ascii="Times New Roman" w:hAnsi="Times New Roman"/>
          <w:sz w:val="21"/>
          <w:szCs w:val="21"/>
        </w:rPr>
        <w:tab/>
      </w:r>
      <w:r w:rsidR="00F8482B">
        <w:rPr>
          <w:rFonts w:ascii="Times New Roman" w:hAnsi="Times New Roman"/>
          <w:sz w:val="21"/>
          <w:szCs w:val="21"/>
        </w:rPr>
        <w:tab/>
      </w:r>
      <w:r w:rsidR="00F8482B">
        <w:rPr>
          <w:rFonts w:ascii="Times New Roman" w:hAnsi="Times New Roman"/>
          <w:sz w:val="21"/>
          <w:szCs w:val="21"/>
        </w:rPr>
        <w:tab/>
      </w:r>
      <w:r w:rsidR="00F8482B">
        <w:rPr>
          <w:rFonts w:ascii="Times New Roman" w:hAnsi="Times New Roman"/>
          <w:sz w:val="21"/>
          <w:szCs w:val="21"/>
        </w:rPr>
        <w:tab/>
      </w:r>
      <w:r w:rsidR="00F8482B">
        <w:rPr>
          <w:rFonts w:ascii="Times New Roman" w:hAnsi="Times New Roman"/>
          <w:sz w:val="21"/>
          <w:szCs w:val="21"/>
        </w:rPr>
        <w:tab/>
      </w:r>
      <w:r w:rsidR="00F8482B">
        <w:rPr>
          <w:rFonts w:ascii="Times New Roman" w:hAnsi="Times New Roman"/>
          <w:sz w:val="21"/>
          <w:szCs w:val="21"/>
        </w:rPr>
        <w:tab/>
      </w:r>
      <w:r>
        <w:rPr>
          <w:rFonts w:ascii="Times New Roman" w:hAnsi="Times New Roman"/>
          <w:szCs w:val="24"/>
        </w:rPr>
        <w:t>«      »         2026 г.</w:t>
      </w:r>
    </w:p>
    <w:p w:rsidR="00A2071B" w:rsidRDefault="00A2071B">
      <w:pPr>
        <w:pStyle w:val="ConsPlusNonformat0"/>
        <w:jc w:val="both"/>
        <w:rPr>
          <w:rFonts w:ascii="Times New Roman" w:hAnsi="Times New Roman"/>
          <w:sz w:val="21"/>
          <w:szCs w:val="21"/>
        </w:rPr>
      </w:pPr>
    </w:p>
    <w:p w:rsidR="00A2071B" w:rsidRDefault="00061B9D">
      <w:pPr>
        <w:pStyle w:val="1f5"/>
        <w:ind w:firstLine="709"/>
        <w:jc w:val="both"/>
        <w:rPr>
          <w:szCs w:val="24"/>
        </w:rPr>
      </w:pPr>
      <w:r>
        <w:rPr>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w:t>
      </w:r>
      <w:r w:rsidR="000E06D3">
        <w:rPr>
          <w:szCs w:val="24"/>
        </w:rPr>
        <w:t>х бедствий по Кировской области</w:t>
      </w:r>
      <w:r w:rsidR="000E06D3" w:rsidRPr="000E06D3">
        <w:rPr>
          <w:color w:val="auto"/>
        </w:rPr>
        <w:t xml:space="preserve"> </w:t>
      </w:r>
      <w:r w:rsidR="000E06D3">
        <w:rPr>
          <w:color w:val="auto"/>
        </w:rPr>
        <w:t>(Главное управление МЧС России по Кировской области),</w:t>
      </w:r>
      <w:r>
        <w:rPr>
          <w:szCs w:val="24"/>
        </w:rPr>
        <w:t xml:space="preserve"> именуемое в дальнейшем </w:t>
      </w:r>
      <w:r>
        <w:rPr>
          <w:b/>
          <w:szCs w:val="24"/>
        </w:rPr>
        <w:t>«Заказчик»</w:t>
      </w:r>
      <w:r>
        <w:rPr>
          <w:szCs w:val="24"/>
        </w:rPr>
        <w:t>, в лице заместителя начальника управления – начальника ОТылО управления материально-технического обеспечения Главного управления Метелева Александра Леонидовича, действующего на основании доверенности от 29.12.2025 № 114-12-7  с одной стороны, и</w:t>
      </w:r>
    </w:p>
    <w:p w:rsidR="00A2071B" w:rsidRDefault="00061B9D">
      <w:pPr>
        <w:pStyle w:val="1f5"/>
        <w:spacing w:after="60"/>
        <w:ind w:firstLine="709"/>
        <w:contextualSpacing/>
        <w:jc w:val="both"/>
      </w:pPr>
      <w:r>
        <w:rPr>
          <w:szCs w:val="24"/>
        </w:rPr>
        <w:t xml:space="preserve">в лице </w:t>
      </w:r>
      <w:r w:rsidR="005B4EA7">
        <w:rPr>
          <w:szCs w:val="24"/>
        </w:rPr>
        <w:t>____________</w:t>
      </w:r>
      <w:r>
        <w:rPr>
          <w:szCs w:val="24"/>
        </w:rPr>
        <w:t xml:space="preserve">, именуемого в дальнейшем </w:t>
      </w:r>
      <w:r>
        <w:rPr>
          <w:b/>
          <w:bCs/>
          <w:szCs w:val="24"/>
        </w:rPr>
        <w:t>«Исполнитель»</w:t>
      </w:r>
      <w:r>
        <w:rPr>
          <w:szCs w:val="24"/>
        </w:rPr>
        <w:t xml:space="preserve">, действующий на основании </w:t>
      </w:r>
      <w:r w:rsidR="005B4EA7">
        <w:rPr>
          <w:szCs w:val="24"/>
        </w:rPr>
        <w:t>______________</w:t>
      </w:r>
      <w:r>
        <w:rPr>
          <w:szCs w:val="24"/>
        </w:rPr>
        <w:t>, вместе именуемые "Стороны", с соблюдением  требований Гражданского кодекса Российской Федерации</w:t>
      </w:r>
      <w:r w:rsidRPr="00FF6B01">
        <w:rPr>
          <w:szCs w:val="24"/>
        </w:rPr>
        <w:t xml:space="preserve">, </w:t>
      </w:r>
      <w:r w:rsidR="00FF6B01" w:rsidRPr="00FF6B01">
        <w:rPr>
          <w:szCs w:val="24"/>
        </w:rPr>
        <w:t>в соответствии с п. 4 ч.1 ст. 93</w:t>
      </w:r>
      <w:r>
        <w:rPr>
          <w:szCs w:val="24"/>
        </w:rPr>
        <w:t>Федерального закона от 05.04.2013 № 44-ФЗ «О контрактной системе в сфере закупок товаров, работ, услуг для государственных и муниципальных нужд» (далее - Федеральный закон от 05.04.2013 № 44-ФЗ) заключили настоящий Государственный контракт (далее – Контракт) о нижеследующем:</w:t>
      </w:r>
    </w:p>
    <w:p w:rsidR="00A2071B" w:rsidRDefault="00A2071B">
      <w:pPr>
        <w:pStyle w:val="ConsPlusNormal0"/>
        <w:spacing w:after="60"/>
        <w:ind w:firstLine="709"/>
        <w:contextualSpacing/>
        <w:jc w:val="both"/>
        <w:rPr>
          <w:rFonts w:ascii="Times New Roman" w:hAnsi="Times New Roman"/>
        </w:rPr>
      </w:pPr>
    </w:p>
    <w:p w:rsidR="00A2071B" w:rsidRDefault="00061B9D">
      <w:pPr>
        <w:pStyle w:val="ConsPlusNormal0"/>
        <w:spacing w:after="60"/>
        <w:contextualSpacing/>
        <w:jc w:val="center"/>
        <w:outlineLvl w:val="1"/>
        <w:rPr>
          <w:rFonts w:ascii="Times New Roman" w:hAnsi="Times New Roman"/>
        </w:rPr>
      </w:pPr>
      <w:bookmarkStart w:id="1" w:name="P1024"/>
      <w:bookmarkEnd w:id="1"/>
      <w:r>
        <w:rPr>
          <w:rFonts w:ascii="Times New Roman" w:hAnsi="Times New Roman"/>
        </w:rPr>
        <w:t>1. ПРЕДМЕТ КОНТРАКТА</w:t>
      </w:r>
    </w:p>
    <w:p w:rsidR="00A2071B" w:rsidRDefault="00A2071B">
      <w:pPr>
        <w:pStyle w:val="ConsPlusNormal0"/>
        <w:spacing w:after="60"/>
        <w:ind w:firstLine="709"/>
        <w:contextualSpacing/>
        <w:jc w:val="both"/>
        <w:rPr>
          <w:rFonts w:ascii="Times New Roman" w:hAnsi="Times New Roman"/>
        </w:rPr>
      </w:pPr>
    </w:p>
    <w:p w:rsidR="00A2071B" w:rsidRDefault="00E777E3" w:rsidP="00315338">
      <w:pPr>
        <w:pStyle w:val="33"/>
        <w:spacing w:after="0"/>
        <w:ind w:firstLine="709"/>
        <w:jc w:val="both"/>
        <w:rPr>
          <w:sz w:val="24"/>
          <w:szCs w:val="24"/>
        </w:rPr>
      </w:pPr>
      <w:r>
        <w:rPr>
          <w:sz w:val="24"/>
          <w:szCs w:val="24"/>
        </w:rPr>
        <w:t>1.1.</w:t>
      </w:r>
      <w:r w:rsidR="002013F2">
        <w:rPr>
          <w:sz w:val="24"/>
          <w:szCs w:val="24"/>
        </w:rPr>
        <w:t xml:space="preserve"> </w:t>
      </w:r>
      <w:r w:rsidR="00061B9D">
        <w:rPr>
          <w:rStyle w:val="23"/>
          <w:sz w:val="24"/>
          <w:szCs w:val="24"/>
        </w:rPr>
        <w:t xml:space="preserve">Исполнитель обязуется оказать Заказчику услуги образовательной деятельности </w:t>
      </w:r>
      <w:r w:rsidR="00061B9D">
        <w:rPr>
          <w:bCs/>
          <w:spacing w:val="-4"/>
          <w:kern w:val="2"/>
          <w:sz w:val="24"/>
          <w:szCs w:val="24"/>
          <w:lang w:eastAsia="ar-SA"/>
        </w:rPr>
        <w:t>по программ</w:t>
      </w:r>
      <w:r w:rsidR="0024079A">
        <w:rPr>
          <w:bCs/>
          <w:spacing w:val="-4"/>
          <w:kern w:val="2"/>
          <w:sz w:val="24"/>
          <w:szCs w:val="24"/>
          <w:lang w:eastAsia="ar-SA"/>
        </w:rPr>
        <w:t>е</w:t>
      </w:r>
      <w:r w:rsidR="00061B9D">
        <w:rPr>
          <w:bCs/>
          <w:spacing w:val="-4"/>
          <w:kern w:val="2"/>
          <w:sz w:val="24"/>
          <w:szCs w:val="24"/>
          <w:lang w:eastAsia="ar-SA"/>
        </w:rPr>
        <w:t xml:space="preserve"> </w:t>
      </w:r>
      <w:r w:rsidR="0024079A">
        <w:rPr>
          <w:rStyle w:val="23"/>
          <w:spacing w:val="-4"/>
          <w:kern w:val="2"/>
          <w:sz w:val="24"/>
          <w:szCs w:val="24"/>
          <w:lang w:eastAsia="ar-SA"/>
        </w:rPr>
        <w:t xml:space="preserve"> </w:t>
      </w:r>
      <w:r w:rsidR="00061B9D">
        <w:rPr>
          <w:rStyle w:val="23"/>
          <w:spacing w:val="-4"/>
          <w:kern w:val="2"/>
          <w:sz w:val="24"/>
          <w:szCs w:val="24"/>
          <w:lang w:eastAsia="ar-SA"/>
        </w:rPr>
        <w:t xml:space="preserve">«Переподготовка </w:t>
      </w:r>
      <w:r w:rsidR="005B4EA7">
        <w:rPr>
          <w:rStyle w:val="23"/>
          <w:spacing w:val="-4"/>
          <w:kern w:val="2"/>
          <w:sz w:val="24"/>
          <w:szCs w:val="24"/>
          <w:lang w:eastAsia="ar-SA"/>
        </w:rPr>
        <w:t>водителей транспортных средств с категории «</w:t>
      </w:r>
      <w:r w:rsidR="005B4EA7">
        <w:rPr>
          <w:rStyle w:val="23"/>
          <w:spacing w:val="-4"/>
          <w:kern w:val="2"/>
          <w:sz w:val="24"/>
          <w:szCs w:val="24"/>
          <w:lang w:val="en-US" w:eastAsia="ar-SA"/>
        </w:rPr>
        <w:t>C</w:t>
      </w:r>
      <w:r w:rsidR="005B4EA7">
        <w:rPr>
          <w:rStyle w:val="23"/>
          <w:spacing w:val="-4"/>
          <w:kern w:val="2"/>
          <w:sz w:val="24"/>
          <w:szCs w:val="24"/>
          <w:lang w:eastAsia="ar-SA"/>
        </w:rPr>
        <w:t>» на категорию «</w:t>
      </w:r>
      <w:r w:rsidR="00C0570F">
        <w:rPr>
          <w:rStyle w:val="23"/>
          <w:spacing w:val="-4"/>
          <w:kern w:val="2"/>
          <w:sz w:val="24"/>
          <w:szCs w:val="24"/>
          <w:lang w:eastAsia="ar-SA"/>
        </w:rPr>
        <w:t>Д</w:t>
      </w:r>
      <w:r w:rsidR="005B4EA7">
        <w:rPr>
          <w:rStyle w:val="23"/>
          <w:spacing w:val="-4"/>
          <w:kern w:val="2"/>
          <w:sz w:val="24"/>
          <w:szCs w:val="24"/>
          <w:lang w:eastAsia="ar-SA"/>
        </w:rPr>
        <w:t>»</w:t>
      </w:r>
      <w:r w:rsidR="00061B9D">
        <w:rPr>
          <w:rStyle w:val="23"/>
          <w:spacing w:val="-4"/>
          <w:kern w:val="2"/>
          <w:sz w:val="24"/>
          <w:szCs w:val="24"/>
          <w:lang w:eastAsia="ar-SA"/>
        </w:rPr>
        <w:t xml:space="preserve"> для нужд Главного управления МЧС Росс</w:t>
      </w:r>
      <w:r>
        <w:rPr>
          <w:rStyle w:val="23"/>
          <w:spacing w:val="-4"/>
          <w:kern w:val="2"/>
          <w:sz w:val="24"/>
          <w:szCs w:val="24"/>
          <w:lang w:eastAsia="ar-SA"/>
        </w:rPr>
        <w:t xml:space="preserve">ии по Кировской области (далее - Услуги), </w:t>
      </w:r>
      <w:r w:rsidR="00061B9D">
        <w:rPr>
          <w:rStyle w:val="23"/>
          <w:spacing w:val="-4"/>
          <w:kern w:val="2"/>
          <w:sz w:val="24"/>
          <w:szCs w:val="24"/>
          <w:lang w:eastAsia="ar-SA"/>
        </w:rPr>
        <w:t>а Заказчик обязуется оплатить оказанные Услуги на условиях и в порядке, в соответствии с Описанием объекта закупки на</w:t>
      </w:r>
      <w:r>
        <w:rPr>
          <w:rStyle w:val="23"/>
          <w:spacing w:val="-4"/>
          <w:kern w:val="2"/>
          <w:sz w:val="24"/>
          <w:szCs w:val="24"/>
          <w:lang w:eastAsia="ar-SA"/>
        </w:rPr>
        <w:t xml:space="preserve"> оказываемые услуги (далее -</w:t>
      </w:r>
      <w:r w:rsidR="00061B9D">
        <w:rPr>
          <w:rStyle w:val="23"/>
          <w:spacing w:val="-4"/>
          <w:kern w:val="2"/>
          <w:sz w:val="24"/>
          <w:szCs w:val="24"/>
          <w:lang w:eastAsia="ar-SA"/>
        </w:rPr>
        <w:t xml:space="preserve"> Описание объе</w:t>
      </w:r>
      <w:r w:rsidR="00F81927">
        <w:rPr>
          <w:rStyle w:val="23"/>
          <w:spacing w:val="-4"/>
          <w:kern w:val="2"/>
          <w:sz w:val="24"/>
          <w:szCs w:val="24"/>
          <w:lang w:eastAsia="ar-SA"/>
        </w:rPr>
        <w:t xml:space="preserve">кта закупки) (приложение № 1), </w:t>
      </w:r>
      <w:r w:rsidR="00061B9D">
        <w:rPr>
          <w:rStyle w:val="23"/>
          <w:spacing w:val="-4"/>
          <w:kern w:val="2"/>
          <w:sz w:val="24"/>
          <w:szCs w:val="24"/>
          <w:lang w:eastAsia="ar-SA"/>
        </w:rPr>
        <w:t>в объеме, согласно С</w:t>
      </w:r>
      <w:r>
        <w:rPr>
          <w:rStyle w:val="23"/>
          <w:spacing w:val="-4"/>
          <w:kern w:val="2"/>
          <w:sz w:val="24"/>
          <w:szCs w:val="24"/>
          <w:lang w:eastAsia="ar-SA"/>
        </w:rPr>
        <w:t xml:space="preserve">пецификации на оказание услуги </w:t>
      </w:r>
      <w:r w:rsidR="00CA41FD">
        <w:rPr>
          <w:rStyle w:val="23"/>
          <w:spacing w:val="-4"/>
          <w:kern w:val="2"/>
          <w:sz w:val="24"/>
          <w:szCs w:val="24"/>
          <w:lang w:eastAsia="ar-SA"/>
        </w:rPr>
        <w:t>(приложение № 2</w:t>
      </w:r>
      <w:r w:rsidR="00061B9D">
        <w:rPr>
          <w:rStyle w:val="23"/>
          <w:spacing w:val="-4"/>
          <w:kern w:val="2"/>
          <w:sz w:val="24"/>
          <w:szCs w:val="24"/>
          <w:lang w:eastAsia="ar-SA"/>
        </w:rPr>
        <w:t>).</w:t>
      </w:r>
    </w:p>
    <w:p w:rsidR="00A2071B" w:rsidRDefault="00061B9D" w:rsidP="00315338">
      <w:pPr>
        <w:pStyle w:val="1f5"/>
        <w:tabs>
          <w:tab w:val="left" w:pos="709"/>
        </w:tabs>
        <w:ind w:firstLine="709"/>
        <w:jc w:val="both"/>
        <w:rPr>
          <w:szCs w:val="24"/>
        </w:rPr>
      </w:pPr>
      <w:r>
        <w:rPr>
          <w:rStyle w:val="23"/>
          <w:spacing w:val="-4"/>
          <w:kern w:val="2"/>
          <w:szCs w:val="24"/>
          <w:lang w:eastAsia="ar-SA"/>
        </w:rPr>
        <w:t>1.2. Заказчик обязуется принять и оплатить оказанные Услуги в установленных Контрактом порядке и объеме.</w:t>
      </w:r>
    </w:p>
    <w:p w:rsidR="00A2071B" w:rsidRDefault="00061B9D" w:rsidP="00315338">
      <w:pPr>
        <w:pStyle w:val="1f5"/>
        <w:tabs>
          <w:tab w:val="left" w:pos="709"/>
        </w:tabs>
        <w:ind w:firstLine="709"/>
        <w:jc w:val="both"/>
        <w:rPr>
          <w:szCs w:val="24"/>
        </w:rPr>
      </w:pPr>
      <w:r>
        <w:rPr>
          <w:rStyle w:val="23"/>
          <w:spacing w:val="-4"/>
          <w:kern w:val="2"/>
          <w:szCs w:val="24"/>
          <w:lang w:eastAsia="ar-SA"/>
        </w:rPr>
        <w:t>1.3. Срок оказания Услуг — до 01.1</w:t>
      </w:r>
      <w:r w:rsidR="005B4EA7">
        <w:rPr>
          <w:rStyle w:val="23"/>
          <w:spacing w:val="-4"/>
          <w:kern w:val="2"/>
          <w:szCs w:val="24"/>
          <w:lang w:eastAsia="ar-SA"/>
        </w:rPr>
        <w:t>0</w:t>
      </w:r>
      <w:r>
        <w:rPr>
          <w:rStyle w:val="23"/>
          <w:spacing w:val="-4"/>
          <w:kern w:val="2"/>
          <w:szCs w:val="24"/>
          <w:lang w:eastAsia="ar-SA"/>
        </w:rPr>
        <w:t>.2026.</w:t>
      </w:r>
    </w:p>
    <w:p w:rsidR="00A2071B" w:rsidRDefault="00061B9D" w:rsidP="00315338">
      <w:pPr>
        <w:pStyle w:val="1f5"/>
        <w:widowControl w:val="0"/>
        <w:tabs>
          <w:tab w:val="left" w:pos="1134"/>
        </w:tabs>
        <w:ind w:firstLine="709"/>
        <w:contextualSpacing/>
        <w:jc w:val="both"/>
        <w:rPr>
          <w:szCs w:val="24"/>
        </w:rPr>
      </w:pPr>
      <w:r>
        <w:rPr>
          <w:rStyle w:val="23"/>
          <w:spacing w:val="-4"/>
          <w:kern w:val="2"/>
          <w:szCs w:val="24"/>
          <w:lang w:eastAsia="ar-SA"/>
        </w:rPr>
        <w:t>1.4. Место оказания Услуг: территория Исполнителя — г. Киров</w:t>
      </w:r>
    </w:p>
    <w:p w:rsidR="00315338" w:rsidRDefault="00315338">
      <w:pPr>
        <w:pStyle w:val="ConsPlusNonformat0"/>
        <w:tabs>
          <w:tab w:val="left" w:pos="1134"/>
        </w:tabs>
        <w:spacing w:after="60"/>
        <w:ind w:left="709"/>
        <w:contextualSpacing/>
        <w:jc w:val="center"/>
        <w:rPr>
          <w:rFonts w:ascii="Times New Roman" w:hAnsi="Times New Roman"/>
        </w:rPr>
      </w:pPr>
    </w:p>
    <w:p w:rsidR="00A2071B" w:rsidRDefault="00061B9D">
      <w:pPr>
        <w:pStyle w:val="ConsPlusNonformat0"/>
        <w:tabs>
          <w:tab w:val="left" w:pos="1134"/>
        </w:tabs>
        <w:spacing w:after="60"/>
        <w:ind w:left="709"/>
        <w:contextualSpacing/>
        <w:jc w:val="center"/>
        <w:rPr>
          <w:rFonts w:ascii="Times New Roman" w:hAnsi="Times New Roman"/>
        </w:rPr>
      </w:pPr>
      <w:r>
        <w:rPr>
          <w:rFonts w:ascii="Times New Roman" w:hAnsi="Times New Roman"/>
        </w:rPr>
        <w:t>2. ЦЕНА КОНТРАКТА И ПОРЯДОК РАСЧЕТОВ</w:t>
      </w:r>
    </w:p>
    <w:p w:rsidR="00315338" w:rsidRDefault="00315338">
      <w:pPr>
        <w:pStyle w:val="ConsPlusNonformat0"/>
        <w:tabs>
          <w:tab w:val="left" w:pos="1134"/>
        </w:tabs>
        <w:spacing w:after="60"/>
        <w:ind w:left="709"/>
        <w:contextualSpacing/>
        <w:jc w:val="center"/>
        <w:rPr>
          <w:rFonts w:ascii="Times New Roman" w:hAnsi="Times New Roman"/>
        </w:rPr>
      </w:pPr>
    </w:p>
    <w:p w:rsidR="00A2071B" w:rsidRDefault="00061B9D" w:rsidP="00947CF9">
      <w:pPr>
        <w:pStyle w:val="ConsPlusNonformat0"/>
        <w:ind w:firstLine="709"/>
        <w:contextualSpacing/>
        <w:jc w:val="both"/>
        <w:rPr>
          <w:rFonts w:ascii="Times New Roman" w:hAnsi="Times New Roman"/>
          <w:szCs w:val="24"/>
        </w:rPr>
      </w:pPr>
      <w:r>
        <w:rPr>
          <w:rFonts w:ascii="Times New Roman" w:hAnsi="Times New Roman"/>
          <w:szCs w:val="24"/>
        </w:rPr>
        <w:t>2.1. Цена Контракта составляет:        (           ) рублей    копеек, в т.ч. НДС(22%), без НДС. Источник финансирования – Федеральный бюджет. КБК 177 0705 1040190049244</w:t>
      </w:r>
    </w:p>
    <w:p w:rsidR="00A2071B" w:rsidRDefault="00061B9D" w:rsidP="00315338">
      <w:pPr>
        <w:pStyle w:val="ConsPlusNonformat0"/>
        <w:ind w:firstLine="709"/>
        <w:contextualSpacing/>
        <w:jc w:val="both"/>
        <w:rPr>
          <w:rFonts w:ascii="Times New Roman" w:hAnsi="Times New Roman"/>
          <w:szCs w:val="24"/>
        </w:rPr>
      </w:pPr>
      <w:r>
        <w:rPr>
          <w:rFonts w:ascii="Times New Roman" w:hAnsi="Times New Roman"/>
          <w:szCs w:val="24"/>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7">
        <w:r>
          <w:rPr>
            <w:rFonts w:ascii="Times New Roman" w:hAnsi="Times New Roman"/>
            <w:szCs w:val="24"/>
          </w:rPr>
          <w:t>законом</w:t>
        </w:r>
      </w:hyperlink>
      <w:r>
        <w:rPr>
          <w:rFonts w:ascii="Times New Roman" w:hAnsi="Times New Roman"/>
          <w:szCs w:val="24"/>
        </w:rPr>
        <w:t xml:space="preserve"> от 05.04.2013 №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A2071B" w:rsidRDefault="00061B9D" w:rsidP="00315338">
      <w:pPr>
        <w:pStyle w:val="ConsPlusNormal0"/>
        <w:ind w:firstLine="709"/>
        <w:contextualSpacing/>
        <w:jc w:val="both"/>
        <w:rPr>
          <w:rFonts w:ascii="Times New Roman" w:hAnsi="Times New Roman"/>
        </w:rPr>
      </w:pPr>
      <w:r>
        <w:rPr>
          <w:rFonts w:ascii="Times New Roman" w:hAnsi="Times New Roman"/>
          <w:szCs w:val="24"/>
        </w:rPr>
        <w:t>2.4. В цену Контракта входят все расходы</w:t>
      </w:r>
      <w:r>
        <w:rPr>
          <w:rFonts w:ascii="Times New Roman" w:hAnsi="Times New Roman"/>
        </w:rPr>
        <w:t xml:space="preserve">,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w:t>
      </w:r>
      <w:hyperlink r:id="rId8">
        <w:r>
          <w:rPr>
            <w:rFonts w:ascii="Times New Roman" w:hAnsi="Times New Roman"/>
          </w:rPr>
          <w:t>частью 13 статьи 34</w:t>
        </w:r>
      </w:hyperlink>
      <w:r>
        <w:rPr>
          <w:rFonts w:ascii="Times New Roman" w:hAnsi="Times New Roman"/>
        </w:rPr>
        <w:t xml:space="preserve"> Федерального закона от 05.04.2013 № 44-</w:t>
      </w:r>
      <w:r>
        <w:rPr>
          <w:rFonts w:ascii="Times New Roman" w:hAnsi="Times New Roman"/>
        </w:rPr>
        <w:lastRenderedPageBreak/>
        <w:t>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2.5. Оплата Услуг производится в форме безналичных расчетов.</w:t>
      </w:r>
    </w:p>
    <w:p w:rsidR="00A2071B" w:rsidRDefault="00061B9D" w:rsidP="00315338">
      <w:pPr>
        <w:pStyle w:val="ConsPlusNonformat0"/>
        <w:ind w:firstLine="709"/>
        <w:contextualSpacing/>
        <w:jc w:val="both"/>
        <w:rPr>
          <w:rFonts w:ascii="Times New Roman" w:hAnsi="Times New Roman"/>
        </w:rPr>
      </w:pPr>
      <w:r>
        <w:rPr>
          <w:rFonts w:ascii="Times New Roman" w:hAnsi="Times New Roman"/>
        </w:rPr>
        <w:t>2.6. Оплата Услуг, оказанных Исполнителем, осуществляется Заказчиком по факту оказания Услуг в течение 7 (семи) рабочих дней со дня подписания Сторонами акта сдачи-приемки оказанны</w:t>
      </w:r>
      <w:r w:rsidR="00B44C8E">
        <w:rPr>
          <w:rFonts w:ascii="Times New Roman" w:hAnsi="Times New Roman"/>
        </w:rPr>
        <w:t>х Услуг.</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2.7.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 xml:space="preserve">2.8. В случае отчисления </w:t>
      </w:r>
      <w:r w:rsidR="00E777E3" w:rsidRPr="00E777E3">
        <w:rPr>
          <w:rFonts w:ascii="Times New Roman" w:hAnsi="Times New Roman"/>
        </w:rPr>
        <w:t>о</w:t>
      </w:r>
      <w:r w:rsidRPr="00E777E3">
        <w:rPr>
          <w:rFonts w:ascii="Times New Roman" w:hAnsi="Times New Roman"/>
        </w:rPr>
        <w:t>бучающихся</w:t>
      </w:r>
      <w:r>
        <w:rPr>
          <w:rFonts w:ascii="Times New Roman" w:hAnsi="Times New Roman"/>
        </w:rPr>
        <w:t xml:space="preserve"> по обоснованным причинам, Услуги Исполнителя оплачиваются в объеме, равном фактически оказанным Услугам.</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2.9. Документы, подтверждающие возникновение денежного обязательства предоставляются Заказчику для своевременной регистрации в ор</w:t>
      </w:r>
      <w:r w:rsidR="00E777E3">
        <w:rPr>
          <w:rFonts w:ascii="Times New Roman" w:hAnsi="Times New Roman"/>
        </w:rPr>
        <w:t xml:space="preserve">гане федерального казначейства </w:t>
      </w:r>
      <w:r>
        <w:rPr>
          <w:rFonts w:ascii="Times New Roman" w:hAnsi="Times New Roman"/>
        </w:rPr>
        <w:t>в течение 3 (трех) рабочих дней.</w:t>
      </w:r>
    </w:p>
    <w:p w:rsidR="00A2071B" w:rsidRDefault="00CA41FD" w:rsidP="00315338">
      <w:pPr>
        <w:pStyle w:val="ConsPlusNormal0"/>
        <w:ind w:firstLine="709"/>
        <w:contextualSpacing/>
        <w:jc w:val="both"/>
        <w:rPr>
          <w:rFonts w:ascii="Times New Roman" w:hAnsi="Times New Roman"/>
        </w:rPr>
      </w:pPr>
      <w:r>
        <w:rPr>
          <w:rFonts w:ascii="Times New Roman" w:hAnsi="Times New Roman"/>
        </w:rPr>
        <w:t>2.10</w:t>
      </w:r>
      <w:r w:rsidR="00061B9D">
        <w:rPr>
          <w:rFonts w:ascii="Times New Roman" w:hAnsi="Times New Roman"/>
        </w:rPr>
        <w:t>. Датой оплаты оказанных Услуг считается дата списания денежных средств со счета Заказчика.</w:t>
      </w:r>
    </w:p>
    <w:p w:rsidR="00A2071B" w:rsidRDefault="00CA41FD" w:rsidP="00315338">
      <w:pPr>
        <w:pStyle w:val="ConsPlusNormal0"/>
        <w:ind w:firstLine="709"/>
        <w:contextualSpacing/>
        <w:jc w:val="both"/>
        <w:rPr>
          <w:rFonts w:ascii="Times New Roman" w:hAnsi="Times New Roman"/>
        </w:rPr>
      </w:pPr>
      <w:r>
        <w:rPr>
          <w:rFonts w:ascii="Times New Roman" w:hAnsi="Times New Roman"/>
        </w:rPr>
        <w:t>2.11</w:t>
      </w:r>
      <w:r w:rsidR="00061B9D">
        <w:rPr>
          <w:rFonts w:ascii="Times New Roman" w:hAnsi="Times New Roman"/>
        </w:rPr>
        <w:t>. В соответствии со статьями 219 и 226.1 Бюджетного кодекса РФ и приказа Минфина России от 21.12.2015 № 204н «О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 оплата за оказанные услуги осуществляется в рамках доведенных предельных объемов финансирования, отраженных на лицевом счете Заказчика.</w:t>
      </w:r>
    </w:p>
    <w:p w:rsidR="00A2071B" w:rsidRDefault="00CA41FD" w:rsidP="00315338">
      <w:pPr>
        <w:pStyle w:val="1f5"/>
        <w:ind w:firstLine="709"/>
        <w:contextualSpacing/>
        <w:jc w:val="both"/>
        <w:rPr>
          <w:szCs w:val="24"/>
        </w:rPr>
      </w:pPr>
      <w:r>
        <w:rPr>
          <w:szCs w:val="24"/>
        </w:rPr>
        <w:t>2.12</w:t>
      </w:r>
      <w:r w:rsidR="00061B9D">
        <w:rPr>
          <w:szCs w:val="24"/>
        </w:rPr>
        <w:t>. По оконча</w:t>
      </w:r>
      <w:r w:rsidR="00947CF9">
        <w:rPr>
          <w:szCs w:val="24"/>
        </w:rPr>
        <w:t xml:space="preserve">нии исполнения </w:t>
      </w:r>
      <w:r w:rsidR="00061B9D">
        <w:rPr>
          <w:szCs w:val="24"/>
        </w:rPr>
        <w:t>Сторонами обязате</w:t>
      </w:r>
      <w:r w:rsidR="00947CF9">
        <w:rPr>
          <w:szCs w:val="24"/>
        </w:rPr>
        <w:t xml:space="preserve">льств по Контракту Исполнитель </w:t>
      </w:r>
      <w:r w:rsidR="00061B9D">
        <w:rPr>
          <w:szCs w:val="24"/>
        </w:rPr>
        <w:t>подписывает Заказчику акт сверки расчетов по Контракту, согласно форме 0510477.</w:t>
      </w:r>
    </w:p>
    <w:p w:rsidR="00A2071B" w:rsidRDefault="00A2071B">
      <w:pPr>
        <w:pStyle w:val="ConsPlusNormal0"/>
        <w:spacing w:after="60"/>
        <w:ind w:firstLine="709"/>
        <w:contextualSpacing/>
        <w:jc w:val="both"/>
        <w:rPr>
          <w:rFonts w:ascii="Times New Roman" w:hAnsi="Times New Roman"/>
        </w:rPr>
      </w:pPr>
    </w:p>
    <w:p w:rsidR="00A2071B" w:rsidRDefault="00061B9D">
      <w:pPr>
        <w:pStyle w:val="ConsPlusNormal0"/>
        <w:spacing w:after="60"/>
        <w:contextualSpacing/>
        <w:jc w:val="center"/>
        <w:outlineLvl w:val="1"/>
        <w:rPr>
          <w:rFonts w:ascii="Times New Roman" w:hAnsi="Times New Roman"/>
        </w:rPr>
      </w:pPr>
      <w:r>
        <w:rPr>
          <w:rFonts w:ascii="Times New Roman" w:hAnsi="Times New Roman"/>
        </w:rPr>
        <w:t>3. ВЗАИМОДЕЙСТВИЕ СТОРОН</w:t>
      </w:r>
    </w:p>
    <w:p w:rsidR="00A2071B" w:rsidRDefault="00A2071B">
      <w:pPr>
        <w:pStyle w:val="ConsPlusNormal0"/>
        <w:spacing w:after="60"/>
        <w:ind w:firstLine="709"/>
        <w:contextualSpacing/>
        <w:jc w:val="both"/>
        <w:rPr>
          <w:rFonts w:ascii="Times New Roman" w:hAnsi="Times New Roman"/>
        </w:rPr>
      </w:pPr>
    </w:p>
    <w:p w:rsidR="00A2071B" w:rsidRDefault="00061B9D" w:rsidP="00315338">
      <w:pPr>
        <w:pStyle w:val="ConsPlusNormal0"/>
        <w:ind w:firstLine="709"/>
        <w:contextualSpacing/>
        <w:jc w:val="both"/>
        <w:rPr>
          <w:rFonts w:ascii="Times New Roman" w:hAnsi="Times New Roman"/>
        </w:rPr>
      </w:pPr>
      <w:r>
        <w:rPr>
          <w:rFonts w:ascii="Times New Roman" w:hAnsi="Times New Roman"/>
        </w:rPr>
        <w:t>3.1. Исполнитель обязуется:</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P1024">
        <w:r>
          <w:rPr>
            <w:rFonts w:ascii="Times New Roman" w:hAnsi="Times New Roman"/>
          </w:rPr>
          <w:t>разделом 1</w:t>
        </w:r>
      </w:hyperlink>
      <w:r w:rsidR="00947CF9">
        <w:rPr>
          <w:rFonts w:ascii="Times New Roman" w:hAnsi="Times New Roman"/>
        </w:rPr>
        <w:t> </w:t>
      </w:r>
      <w:r>
        <w:rPr>
          <w:rFonts w:ascii="Times New Roman" w:hAnsi="Times New Roman"/>
        </w:rPr>
        <w:t>Контракта.</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3.1.2. Организовать учебный процесс в соответствии с Заказом и обеспечивать необходимые условия для обучения.</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3.1.3. Своевременно информировать Заказчика о начале, сроках и режиме занятий Обучающихся, а также об их посещаемости в ходе оказания Услуг.</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 xml:space="preserve">3.1.4. Обеспечить для </w:t>
      </w:r>
      <w:r w:rsidR="00E777E3" w:rsidRPr="00E777E3">
        <w:rPr>
          <w:rFonts w:ascii="Times New Roman" w:hAnsi="Times New Roman"/>
        </w:rPr>
        <w:t>о</w:t>
      </w:r>
      <w:r w:rsidRPr="00E777E3">
        <w:rPr>
          <w:rFonts w:ascii="Times New Roman" w:hAnsi="Times New Roman"/>
        </w:rPr>
        <w:t>бучающихся</w:t>
      </w:r>
      <w:r>
        <w:rPr>
          <w:rFonts w:ascii="Times New Roman" w:hAnsi="Times New Roman"/>
        </w:rPr>
        <w:t xml:space="preserve"> предусмотренные Программой условия ее освоения, обеспечить учебно-методическими материалами, необходимыми для оказания Услуги.</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 xml:space="preserve">3.1.5.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w:t>
      </w:r>
      <w:r w:rsidR="00E777E3" w:rsidRPr="00E777E3">
        <w:rPr>
          <w:rFonts w:ascii="Times New Roman" w:hAnsi="Times New Roman"/>
        </w:rPr>
        <w:t>о</w:t>
      </w:r>
      <w:r w:rsidRPr="00E777E3">
        <w:rPr>
          <w:rFonts w:ascii="Times New Roman" w:hAnsi="Times New Roman"/>
        </w:rPr>
        <w:t>бучающимися</w:t>
      </w:r>
      <w:r>
        <w:rPr>
          <w:rFonts w:ascii="Times New Roman" w:hAnsi="Times New Roman"/>
        </w:rPr>
        <w:t xml:space="preserve"> Программы в полном объеме независимо от места нахождения </w:t>
      </w:r>
      <w:r w:rsidR="00E777E3" w:rsidRPr="00E777E3">
        <w:rPr>
          <w:rFonts w:ascii="Times New Roman" w:hAnsi="Times New Roman"/>
        </w:rPr>
        <w:t>о</w:t>
      </w:r>
      <w:r w:rsidRPr="00E777E3">
        <w:rPr>
          <w:rFonts w:ascii="Times New Roman" w:hAnsi="Times New Roman"/>
        </w:rPr>
        <w:t>бучающихся,</w:t>
      </w:r>
      <w:r>
        <w:rPr>
          <w:rFonts w:ascii="Times New Roman" w:hAnsi="Times New Roman"/>
        </w:rPr>
        <w:t xml:space="preserve"> учебно-методической помощи, в том числе в форме индивидуальных консультаций, оказываемых </w:t>
      </w:r>
      <w:r>
        <w:rPr>
          <w:rFonts w:ascii="Times New Roman" w:hAnsi="Times New Roman"/>
        </w:rPr>
        <w:lastRenderedPageBreak/>
        <w:t>дистанционно с использованием информационных и телекоммуникационных технологий.</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 xml:space="preserve">3.1.6. Сохранить место за </w:t>
      </w:r>
      <w:r w:rsidR="00E777E3" w:rsidRPr="00E777E3">
        <w:rPr>
          <w:rFonts w:ascii="Times New Roman" w:hAnsi="Times New Roman"/>
        </w:rPr>
        <w:t>о</w:t>
      </w:r>
      <w:r w:rsidRPr="00E777E3">
        <w:rPr>
          <w:rFonts w:ascii="Times New Roman" w:hAnsi="Times New Roman"/>
        </w:rPr>
        <w:t>бучающимися</w:t>
      </w:r>
      <w:r>
        <w:rPr>
          <w:rFonts w:ascii="Times New Roman" w:hAnsi="Times New Roman"/>
        </w:rPr>
        <w:t xml:space="preserve"> в случае пропуска занятий по уважительным причинам (с учетом оплаты Услуг, предусмотренных </w:t>
      </w:r>
      <w:hyperlink w:anchor="P1024">
        <w:r>
          <w:rPr>
            <w:rFonts w:ascii="Times New Roman" w:hAnsi="Times New Roman"/>
          </w:rPr>
          <w:t xml:space="preserve">разделом </w:t>
        </w:r>
      </w:hyperlink>
      <w:r>
        <w:rPr>
          <w:rFonts w:ascii="Times New Roman" w:hAnsi="Times New Roman"/>
        </w:rPr>
        <w:t>2 Контракта).</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 xml:space="preserve">3.1.7. </w:t>
      </w:r>
      <w:r w:rsidR="00E777E3" w:rsidRPr="00E777E3">
        <w:rPr>
          <w:rFonts w:ascii="Times New Roman" w:hAnsi="Times New Roman"/>
        </w:rPr>
        <w:t>Обеспечить о</w:t>
      </w:r>
      <w:r w:rsidRPr="00E777E3">
        <w:rPr>
          <w:rFonts w:ascii="Times New Roman" w:hAnsi="Times New Roman"/>
        </w:rPr>
        <w:t>бучающимся</w:t>
      </w:r>
      <w:r>
        <w:rPr>
          <w:rFonts w:ascii="Times New Roman" w:hAnsi="Times New Roman"/>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3.1.8.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A2071B" w:rsidRDefault="00061B9D" w:rsidP="00315338">
      <w:pPr>
        <w:pStyle w:val="ConsPlusNormal0"/>
        <w:ind w:firstLine="709"/>
        <w:contextualSpacing/>
        <w:jc w:val="both"/>
        <w:rPr>
          <w:rFonts w:ascii="Times New Roman" w:hAnsi="Times New Roman"/>
        </w:rPr>
      </w:pPr>
      <w:bookmarkStart w:id="2" w:name="P1115"/>
      <w:bookmarkEnd w:id="2"/>
      <w:r>
        <w:rPr>
          <w:rFonts w:ascii="Times New Roman" w:hAnsi="Times New Roman"/>
        </w:rPr>
        <w:t xml:space="preserve">3.1.9. </w:t>
      </w:r>
      <w:bookmarkStart w:id="3" w:name="P1127"/>
      <w:bookmarkEnd w:id="3"/>
      <w:r>
        <w:rPr>
          <w:rFonts w:ascii="Times New Roman" w:hAnsi="Times New Roman"/>
        </w:rPr>
        <w:t>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момента заключения Исполнителем договора с соисполнителем.</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3.1.10. Устранять допущенные по вине Исполнителя недостатки при оказании Услуг своими силами и за свой счет.</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3.1.11.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3.1.12. Представить Заказчику акт сдачи-приемки оказанных Услуг на дату окончания оказания Услуг.</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3.2. Исполнитель имеет право:</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w:t>
      </w:r>
      <w:r w:rsidR="00771F73">
        <w:rPr>
          <w:rFonts w:ascii="Times New Roman" w:hAnsi="Times New Roman"/>
        </w:rPr>
        <w:t>щих, промежуточных и итоговых) о</w:t>
      </w:r>
      <w:r>
        <w:rPr>
          <w:rFonts w:ascii="Times New Roman" w:hAnsi="Times New Roman"/>
        </w:rPr>
        <w:t>бучающихся.</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3.2.2. Привлекать для преподава</w:t>
      </w:r>
      <w:r w:rsidR="00771F73">
        <w:rPr>
          <w:rFonts w:ascii="Times New Roman" w:hAnsi="Times New Roman"/>
        </w:rPr>
        <w:t>ния дисциплин, предусмотренных п</w:t>
      </w:r>
      <w:r>
        <w:rPr>
          <w:rFonts w:ascii="Times New Roman" w:hAnsi="Times New Roman"/>
        </w:rPr>
        <w:t>рограммой, на договорной основе высококвалифицированных специалистов.</w:t>
      </w:r>
    </w:p>
    <w:p w:rsidR="00A2071B" w:rsidRDefault="00061B9D" w:rsidP="00315338">
      <w:pPr>
        <w:pStyle w:val="ConsPlusNormal0"/>
        <w:ind w:firstLine="709"/>
        <w:contextualSpacing/>
        <w:jc w:val="both"/>
        <w:rPr>
          <w:rFonts w:ascii="Times New Roman" w:hAnsi="Times New Roman"/>
        </w:rPr>
      </w:pPr>
      <w:bookmarkStart w:id="4" w:name="P1135"/>
      <w:bookmarkEnd w:id="4"/>
      <w:r>
        <w:rPr>
          <w:rFonts w:ascii="Times New Roman" w:hAnsi="Times New Roman"/>
        </w:rPr>
        <w:t>3.2.3. Страховать свою ответственность при оказании профессиональной услуги.</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3.3. Заказчик обязуется:</w:t>
      </w:r>
    </w:p>
    <w:p w:rsidR="00A2071B" w:rsidRDefault="00771F73" w:rsidP="00315338">
      <w:pPr>
        <w:pStyle w:val="ConsPlusNormal0"/>
        <w:ind w:firstLine="709"/>
        <w:contextualSpacing/>
        <w:jc w:val="both"/>
        <w:rPr>
          <w:rFonts w:ascii="Times New Roman" w:hAnsi="Times New Roman"/>
        </w:rPr>
      </w:pPr>
      <w:r>
        <w:rPr>
          <w:rFonts w:ascii="Times New Roman" w:hAnsi="Times New Roman"/>
        </w:rPr>
        <w:t>3.3.1. Своевременно направлять о</w:t>
      </w:r>
      <w:r w:rsidR="00061B9D">
        <w:rPr>
          <w:rFonts w:ascii="Times New Roman" w:hAnsi="Times New Roman"/>
        </w:rPr>
        <w:t>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3.3.2. Своевременно вн</w:t>
      </w:r>
      <w:r w:rsidR="00771F73">
        <w:rPr>
          <w:rFonts w:ascii="Times New Roman" w:hAnsi="Times New Roman"/>
        </w:rPr>
        <w:t>осить плату за предоставляемые о</w:t>
      </w:r>
      <w:r>
        <w:rPr>
          <w:rFonts w:ascii="Times New Roman" w:hAnsi="Times New Roman"/>
        </w:rPr>
        <w:t>бучающимся Услуги в размере и порядке, определенном Контрактом, а также представлять платежные документы, подтверждающие такую оплату.</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3.4. Заказчик имеет право:</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3.4.1. Контролировать качество Услуг, оказываемых Исполнителем в соответствии с Заказом.</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3.4.2. Запрашивать у Исполнителя информацию по вопросам организации и обеспечения надлежащего предоставления Услуг.</w:t>
      </w:r>
    </w:p>
    <w:p w:rsidR="00A2071B" w:rsidRDefault="00A2071B">
      <w:pPr>
        <w:pStyle w:val="ConsPlusNormal0"/>
        <w:spacing w:after="60"/>
        <w:ind w:firstLine="709"/>
        <w:contextualSpacing/>
        <w:jc w:val="both"/>
        <w:rPr>
          <w:rFonts w:ascii="Times New Roman" w:hAnsi="Times New Roman"/>
        </w:rPr>
      </w:pPr>
    </w:p>
    <w:p w:rsidR="00A2071B" w:rsidRDefault="00061B9D">
      <w:pPr>
        <w:pStyle w:val="ConsPlusNormal0"/>
        <w:spacing w:after="60"/>
        <w:contextualSpacing/>
        <w:jc w:val="center"/>
        <w:outlineLvl w:val="1"/>
        <w:rPr>
          <w:rFonts w:ascii="Times New Roman" w:hAnsi="Times New Roman"/>
        </w:rPr>
      </w:pPr>
      <w:bookmarkStart w:id="5" w:name="P1144"/>
      <w:bookmarkEnd w:id="5"/>
      <w:r>
        <w:rPr>
          <w:rFonts w:ascii="Times New Roman" w:hAnsi="Times New Roman"/>
        </w:rPr>
        <w:t>4. ПОРЯДОК СДАЧИ И ПРИЕМКИ ОКАЗАННЫХ УСЛУГ</w:t>
      </w:r>
    </w:p>
    <w:p w:rsidR="00A2071B" w:rsidRDefault="00A2071B">
      <w:pPr>
        <w:pStyle w:val="ConsPlusNormal0"/>
        <w:spacing w:after="60"/>
        <w:ind w:firstLine="709"/>
        <w:contextualSpacing/>
        <w:jc w:val="both"/>
        <w:rPr>
          <w:rFonts w:ascii="Times New Roman" w:hAnsi="Times New Roman"/>
        </w:rPr>
      </w:pPr>
    </w:p>
    <w:p w:rsidR="00A2071B" w:rsidRDefault="00061B9D" w:rsidP="00315338">
      <w:pPr>
        <w:pStyle w:val="ConsPlusNormal0"/>
        <w:ind w:firstLine="709"/>
        <w:contextualSpacing/>
        <w:jc w:val="both"/>
        <w:rPr>
          <w:rFonts w:ascii="Times New Roman" w:hAnsi="Times New Roman"/>
        </w:rPr>
      </w:pPr>
      <w:r>
        <w:rPr>
          <w:rFonts w:ascii="Times New Roman" w:hAnsi="Times New Roman"/>
        </w:rPr>
        <w:t xml:space="preserve">4.1. </w:t>
      </w:r>
      <w:r>
        <w:rPr>
          <w:rFonts w:ascii="Times New Roman" w:hAnsi="Times New Roman"/>
          <w:szCs w:val="24"/>
        </w:rPr>
        <w:t xml:space="preserve">Услуги оказываются по месту нахождения </w:t>
      </w:r>
      <w:r w:rsidR="00C15065">
        <w:rPr>
          <w:rFonts w:ascii="Times New Roman" w:hAnsi="Times New Roman"/>
          <w:szCs w:val="24"/>
        </w:rPr>
        <w:t>И</w:t>
      </w:r>
      <w:r>
        <w:rPr>
          <w:rFonts w:ascii="Times New Roman" w:hAnsi="Times New Roman"/>
          <w:szCs w:val="24"/>
        </w:rPr>
        <w:t>сполнителя.</w:t>
      </w:r>
    </w:p>
    <w:p w:rsidR="00A2071B" w:rsidRDefault="00061B9D" w:rsidP="005B4EA7">
      <w:pPr>
        <w:pStyle w:val="ConsPlusNormal0"/>
        <w:ind w:firstLine="709"/>
        <w:contextualSpacing/>
        <w:jc w:val="both"/>
        <w:rPr>
          <w:rFonts w:ascii="Times New Roman" w:hAnsi="Times New Roman"/>
        </w:rPr>
      </w:pPr>
      <w:r>
        <w:rPr>
          <w:rFonts w:ascii="Times New Roman" w:hAnsi="Times New Roman"/>
          <w:szCs w:val="24"/>
        </w:rPr>
        <w:t xml:space="preserve">4.2. Срок оказания услуг - </w:t>
      </w:r>
      <w:r>
        <w:rPr>
          <w:rStyle w:val="23"/>
          <w:rFonts w:ascii="Times New Roman" w:hAnsi="Times New Roman"/>
          <w:spacing w:val="-4"/>
          <w:kern w:val="2"/>
          <w:szCs w:val="24"/>
          <w:lang w:eastAsia="ar-SA"/>
        </w:rPr>
        <w:t>до 01.1</w:t>
      </w:r>
      <w:r w:rsidR="005B4EA7">
        <w:rPr>
          <w:rStyle w:val="23"/>
          <w:rFonts w:ascii="Times New Roman" w:hAnsi="Times New Roman"/>
          <w:spacing w:val="-4"/>
          <w:kern w:val="2"/>
          <w:szCs w:val="24"/>
          <w:lang w:eastAsia="ar-SA"/>
        </w:rPr>
        <w:t>0</w:t>
      </w:r>
      <w:r>
        <w:rPr>
          <w:rStyle w:val="23"/>
          <w:rFonts w:ascii="Times New Roman" w:hAnsi="Times New Roman"/>
          <w:spacing w:val="-4"/>
          <w:kern w:val="2"/>
          <w:szCs w:val="24"/>
          <w:lang w:eastAsia="ar-SA"/>
        </w:rPr>
        <w:t>.2026.</w:t>
      </w:r>
    </w:p>
    <w:p w:rsidR="00A2071B" w:rsidRDefault="005B4EA7" w:rsidP="00315338">
      <w:pPr>
        <w:pStyle w:val="ConsPlusNormal0"/>
        <w:ind w:firstLine="709"/>
        <w:contextualSpacing/>
        <w:jc w:val="both"/>
        <w:rPr>
          <w:rFonts w:ascii="Times New Roman" w:hAnsi="Times New Roman"/>
        </w:rPr>
      </w:pPr>
      <w:r>
        <w:rPr>
          <w:rFonts w:ascii="Times New Roman" w:hAnsi="Times New Roman"/>
        </w:rPr>
        <w:t xml:space="preserve">4.3. </w:t>
      </w:r>
      <w:r w:rsidR="00061B9D">
        <w:rPr>
          <w:rFonts w:ascii="Times New Roman" w:hAnsi="Times New Roman"/>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w:t>
      </w:r>
      <w:hyperlink r:id="rId9">
        <w:r w:rsidR="00061B9D">
          <w:rPr>
            <w:rFonts w:ascii="Times New Roman" w:hAnsi="Times New Roman"/>
          </w:rPr>
          <w:t>законом</w:t>
        </w:r>
      </w:hyperlink>
      <w:r w:rsidR="00061B9D">
        <w:rPr>
          <w:rFonts w:ascii="Times New Roman" w:hAnsi="Times New Roman"/>
        </w:rPr>
        <w:t xml:space="preserve"> от 05.04.2013 № 44-ФЗ.</w:t>
      </w:r>
    </w:p>
    <w:p w:rsidR="00F8227C" w:rsidRPr="00B44C8E" w:rsidRDefault="00F8227C" w:rsidP="00F8227C">
      <w:pPr>
        <w:ind w:firstLine="709"/>
        <w:rPr>
          <w:color w:val="auto"/>
        </w:rPr>
      </w:pPr>
      <w:r w:rsidRPr="00B44C8E">
        <w:rPr>
          <w:color w:val="auto"/>
        </w:rPr>
        <w:t>4.4 Приемка услуг производится в г. Киров, ул. Маклина, д. 65 после оказания услуг представителем Заказчика. Заказчик вправе привлечь приемочную комиссию.</w:t>
      </w:r>
    </w:p>
    <w:p w:rsidR="00F8227C" w:rsidRPr="00B44C8E" w:rsidRDefault="00FA56BD" w:rsidP="00F8227C">
      <w:pPr>
        <w:pStyle w:val="aff2"/>
        <w:ind w:right="-2"/>
        <w:jc w:val="both"/>
      </w:pPr>
      <w:r>
        <w:t xml:space="preserve">4.5. </w:t>
      </w:r>
      <w:r w:rsidR="00F8227C" w:rsidRPr="00B44C8E">
        <w:t>Прием Услуг Сторонами настоящего Контракта оформляется Актом об оказании услуг, а также Актом приемки (ф. 0510452).</w:t>
      </w:r>
    </w:p>
    <w:p w:rsidR="00F8227C" w:rsidRPr="00F8227C" w:rsidRDefault="00F8227C" w:rsidP="00F8227C">
      <w:pPr>
        <w:pStyle w:val="aff2"/>
        <w:ind w:right="-2"/>
        <w:jc w:val="both"/>
        <w:rPr>
          <w:color w:val="auto"/>
        </w:rPr>
      </w:pPr>
      <w:r w:rsidRPr="00B44C8E">
        <w:rPr>
          <w:color w:val="auto"/>
        </w:rPr>
        <w:lastRenderedPageBreak/>
        <w:t>В случае если приемка услуг Заказчиком осуществляется без присутствия представителя Исполнителя Акт приемки (ф. 0510452) утверждается без подписи Исполнителя, то есть Заказчиком в одностороннем порядке.</w:t>
      </w:r>
    </w:p>
    <w:p w:rsidR="00A2071B" w:rsidRDefault="0052677C" w:rsidP="00315338">
      <w:pPr>
        <w:pStyle w:val="ConsPlusNormal0"/>
        <w:ind w:firstLine="709"/>
        <w:contextualSpacing/>
        <w:jc w:val="both"/>
        <w:rPr>
          <w:rFonts w:ascii="Times New Roman" w:hAnsi="Times New Roman"/>
        </w:rPr>
      </w:pPr>
      <w:r>
        <w:rPr>
          <w:rFonts w:ascii="Times New Roman" w:hAnsi="Times New Roman"/>
        </w:rPr>
        <w:t>4.</w:t>
      </w:r>
      <w:r w:rsidR="00F8227C">
        <w:rPr>
          <w:rFonts w:ascii="Times New Roman" w:hAnsi="Times New Roman"/>
        </w:rPr>
        <w:t>6</w:t>
      </w:r>
      <w:r>
        <w:rPr>
          <w:rFonts w:ascii="Times New Roman" w:hAnsi="Times New Roman"/>
        </w:rPr>
        <w:t xml:space="preserve">. Приемка результатов </w:t>
      </w:r>
      <w:r w:rsidR="00061B9D">
        <w:rPr>
          <w:rFonts w:ascii="Times New Roman" w:hAnsi="Times New Roman"/>
        </w:rPr>
        <w:t>оказанных Услуг осущест</w:t>
      </w:r>
      <w:r w:rsidR="00315338">
        <w:rPr>
          <w:rFonts w:ascii="Times New Roman" w:hAnsi="Times New Roman"/>
        </w:rPr>
        <w:t>вляется Заказчиком в течение 20 </w:t>
      </w:r>
      <w:r>
        <w:rPr>
          <w:rFonts w:ascii="Times New Roman" w:hAnsi="Times New Roman"/>
        </w:rPr>
        <w:t xml:space="preserve">рабочих дней со дня получения </w:t>
      </w:r>
      <w:r w:rsidR="00061B9D">
        <w:rPr>
          <w:rFonts w:ascii="Times New Roman" w:hAnsi="Times New Roman"/>
        </w:rPr>
        <w:t xml:space="preserve">акта сдачи-приемки оказанных </w:t>
      </w:r>
      <w:r w:rsidR="00061B9D" w:rsidRPr="0052677C">
        <w:rPr>
          <w:rFonts w:ascii="Times New Roman" w:hAnsi="Times New Roman"/>
        </w:rPr>
        <w:t xml:space="preserve">Услуг </w:t>
      </w:r>
      <w:r w:rsidR="00315338" w:rsidRPr="0052677C">
        <w:rPr>
          <w:rFonts w:ascii="Times New Roman" w:hAnsi="Times New Roman"/>
        </w:rPr>
        <w:t>(Приложение </w:t>
      </w:r>
      <w:r w:rsidR="00061B9D" w:rsidRPr="0052677C">
        <w:rPr>
          <w:rFonts w:ascii="Times New Roman" w:hAnsi="Times New Roman"/>
        </w:rPr>
        <w:t>№ 3),</w:t>
      </w:r>
      <w:r w:rsidR="00061B9D">
        <w:rPr>
          <w:rFonts w:ascii="Times New Roman" w:hAnsi="Times New Roman"/>
        </w:rPr>
        <w:t xml:space="preserve"> который  подписывается  Заказчиком  (в  случае создания приемочной комиссии подписывается всеми членами приемочной комиссии и утверждается</w:t>
      </w:r>
      <w:r>
        <w:rPr>
          <w:rFonts w:ascii="Times New Roman" w:hAnsi="Times New Roman"/>
        </w:rPr>
        <w:t xml:space="preserve"> Заказчиком), либо Исполнителю в </w:t>
      </w:r>
      <w:r w:rsidR="00061B9D">
        <w:rPr>
          <w:rFonts w:ascii="Times New Roman" w:hAnsi="Times New Roman"/>
        </w:rPr>
        <w:t>течение 20 рабоч</w:t>
      </w:r>
      <w:r>
        <w:rPr>
          <w:rFonts w:ascii="Times New Roman" w:hAnsi="Times New Roman"/>
        </w:rPr>
        <w:t>их дней Заказчиком направляется в</w:t>
      </w:r>
      <w:r w:rsidR="00061B9D">
        <w:rPr>
          <w:rFonts w:ascii="Times New Roman" w:hAnsi="Times New Roman"/>
        </w:rPr>
        <w:t xml:space="preserve"> письменн</w:t>
      </w:r>
      <w:r>
        <w:rPr>
          <w:rFonts w:ascii="Times New Roman" w:hAnsi="Times New Roman"/>
        </w:rPr>
        <w:t xml:space="preserve">ой форме </w:t>
      </w:r>
      <w:r w:rsidR="00061B9D">
        <w:rPr>
          <w:rFonts w:ascii="Times New Roman" w:hAnsi="Times New Roman"/>
        </w:rPr>
        <w:t>мотивированный отказ от подписания акта сдачи-приемки оказанных Услуг.</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4.</w:t>
      </w:r>
      <w:r w:rsidR="00F8227C">
        <w:rPr>
          <w:rFonts w:ascii="Times New Roman" w:hAnsi="Times New Roman"/>
        </w:rPr>
        <w:t>7</w:t>
      </w:r>
      <w:r>
        <w:rPr>
          <w:rFonts w:ascii="Times New Roman" w:hAnsi="Times New Roman"/>
        </w:rPr>
        <w:t>.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A2071B" w:rsidRDefault="00A2071B">
      <w:pPr>
        <w:pStyle w:val="ConsPlusNormal0"/>
        <w:spacing w:after="60"/>
        <w:ind w:firstLine="709"/>
        <w:contextualSpacing/>
        <w:jc w:val="both"/>
        <w:rPr>
          <w:rFonts w:ascii="Times New Roman" w:hAnsi="Times New Roman"/>
        </w:rPr>
      </w:pPr>
    </w:p>
    <w:p w:rsidR="00A2071B" w:rsidRDefault="00061B9D">
      <w:pPr>
        <w:pStyle w:val="ConsPlusNormal0"/>
        <w:spacing w:after="60"/>
        <w:contextualSpacing/>
        <w:jc w:val="center"/>
        <w:outlineLvl w:val="1"/>
        <w:rPr>
          <w:rFonts w:ascii="Times New Roman" w:hAnsi="Times New Roman"/>
        </w:rPr>
      </w:pPr>
      <w:r>
        <w:rPr>
          <w:rFonts w:ascii="Times New Roman" w:hAnsi="Times New Roman"/>
        </w:rPr>
        <w:t>5. ОТВЕТСТВЕННОСТЬ СТОРОН</w:t>
      </w:r>
    </w:p>
    <w:p w:rsidR="00A2071B" w:rsidRPr="00315338" w:rsidRDefault="00A2071B">
      <w:pPr>
        <w:widowControl w:val="0"/>
        <w:tabs>
          <w:tab w:val="left" w:pos="720"/>
        </w:tabs>
        <w:ind w:firstLine="567"/>
      </w:pPr>
    </w:p>
    <w:p w:rsidR="00A2071B" w:rsidRDefault="00061B9D" w:rsidP="00315338">
      <w:pPr>
        <w:widowControl w:val="0"/>
        <w:spacing w:after="0"/>
        <w:ind w:firstLine="709"/>
      </w:pPr>
      <w:r>
        <w:t>5.1. Сторона, нарушившая условия настоящего контракта несет ответственность за неисполнение или ненадлежащее исполнение обязательств по контракту в соответствии с действующим законодательством РФ.</w:t>
      </w:r>
    </w:p>
    <w:p w:rsidR="00A2071B" w:rsidRDefault="005408B3" w:rsidP="00315338">
      <w:pPr>
        <w:widowControl w:val="0"/>
        <w:spacing w:after="0"/>
        <w:ind w:firstLine="709"/>
      </w:pPr>
      <w:r>
        <w:t xml:space="preserve">5.2. </w:t>
      </w:r>
      <w:r w:rsidR="00061B9D">
        <w:t>Заказчик и Исполнитель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определённом: Постановлением Правительства РФ от 30 августа 2017 года № 1042,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Порядок).</w:t>
      </w:r>
    </w:p>
    <w:p w:rsidR="00A2071B" w:rsidRDefault="00061B9D" w:rsidP="00315338">
      <w:pPr>
        <w:widowControl w:val="0"/>
        <w:spacing w:after="0"/>
        <w:ind w:firstLine="709"/>
      </w:pPr>
      <w:r>
        <w:t>5.3. Исполнитель уплачивает Заказчику пени (штрафы) в случаях:</w:t>
      </w:r>
    </w:p>
    <w:p w:rsidR="00A2071B" w:rsidRDefault="00061B9D" w:rsidP="00315338">
      <w:pPr>
        <w:widowControl w:val="0"/>
        <w:spacing w:after="0"/>
        <w:ind w:firstLine="709"/>
      </w:pPr>
      <w:r>
        <w:t>5.3.1.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2071B" w:rsidRDefault="005408B3" w:rsidP="00315338">
      <w:pPr>
        <w:widowControl w:val="0"/>
        <w:spacing w:after="0"/>
        <w:ind w:firstLine="709"/>
      </w:pPr>
      <w:r>
        <w:t xml:space="preserve">5.3.2. </w:t>
      </w:r>
      <w:r w:rsidR="00061B9D">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10 процентов цены контракта в размере _________ (_________) рублей ____ копеек.</w:t>
      </w:r>
    </w:p>
    <w:p w:rsidR="00A2071B" w:rsidRDefault="005408B3" w:rsidP="00315338">
      <w:pPr>
        <w:widowControl w:val="0"/>
        <w:spacing w:after="0"/>
        <w:ind w:firstLine="709"/>
      </w:pPr>
      <w:r>
        <w:t xml:space="preserve">5.4. </w:t>
      </w:r>
      <w:r w:rsidR="00061B9D">
        <w:t>Заказчик уплачивает Исполнителю пени (штрафы) в случаях:</w:t>
      </w:r>
    </w:p>
    <w:p w:rsidR="00A2071B" w:rsidRDefault="00061B9D" w:rsidP="00315338">
      <w:pPr>
        <w:pStyle w:val="ConsPlusNormal0"/>
        <w:ind w:firstLine="709"/>
        <w:jc w:val="both"/>
        <w:rPr>
          <w:rFonts w:ascii="Times New Roman" w:hAnsi="Times New Roman"/>
        </w:rPr>
      </w:pPr>
      <w:r>
        <w:rPr>
          <w:rFonts w:ascii="Times New Roman" w:hAnsi="Times New Roman"/>
        </w:rPr>
        <w:t>5.4.1.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 1000,00</w:t>
      </w:r>
      <w:r>
        <w:rPr>
          <w:rFonts w:ascii="Times New Roman" w:hAnsi="Times New Roman"/>
          <w:sz w:val="26"/>
        </w:rPr>
        <w:t xml:space="preserve"> рублей.</w:t>
      </w:r>
    </w:p>
    <w:p w:rsidR="00A2071B" w:rsidRDefault="00061B9D" w:rsidP="00315338">
      <w:pPr>
        <w:pStyle w:val="ConsPlusNormal0"/>
        <w:ind w:firstLine="709"/>
        <w:jc w:val="both"/>
      </w:pPr>
      <w:r>
        <w:rPr>
          <w:rFonts w:ascii="Times New Roman" w:hAnsi="Times New Roman"/>
        </w:rPr>
        <w:t>5.4.2. В случае просрочки исполнения Заказчиком обязательств, предусмотренных контрактом Исполнитель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071B" w:rsidRDefault="00061B9D" w:rsidP="00315338">
      <w:pPr>
        <w:pStyle w:val="19"/>
        <w:widowControl w:val="0"/>
        <w:ind w:left="0" w:right="0"/>
      </w:pPr>
      <w:r>
        <w:t xml:space="preserve">5.5. Стороны освобождаются от ответственности в случае наступления форс-мажорных обстоятельств, а именно: введения в действие нормативных правовых актов, действующих на территории Российской Федерации и запрещающих или ограничивающих поставку или реализацию соответствующей продукции, пожаров, военных действий, блокады, землетрясения,  стихийных бедствий. </w:t>
      </w:r>
    </w:p>
    <w:p w:rsidR="00A2071B" w:rsidRDefault="00061B9D" w:rsidP="00315338">
      <w:pPr>
        <w:pStyle w:val="19"/>
        <w:widowControl w:val="0"/>
        <w:ind w:left="0" w:right="0"/>
      </w:pPr>
      <w:r>
        <w:t xml:space="preserve">5.6. Сторона, ссылающаяся на действие форс-мажорных обстоятельств, обязана в </w:t>
      </w:r>
      <w:r>
        <w:lastRenderedPageBreak/>
        <w:t xml:space="preserve">письменной форме известить об этом другую сторону в течение 5 дней с момента их наступления. Форс-мажорные обстоятельства должны быть документально подтверждены. </w:t>
      </w:r>
    </w:p>
    <w:p w:rsidR="00A2071B" w:rsidRDefault="00061B9D" w:rsidP="00315338">
      <w:pPr>
        <w:pStyle w:val="19"/>
        <w:widowControl w:val="0"/>
        <w:ind w:left="0" w:right="0"/>
      </w:pPr>
      <w:r>
        <w:t xml:space="preserve">Факт, время наступления и продолжительность действия форс-мажорных обстоятельств должны быть подтверждены официальными документами уполномоченных органов и сообщены одной из сторон не позднее 2 недель со дня наступления форс-мажорных обстоятельств. </w:t>
      </w:r>
    </w:p>
    <w:p w:rsidR="00A2071B" w:rsidRDefault="00061B9D" w:rsidP="00315338">
      <w:pPr>
        <w:widowControl w:val="0"/>
        <w:spacing w:after="0"/>
        <w:ind w:firstLine="709"/>
      </w:pPr>
      <w:r>
        <w:t>5.7. В случае отсутствия предельных объемов финансирования на лицевом счете Заказчика и невозможности выполнения обязательств по оплате в сроки, установленные настоящим контрактом, Заказчик освобождается от ответственности, предусмотренной пунктом 5.4 настоящего контракта, в соответствии с частью 1 статьи 401 Гражданского кодекса РФ.</w:t>
      </w:r>
    </w:p>
    <w:p w:rsidR="00A2071B" w:rsidRDefault="00061B9D" w:rsidP="00315338">
      <w:pPr>
        <w:pStyle w:val="19"/>
        <w:widowControl w:val="0"/>
        <w:ind w:left="0" w:right="0"/>
      </w:pPr>
      <w:r>
        <w:t>5.8. Меры ответственности сторон, не предусмотренные в настоящем Контракте, применяются в соответствии с нормами гражданского законодательства, действующего на территории Российской Федерации.</w:t>
      </w:r>
    </w:p>
    <w:p w:rsidR="00A2071B" w:rsidRDefault="00061B9D" w:rsidP="00315338">
      <w:pPr>
        <w:pStyle w:val="19"/>
        <w:widowControl w:val="0"/>
        <w:ind w:left="0" w:right="0"/>
      </w:pPr>
      <w:r>
        <w:t>5.9. Выплата неустойки не освобождает Стороны от исполнения своих обязательств по настоящему Контракту.</w:t>
      </w:r>
    </w:p>
    <w:p w:rsidR="00A2071B" w:rsidRDefault="00061B9D" w:rsidP="00315338">
      <w:pPr>
        <w:pStyle w:val="19"/>
        <w:widowControl w:val="0"/>
        <w:ind w:left="0" w:right="0"/>
      </w:pPr>
      <w:r>
        <w:t>5.10. Исполнитель несет ответстве</w:t>
      </w:r>
      <w:r w:rsidR="005408B3">
        <w:t>нность за качество оказываемых Услуг</w:t>
      </w:r>
      <w:r>
        <w:t xml:space="preserve"> и его соответствие требованиям нормативных документов в соответствии с законодательством Российской Федерации.</w:t>
      </w:r>
    </w:p>
    <w:p w:rsidR="00A2071B" w:rsidRDefault="00061B9D" w:rsidP="00315338">
      <w:pPr>
        <w:pStyle w:val="19"/>
        <w:widowControl w:val="0"/>
        <w:ind w:left="0" w:right="0"/>
      </w:pPr>
      <w:r>
        <w:t>5.11.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2071B" w:rsidRDefault="00061B9D" w:rsidP="00315338">
      <w:pPr>
        <w:pStyle w:val="19"/>
        <w:widowControl w:val="0"/>
        <w:ind w:left="0" w:right="0"/>
      </w:pPr>
      <w:r>
        <w:t>5.12.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2071B" w:rsidRPr="00315338" w:rsidRDefault="00A2071B">
      <w:pPr>
        <w:pStyle w:val="ConsPlusNormal0"/>
        <w:ind w:firstLine="540"/>
        <w:jc w:val="both"/>
        <w:rPr>
          <w:rFonts w:ascii="Times New Roman" w:hAnsi="Times New Roman"/>
        </w:rPr>
      </w:pPr>
    </w:p>
    <w:p w:rsidR="00A2071B" w:rsidRDefault="00061B9D">
      <w:pPr>
        <w:pStyle w:val="ConsPlusNormal0"/>
        <w:spacing w:after="60"/>
        <w:contextualSpacing/>
        <w:jc w:val="center"/>
        <w:outlineLvl w:val="1"/>
        <w:rPr>
          <w:rFonts w:ascii="Times New Roman" w:hAnsi="Times New Roman"/>
        </w:rPr>
      </w:pPr>
      <w:r>
        <w:rPr>
          <w:rFonts w:ascii="Times New Roman" w:hAnsi="Times New Roman"/>
        </w:rPr>
        <w:t>6. КОНФИДЕНЦИАЛЬНОСТЬ</w:t>
      </w:r>
    </w:p>
    <w:p w:rsidR="00A2071B" w:rsidRDefault="00A2071B">
      <w:pPr>
        <w:pStyle w:val="ConsPlusNormal0"/>
        <w:spacing w:after="60"/>
        <w:ind w:firstLine="709"/>
        <w:contextualSpacing/>
        <w:jc w:val="both"/>
        <w:rPr>
          <w:rFonts w:ascii="Times New Roman" w:hAnsi="Times New Roman"/>
        </w:rPr>
      </w:pPr>
    </w:p>
    <w:p w:rsidR="00A2071B" w:rsidRDefault="00061B9D" w:rsidP="00315338">
      <w:pPr>
        <w:pStyle w:val="ConsPlusNormal0"/>
        <w:ind w:firstLine="709"/>
        <w:contextualSpacing/>
        <w:jc w:val="both"/>
        <w:rPr>
          <w:rFonts w:ascii="Times New Roman" w:hAnsi="Times New Roman"/>
        </w:rPr>
      </w:pPr>
      <w:r>
        <w:rPr>
          <w:rFonts w:ascii="Times New Roman" w:hAnsi="Times New Roman"/>
        </w:rPr>
        <w:t xml:space="preserve">6.1. Исполнитель не несет ответственности за действия Заказчика по соблюдению Заказчиком положений Федерального </w:t>
      </w:r>
      <w:hyperlink r:id="rId10">
        <w:r>
          <w:rPr>
            <w:rFonts w:ascii="Times New Roman" w:hAnsi="Times New Roman"/>
          </w:rPr>
          <w:t>закона</w:t>
        </w:r>
      </w:hyperlink>
      <w:r>
        <w:rPr>
          <w:rFonts w:ascii="Times New Roman" w:hAnsi="Times New Roman"/>
        </w:rPr>
        <w:t xml:space="preserve"> от 27.07.2006 № 152-ФЗ «О персональных данных» в отноше</w:t>
      </w:r>
      <w:r w:rsidR="00DD6EC0">
        <w:rPr>
          <w:rFonts w:ascii="Times New Roman" w:hAnsi="Times New Roman"/>
        </w:rPr>
        <w:t>нии о</w:t>
      </w:r>
      <w:r>
        <w:rPr>
          <w:rFonts w:ascii="Times New Roman" w:hAnsi="Times New Roman"/>
        </w:rPr>
        <w:t>бучающихся.</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 xml:space="preserve">6.2.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11">
        <w:r>
          <w:rPr>
            <w:rFonts w:ascii="Times New Roman" w:hAnsi="Times New Roman"/>
          </w:rPr>
          <w:t>закона</w:t>
        </w:r>
      </w:hyperlink>
      <w:r>
        <w:rPr>
          <w:rFonts w:ascii="Times New Roman" w:hAnsi="Times New Roman"/>
        </w:rPr>
        <w:t xml:space="preserve"> от 27.07.2006 № 149-ФЗ «Об информации, информационных технологиях и о защите информации».</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6.3.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6.4.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6.5.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 регулируемым организациям в сфере охраны труда в случаях, предусмотренных законодательством Российской Федерации.</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6.6.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DD6EC0" w:rsidRDefault="00DD6EC0">
      <w:pPr>
        <w:pStyle w:val="ConsPlusNormal0"/>
        <w:spacing w:after="60"/>
        <w:contextualSpacing/>
        <w:jc w:val="center"/>
        <w:outlineLvl w:val="1"/>
        <w:rPr>
          <w:rFonts w:ascii="Times New Roman" w:hAnsi="Times New Roman"/>
        </w:rPr>
      </w:pPr>
    </w:p>
    <w:p w:rsidR="00A2071B" w:rsidRDefault="00061B9D">
      <w:pPr>
        <w:pStyle w:val="ConsPlusNormal0"/>
        <w:spacing w:after="60"/>
        <w:contextualSpacing/>
        <w:jc w:val="center"/>
        <w:outlineLvl w:val="1"/>
        <w:rPr>
          <w:rFonts w:ascii="Times New Roman" w:hAnsi="Times New Roman"/>
        </w:rPr>
      </w:pPr>
      <w:r>
        <w:rPr>
          <w:rFonts w:ascii="Times New Roman" w:hAnsi="Times New Roman"/>
        </w:rPr>
        <w:lastRenderedPageBreak/>
        <w:t>7. ОБСТОЯТЕЛЬСТВА НЕПРЕОДОЛИМОЙ СИЛЫ</w:t>
      </w:r>
    </w:p>
    <w:p w:rsidR="00A2071B" w:rsidRDefault="00A2071B">
      <w:pPr>
        <w:pStyle w:val="ConsPlusNormal0"/>
        <w:spacing w:after="60"/>
        <w:ind w:firstLine="709"/>
        <w:contextualSpacing/>
        <w:jc w:val="both"/>
        <w:rPr>
          <w:rFonts w:ascii="Times New Roman" w:hAnsi="Times New Roman"/>
        </w:rPr>
      </w:pPr>
    </w:p>
    <w:p w:rsidR="00A2071B" w:rsidRDefault="00061B9D" w:rsidP="00315338">
      <w:pPr>
        <w:pStyle w:val="ConsPlusNormal0"/>
        <w:spacing w:after="60"/>
        <w:ind w:firstLine="709"/>
        <w:contextualSpacing/>
        <w:jc w:val="both"/>
        <w:rPr>
          <w:rFonts w:ascii="Times New Roman" w:hAnsi="Times New Roman"/>
        </w:rPr>
      </w:pPr>
      <w:r>
        <w:rPr>
          <w:rFonts w:ascii="Times New Roman" w:hAnsi="Times New Roman"/>
        </w:rPr>
        <w:t>7.1.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A2071B" w:rsidRDefault="00061B9D" w:rsidP="00315338">
      <w:pPr>
        <w:pStyle w:val="ConsPlusNormal0"/>
        <w:spacing w:after="60"/>
        <w:ind w:firstLine="709"/>
        <w:contextualSpacing/>
        <w:jc w:val="both"/>
        <w:rPr>
          <w:rFonts w:ascii="Times New Roman" w:hAnsi="Times New Roman"/>
        </w:rPr>
      </w:pPr>
      <w:r>
        <w:rPr>
          <w:rFonts w:ascii="Times New Roman" w:hAnsi="Times New Roman"/>
        </w:rPr>
        <w:t>7.2.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A2071B" w:rsidRDefault="00061B9D" w:rsidP="00315338">
      <w:pPr>
        <w:pStyle w:val="ConsPlusNormal0"/>
        <w:spacing w:after="60"/>
        <w:ind w:firstLine="709"/>
        <w:contextualSpacing/>
        <w:jc w:val="both"/>
        <w:rPr>
          <w:rFonts w:ascii="Times New Roman" w:hAnsi="Times New Roman"/>
        </w:rPr>
      </w:pPr>
      <w:r>
        <w:rPr>
          <w:rFonts w:ascii="Times New Roman" w:hAnsi="Times New Roman"/>
        </w:rPr>
        <w:t>7.3.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2071B" w:rsidRDefault="00A2071B">
      <w:pPr>
        <w:pStyle w:val="ConsPlusNormal0"/>
        <w:spacing w:after="60"/>
        <w:ind w:firstLine="709"/>
        <w:contextualSpacing/>
        <w:jc w:val="both"/>
        <w:rPr>
          <w:rFonts w:ascii="Times New Roman" w:hAnsi="Times New Roman"/>
        </w:rPr>
      </w:pPr>
    </w:p>
    <w:p w:rsidR="00A2071B" w:rsidRDefault="00061B9D">
      <w:pPr>
        <w:pStyle w:val="ConsPlusNormal0"/>
        <w:spacing w:after="60"/>
        <w:contextualSpacing/>
        <w:jc w:val="center"/>
        <w:outlineLvl w:val="1"/>
        <w:rPr>
          <w:rFonts w:ascii="Times New Roman" w:hAnsi="Times New Roman"/>
        </w:rPr>
      </w:pPr>
      <w:r>
        <w:rPr>
          <w:rFonts w:ascii="Times New Roman" w:hAnsi="Times New Roman"/>
        </w:rPr>
        <w:t>8. СРОК ДЕЙСТВИЯ КОНТРАКТА</w:t>
      </w:r>
    </w:p>
    <w:p w:rsidR="00A2071B" w:rsidRDefault="00A2071B" w:rsidP="00315338">
      <w:pPr>
        <w:pStyle w:val="ConsPlusNormal0"/>
        <w:ind w:firstLine="709"/>
        <w:contextualSpacing/>
        <w:jc w:val="both"/>
        <w:rPr>
          <w:rFonts w:ascii="Times New Roman" w:hAnsi="Times New Roman"/>
        </w:rPr>
      </w:pPr>
    </w:p>
    <w:p w:rsidR="00A2071B" w:rsidRDefault="00061B9D" w:rsidP="00315338">
      <w:pPr>
        <w:pStyle w:val="ConsPlusNormal0"/>
        <w:ind w:firstLine="709"/>
        <w:contextualSpacing/>
        <w:jc w:val="both"/>
        <w:rPr>
          <w:rFonts w:ascii="Times New Roman" w:hAnsi="Times New Roman"/>
          <w:highlight w:val="yellow"/>
        </w:rPr>
      </w:pPr>
      <w:r>
        <w:rPr>
          <w:rFonts w:ascii="Times New Roman" w:hAnsi="Times New Roman"/>
        </w:rPr>
        <w:t>8.1. Настоящий контракт вступает в законную силу с момента его подписания сторонами и действует до полного выполнения сторонами взятых на себя обязатель</w:t>
      </w:r>
      <w:r w:rsidR="00315338">
        <w:rPr>
          <w:rFonts w:ascii="Times New Roman" w:hAnsi="Times New Roman"/>
        </w:rPr>
        <w:t>ств по Контракту, но не позднее</w:t>
      </w:r>
      <w:r w:rsidR="006B4BEA">
        <w:rPr>
          <w:rFonts w:ascii="Times New Roman" w:hAnsi="Times New Roman"/>
        </w:rPr>
        <w:t xml:space="preserve"> </w:t>
      </w:r>
      <w:r w:rsidR="006B4BEA" w:rsidRPr="006B4BEA">
        <w:rPr>
          <w:rFonts w:ascii="Times New Roman" w:hAnsi="Times New Roman"/>
          <w:szCs w:val="24"/>
        </w:rPr>
        <w:t>10.11.2026</w:t>
      </w:r>
      <w:r w:rsidR="00315338">
        <w:rPr>
          <w:rFonts w:ascii="Times New Roman" w:hAnsi="Times New Roman"/>
          <w:szCs w:val="24"/>
        </w:rPr>
        <w:t>.</w:t>
      </w:r>
    </w:p>
    <w:p w:rsidR="00A2071B" w:rsidRPr="00315338" w:rsidRDefault="00A2071B">
      <w:pPr>
        <w:pStyle w:val="aff2"/>
        <w:jc w:val="center"/>
      </w:pPr>
    </w:p>
    <w:p w:rsidR="00A2071B" w:rsidRDefault="00061B9D">
      <w:pPr>
        <w:pStyle w:val="aff2"/>
        <w:jc w:val="center"/>
      </w:pPr>
      <w:r>
        <w:t>9</w:t>
      </w:r>
      <w:r>
        <w:rPr>
          <w:b/>
        </w:rPr>
        <w:t xml:space="preserve">. </w:t>
      </w:r>
      <w:r>
        <w:t>ИЗМЕНЕНИЕ, РАСТОРЖЕНИЕ КОНТРАКТА И СРОК ЕГО ДЕЙСТВИЯ</w:t>
      </w:r>
    </w:p>
    <w:p w:rsidR="00A2071B" w:rsidRPr="00315338" w:rsidRDefault="00A2071B">
      <w:pPr>
        <w:pStyle w:val="aff2"/>
        <w:jc w:val="center"/>
      </w:pPr>
    </w:p>
    <w:p w:rsidR="00A2071B" w:rsidRDefault="00315338" w:rsidP="00315338">
      <w:pPr>
        <w:widowControl w:val="0"/>
        <w:spacing w:after="0"/>
        <w:ind w:firstLine="709"/>
      </w:pPr>
      <w:r>
        <w:t xml:space="preserve">9.1. </w:t>
      </w:r>
      <w:r w:rsidR="00061B9D">
        <w:t>Порядок изменения и расторжения настоящего Государственного контракта осуществляется в соответствии со ст. 34,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071B" w:rsidRDefault="00061B9D" w:rsidP="00315338">
      <w:pPr>
        <w:widowControl w:val="0"/>
        <w:spacing w:after="0"/>
        <w:ind w:firstLine="709"/>
      </w:pPr>
      <w:r>
        <w:t xml:space="preserve">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 </w:t>
      </w:r>
    </w:p>
    <w:p w:rsidR="00A2071B" w:rsidRDefault="00061B9D" w:rsidP="00315338">
      <w:pPr>
        <w:widowControl w:val="0"/>
        <w:spacing w:after="0"/>
        <w:ind w:firstLine="709"/>
      </w:pPr>
      <w:r>
        <w:t>Настоящий Контракт может быть расторгнут:</w:t>
      </w:r>
    </w:p>
    <w:p w:rsidR="00A2071B" w:rsidRDefault="00061B9D" w:rsidP="00315338">
      <w:pPr>
        <w:widowControl w:val="0"/>
        <w:spacing w:after="0"/>
        <w:ind w:firstLine="709"/>
      </w:pPr>
      <w:r>
        <w:t>- по соглашению сторон;</w:t>
      </w:r>
    </w:p>
    <w:p w:rsidR="00A2071B" w:rsidRDefault="00061B9D" w:rsidP="00315338">
      <w:pPr>
        <w:widowControl w:val="0"/>
        <w:spacing w:after="0"/>
        <w:ind w:firstLine="709"/>
      </w:pPr>
      <w:r>
        <w:t>- в судебном порядке;</w:t>
      </w:r>
    </w:p>
    <w:p w:rsidR="00A2071B" w:rsidRDefault="00061B9D" w:rsidP="00315338">
      <w:pPr>
        <w:widowControl w:val="0"/>
        <w:spacing w:after="0"/>
        <w:ind w:firstLine="709"/>
      </w:pPr>
      <w:r>
        <w:t>- в одностороннем порядке отказа стороны Контракта от исполнения Контракта в соответствии с гражданским законодательством.</w:t>
      </w:r>
    </w:p>
    <w:p w:rsidR="00A2071B" w:rsidRDefault="00061B9D" w:rsidP="00315338">
      <w:pPr>
        <w:widowControl w:val="0"/>
        <w:spacing w:after="0"/>
        <w:ind w:firstLine="709"/>
      </w:pPr>
      <w:r>
        <w:t>9.2. Заказчик вправе принять решение об одностороннем отказе от исполнения настоящего Контракта в следующих случаях:</w:t>
      </w:r>
    </w:p>
    <w:p w:rsidR="00A2071B" w:rsidRDefault="00061B9D" w:rsidP="00315338">
      <w:pPr>
        <w:widowControl w:val="0"/>
        <w:spacing w:after="0"/>
        <w:ind w:firstLine="709"/>
      </w:pPr>
      <w:r>
        <w:t>9.2.1. В случае если Исполнитель не приступает к исполнению Контракта в срок, установленный Контрактом или осуществляет обязательства так, что в ходе осуществления обязательств стало очевидно, что они не будут оказаны надлежащим образом в установленный Контрактом срок.</w:t>
      </w:r>
    </w:p>
    <w:p w:rsidR="00A2071B" w:rsidRDefault="00061B9D" w:rsidP="00315338">
      <w:pPr>
        <w:widowControl w:val="0"/>
        <w:spacing w:after="0"/>
        <w:ind w:firstLine="709"/>
      </w:pPr>
      <w:r>
        <w:t>9.2.2. В случае если отступления при осуществлении обязательств от условий Контракта или иные недостатки результатов обязательств в установленный заказчиком разумный срок не устранены либо являются существенными и неустранимыми.</w:t>
      </w:r>
    </w:p>
    <w:p w:rsidR="00A2071B" w:rsidRDefault="00061B9D" w:rsidP="00315338">
      <w:pPr>
        <w:widowControl w:val="0"/>
        <w:spacing w:after="0"/>
        <w:ind w:firstLine="709"/>
      </w:pPr>
      <w:r>
        <w:t>9.2.3. В иных случаях, предусмотренных гражданским законодательством Российской Федерации.</w:t>
      </w:r>
    </w:p>
    <w:p w:rsidR="00A2071B" w:rsidRDefault="00061B9D" w:rsidP="00315338">
      <w:pPr>
        <w:widowControl w:val="0"/>
        <w:spacing w:after="0"/>
        <w:ind w:firstLine="709"/>
      </w:pPr>
      <w:r>
        <w:lastRenderedPageBreak/>
        <w:t xml:space="preserve">9.3. Решение Заказчика об одностороннем отказе от исполнения Контракта не позднее чем в течении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Исполнителем указанного уведомления либо дата получения Заказчиком информации об отсутствии Исполнителя по его адресу, указанному в Контракте. </w:t>
      </w:r>
    </w:p>
    <w:p w:rsidR="00A2071B" w:rsidRDefault="00061B9D" w:rsidP="00315338">
      <w:pPr>
        <w:widowControl w:val="0"/>
        <w:spacing w:after="0"/>
        <w:ind w:firstLine="709"/>
      </w:pPr>
      <w:r>
        <w:t>9.4.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A2071B" w:rsidRDefault="00061B9D" w:rsidP="00315338">
      <w:pPr>
        <w:widowControl w:val="0"/>
        <w:spacing w:after="0"/>
        <w:ind w:firstLine="709"/>
      </w:pPr>
      <w:r>
        <w:t>9.5.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2071B" w:rsidRDefault="00061B9D" w:rsidP="00315338">
      <w:pPr>
        <w:widowControl w:val="0"/>
        <w:spacing w:after="0"/>
        <w:ind w:firstLine="709"/>
      </w:pPr>
      <w:r>
        <w:t>9.6.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2071B" w:rsidRDefault="00061B9D" w:rsidP="00315338">
      <w:pPr>
        <w:widowControl w:val="0"/>
        <w:spacing w:after="0"/>
        <w:ind w:firstLine="709"/>
      </w:pPr>
      <w:r>
        <w:t>9.7.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A2071B" w:rsidRDefault="00061B9D" w:rsidP="00315338">
      <w:pPr>
        <w:widowControl w:val="0"/>
        <w:spacing w:after="0"/>
        <w:ind w:firstLine="709"/>
      </w:pPr>
      <w:r>
        <w:t>9.8. Решение Исполнителя об одностороннем отказе от исполнения Контракта не позднее чем в течении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 либо дата получения Исполнителя  информации об отсутствии Заказчика по его адресу, указанному в Контракте.</w:t>
      </w:r>
    </w:p>
    <w:p w:rsidR="00A2071B" w:rsidRDefault="00061B9D" w:rsidP="00315338">
      <w:pPr>
        <w:widowControl w:val="0"/>
        <w:spacing w:after="0"/>
        <w:ind w:firstLine="709"/>
      </w:pPr>
      <w:r>
        <w:t>9.9.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Исполнителя Заказчика об одностороннем отказе от исполнения Контракта.</w:t>
      </w:r>
    </w:p>
    <w:p w:rsidR="00A2071B" w:rsidRDefault="00061B9D" w:rsidP="00315338">
      <w:pPr>
        <w:widowControl w:val="0"/>
        <w:spacing w:after="0"/>
        <w:ind w:firstLine="709"/>
      </w:pPr>
      <w:r>
        <w:t xml:space="preserve">9.10. Исполнитель обязан отменить не вступившее в силу решение об одностороннем отказе от исполнения Контракта, если в течение десяти 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w:t>
      </w:r>
      <w:r>
        <w:lastRenderedPageBreak/>
        <w:t>принятия указанного решения.</w:t>
      </w:r>
    </w:p>
    <w:p w:rsidR="00A2071B" w:rsidRDefault="00061B9D" w:rsidP="00315338">
      <w:pPr>
        <w:widowControl w:val="0"/>
        <w:spacing w:after="0"/>
        <w:ind w:firstLine="709"/>
      </w:pPr>
      <w:r>
        <w:t xml:space="preserve">9.11.Исполнитель не вправе передавать свои права и обязанности по настоящему Контракту, полностью или частично, другому лицу, без предварительного письменного согласия другой Стороны. </w:t>
      </w:r>
    </w:p>
    <w:p w:rsidR="00A2071B" w:rsidRDefault="00315338" w:rsidP="00315338">
      <w:pPr>
        <w:widowControl w:val="0"/>
        <w:spacing w:after="0"/>
        <w:ind w:firstLine="709"/>
      </w:pPr>
      <w:r>
        <w:t xml:space="preserve">9.12. </w:t>
      </w:r>
      <w:r w:rsidR="00061B9D">
        <w:t>Исполнитель несет ответственность по настоящему Контракту за действия привлекаемых им к его исполнению субисполнителей, и иных лиц, как за свои собственные.</w:t>
      </w:r>
    </w:p>
    <w:p w:rsidR="00A2071B" w:rsidRDefault="00061B9D" w:rsidP="00315338">
      <w:pPr>
        <w:widowControl w:val="0"/>
        <w:spacing w:after="0"/>
        <w:ind w:firstLine="709"/>
      </w:pPr>
      <w:r>
        <w:t>9.13.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rsidR="00A2071B" w:rsidRDefault="00061B9D" w:rsidP="00315338">
      <w:pPr>
        <w:widowControl w:val="0"/>
        <w:spacing w:after="0"/>
        <w:ind w:firstLine="709"/>
      </w:pPr>
      <w:r>
        <w:t>9</w:t>
      </w:r>
      <w:r w:rsidR="00315338">
        <w:t xml:space="preserve">.14. </w:t>
      </w:r>
      <w:r>
        <w:t>Любое уведомление, которое одна Сторона направляет другой Стороне в соответствии с Контрактом, направляется в письменной форме почтой, либо путем представления курьером (нарочным).</w:t>
      </w:r>
    </w:p>
    <w:p w:rsidR="00A2071B" w:rsidRDefault="00315338" w:rsidP="00315338">
      <w:pPr>
        <w:widowControl w:val="0"/>
        <w:spacing w:after="0"/>
        <w:ind w:firstLine="709"/>
      </w:pPr>
      <w:r>
        <w:t xml:space="preserve">9.15. </w:t>
      </w:r>
      <w:r w:rsidR="00061B9D">
        <w:t xml:space="preserve">Сообщения, уведомления, документы, факсимильные сообщения, поступившие Заказчику позже, чем за 2 (два) часа до окончания рабочего дня, считаются полученными на следующий рабочий день. </w:t>
      </w:r>
    </w:p>
    <w:p w:rsidR="00A2071B" w:rsidRDefault="00315338" w:rsidP="00315338">
      <w:pPr>
        <w:widowControl w:val="0"/>
        <w:spacing w:after="0"/>
        <w:ind w:firstLine="709"/>
      </w:pPr>
      <w:r>
        <w:t xml:space="preserve">9.16. </w:t>
      </w:r>
      <w:r w:rsidR="00061B9D">
        <w:t>Представление и получение сообщений, уведомлений, документов, факсимильных сообщений курьером (нарочным) и факсимильной связью осуществляется по рабочим дням и в рабочее время.</w:t>
      </w:r>
    </w:p>
    <w:p w:rsidR="00A2071B" w:rsidRDefault="00061B9D" w:rsidP="00315338">
      <w:pPr>
        <w:widowControl w:val="0"/>
        <w:spacing w:after="0"/>
        <w:ind w:firstLine="709"/>
      </w:pPr>
      <w:r>
        <w:t xml:space="preserve">При представлении и получении сообщений, уведомлений, документов курьером (нарочным) представитель Исполнителя обязан предъявить документ, удостоверяющий личность, передать Заказчику оригинал доверенности на представление (получение) сообщений, уведомлений, документов, а при получении сообщений, уведомлений, документов - также удостоверить своей подписью факт получения с указанием фамилии, инициалов, даты получения документов. </w:t>
      </w:r>
    </w:p>
    <w:p w:rsidR="00A2071B" w:rsidRDefault="00315338" w:rsidP="00315338">
      <w:pPr>
        <w:widowControl w:val="0"/>
        <w:spacing w:after="0"/>
        <w:ind w:firstLine="709"/>
      </w:pPr>
      <w:r>
        <w:t xml:space="preserve">9.17. </w:t>
      </w:r>
      <w:r w:rsidR="00061B9D">
        <w:t>Все сообщения, уведомления, документы, факсимильные сообщения, направляются по адресам и номерам, указанным в реквизитах Сторон (раздел 11).</w:t>
      </w:r>
    </w:p>
    <w:p w:rsidR="00A2071B" w:rsidRDefault="00315338" w:rsidP="00315338">
      <w:pPr>
        <w:widowControl w:val="0"/>
        <w:spacing w:after="0"/>
        <w:ind w:firstLine="709"/>
      </w:pPr>
      <w:r>
        <w:t xml:space="preserve">9.18. </w:t>
      </w:r>
      <w:r w:rsidR="00061B9D">
        <w:t>При определении рабочих и нерабочих дней, рабочего и нерабочего времени Стороны руководствуются графиком работы Заказчика.</w:t>
      </w:r>
    </w:p>
    <w:p w:rsidR="00A2071B" w:rsidRPr="00315338" w:rsidRDefault="00061B9D" w:rsidP="00315338">
      <w:pPr>
        <w:widowControl w:val="0"/>
        <w:spacing w:after="0"/>
        <w:ind w:firstLine="709"/>
        <w:rPr>
          <w:color w:val="000000" w:themeColor="text1"/>
        </w:rPr>
      </w:pPr>
      <w:r>
        <w:rPr>
          <w:color w:val="000000" w:themeColor="text1"/>
        </w:rPr>
        <w:t>9.19. При изменении реквизитов исполнитель извещает заказчика не позднее одного дня со дня такого изменения.</w:t>
      </w:r>
    </w:p>
    <w:p w:rsidR="00A2071B" w:rsidRDefault="00A2071B">
      <w:pPr>
        <w:pStyle w:val="ConsPlusNormal0"/>
        <w:spacing w:after="60"/>
        <w:ind w:firstLine="709"/>
        <w:contextualSpacing/>
        <w:jc w:val="both"/>
        <w:rPr>
          <w:rFonts w:ascii="Times New Roman" w:hAnsi="Times New Roman"/>
        </w:rPr>
      </w:pPr>
    </w:p>
    <w:p w:rsidR="00A2071B" w:rsidRDefault="00061B9D">
      <w:pPr>
        <w:pStyle w:val="ConsPlusNormal0"/>
        <w:spacing w:after="60"/>
        <w:contextualSpacing/>
        <w:jc w:val="center"/>
        <w:outlineLvl w:val="1"/>
        <w:rPr>
          <w:rFonts w:ascii="Times New Roman" w:hAnsi="Times New Roman"/>
        </w:rPr>
      </w:pPr>
      <w:r>
        <w:rPr>
          <w:rFonts w:ascii="Times New Roman" w:hAnsi="Times New Roman"/>
        </w:rPr>
        <w:t>10. ПРОЧИЕ УСЛОВИЯ</w:t>
      </w:r>
    </w:p>
    <w:p w:rsidR="00A2071B" w:rsidRDefault="00A2071B">
      <w:pPr>
        <w:pStyle w:val="ConsPlusNormal0"/>
        <w:spacing w:after="60"/>
        <w:ind w:firstLine="709"/>
        <w:contextualSpacing/>
        <w:jc w:val="both"/>
        <w:rPr>
          <w:rFonts w:ascii="Times New Roman" w:hAnsi="Times New Roman"/>
        </w:rPr>
      </w:pPr>
    </w:p>
    <w:p w:rsidR="00A2071B" w:rsidRDefault="00061B9D" w:rsidP="00315338">
      <w:pPr>
        <w:pStyle w:val="ConsPlusNormal0"/>
        <w:ind w:firstLine="709"/>
        <w:contextualSpacing/>
        <w:jc w:val="both"/>
        <w:rPr>
          <w:rFonts w:ascii="Times New Roman" w:hAnsi="Times New Roman"/>
        </w:rPr>
      </w:pPr>
      <w:r>
        <w:rPr>
          <w:rFonts w:ascii="Times New Roman" w:hAnsi="Times New Roman"/>
        </w:rPr>
        <w:t>10.1.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дня до начала занятий.</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10.2. Все вопросы, не предусмотренные Контрактом, регулируются законодательством Российской Федерации.</w:t>
      </w:r>
    </w:p>
    <w:p w:rsidR="00A2071B" w:rsidRDefault="00061B9D" w:rsidP="00315338">
      <w:pPr>
        <w:pStyle w:val="ConsPlusNormal0"/>
        <w:ind w:firstLine="709"/>
        <w:contextualSpacing/>
        <w:jc w:val="both"/>
        <w:rPr>
          <w:rFonts w:ascii="Times New Roman" w:hAnsi="Times New Roman"/>
        </w:rPr>
      </w:pPr>
      <w:r>
        <w:rPr>
          <w:rFonts w:ascii="Times New Roman" w:hAnsi="Times New Roman"/>
        </w:rPr>
        <w:t>10.3.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2071B" w:rsidRDefault="00061B9D" w:rsidP="00315338">
      <w:pPr>
        <w:widowControl w:val="0"/>
        <w:spacing w:after="0"/>
        <w:ind w:firstLine="708"/>
      </w:pPr>
      <w:r>
        <w:t>10.4. Все перечисленные ниже приложения к Контракту являются его неотъемлемой частью:</w:t>
      </w:r>
    </w:p>
    <w:p w:rsidR="00A2071B" w:rsidRDefault="00E43527" w:rsidP="00315338">
      <w:pPr>
        <w:widowControl w:val="0"/>
        <w:spacing w:after="0"/>
        <w:ind w:firstLine="708"/>
      </w:pPr>
      <w:hyperlink w:anchor="P1375">
        <w:r w:rsidR="00061B9D">
          <w:t>приложение № 1</w:t>
        </w:r>
      </w:hyperlink>
      <w:r w:rsidR="0008477A">
        <w:t xml:space="preserve"> -</w:t>
      </w:r>
      <w:r w:rsidR="00061B9D">
        <w:t xml:space="preserve"> Описание объекта закупки;</w:t>
      </w:r>
    </w:p>
    <w:p w:rsidR="00A2071B" w:rsidRDefault="0008477A" w:rsidP="00315338">
      <w:pPr>
        <w:widowControl w:val="0"/>
        <w:spacing w:after="0"/>
        <w:ind w:firstLine="708"/>
      </w:pPr>
      <w:r>
        <w:t>приложение № 2 -</w:t>
      </w:r>
      <w:r w:rsidR="00061B9D">
        <w:t xml:space="preserve"> Спецификация;</w:t>
      </w:r>
    </w:p>
    <w:p w:rsidR="00A2071B" w:rsidRDefault="00E43527" w:rsidP="00315338">
      <w:pPr>
        <w:widowControl w:val="0"/>
        <w:spacing w:after="0"/>
        <w:ind w:firstLine="708"/>
      </w:pPr>
      <w:hyperlink w:anchor="P1629">
        <w:r w:rsidR="00061B9D">
          <w:t xml:space="preserve">приложение № </w:t>
        </w:r>
      </w:hyperlink>
      <w:r w:rsidR="0008477A">
        <w:t>3 -</w:t>
      </w:r>
      <w:r w:rsidR="00061B9D">
        <w:t xml:space="preserve"> Ак</w:t>
      </w:r>
      <w:r w:rsidR="00315338">
        <w:t>т сдачи-приемки оказанных Услуг.</w:t>
      </w:r>
    </w:p>
    <w:p w:rsidR="00A2071B" w:rsidRDefault="00A2071B">
      <w:pPr>
        <w:widowControl w:val="0"/>
        <w:ind w:firstLine="708"/>
      </w:pPr>
    </w:p>
    <w:p w:rsidR="00A2071B" w:rsidRDefault="00A2071B">
      <w:pPr>
        <w:widowControl w:val="0"/>
        <w:ind w:firstLine="708"/>
      </w:pPr>
    </w:p>
    <w:p w:rsidR="00A2071B" w:rsidRDefault="00A2071B">
      <w:pPr>
        <w:pStyle w:val="ConsPlusNormal0"/>
        <w:spacing w:after="60"/>
        <w:contextualSpacing/>
        <w:jc w:val="center"/>
        <w:outlineLvl w:val="1"/>
        <w:rPr>
          <w:rFonts w:ascii="Times New Roman" w:hAnsi="Times New Roman"/>
        </w:rPr>
      </w:pPr>
    </w:p>
    <w:p w:rsidR="00315338" w:rsidRDefault="00315338">
      <w:pPr>
        <w:pStyle w:val="ConsPlusNormal0"/>
        <w:spacing w:after="60"/>
        <w:contextualSpacing/>
        <w:jc w:val="center"/>
        <w:outlineLvl w:val="1"/>
        <w:rPr>
          <w:rFonts w:ascii="Times New Roman" w:hAnsi="Times New Roman"/>
        </w:rPr>
      </w:pPr>
    </w:p>
    <w:p w:rsidR="00315338" w:rsidRDefault="00315338">
      <w:pPr>
        <w:pStyle w:val="ConsPlusNormal0"/>
        <w:spacing w:after="60"/>
        <w:contextualSpacing/>
        <w:jc w:val="center"/>
        <w:outlineLvl w:val="1"/>
        <w:rPr>
          <w:rFonts w:ascii="Times New Roman" w:hAnsi="Times New Roman"/>
        </w:rPr>
      </w:pPr>
    </w:p>
    <w:p w:rsidR="00315338" w:rsidRDefault="00315338">
      <w:pPr>
        <w:pStyle w:val="ConsPlusNormal0"/>
        <w:spacing w:after="60"/>
        <w:contextualSpacing/>
        <w:jc w:val="center"/>
        <w:outlineLvl w:val="1"/>
        <w:rPr>
          <w:rFonts w:ascii="Times New Roman" w:hAnsi="Times New Roman"/>
        </w:rPr>
      </w:pPr>
    </w:p>
    <w:p w:rsidR="00315338" w:rsidRDefault="00315338">
      <w:pPr>
        <w:pStyle w:val="ConsPlusNormal0"/>
        <w:spacing w:after="60"/>
        <w:contextualSpacing/>
        <w:jc w:val="center"/>
        <w:outlineLvl w:val="1"/>
        <w:rPr>
          <w:rFonts w:ascii="Times New Roman" w:hAnsi="Times New Roman"/>
        </w:rPr>
      </w:pPr>
    </w:p>
    <w:p w:rsidR="00A2071B" w:rsidRDefault="00061B9D">
      <w:pPr>
        <w:pStyle w:val="ConsPlusNormal0"/>
        <w:spacing w:after="60"/>
        <w:contextualSpacing/>
        <w:jc w:val="center"/>
        <w:outlineLvl w:val="1"/>
        <w:rPr>
          <w:rFonts w:ascii="Times New Roman" w:hAnsi="Times New Roman"/>
        </w:rPr>
      </w:pPr>
      <w:r>
        <w:rPr>
          <w:rFonts w:ascii="Times New Roman" w:hAnsi="Times New Roman"/>
        </w:rPr>
        <w:lastRenderedPageBreak/>
        <w:t>11. МЕСТО НАХОЖДЕНИЯ И БАНКОВСКИЕ РЕКВИЗИТЫ СТОРОН</w:t>
      </w:r>
    </w:p>
    <w:p w:rsidR="00A2071B" w:rsidRPr="00315338" w:rsidRDefault="00A2071B">
      <w:pPr>
        <w:pStyle w:val="ConsPlusNormal0"/>
        <w:spacing w:after="60"/>
        <w:ind w:firstLine="709"/>
        <w:contextualSpacing/>
        <w:jc w:val="both"/>
        <w:rPr>
          <w:rFonts w:ascii="Times New Roman" w:hAnsi="Times New Roman"/>
          <w:szCs w:val="24"/>
        </w:rPr>
      </w:pPr>
    </w:p>
    <w:tbl>
      <w:tblPr>
        <w:tblW w:w="9995" w:type="dxa"/>
        <w:tblInd w:w="-106" w:type="dxa"/>
        <w:tblLook w:val="04A0"/>
      </w:tblPr>
      <w:tblGrid>
        <w:gridCol w:w="5161"/>
        <w:gridCol w:w="4834"/>
      </w:tblGrid>
      <w:tr w:rsidR="00A2071B" w:rsidRPr="00315338" w:rsidTr="00315338">
        <w:tc>
          <w:tcPr>
            <w:tcW w:w="5161" w:type="dxa"/>
            <w:shd w:val="clear" w:color="auto" w:fill="auto"/>
          </w:tcPr>
          <w:p w:rsidR="00A2071B" w:rsidRPr="00315338" w:rsidRDefault="00061B9D" w:rsidP="00DD6EC0">
            <w:pPr>
              <w:pStyle w:val="44"/>
              <w:tabs>
                <w:tab w:val="left" w:pos="106"/>
                <w:tab w:val="left" w:pos="708"/>
              </w:tabs>
              <w:ind w:right="161" w:firstLine="709"/>
              <w:jc w:val="center"/>
              <w:rPr>
                <w:rFonts w:ascii="Times New Roman" w:hAnsi="Times New Roman"/>
                <w:b/>
                <w:sz w:val="24"/>
                <w:szCs w:val="24"/>
              </w:rPr>
            </w:pPr>
            <w:r w:rsidRPr="00315338">
              <w:rPr>
                <w:rFonts w:ascii="Times New Roman" w:hAnsi="Times New Roman"/>
                <w:b/>
                <w:sz w:val="24"/>
                <w:szCs w:val="24"/>
              </w:rPr>
              <w:t>Заказчик</w:t>
            </w:r>
          </w:p>
          <w:p w:rsidR="00A2071B" w:rsidRPr="00315338" w:rsidRDefault="00061B9D" w:rsidP="00DD6EC0">
            <w:pPr>
              <w:tabs>
                <w:tab w:val="left" w:pos="106"/>
                <w:tab w:val="left" w:pos="708"/>
                <w:tab w:val="left" w:pos="3075"/>
              </w:tabs>
              <w:spacing w:after="0"/>
              <w:ind w:right="161"/>
              <w:rPr>
                <w:szCs w:val="24"/>
              </w:rPr>
            </w:pPr>
            <w:r w:rsidRPr="00315338">
              <w:rPr>
                <w:szCs w:val="24"/>
              </w:rPr>
              <w:t>Главное управление МЧС России по Кировской области</w:t>
            </w:r>
          </w:p>
          <w:p w:rsidR="00A2071B" w:rsidRPr="00315338" w:rsidRDefault="00061B9D" w:rsidP="00DD6EC0">
            <w:pPr>
              <w:tabs>
                <w:tab w:val="left" w:pos="106"/>
                <w:tab w:val="left" w:pos="708"/>
                <w:tab w:val="left" w:pos="3075"/>
              </w:tabs>
              <w:spacing w:after="0"/>
              <w:ind w:right="161"/>
              <w:rPr>
                <w:szCs w:val="24"/>
              </w:rPr>
            </w:pPr>
            <w:r w:rsidRPr="00315338">
              <w:rPr>
                <w:szCs w:val="24"/>
              </w:rPr>
              <w:t>610035, г. Киров, ул. Маклина, 65,</w:t>
            </w:r>
          </w:p>
          <w:p w:rsidR="00A2071B" w:rsidRPr="00315338" w:rsidRDefault="00061B9D" w:rsidP="00DD6EC0">
            <w:pPr>
              <w:tabs>
                <w:tab w:val="left" w:pos="106"/>
                <w:tab w:val="left" w:pos="708"/>
                <w:tab w:val="left" w:pos="3075"/>
              </w:tabs>
              <w:spacing w:after="0"/>
              <w:ind w:right="161"/>
              <w:rPr>
                <w:szCs w:val="24"/>
              </w:rPr>
            </w:pPr>
            <w:r w:rsidRPr="00315338">
              <w:rPr>
                <w:szCs w:val="24"/>
              </w:rPr>
              <w:t>Тел.: (8332)20-82-45</w:t>
            </w:r>
          </w:p>
          <w:p w:rsidR="00A2071B" w:rsidRPr="00315338" w:rsidRDefault="00061B9D" w:rsidP="00DD6EC0">
            <w:pPr>
              <w:tabs>
                <w:tab w:val="left" w:pos="106"/>
                <w:tab w:val="left" w:pos="708"/>
                <w:tab w:val="left" w:pos="3075"/>
              </w:tabs>
              <w:spacing w:after="0"/>
              <w:ind w:right="161"/>
              <w:rPr>
                <w:szCs w:val="24"/>
              </w:rPr>
            </w:pPr>
            <w:r w:rsidRPr="00315338">
              <w:rPr>
                <w:szCs w:val="24"/>
              </w:rPr>
              <w:t>ИНН 4345091888 / КПП 434501001</w:t>
            </w:r>
          </w:p>
          <w:p w:rsidR="00A2071B" w:rsidRPr="00315338" w:rsidRDefault="006B4BEA" w:rsidP="00DD6EC0">
            <w:pPr>
              <w:tabs>
                <w:tab w:val="left" w:pos="106"/>
                <w:tab w:val="left" w:pos="708"/>
                <w:tab w:val="left" w:pos="3075"/>
              </w:tabs>
              <w:spacing w:after="0"/>
              <w:ind w:right="161"/>
              <w:rPr>
                <w:szCs w:val="24"/>
              </w:rPr>
            </w:pPr>
            <w:r w:rsidRPr="00C769E0">
              <w:rPr>
                <w:szCs w:val="24"/>
              </w:rPr>
              <w:t>ОКЦ  №1 ВВГУ</w:t>
            </w:r>
            <w:r>
              <w:rPr>
                <w:szCs w:val="24"/>
              </w:rPr>
              <w:t xml:space="preserve"> </w:t>
            </w:r>
            <w:r w:rsidRPr="00C769E0">
              <w:rPr>
                <w:szCs w:val="24"/>
              </w:rPr>
              <w:t>Банка России //УФК по Нижегородской области, г. Нижний Новгород</w:t>
            </w:r>
            <w:r w:rsidR="00061B9D" w:rsidRPr="00315338">
              <w:rPr>
                <w:szCs w:val="24"/>
              </w:rPr>
              <w:t>,</w:t>
            </w:r>
          </w:p>
          <w:p w:rsidR="00A2071B" w:rsidRPr="00315338" w:rsidRDefault="00061B9D" w:rsidP="00DD6EC0">
            <w:pPr>
              <w:tabs>
                <w:tab w:val="left" w:pos="106"/>
                <w:tab w:val="left" w:pos="708"/>
                <w:tab w:val="left" w:pos="3075"/>
              </w:tabs>
              <w:spacing w:after="0"/>
              <w:ind w:right="161"/>
              <w:rPr>
                <w:szCs w:val="24"/>
              </w:rPr>
            </w:pPr>
            <w:r w:rsidRPr="00315338">
              <w:rPr>
                <w:szCs w:val="24"/>
              </w:rPr>
              <w:t>р/с 03211643000000013246</w:t>
            </w:r>
          </w:p>
          <w:p w:rsidR="00A2071B" w:rsidRPr="00315338" w:rsidRDefault="00061B9D" w:rsidP="00DD6EC0">
            <w:pPr>
              <w:tabs>
                <w:tab w:val="left" w:pos="106"/>
                <w:tab w:val="left" w:pos="708"/>
                <w:tab w:val="left" w:pos="3075"/>
              </w:tabs>
              <w:spacing w:after="0"/>
              <w:ind w:right="161"/>
              <w:rPr>
                <w:szCs w:val="24"/>
              </w:rPr>
            </w:pPr>
            <w:r w:rsidRPr="00315338">
              <w:rPr>
                <w:szCs w:val="24"/>
              </w:rPr>
              <w:t>Кор. счет № 40102810745370000024</w:t>
            </w:r>
          </w:p>
          <w:p w:rsidR="00A2071B" w:rsidRPr="00315338" w:rsidRDefault="00061B9D" w:rsidP="00DD6EC0">
            <w:pPr>
              <w:tabs>
                <w:tab w:val="left" w:pos="106"/>
                <w:tab w:val="left" w:pos="708"/>
                <w:tab w:val="left" w:pos="3075"/>
              </w:tabs>
              <w:spacing w:after="0"/>
              <w:ind w:right="161"/>
              <w:rPr>
                <w:szCs w:val="24"/>
              </w:rPr>
            </w:pPr>
            <w:r w:rsidRPr="00315338">
              <w:rPr>
                <w:szCs w:val="24"/>
              </w:rPr>
              <w:t>л/с 03401782580</w:t>
            </w:r>
          </w:p>
          <w:p w:rsidR="00A2071B" w:rsidRPr="00315338" w:rsidRDefault="00061B9D" w:rsidP="00DD6EC0">
            <w:pPr>
              <w:tabs>
                <w:tab w:val="left" w:pos="106"/>
                <w:tab w:val="left" w:pos="708"/>
                <w:tab w:val="left" w:pos="3075"/>
              </w:tabs>
              <w:spacing w:after="0"/>
              <w:ind w:right="161"/>
              <w:rPr>
                <w:szCs w:val="24"/>
              </w:rPr>
            </w:pPr>
            <w:r w:rsidRPr="00315338">
              <w:rPr>
                <w:szCs w:val="24"/>
              </w:rPr>
              <w:t>БИК 012202102</w:t>
            </w:r>
          </w:p>
          <w:p w:rsidR="00A2071B" w:rsidRPr="00315338" w:rsidRDefault="00E43527" w:rsidP="00DD6EC0">
            <w:pPr>
              <w:tabs>
                <w:tab w:val="left" w:pos="106"/>
                <w:tab w:val="left" w:pos="708"/>
                <w:tab w:val="left" w:pos="3075"/>
              </w:tabs>
              <w:spacing w:after="0"/>
              <w:ind w:right="161"/>
              <w:rPr>
                <w:szCs w:val="24"/>
              </w:rPr>
            </w:pPr>
            <w:hyperlink r:id="rId12">
              <w:r w:rsidR="00061B9D" w:rsidRPr="00315338">
                <w:rPr>
                  <w:szCs w:val="24"/>
                </w:rPr>
                <w:t>mtokirov@43.mchs.gov.ru</w:t>
              </w:r>
            </w:hyperlink>
          </w:p>
          <w:p w:rsidR="00A2071B" w:rsidRPr="00315338" w:rsidRDefault="00A2071B" w:rsidP="00DD6EC0">
            <w:pPr>
              <w:tabs>
                <w:tab w:val="left" w:pos="106"/>
                <w:tab w:val="left" w:pos="708"/>
              </w:tabs>
              <w:ind w:right="161"/>
              <w:rPr>
                <w:szCs w:val="24"/>
              </w:rPr>
            </w:pPr>
          </w:p>
          <w:p w:rsidR="00A2071B" w:rsidRPr="00315338" w:rsidRDefault="00061B9D" w:rsidP="00DD6EC0">
            <w:pPr>
              <w:tabs>
                <w:tab w:val="left" w:pos="106"/>
                <w:tab w:val="left" w:pos="708"/>
              </w:tabs>
              <w:spacing w:after="0"/>
              <w:ind w:right="161"/>
              <w:rPr>
                <w:b/>
                <w:szCs w:val="24"/>
              </w:rPr>
            </w:pPr>
            <w:r w:rsidRPr="00315338">
              <w:rPr>
                <w:b/>
                <w:szCs w:val="24"/>
              </w:rPr>
              <w:t xml:space="preserve">Реквизиты для перечисления </w:t>
            </w:r>
          </w:p>
          <w:p w:rsidR="00A2071B" w:rsidRPr="00315338" w:rsidRDefault="00061B9D" w:rsidP="00DD6EC0">
            <w:pPr>
              <w:tabs>
                <w:tab w:val="left" w:pos="106"/>
                <w:tab w:val="left" w:pos="708"/>
              </w:tabs>
              <w:spacing w:after="0"/>
              <w:ind w:right="161"/>
              <w:rPr>
                <w:b/>
                <w:szCs w:val="24"/>
              </w:rPr>
            </w:pPr>
            <w:r w:rsidRPr="00315338">
              <w:rPr>
                <w:b/>
                <w:szCs w:val="24"/>
              </w:rPr>
              <w:t>неустоек (штрафов, пеней)</w:t>
            </w:r>
          </w:p>
          <w:p w:rsidR="00A2071B" w:rsidRPr="00315338" w:rsidRDefault="006B4BEA" w:rsidP="00DD6EC0">
            <w:pPr>
              <w:tabs>
                <w:tab w:val="left" w:pos="106"/>
                <w:tab w:val="left" w:pos="708"/>
                <w:tab w:val="left" w:pos="3075"/>
              </w:tabs>
              <w:spacing w:after="0"/>
              <w:ind w:right="161"/>
              <w:rPr>
                <w:szCs w:val="24"/>
              </w:rPr>
            </w:pPr>
            <w:r w:rsidRPr="00C769E0">
              <w:rPr>
                <w:szCs w:val="24"/>
              </w:rPr>
              <w:t>ОКЦ  №4 ВВГУ Банка России //УФК по Кировской области, г. Киров</w:t>
            </w:r>
          </w:p>
          <w:p w:rsidR="00A2071B" w:rsidRPr="00315338" w:rsidRDefault="00061B9D" w:rsidP="00DD6EC0">
            <w:pPr>
              <w:tabs>
                <w:tab w:val="left" w:pos="106"/>
                <w:tab w:val="left" w:pos="708"/>
                <w:tab w:val="left" w:pos="3075"/>
              </w:tabs>
              <w:spacing w:after="0"/>
              <w:ind w:right="161"/>
              <w:rPr>
                <w:szCs w:val="24"/>
              </w:rPr>
            </w:pPr>
            <w:r w:rsidRPr="00315338">
              <w:rPr>
                <w:szCs w:val="24"/>
              </w:rPr>
              <w:t>Казначейский счет 03100643000000014000</w:t>
            </w:r>
          </w:p>
          <w:p w:rsidR="00A2071B" w:rsidRPr="00315338" w:rsidRDefault="00061B9D" w:rsidP="00DD6EC0">
            <w:pPr>
              <w:tabs>
                <w:tab w:val="left" w:pos="106"/>
                <w:tab w:val="left" w:pos="708"/>
                <w:tab w:val="left" w:pos="3075"/>
              </w:tabs>
              <w:spacing w:after="0"/>
              <w:ind w:right="161"/>
              <w:rPr>
                <w:szCs w:val="24"/>
              </w:rPr>
            </w:pPr>
            <w:r w:rsidRPr="00315338">
              <w:rPr>
                <w:szCs w:val="24"/>
              </w:rPr>
              <w:t>к/с 40102810345370000033</w:t>
            </w:r>
          </w:p>
          <w:p w:rsidR="00A2071B" w:rsidRPr="00315338" w:rsidRDefault="00061B9D" w:rsidP="00DD6EC0">
            <w:pPr>
              <w:tabs>
                <w:tab w:val="left" w:pos="106"/>
                <w:tab w:val="left" w:pos="708"/>
                <w:tab w:val="left" w:pos="3075"/>
              </w:tabs>
              <w:spacing w:after="0"/>
              <w:ind w:right="161"/>
              <w:rPr>
                <w:szCs w:val="24"/>
              </w:rPr>
            </w:pPr>
            <w:r w:rsidRPr="00315338">
              <w:rPr>
                <w:szCs w:val="24"/>
              </w:rPr>
              <w:t>БИК 013304182</w:t>
            </w:r>
          </w:p>
          <w:p w:rsidR="00A2071B" w:rsidRPr="00315338" w:rsidRDefault="00061B9D" w:rsidP="00DD6EC0">
            <w:pPr>
              <w:tabs>
                <w:tab w:val="left" w:pos="106"/>
                <w:tab w:val="left" w:pos="708"/>
                <w:tab w:val="left" w:pos="3075"/>
              </w:tabs>
              <w:spacing w:after="0"/>
              <w:ind w:right="161"/>
              <w:rPr>
                <w:szCs w:val="24"/>
              </w:rPr>
            </w:pPr>
            <w:r w:rsidRPr="00315338">
              <w:rPr>
                <w:szCs w:val="24"/>
              </w:rPr>
              <w:t>Лицевой счет 04401782580</w:t>
            </w:r>
          </w:p>
          <w:p w:rsidR="00A2071B" w:rsidRPr="00315338" w:rsidRDefault="00061B9D" w:rsidP="00DD6EC0">
            <w:pPr>
              <w:tabs>
                <w:tab w:val="left" w:pos="106"/>
                <w:tab w:val="left" w:pos="708"/>
                <w:tab w:val="left" w:pos="3075"/>
              </w:tabs>
              <w:spacing w:after="0"/>
              <w:ind w:right="161"/>
              <w:rPr>
                <w:szCs w:val="24"/>
              </w:rPr>
            </w:pPr>
            <w:r w:rsidRPr="00315338">
              <w:rPr>
                <w:szCs w:val="24"/>
              </w:rPr>
              <w:t>КБК 1771160701001900014</w:t>
            </w:r>
          </w:p>
          <w:p w:rsidR="00A2071B" w:rsidRDefault="00A2071B" w:rsidP="00DD6EC0">
            <w:pPr>
              <w:pStyle w:val="44"/>
              <w:tabs>
                <w:tab w:val="left" w:pos="106"/>
                <w:tab w:val="left" w:pos="708"/>
              </w:tabs>
              <w:ind w:right="161"/>
              <w:jc w:val="both"/>
              <w:rPr>
                <w:rFonts w:ascii="Times New Roman" w:hAnsi="Times New Roman"/>
                <w:sz w:val="24"/>
                <w:szCs w:val="24"/>
              </w:rPr>
            </w:pPr>
          </w:p>
          <w:p w:rsidR="006B4BEA" w:rsidRDefault="006B4BEA" w:rsidP="00DD6EC0">
            <w:pPr>
              <w:pStyle w:val="44"/>
              <w:tabs>
                <w:tab w:val="left" w:pos="106"/>
                <w:tab w:val="left" w:pos="708"/>
              </w:tabs>
              <w:ind w:right="161"/>
              <w:jc w:val="both"/>
              <w:rPr>
                <w:rFonts w:ascii="Times New Roman" w:hAnsi="Times New Roman"/>
                <w:sz w:val="24"/>
                <w:szCs w:val="24"/>
              </w:rPr>
            </w:pPr>
          </w:p>
          <w:p w:rsidR="006B4BEA" w:rsidRDefault="006B4BEA" w:rsidP="00DD6EC0">
            <w:pPr>
              <w:pStyle w:val="44"/>
              <w:tabs>
                <w:tab w:val="left" w:pos="106"/>
                <w:tab w:val="left" w:pos="708"/>
              </w:tabs>
              <w:ind w:right="161"/>
              <w:jc w:val="both"/>
              <w:rPr>
                <w:rFonts w:ascii="Times New Roman" w:hAnsi="Times New Roman"/>
                <w:sz w:val="24"/>
                <w:szCs w:val="24"/>
              </w:rPr>
            </w:pPr>
          </w:p>
          <w:p w:rsidR="006B4BEA" w:rsidRDefault="006B4BEA" w:rsidP="00DD6EC0">
            <w:pPr>
              <w:pStyle w:val="44"/>
              <w:tabs>
                <w:tab w:val="left" w:pos="106"/>
                <w:tab w:val="left" w:pos="708"/>
              </w:tabs>
              <w:ind w:right="161"/>
              <w:jc w:val="both"/>
              <w:rPr>
                <w:rFonts w:ascii="Times New Roman" w:hAnsi="Times New Roman"/>
                <w:sz w:val="24"/>
                <w:szCs w:val="24"/>
              </w:rPr>
            </w:pPr>
          </w:p>
          <w:p w:rsidR="006B4BEA" w:rsidRPr="00315338" w:rsidRDefault="006B4BEA" w:rsidP="00DD6EC0">
            <w:pPr>
              <w:pStyle w:val="44"/>
              <w:tabs>
                <w:tab w:val="left" w:pos="106"/>
                <w:tab w:val="left" w:pos="708"/>
              </w:tabs>
              <w:ind w:right="161"/>
              <w:jc w:val="both"/>
              <w:rPr>
                <w:rFonts w:ascii="Times New Roman" w:hAnsi="Times New Roman"/>
                <w:sz w:val="24"/>
                <w:szCs w:val="24"/>
              </w:rPr>
            </w:pPr>
          </w:p>
          <w:p w:rsidR="00A2071B" w:rsidRPr="00315338" w:rsidRDefault="00061B9D" w:rsidP="00DD6EC0">
            <w:pPr>
              <w:tabs>
                <w:tab w:val="left" w:pos="106"/>
                <w:tab w:val="left" w:pos="3000"/>
              </w:tabs>
              <w:spacing w:after="0"/>
              <w:ind w:right="161"/>
              <w:rPr>
                <w:b/>
                <w:szCs w:val="24"/>
              </w:rPr>
            </w:pPr>
            <w:r w:rsidRPr="00315338">
              <w:rPr>
                <w:szCs w:val="24"/>
              </w:rPr>
              <w:t xml:space="preserve">__________________ </w:t>
            </w:r>
            <w:r w:rsidR="006B4BEA">
              <w:rPr>
                <w:szCs w:val="24"/>
              </w:rPr>
              <w:t>//</w:t>
            </w:r>
          </w:p>
          <w:p w:rsidR="00A2071B" w:rsidRPr="00315338" w:rsidRDefault="00061B9D" w:rsidP="00DD6EC0">
            <w:pPr>
              <w:widowControl w:val="0"/>
              <w:tabs>
                <w:tab w:val="left" w:pos="106"/>
              </w:tabs>
              <w:spacing w:after="0"/>
              <w:ind w:right="161"/>
              <w:rPr>
                <w:szCs w:val="24"/>
              </w:rPr>
            </w:pPr>
            <w:r w:rsidRPr="00315338">
              <w:rPr>
                <w:szCs w:val="24"/>
              </w:rPr>
              <w:t>«____» _________ 2026 г.</w:t>
            </w:r>
          </w:p>
        </w:tc>
        <w:tc>
          <w:tcPr>
            <w:tcW w:w="4834" w:type="dxa"/>
            <w:shd w:val="clear" w:color="auto" w:fill="auto"/>
          </w:tcPr>
          <w:p w:rsidR="00A2071B" w:rsidRPr="00315338" w:rsidRDefault="00061B9D" w:rsidP="006827CE">
            <w:pPr>
              <w:pStyle w:val="1f5"/>
              <w:jc w:val="center"/>
              <w:rPr>
                <w:szCs w:val="24"/>
              </w:rPr>
            </w:pPr>
            <w:r w:rsidRPr="00315338">
              <w:rPr>
                <w:b/>
                <w:szCs w:val="24"/>
              </w:rPr>
              <w:t>Исполнитель</w:t>
            </w:r>
          </w:p>
          <w:p w:rsidR="00A2071B" w:rsidRPr="00315338" w:rsidRDefault="00A2071B">
            <w:pPr>
              <w:tabs>
                <w:tab w:val="left" w:pos="708"/>
                <w:tab w:val="left" w:pos="3075"/>
              </w:tabs>
              <w:ind w:right="-185"/>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0"/>
              </w:tabs>
              <w:rPr>
                <w:szCs w:val="24"/>
              </w:rPr>
            </w:pPr>
          </w:p>
          <w:p w:rsidR="00A2071B" w:rsidRPr="00315338" w:rsidRDefault="00A2071B">
            <w:pPr>
              <w:tabs>
                <w:tab w:val="left" w:pos="708"/>
                <w:tab w:val="left" w:pos="3075"/>
              </w:tabs>
              <w:ind w:right="-185"/>
              <w:rPr>
                <w:szCs w:val="24"/>
              </w:rPr>
            </w:pPr>
          </w:p>
          <w:p w:rsidR="00A2071B" w:rsidRPr="00315338" w:rsidRDefault="00A2071B">
            <w:pPr>
              <w:tabs>
                <w:tab w:val="left" w:pos="708"/>
                <w:tab w:val="left" w:pos="3075"/>
              </w:tabs>
              <w:ind w:right="-185"/>
              <w:rPr>
                <w:szCs w:val="24"/>
              </w:rPr>
            </w:pPr>
          </w:p>
          <w:p w:rsidR="00A2071B" w:rsidRPr="00315338" w:rsidRDefault="00061B9D" w:rsidP="00DD6EC0">
            <w:pPr>
              <w:tabs>
                <w:tab w:val="left" w:pos="708"/>
                <w:tab w:val="left" w:pos="3075"/>
              </w:tabs>
              <w:spacing w:after="0"/>
              <w:ind w:right="-185"/>
              <w:rPr>
                <w:szCs w:val="24"/>
              </w:rPr>
            </w:pPr>
            <w:r w:rsidRPr="00315338">
              <w:rPr>
                <w:szCs w:val="24"/>
              </w:rPr>
              <w:t xml:space="preserve">__________________ </w:t>
            </w:r>
            <w:r w:rsidR="006B4BEA">
              <w:rPr>
                <w:szCs w:val="24"/>
              </w:rPr>
              <w:t>//</w:t>
            </w:r>
          </w:p>
          <w:p w:rsidR="00A2071B" w:rsidRPr="00315338" w:rsidRDefault="00061B9D" w:rsidP="00DD6EC0">
            <w:pPr>
              <w:widowControl w:val="0"/>
              <w:tabs>
                <w:tab w:val="left" w:pos="0"/>
              </w:tabs>
              <w:spacing w:after="0"/>
              <w:ind w:left="-108"/>
              <w:rPr>
                <w:szCs w:val="24"/>
              </w:rPr>
            </w:pPr>
            <w:r w:rsidRPr="00315338">
              <w:rPr>
                <w:szCs w:val="24"/>
              </w:rPr>
              <w:t>«____» _________ 2026 г.</w:t>
            </w:r>
          </w:p>
        </w:tc>
      </w:tr>
    </w:tbl>
    <w:p w:rsidR="00A2071B" w:rsidRDefault="00A2071B">
      <w:pPr>
        <w:pStyle w:val="ConsPlusNormal0"/>
        <w:spacing w:after="60"/>
        <w:ind w:firstLine="709"/>
        <w:contextualSpacing/>
        <w:jc w:val="both"/>
      </w:pPr>
    </w:p>
    <w:p w:rsidR="00A2071B" w:rsidRDefault="00A2071B">
      <w:pPr>
        <w:pStyle w:val="1f5"/>
        <w:widowControl w:val="0"/>
        <w:jc w:val="both"/>
        <w:rPr>
          <w:szCs w:val="24"/>
        </w:rPr>
      </w:pPr>
    </w:p>
    <w:p w:rsidR="00DD6EC0" w:rsidRDefault="00DD6EC0" w:rsidP="00315338">
      <w:pPr>
        <w:pStyle w:val="1f5"/>
        <w:widowControl w:val="0"/>
        <w:ind w:left="3969"/>
        <w:jc w:val="both"/>
        <w:rPr>
          <w:szCs w:val="24"/>
        </w:rPr>
      </w:pPr>
    </w:p>
    <w:p w:rsidR="00DD6EC0" w:rsidRDefault="00DD6EC0" w:rsidP="00315338">
      <w:pPr>
        <w:pStyle w:val="1f5"/>
        <w:widowControl w:val="0"/>
        <w:ind w:left="3969"/>
        <w:jc w:val="both"/>
        <w:rPr>
          <w:szCs w:val="24"/>
        </w:rPr>
      </w:pPr>
    </w:p>
    <w:p w:rsidR="00DD6EC0" w:rsidRDefault="00DD6EC0" w:rsidP="00315338">
      <w:pPr>
        <w:pStyle w:val="1f5"/>
        <w:widowControl w:val="0"/>
        <w:ind w:left="3969"/>
        <w:jc w:val="both"/>
        <w:rPr>
          <w:szCs w:val="24"/>
        </w:rPr>
      </w:pPr>
    </w:p>
    <w:p w:rsidR="00DD6EC0" w:rsidRDefault="00DD6EC0" w:rsidP="00315338">
      <w:pPr>
        <w:pStyle w:val="1f5"/>
        <w:widowControl w:val="0"/>
        <w:ind w:left="3969"/>
        <w:jc w:val="both"/>
        <w:rPr>
          <w:szCs w:val="24"/>
        </w:rPr>
      </w:pPr>
    </w:p>
    <w:p w:rsidR="00B44C8E" w:rsidRDefault="00B44C8E" w:rsidP="00315338">
      <w:pPr>
        <w:pStyle w:val="1f5"/>
        <w:widowControl w:val="0"/>
        <w:ind w:left="3969"/>
        <w:jc w:val="both"/>
        <w:rPr>
          <w:szCs w:val="24"/>
        </w:rPr>
      </w:pPr>
      <w:r>
        <w:rPr>
          <w:szCs w:val="24"/>
        </w:rPr>
        <w:br w:type="page"/>
      </w:r>
    </w:p>
    <w:p w:rsidR="00A2071B" w:rsidRDefault="00061B9D" w:rsidP="006B4BEA">
      <w:pPr>
        <w:pStyle w:val="1f5"/>
        <w:widowControl w:val="0"/>
        <w:ind w:left="3969"/>
        <w:jc w:val="right"/>
        <w:rPr>
          <w:szCs w:val="24"/>
        </w:rPr>
      </w:pPr>
      <w:r>
        <w:rPr>
          <w:szCs w:val="24"/>
        </w:rPr>
        <w:lastRenderedPageBreak/>
        <w:t>При</w:t>
      </w:r>
      <w:r w:rsidR="00315338">
        <w:rPr>
          <w:szCs w:val="24"/>
        </w:rPr>
        <w:t xml:space="preserve">ложение № 1 к Государственному </w:t>
      </w:r>
      <w:r>
        <w:rPr>
          <w:szCs w:val="24"/>
        </w:rPr>
        <w:t>контракту</w:t>
      </w:r>
    </w:p>
    <w:p w:rsidR="00A2071B" w:rsidRDefault="00061B9D" w:rsidP="006B4BEA">
      <w:pPr>
        <w:pStyle w:val="1f5"/>
        <w:tabs>
          <w:tab w:val="left" w:pos="4621"/>
        </w:tabs>
        <w:ind w:left="3969"/>
        <w:jc w:val="right"/>
      </w:pPr>
      <w:r>
        <w:t>№</w:t>
      </w:r>
      <w:r w:rsidR="006B4BEA">
        <w:tab/>
      </w:r>
    </w:p>
    <w:p w:rsidR="00A2071B" w:rsidRDefault="00061B9D" w:rsidP="006B4BEA">
      <w:pPr>
        <w:pStyle w:val="1f5"/>
        <w:ind w:left="3969"/>
        <w:jc w:val="right"/>
        <w:rPr>
          <w:szCs w:val="24"/>
        </w:rPr>
      </w:pPr>
      <w:r>
        <w:rPr>
          <w:szCs w:val="24"/>
        </w:rPr>
        <w:t>от «___» ________ 2026 г.</w:t>
      </w:r>
    </w:p>
    <w:p w:rsidR="00A2071B" w:rsidRPr="00037108" w:rsidRDefault="00A2071B" w:rsidP="00315338">
      <w:pPr>
        <w:pStyle w:val="1f5"/>
      </w:pPr>
    </w:p>
    <w:p w:rsidR="00DD6EC0" w:rsidRDefault="00DD6EC0">
      <w:pPr>
        <w:pStyle w:val="25"/>
        <w:jc w:val="center"/>
        <w:rPr>
          <w:sz w:val="24"/>
        </w:rPr>
      </w:pPr>
    </w:p>
    <w:p w:rsidR="00A2071B" w:rsidRDefault="00037108">
      <w:pPr>
        <w:pStyle w:val="25"/>
        <w:jc w:val="center"/>
      </w:pPr>
      <w:r>
        <w:rPr>
          <w:sz w:val="24"/>
        </w:rPr>
        <w:t>ОПИСАНИЕ ОБЪЕКТА ЗАКУПКИ</w:t>
      </w:r>
    </w:p>
    <w:p w:rsidR="00A2071B" w:rsidRPr="00037108" w:rsidRDefault="00A2071B">
      <w:pPr>
        <w:ind w:firstLine="720"/>
      </w:pPr>
    </w:p>
    <w:p w:rsidR="00A2071B" w:rsidRDefault="00061B9D">
      <w:pPr>
        <w:shd w:val="clear" w:color="auto" w:fill="FFFFFF"/>
        <w:tabs>
          <w:tab w:val="center" w:pos="5102"/>
          <w:tab w:val="left" w:pos="8168"/>
        </w:tabs>
        <w:ind w:firstLine="709"/>
        <w:jc w:val="center"/>
        <w:rPr>
          <w:rStyle w:val="23"/>
          <w:b/>
          <w:szCs w:val="24"/>
        </w:rPr>
      </w:pPr>
      <w:r>
        <w:rPr>
          <w:szCs w:val="24"/>
          <w:shd w:val="clear" w:color="auto" w:fill="FFFFFF"/>
        </w:rPr>
        <w:t xml:space="preserve">на </w:t>
      </w:r>
      <w:r>
        <w:rPr>
          <w:spacing w:val="-4"/>
          <w:kern w:val="2"/>
          <w:szCs w:val="24"/>
          <w:lang w:eastAsia="ar-SA"/>
        </w:rPr>
        <w:t>оказание услуги образовательной деятельности по программ</w:t>
      </w:r>
      <w:r w:rsidR="0024079A">
        <w:rPr>
          <w:spacing w:val="-4"/>
          <w:kern w:val="2"/>
          <w:szCs w:val="24"/>
          <w:lang w:eastAsia="ar-SA"/>
        </w:rPr>
        <w:t>е</w:t>
      </w:r>
      <w:r>
        <w:rPr>
          <w:spacing w:val="-4"/>
          <w:kern w:val="2"/>
          <w:szCs w:val="24"/>
          <w:lang w:eastAsia="ar-SA"/>
        </w:rPr>
        <w:t xml:space="preserve"> </w:t>
      </w:r>
      <w:r w:rsidR="006B4BEA" w:rsidRPr="006B4BEA">
        <w:rPr>
          <w:spacing w:val="-4"/>
          <w:kern w:val="2"/>
          <w:szCs w:val="24"/>
          <w:lang w:eastAsia="ar-SA"/>
        </w:rPr>
        <w:t>«Переподготовка водителей транспортных средств с категории «C» на категорию «</w:t>
      </w:r>
      <w:r w:rsidR="006B4BEA">
        <w:rPr>
          <w:spacing w:val="-4"/>
          <w:kern w:val="2"/>
          <w:szCs w:val="24"/>
          <w:lang w:eastAsia="ar-SA"/>
        </w:rPr>
        <w:t>Д</w:t>
      </w:r>
      <w:r w:rsidR="006B4BEA" w:rsidRPr="006B4BEA">
        <w:rPr>
          <w:spacing w:val="-4"/>
          <w:kern w:val="2"/>
          <w:szCs w:val="24"/>
          <w:lang w:eastAsia="ar-SA"/>
        </w:rPr>
        <w:t>»</w:t>
      </w:r>
      <w:r>
        <w:rPr>
          <w:spacing w:val="-4"/>
          <w:kern w:val="2"/>
          <w:szCs w:val="24"/>
          <w:lang w:eastAsia="ar-SA"/>
        </w:rPr>
        <w:t xml:space="preserve"> </w:t>
      </w:r>
      <w:r>
        <w:rPr>
          <w:rStyle w:val="23"/>
          <w:szCs w:val="24"/>
        </w:rPr>
        <w:t>для нужд Главного управления МЧС России по Кировской области</w:t>
      </w:r>
    </w:p>
    <w:p w:rsidR="00A2071B" w:rsidRDefault="00A2071B">
      <w:pPr>
        <w:jc w:val="center"/>
      </w:pPr>
    </w:p>
    <w:tbl>
      <w:tblPr>
        <w:tblW w:w="9775" w:type="dxa"/>
        <w:jc w:val="center"/>
        <w:tblLook w:val="01E0"/>
      </w:tblPr>
      <w:tblGrid>
        <w:gridCol w:w="582"/>
        <w:gridCol w:w="2997"/>
        <w:gridCol w:w="6196"/>
      </w:tblGrid>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71B" w:rsidRPr="00037108" w:rsidRDefault="00061B9D" w:rsidP="00037108">
            <w:pPr>
              <w:jc w:val="center"/>
              <w:rPr>
                <w:szCs w:val="24"/>
              </w:rPr>
            </w:pPr>
            <w:r w:rsidRPr="00037108">
              <w:rPr>
                <w:szCs w:val="24"/>
              </w:rPr>
              <w:t>№ п/п</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71B" w:rsidRPr="00037108" w:rsidRDefault="00061B9D" w:rsidP="00037108">
            <w:pPr>
              <w:jc w:val="center"/>
              <w:rPr>
                <w:szCs w:val="24"/>
              </w:rPr>
            </w:pPr>
            <w:r w:rsidRPr="00037108">
              <w:rPr>
                <w:szCs w:val="24"/>
              </w:rPr>
              <w:t>Параметры требований к услугам</w:t>
            </w:r>
          </w:p>
        </w:tc>
        <w:tc>
          <w:tcPr>
            <w:tcW w:w="6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71B" w:rsidRPr="00037108" w:rsidRDefault="00061B9D" w:rsidP="00037108">
            <w:pPr>
              <w:ind w:firstLine="317"/>
              <w:jc w:val="center"/>
              <w:rPr>
                <w:szCs w:val="24"/>
              </w:rPr>
            </w:pPr>
            <w:r w:rsidRPr="00037108">
              <w:rPr>
                <w:szCs w:val="24"/>
              </w:rPr>
              <w:t>Требования к услугам, указываемые Заказчиком</w:t>
            </w:r>
          </w:p>
        </w:tc>
      </w:tr>
      <w:tr w:rsidR="00A2071B" w:rsidRPr="00037108" w:rsidTr="009D3F28">
        <w:trPr>
          <w:trHeight w:val="170"/>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A2071B" w:rsidRPr="00037108" w:rsidRDefault="00061B9D" w:rsidP="009D3F28">
            <w:pPr>
              <w:jc w:val="center"/>
              <w:rPr>
                <w:szCs w:val="24"/>
              </w:rPr>
            </w:pPr>
            <w:r w:rsidRPr="00037108">
              <w:rPr>
                <w:szCs w:val="24"/>
              </w:rPr>
              <w:t>1</w:t>
            </w:r>
          </w:p>
        </w:tc>
        <w:tc>
          <w:tcPr>
            <w:tcW w:w="2997" w:type="dxa"/>
            <w:tcBorders>
              <w:top w:val="single" w:sz="4" w:space="0" w:color="000000"/>
              <w:left w:val="single" w:sz="4" w:space="0" w:color="000000"/>
              <w:bottom w:val="single" w:sz="4" w:space="0" w:color="000000"/>
              <w:right w:val="single" w:sz="4" w:space="0" w:color="000000"/>
            </w:tcBorders>
            <w:vAlign w:val="center"/>
          </w:tcPr>
          <w:p w:rsidR="00A2071B" w:rsidRPr="00037108" w:rsidRDefault="00061B9D" w:rsidP="009D3F28">
            <w:pPr>
              <w:ind w:firstLine="317"/>
              <w:jc w:val="center"/>
              <w:rPr>
                <w:szCs w:val="24"/>
              </w:rPr>
            </w:pPr>
            <w:r w:rsidRPr="00037108">
              <w:rPr>
                <w:szCs w:val="24"/>
              </w:rPr>
              <w:t>2</w:t>
            </w:r>
          </w:p>
        </w:tc>
        <w:tc>
          <w:tcPr>
            <w:tcW w:w="6196" w:type="dxa"/>
            <w:tcBorders>
              <w:top w:val="single" w:sz="4" w:space="0" w:color="000000"/>
              <w:left w:val="single" w:sz="4" w:space="0" w:color="000000"/>
              <w:bottom w:val="single" w:sz="4" w:space="0" w:color="000000"/>
              <w:right w:val="single" w:sz="4" w:space="0" w:color="000000"/>
            </w:tcBorders>
            <w:vAlign w:val="center"/>
          </w:tcPr>
          <w:p w:rsidR="00A2071B" w:rsidRPr="00037108" w:rsidRDefault="00061B9D" w:rsidP="009D3F28">
            <w:pPr>
              <w:tabs>
                <w:tab w:val="left" w:pos="708"/>
                <w:tab w:val="left" w:pos="1980"/>
              </w:tabs>
              <w:ind w:firstLine="317"/>
              <w:jc w:val="center"/>
              <w:rPr>
                <w:szCs w:val="24"/>
              </w:rPr>
            </w:pPr>
            <w:r w:rsidRPr="00037108">
              <w:rPr>
                <w:szCs w:val="24"/>
              </w:rPr>
              <w:t>3</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1</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Наименование услуг</w:t>
            </w:r>
          </w:p>
          <w:p w:rsidR="00A2071B" w:rsidRPr="00037108" w:rsidRDefault="00A2071B" w:rsidP="00037108">
            <w:pPr>
              <w:spacing w:after="0"/>
              <w:ind w:left="-21" w:hanging="21"/>
              <w:rPr>
                <w:szCs w:val="24"/>
              </w:rPr>
            </w:pP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24079A">
            <w:pPr>
              <w:shd w:val="clear" w:color="auto" w:fill="FFFFFF"/>
              <w:tabs>
                <w:tab w:val="center" w:pos="5102"/>
                <w:tab w:val="left" w:pos="8168"/>
              </w:tabs>
              <w:spacing w:after="0"/>
              <w:ind w:left="162"/>
              <w:rPr>
                <w:szCs w:val="24"/>
              </w:rPr>
            </w:pPr>
            <w:r w:rsidRPr="00037108">
              <w:rPr>
                <w:spacing w:val="-4"/>
                <w:kern w:val="2"/>
                <w:szCs w:val="24"/>
                <w:lang w:eastAsia="ar-SA"/>
              </w:rPr>
              <w:t>Оказание услуг образовательной деятельности по программ</w:t>
            </w:r>
            <w:r w:rsidR="0024079A">
              <w:rPr>
                <w:spacing w:val="-4"/>
                <w:kern w:val="2"/>
                <w:szCs w:val="24"/>
                <w:lang w:eastAsia="ar-SA"/>
              </w:rPr>
              <w:t xml:space="preserve">е </w:t>
            </w:r>
            <w:r w:rsidR="006B4BEA">
              <w:rPr>
                <w:rStyle w:val="23"/>
                <w:spacing w:val="-4"/>
                <w:kern w:val="2"/>
                <w:szCs w:val="24"/>
                <w:lang w:eastAsia="ar-SA"/>
              </w:rPr>
              <w:t>«Переподготовка водителей транспортных средств с категории «С» на категорию «Д»</w:t>
            </w:r>
          </w:p>
        </w:tc>
      </w:tr>
      <w:tr w:rsidR="00A2071B" w:rsidRPr="00037108" w:rsidTr="009D3F28">
        <w:trPr>
          <w:trHeight w:val="225"/>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2</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pStyle w:val="1f5"/>
              <w:suppressAutoHyphens w:val="0"/>
              <w:ind w:left="-21" w:hanging="21"/>
              <w:jc w:val="both"/>
              <w:rPr>
                <w:szCs w:val="24"/>
              </w:rPr>
            </w:pPr>
            <w:r w:rsidRPr="00037108">
              <w:rPr>
                <w:rStyle w:val="23"/>
                <w:szCs w:val="24"/>
              </w:rPr>
              <w:t>Нормативные правовые акты, в соответствии с к</w:t>
            </w:r>
            <w:r w:rsidRPr="00037108">
              <w:rPr>
                <w:rStyle w:val="23"/>
                <w:szCs w:val="24"/>
              </w:rPr>
              <w:t>о</w:t>
            </w:r>
            <w:r w:rsidRPr="00037108">
              <w:rPr>
                <w:rStyle w:val="23"/>
                <w:szCs w:val="24"/>
              </w:rPr>
              <w:t>торыми осуществляется оказание услуг</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37108" w:rsidP="00037108">
            <w:pPr>
              <w:pStyle w:val="1f5"/>
              <w:suppressAutoHyphens w:val="0"/>
              <w:ind w:left="162"/>
              <w:jc w:val="both"/>
              <w:rPr>
                <w:szCs w:val="24"/>
              </w:rPr>
            </w:pPr>
            <w:r>
              <w:rPr>
                <w:rStyle w:val="23"/>
                <w:szCs w:val="24"/>
              </w:rPr>
              <w:t xml:space="preserve">1. </w:t>
            </w:r>
            <w:r w:rsidR="00061B9D" w:rsidRPr="00037108">
              <w:rPr>
                <w:rStyle w:val="23"/>
                <w:szCs w:val="24"/>
              </w:rPr>
              <w:t>Федеральный закон от 29 декабря 2012 г. № 273-ФЗ «Об образовании в Российской Федерации»;</w:t>
            </w:r>
          </w:p>
          <w:p w:rsidR="00A2071B" w:rsidRPr="00037108" w:rsidRDefault="00037108" w:rsidP="00037108">
            <w:pPr>
              <w:pStyle w:val="1f5"/>
              <w:suppressAutoHyphens w:val="0"/>
              <w:ind w:left="162"/>
              <w:jc w:val="both"/>
              <w:rPr>
                <w:szCs w:val="24"/>
              </w:rPr>
            </w:pPr>
            <w:r>
              <w:rPr>
                <w:rStyle w:val="23"/>
                <w:szCs w:val="24"/>
              </w:rPr>
              <w:t xml:space="preserve">2. </w:t>
            </w:r>
            <w:r w:rsidR="00061B9D" w:rsidRPr="00037108">
              <w:rPr>
                <w:rStyle w:val="23"/>
                <w:szCs w:val="24"/>
              </w:rPr>
              <w:t>Приказ Минпросвещения РФ от 26 августа 2020 г. № 438 «Об утверждении Порядка организации и осущес</w:t>
            </w:r>
            <w:r w:rsidR="00061B9D" w:rsidRPr="00037108">
              <w:rPr>
                <w:rStyle w:val="23"/>
                <w:szCs w:val="24"/>
              </w:rPr>
              <w:t>т</w:t>
            </w:r>
            <w:r w:rsidR="00061B9D" w:rsidRPr="00037108">
              <w:rPr>
                <w:rStyle w:val="23"/>
                <w:szCs w:val="24"/>
              </w:rPr>
              <w:t>вления образовательной деятельности по основным программам профессионального обучения».</w:t>
            </w:r>
          </w:p>
          <w:p w:rsidR="00A2071B" w:rsidRPr="00037108" w:rsidRDefault="00061B9D" w:rsidP="00037108">
            <w:pPr>
              <w:pStyle w:val="1f5"/>
              <w:suppressAutoHyphens w:val="0"/>
              <w:ind w:left="162"/>
              <w:contextualSpacing/>
              <w:jc w:val="both"/>
              <w:rPr>
                <w:szCs w:val="24"/>
              </w:rPr>
            </w:pPr>
            <w:r w:rsidRPr="00037108">
              <w:rPr>
                <w:rStyle w:val="23"/>
                <w:szCs w:val="24"/>
              </w:rPr>
              <w:t>3. Федеральный закон от 4 мая 2011 г. № 99-ФЗ «О л</w:t>
            </w:r>
            <w:r w:rsidRPr="00037108">
              <w:rPr>
                <w:rStyle w:val="23"/>
                <w:szCs w:val="24"/>
              </w:rPr>
              <w:t>и</w:t>
            </w:r>
            <w:r w:rsidRPr="00037108">
              <w:rPr>
                <w:rStyle w:val="23"/>
                <w:szCs w:val="24"/>
              </w:rPr>
              <w:t>цензировании отдельных видов деятельности».</w:t>
            </w:r>
          </w:p>
          <w:p w:rsidR="00A2071B" w:rsidRPr="00037108" w:rsidRDefault="00061B9D" w:rsidP="00037108">
            <w:pPr>
              <w:pStyle w:val="1f5"/>
              <w:suppressAutoHyphens w:val="0"/>
              <w:ind w:left="162"/>
              <w:contextualSpacing/>
              <w:jc w:val="both"/>
              <w:rPr>
                <w:szCs w:val="24"/>
              </w:rPr>
            </w:pPr>
            <w:r w:rsidRPr="00037108">
              <w:rPr>
                <w:rStyle w:val="23"/>
                <w:szCs w:val="24"/>
              </w:rPr>
              <w:t>4. Постановление Правительства Российской Федер</w:t>
            </w:r>
            <w:r w:rsidRPr="00037108">
              <w:rPr>
                <w:rStyle w:val="23"/>
                <w:szCs w:val="24"/>
              </w:rPr>
              <w:t>а</w:t>
            </w:r>
            <w:r w:rsidRPr="00037108">
              <w:rPr>
                <w:rStyle w:val="23"/>
                <w:szCs w:val="24"/>
              </w:rPr>
              <w:t>ции от 18 сентября 2020 г. № 1490 «О лицензировании образовательной деятельности».</w:t>
            </w:r>
          </w:p>
        </w:tc>
      </w:tr>
      <w:tr w:rsidR="00A2071B" w:rsidRPr="00037108" w:rsidTr="009D3F28">
        <w:trPr>
          <w:trHeight w:val="2021"/>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3</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Срок оказания услуг</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pStyle w:val="1f5"/>
              <w:tabs>
                <w:tab w:val="left" w:pos="709"/>
              </w:tabs>
              <w:ind w:left="162"/>
              <w:jc w:val="both"/>
              <w:rPr>
                <w:szCs w:val="24"/>
              </w:rPr>
            </w:pPr>
            <w:r w:rsidRPr="00037108">
              <w:rPr>
                <w:rStyle w:val="23"/>
                <w:spacing w:val="-4"/>
                <w:szCs w:val="24"/>
              </w:rPr>
              <w:t>Срок оказания Услуг — до 01.1</w:t>
            </w:r>
            <w:r w:rsidR="006B4BEA">
              <w:rPr>
                <w:rStyle w:val="23"/>
                <w:spacing w:val="-4"/>
                <w:szCs w:val="24"/>
              </w:rPr>
              <w:t>0</w:t>
            </w:r>
            <w:r w:rsidRPr="00037108">
              <w:rPr>
                <w:rStyle w:val="23"/>
                <w:spacing w:val="-4"/>
                <w:szCs w:val="24"/>
              </w:rPr>
              <w:t>.2026.</w:t>
            </w:r>
          </w:p>
          <w:p w:rsidR="00A2071B" w:rsidRPr="00037108" w:rsidRDefault="00061B9D" w:rsidP="00037108">
            <w:pPr>
              <w:spacing w:after="0"/>
              <w:ind w:left="162"/>
              <w:rPr>
                <w:szCs w:val="24"/>
              </w:rPr>
            </w:pPr>
            <w:r w:rsidRPr="00037108">
              <w:rPr>
                <w:szCs w:val="24"/>
              </w:rPr>
              <w:t>Фактической датой начала обучения является дата начала учебного процесса, указанная в приказе Исполнителя о зачислении обучающихся.</w:t>
            </w:r>
          </w:p>
          <w:p w:rsidR="00A2071B" w:rsidRPr="00037108" w:rsidRDefault="00061B9D" w:rsidP="00037108">
            <w:pPr>
              <w:tabs>
                <w:tab w:val="left" w:pos="708"/>
                <w:tab w:val="left" w:pos="1980"/>
              </w:tabs>
              <w:spacing w:after="0"/>
              <w:ind w:left="162"/>
              <w:rPr>
                <w:szCs w:val="24"/>
              </w:rPr>
            </w:pPr>
            <w:r w:rsidRPr="00037108">
              <w:rPr>
                <w:szCs w:val="24"/>
              </w:rPr>
              <w:t>Фактической датой окончания обучения является дата окончания учебного процесса, указанная в приказе Исполнителя об отчислении обучающихся.</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4</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Количество обучающихся</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6B4BEA">
            <w:pPr>
              <w:spacing w:after="0"/>
              <w:ind w:left="162"/>
              <w:rPr>
                <w:szCs w:val="24"/>
              </w:rPr>
            </w:pPr>
            <w:r w:rsidRPr="00037108">
              <w:rPr>
                <w:szCs w:val="24"/>
              </w:rPr>
              <w:t>1 (один) человек - категория «</w:t>
            </w:r>
            <w:r w:rsidR="006B4BEA">
              <w:rPr>
                <w:szCs w:val="24"/>
              </w:rPr>
              <w:t>Д</w:t>
            </w:r>
            <w:r w:rsidRPr="00037108">
              <w:rPr>
                <w:szCs w:val="24"/>
              </w:rPr>
              <w:t>».</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5</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C73EE1">
            <w:pPr>
              <w:spacing w:after="0"/>
              <w:ind w:left="-21" w:hanging="21"/>
              <w:jc w:val="left"/>
              <w:rPr>
                <w:szCs w:val="24"/>
              </w:rPr>
            </w:pPr>
            <w:r w:rsidRPr="00037108">
              <w:rPr>
                <w:szCs w:val="24"/>
              </w:rPr>
              <w:t>Требования к образовательной программе</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162"/>
              <w:rPr>
                <w:szCs w:val="24"/>
              </w:rPr>
            </w:pPr>
            <w:r w:rsidRPr="00037108">
              <w:rPr>
                <w:szCs w:val="24"/>
              </w:rPr>
              <w:t>Программа должна:</w:t>
            </w:r>
          </w:p>
          <w:p w:rsidR="00A2071B" w:rsidRPr="00037108" w:rsidRDefault="00061B9D" w:rsidP="00037108">
            <w:pPr>
              <w:spacing w:after="0"/>
              <w:ind w:left="162"/>
              <w:rPr>
                <w:szCs w:val="24"/>
              </w:rPr>
            </w:pPr>
            <w:r w:rsidRPr="00037108">
              <w:rPr>
                <w:szCs w:val="24"/>
              </w:rPr>
              <w:t>- быть согласована с ГИБДД;</w:t>
            </w:r>
          </w:p>
          <w:p w:rsidR="00A2071B" w:rsidRPr="00037108" w:rsidRDefault="00061B9D" w:rsidP="00037108">
            <w:pPr>
              <w:spacing w:after="0"/>
              <w:ind w:left="162"/>
              <w:rPr>
                <w:szCs w:val="24"/>
              </w:rPr>
            </w:pPr>
            <w:r w:rsidRPr="00037108">
              <w:rPr>
                <w:szCs w:val="24"/>
              </w:rPr>
              <w:t>- составляться с учетом наиболее рационального использования выделяемых бюджетных средств на их реализацию;</w:t>
            </w:r>
          </w:p>
          <w:p w:rsidR="00A2071B" w:rsidRPr="00037108" w:rsidRDefault="00061B9D" w:rsidP="00037108">
            <w:pPr>
              <w:spacing w:after="0"/>
              <w:ind w:left="162"/>
              <w:rPr>
                <w:szCs w:val="24"/>
              </w:rPr>
            </w:pPr>
            <w:r w:rsidRPr="00037108">
              <w:rPr>
                <w:szCs w:val="24"/>
              </w:rPr>
              <w:t>- соответствовать профессиональным стандартам, квалификационным требованиям, указанным в квалификационных справочниках по соответствующим должностям, профессиям (специальностям),</w:t>
            </w:r>
          </w:p>
          <w:p w:rsidR="00A2071B" w:rsidRPr="00037108" w:rsidRDefault="00061B9D" w:rsidP="00037108">
            <w:pPr>
              <w:spacing w:after="0"/>
              <w:ind w:left="162"/>
              <w:rPr>
                <w:szCs w:val="24"/>
              </w:rPr>
            </w:pPr>
            <w:r w:rsidRPr="00037108">
              <w:rPr>
                <w:szCs w:val="24"/>
              </w:rPr>
              <w:t>- включать лекционные и практические занятия;</w:t>
            </w:r>
          </w:p>
          <w:p w:rsidR="00A2071B" w:rsidRDefault="00061B9D" w:rsidP="00037108">
            <w:pPr>
              <w:spacing w:after="0"/>
              <w:ind w:left="162"/>
              <w:rPr>
                <w:szCs w:val="24"/>
              </w:rPr>
            </w:pPr>
            <w:r w:rsidRPr="00037108">
              <w:rPr>
                <w:szCs w:val="24"/>
              </w:rPr>
              <w:t>- быть оптимальной по длительности обучения, а также по видам и нормативам уче</w:t>
            </w:r>
            <w:r w:rsidR="00DD6EC0">
              <w:rPr>
                <w:szCs w:val="24"/>
              </w:rPr>
              <w:t>бной нагрузки.</w:t>
            </w:r>
          </w:p>
          <w:p w:rsidR="00C73EE1" w:rsidRPr="00037108" w:rsidRDefault="00C73EE1" w:rsidP="00037108">
            <w:pPr>
              <w:spacing w:after="0"/>
              <w:ind w:left="162"/>
              <w:rPr>
                <w:szCs w:val="24"/>
              </w:rPr>
            </w:pP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6</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 xml:space="preserve">Требования к содержанию образовательной </w:t>
            </w:r>
            <w:r w:rsidRPr="00037108">
              <w:rPr>
                <w:szCs w:val="24"/>
              </w:rPr>
              <w:lastRenderedPageBreak/>
              <w:t>программы</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162"/>
              <w:rPr>
                <w:szCs w:val="24"/>
              </w:rPr>
            </w:pPr>
            <w:r w:rsidRPr="00037108">
              <w:rPr>
                <w:szCs w:val="24"/>
              </w:rPr>
              <w:lastRenderedPageBreak/>
              <w:t>Образовательная программа должна включать:</w:t>
            </w:r>
          </w:p>
          <w:p w:rsidR="00A2071B" w:rsidRPr="00037108" w:rsidRDefault="00061B9D" w:rsidP="00037108">
            <w:pPr>
              <w:spacing w:after="0"/>
              <w:ind w:left="162"/>
              <w:rPr>
                <w:szCs w:val="24"/>
              </w:rPr>
            </w:pPr>
            <w:r w:rsidRPr="00037108">
              <w:rPr>
                <w:szCs w:val="24"/>
              </w:rPr>
              <w:t>теоретическое обучение;</w:t>
            </w:r>
          </w:p>
          <w:p w:rsidR="00A2071B" w:rsidRPr="00037108" w:rsidRDefault="00061B9D" w:rsidP="00037108">
            <w:pPr>
              <w:tabs>
                <w:tab w:val="left" w:pos="708"/>
                <w:tab w:val="left" w:pos="1980"/>
              </w:tabs>
              <w:spacing w:after="0"/>
              <w:ind w:left="162"/>
              <w:rPr>
                <w:szCs w:val="24"/>
              </w:rPr>
            </w:pPr>
            <w:r w:rsidRPr="00037108">
              <w:rPr>
                <w:szCs w:val="24"/>
              </w:rPr>
              <w:lastRenderedPageBreak/>
              <w:t>практическое обучение;</w:t>
            </w:r>
          </w:p>
          <w:p w:rsidR="00A2071B" w:rsidRPr="00037108" w:rsidRDefault="00061B9D" w:rsidP="00037108">
            <w:pPr>
              <w:tabs>
                <w:tab w:val="left" w:pos="708"/>
                <w:tab w:val="left" w:pos="1980"/>
              </w:tabs>
              <w:spacing w:after="0"/>
              <w:ind w:left="162"/>
              <w:rPr>
                <w:szCs w:val="24"/>
              </w:rPr>
            </w:pPr>
            <w:r w:rsidRPr="00037108">
              <w:rPr>
                <w:szCs w:val="24"/>
              </w:rPr>
              <w:t>консультации:</w:t>
            </w:r>
          </w:p>
          <w:p w:rsidR="00A2071B" w:rsidRPr="00037108" w:rsidRDefault="00061B9D" w:rsidP="00037108">
            <w:pPr>
              <w:tabs>
                <w:tab w:val="left" w:pos="708"/>
                <w:tab w:val="left" w:pos="1980"/>
              </w:tabs>
              <w:spacing w:after="0"/>
              <w:ind w:left="162"/>
              <w:rPr>
                <w:szCs w:val="24"/>
              </w:rPr>
            </w:pPr>
            <w:r w:rsidRPr="00037108">
              <w:rPr>
                <w:szCs w:val="24"/>
              </w:rPr>
              <w:t>аттестация (Итоговый комплексный экзамен)</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lastRenderedPageBreak/>
              <w:t>7</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Требования к качеству услуг</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line="100" w:lineRule="atLeast"/>
              <w:ind w:left="162"/>
              <w:rPr>
                <w:szCs w:val="24"/>
              </w:rPr>
            </w:pPr>
            <w:r w:rsidRPr="00037108">
              <w:rPr>
                <w:szCs w:val="24"/>
              </w:rPr>
              <w:t>Использование современных образовательных технологий (форм, методов и средств обучения) в оборудованных аудиториях, лабораториях, соответствующих требованиям санитарных норм и пожарной безопасности.</w:t>
            </w:r>
          </w:p>
          <w:p w:rsidR="00A2071B" w:rsidRPr="00037108" w:rsidRDefault="00061B9D" w:rsidP="00037108">
            <w:pPr>
              <w:spacing w:after="0"/>
              <w:ind w:left="162"/>
              <w:rPr>
                <w:szCs w:val="24"/>
              </w:rPr>
            </w:pPr>
            <w:r w:rsidRPr="00037108">
              <w:rPr>
                <w:szCs w:val="24"/>
              </w:rPr>
              <w:t>Создание необходимых условий для проведения практических занятий с обеспечением индивидуальной работы каждого обучающегося, с учебно-методической литературой, пособиями.</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8</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Форма получения образования</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tabs>
                <w:tab w:val="left" w:pos="708"/>
              </w:tabs>
              <w:spacing w:after="0"/>
              <w:ind w:left="162"/>
              <w:rPr>
                <w:szCs w:val="24"/>
              </w:rPr>
            </w:pPr>
            <w:r w:rsidRPr="00037108">
              <w:rPr>
                <w:szCs w:val="24"/>
              </w:rPr>
              <w:t xml:space="preserve">Форма получения образования должна быть организована по очной форме обучения, может быть групповой или индивидуальной. </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9</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Применение дистанционных образовательных технологий</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162"/>
              <w:rPr>
                <w:szCs w:val="24"/>
              </w:rPr>
            </w:pPr>
            <w:r w:rsidRPr="00037108">
              <w:rPr>
                <w:szCs w:val="24"/>
              </w:rPr>
              <w:t xml:space="preserve">Допускается (теоретическое обучение). </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10</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Требования к итоговой аттестации</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162"/>
              <w:rPr>
                <w:szCs w:val="24"/>
              </w:rPr>
            </w:pPr>
            <w:r w:rsidRPr="00037108">
              <w:rPr>
                <w:szCs w:val="24"/>
              </w:rPr>
              <w:t>По результатам профессионального обучения должна быть проведена итоговая аттестация в форме квалификационного экзамена.</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11</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Требования к документам, выдаваемым по результатам освоения профессиональной образовательной программы и прохождения итоговой аттестации</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162"/>
              <w:rPr>
                <w:szCs w:val="24"/>
              </w:rPr>
            </w:pPr>
            <w:r w:rsidRPr="00037108">
              <w:rPr>
                <w:szCs w:val="24"/>
              </w:rPr>
              <w:t>Исполнителем по результатам освоения профессиональной образовательной программы в полном объеме и успешной сдачи итоговой аттестации обучающимся выдается документ о квалификации.</w:t>
            </w:r>
          </w:p>
          <w:p w:rsidR="00A2071B" w:rsidRPr="00037108" w:rsidRDefault="00061B9D" w:rsidP="00037108">
            <w:pPr>
              <w:spacing w:after="0"/>
              <w:ind w:left="162"/>
              <w:rPr>
                <w:szCs w:val="24"/>
              </w:rPr>
            </w:pPr>
            <w:r w:rsidRPr="00037108">
              <w:rPr>
                <w:szCs w:val="24"/>
              </w:rPr>
              <w:t>Срок выдачи документа: не позднее дня сдачи итоговой аттестации.</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12</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Требования к обеспечению обучающихся раздаточным материалом</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162"/>
              <w:rPr>
                <w:szCs w:val="24"/>
              </w:rPr>
            </w:pPr>
            <w:r w:rsidRPr="00037108">
              <w:rPr>
                <w:szCs w:val="24"/>
              </w:rPr>
              <w:t xml:space="preserve">Каждый обучающийся должен быть обеспечен необходимым комплектом учебно-методических материалов по разделам учебной программы. </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13</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Требования к результатам услуг и форме их предоставления</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162"/>
              <w:rPr>
                <w:szCs w:val="24"/>
              </w:rPr>
            </w:pPr>
            <w:r w:rsidRPr="00037108">
              <w:rPr>
                <w:szCs w:val="24"/>
              </w:rPr>
              <w:t xml:space="preserve">По результатам оказания услуг оформляется акт об оказанных услугах. </w:t>
            </w:r>
          </w:p>
          <w:p w:rsidR="00A2071B" w:rsidRPr="00037108" w:rsidRDefault="00061B9D" w:rsidP="00037108">
            <w:pPr>
              <w:spacing w:after="0"/>
              <w:ind w:left="162"/>
              <w:rPr>
                <w:szCs w:val="24"/>
              </w:rPr>
            </w:pPr>
            <w:r w:rsidRPr="00037108">
              <w:rPr>
                <w:szCs w:val="24"/>
              </w:rPr>
              <w:t>Кроме акта о приемке оказанных услуг Исполнителем должны быть представлены следующие документы:</w:t>
            </w:r>
          </w:p>
          <w:p w:rsidR="00A2071B" w:rsidRPr="00037108" w:rsidRDefault="00061B9D" w:rsidP="00037108">
            <w:pPr>
              <w:spacing w:after="0"/>
              <w:ind w:left="162"/>
              <w:rPr>
                <w:szCs w:val="24"/>
              </w:rPr>
            </w:pPr>
            <w:r w:rsidRPr="00037108">
              <w:rPr>
                <w:szCs w:val="24"/>
              </w:rPr>
              <w:t>- приказы или выписки из приказов о зачислении обучающихся (копии);</w:t>
            </w:r>
          </w:p>
          <w:p w:rsidR="00A2071B" w:rsidRPr="00037108" w:rsidRDefault="00061B9D" w:rsidP="00037108">
            <w:pPr>
              <w:spacing w:after="0"/>
              <w:ind w:left="162"/>
              <w:rPr>
                <w:szCs w:val="24"/>
              </w:rPr>
            </w:pPr>
            <w:r w:rsidRPr="00037108">
              <w:rPr>
                <w:szCs w:val="24"/>
              </w:rPr>
              <w:t>- приказы или выписки из приказов об отчислении обучающихся (копии);</w:t>
            </w:r>
          </w:p>
          <w:p w:rsidR="00A2071B" w:rsidRPr="00037108" w:rsidRDefault="00061B9D" w:rsidP="00037108">
            <w:pPr>
              <w:spacing w:after="0"/>
              <w:ind w:left="162"/>
              <w:rPr>
                <w:szCs w:val="24"/>
              </w:rPr>
            </w:pPr>
            <w:r w:rsidRPr="00037108">
              <w:rPr>
                <w:szCs w:val="24"/>
              </w:rPr>
              <w:t xml:space="preserve">- протокол заседания экзаменационной комиссии (копия) (при наличии); </w:t>
            </w:r>
          </w:p>
          <w:p w:rsidR="00A2071B" w:rsidRPr="00037108" w:rsidRDefault="00061B9D" w:rsidP="00037108">
            <w:pPr>
              <w:spacing w:after="0"/>
              <w:ind w:left="162"/>
              <w:rPr>
                <w:szCs w:val="24"/>
              </w:rPr>
            </w:pPr>
            <w:r w:rsidRPr="00037108">
              <w:rPr>
                <w:szCs w:val="24"/>
              </w:rPr>
              <w:t>- документы о квалификации (копии);</w:t>
            </w:r>
          </w:p>
          <w:p w:rsidR="00A2071B" w:rsidRPr="00037108" w:rsidRDefault="00061B9D" w:rsidP="00037108">
            <w:pPr>
              <w:spacing w:after="0"/>
              <w:ind w:left="162"/>
              <w:rPr>
                <w:szCs w:val="24"/>
              </w:rPr>
            </w:pPr>
            <w:r w:rsidRPr="00037108">
              <w:rPr>
                <w:szCs w:val="24"/>
              </w:rPr>
              <w:t>- счет, счет-фактура (при наличии).</w:t>
            </w:r>
          </w:p>
        </w:tc>
      </w:tr>
      <w:tr w:rsidR="00A2071B" w:rsidRPr="00037108" w:rsidTr="009D3F28">
        <w:trPr>
          <w:jc w:val="center"/>
        </w:trPr>
        <w:tc>
          <w:tcPr>
            <w:tcW w:w="582"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jc w:val="center"/>
              <w:rPr>
                <w:szCs w:val="24"/>
              </w:rPr>
            </w:pPr>
            <w:r w:rsidRPr="00037108">
              <w:rPr>
                <w:szCs w:val="24"/>
              </w:rPr>
              <w:t>14</w:t>
            </w:r>
          </w:p>
        </w:tc>
        <w:tc>
          <w:tcPr>
            <w:tcW w:w="2997"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spacing w:after="0"/>
              <w:ind w:left="-21" w:hanging="21"/>
              <w:rPr>
                <w:szCs w:val="24"/>
              </w:rPr>
            </w:pPr>
            <w:r w:rsidRPr="00037108">
              <w:rPr>
                <w:szCs w:val="24"/>
              </w:rPr>
              <w:t>Место оказания услуг</w:t>
            </w:r>
          </w:p>
        </w:tc>
        <w:tc>
          <w:tcPr>
            <w:tcW w:w="6196" w:type="dxa"/>
            <w:tcBorders>
              <w:top w:val="single" w:sz="4" w:space="0" w:color="000000"/>
              <w:left w:val="single" w:sz="4" w:space="0" w:color="000000"/>
              <w:bottom w:val="single" w:sz="4" w:space="0" w:color="000000"/>
              <w:right w:val="single" w:sz="4" w:space="0" w:color="000000"/>
            </w:tcBorders>
          </w:tcPr>
          <w:p w:rsidR="00A2071B" w:rsidRPr="00037108" w:rsidRDefault="00061B9D" w:rsidP="00037108">
            <w:pPr>
              <w:pStyle w:val="1f5"/>
              <w:spacing w:line="264" w:lineRule="auto"/>
              <w:ind w:left="162"/>
              <w:jc w:val="both"/>
              <w:rPr>
                <w:szCs w:val="24"/>
              </w:rPr>
            </w:pPr>
            <w:r w:rsidRPr="00037108">
              <w:rPr>
                <w:szCs w:val="24"/>
              </w:rPr>
              <w:t>Территория исполнителя — г. Киров</w:t>
            </w:r>
          </w:p>
        </w:tc>
      </w:tr>
    </w:tbl>
    <w:p w:rsidR="00A2071B" w:rsidRDefault="00A2071B"/>
    <w:p w:rsidR="00037108" w:rsidRDefault="00037108">
      <w:pPr>
        <w:ind w:firstLine="540"/>
        <w:rPr>
          <w:szCs w:val="24"/>
        </w:rPr>
      </w:pPr>
    </w:p>
    <w:p w:rsidR="00037108" w:rsidRDefault="00037108">
      <w:pPr>
        <w:ind w:firstLine="540"/>
        <w:rPr>
          <w:szCs w:val="24"/>
        </w:rPr>
      </w:pPr>
    </w:p>
    <w:p w:rsidR="00037108" w:rsidRDefault="00037108">
      <w:pPr>
        <w:ind w:firstLine="540"/>
        <w:rPr>
          <w:szCs w:val="24"/>
        </w:rPr>
      </w:pPr>
    </w:p>
    <w:p w:rsidR="00A2071B" w:rsidRDefault="00061B9D" w:rsidP="009938F3">
      <w:pPr>
        <w:spacing w:after="0"/>
        <w:ind w:firstLine="540"/>
        <w:rPr>
          <w:szCs w:val="24"/>
        </w:rPr>
      </w:pPr>
      <w:r>
        <w:rPr>
          <w:szCs w:val="24"/>
        </w:rPr>
        <w:t xml:space="preserve">Представители Заказчика имеют право в любое время проверять ход оказания образовательных услуг. </w:t>
      </w:r>
    </w:p>
    <w:p w:rsidR="00A2071B" w:rsidRPr="00037108" w:rsidRDefault="00061B9D" w:rsidP="009938F3">
      <w:pPr>
        <w:spacing w:after="0"/>
        <w:ind w:firstLine="540"/>
        <w:rPr>
          <w:szCs w:val="24"/>
        </w:rPr>
      </w:pPr>
      <w:r>
        <w:rPr>
          <w:szCs w:val="24"/>
        </w:rPr>
        <w:lastRenderedPageBreak/>
        <w:t>Исполнитель несет ответственность за соблюдение правил охраны труда и техники безопасности обучающимися во время их обучения.</w:t>
      </w:r>
    </w:p>
    <w:p w:rsidR="00A2071B" w:rsidRDefault="00A2071B">
      <w:pPr>
        <w:tabs>
          <w:tab w:val="left" w:pos="851"/>
        </w:tabs>
        <w:spacing w:line="274" w:lineRule="exact"/>
        <w:ind w:right="10"/>
      </w:pPr>
    </w:p>
    <w:p w:rsidR="00A2071B" w:rsidRDefault="00A2071B">
      <w:pPr>
        <w:pStyle w:val="1f5"/>
        <w:ind w:firstLine="709"/>
        <w:jc w:val="both"/>
        <w:outlineLvl w:val="0"/>
        <w:rPr>
          <w:b/>
        </w:rPr>
      </w:pPr>
    </w:p>
    <w:p w:rsidR="00A2071B" w:rsidRDefault="00A2071B">
      <w:pPr>
        <w:pStyle w:val="1f5"/>
        <w:ind w:firstLine="709"/>
        <w:jc w:val="both"/>
        <w:outlineLvl w:val="0"/>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1"/>
        <w:gridCol w:w="4568"/>
      </w:tblGrid>
      <w:tr w:rsidR="00A2071B" w:rsidTr="009D3F28">
        <w:tc>
          <w:tcPr>
            <w:tcW w:w="5071" w:type="dxa"/>
            <w:shd w:val="clear" w:color="auto" w:fill="auto"/>
          </w:tcPr>
          <w:p w:rsidR="00A2071B" w:rsidRDefault="00061B9D">
            <w:pPr>
              <w:pStyle w:val="1f5"/>
              <w:jc w:val="both"/>
              <w:rPr>
                <w:b/>
                <w:bCs/>
                <w:szCs w:val="24"/>
              </w:rPr>
            </w:pPr>
            <w:r>
              <w:rPr>
                <w:b/>
                <w:bCs/>
                <w:szCs w:val="24"/>
              </w:rPr>
              <w:t>Заказчик</w:t>
            </w:r>
          </w:p>
          <w:p w:rsidR="00A2071B" w:rsidRDefault="00061B9D">
            <w:pPr>
              <w:pStyle w:val="1f5"/>
              <w:jc w:val="both"/>
              <w:rPr>
                <w:szCs w:val="24"/>
              </w:rPr>
            </w:pPr>
            <w:r>
              <w:rPr>
                <w:szCs w:val="24"/>
              </w:rPr>
              <w:t>_________________ ( )</w:t>
            </w:r>
          </w:p>
          <w:p w:rsidR="00A2071B" w:rsidRDefault="00061B9D">
            <w:pPr>
              <w:pStyle w:val="1f5"/>
              <w:jc w:val="both"/>
              <w:rPr>
                <w:szCs w:val="24"/>
              </w:rPr>
            </w:pPr>
            <w:r>
              <w:rPr>
                <w:szCs w:val="24"/>
              </w:rPr>
              <w:t>«____» _________ 2026 г.</w:t>
            </w:r>
          </w:p>
        </w:tc>
        <w:tc>
          <w:tcPr>
            <w:tcW w:w="4568" w:type="dxa"/>
            <w:shd w:val="clear" w:color="auto" w:fill="auto"/>
          </w:tcPr>
          <w:p w:rsidR="00A2071B" w:rsidRDefault="00061B9D">
            <w:pPr>
              <w:pStyle w:val="1f5"/>
              <w:jc w:val="both"/>
              <w:rPr>
                <w:b/>
                <w:bCs/>
                <w:szCs w:val="24"/>
              </w:rPr>
            </w:pPr>
            <w:r>
              <w:rPr>
                <w:b/>
                <w:bCs/>
                <w:szCs w:val="24"/>
              </w:rPr>
              <w:t>Исполнитель</w:t>
            </w:r>
          </w:p>
          <w:p w:rsidR="00A2071B" w:rsidRDefault="00061B9D">
            <w:pPr>
              <w:pStyle w:val="1f5"/>
              <w:jc w:val="both"/>
              <w:rPr>
                <w:szCs w:val="24"/>
              </w:rPr>
            </w:pPr>
            <w:r>
              <w:rPr>
                <w:szCs w:val="24"/>
              </w:rPr>
              <w:t>__________________ ( )</w:t>
            </w:r>
          </w:p>
          <w:p w:rsidR="00A2071B" w:rsidRDefault="00061B9D">
            <w:pPr>
              <w:pStyle w:val="1f5"/>
              <w:jc w:val="both"/>
              <w:rPr>
                <w:szCs w:val="24"/>
              </w:rPr>
            </w:pPr>
            <w:r>
              <w:rPr>
                <w:szCs w:val="24"/>
              </w:rPr>
              <w:t>«____» _________ 2026 г.</w:t>
            </w:r>
          </w:p>
          <w:p w:rsidR="00A2071B" w:rsidRDefault="00A2071B">
            <w:pPr>
              <w:pStyle w:val="1f5"/>
              <w:jc w:val="both"/>
              <w:rPr>
                <w:szCs w:val="24"/>
              </w:rPr>
            </w:pPr>
          </w:p>
        </w:tc>
      </w:tr>
    </w:tbl>
    <w:p w:rsidR="00A2071B" w:rsidRDefault="00061B9D">
      <w:pPr>
        <w:pStyle w:val="ConsPlusNormal0"/>
        <w:spacing w:after="60"/>
        <w:ind w:firstLine="709"/>
        <w:contextualSpacing/>
        <w:jc w:val="both"/>
        <w:rPr>
          <w:rFonts w:ascii="Times New Roman" w:hAnsi="Times New Roman"/>
        </w:rPr>
      </w:pPr>
      <w:r>
        <w:br w:type="page"/>
      </w:r>
    </w:p>
    <w:p w:rsidR="00A2071B" w:rsidRDefault="00061B9D" w:rsidP="006B4BEA">
      <w:pPr>
        <w:pStyle w:val="1f5"/>
        <w:widowControl w:val="0"/>
        <w:ind w:left="4536"/>
        <w:jc w:val="right"/>
        <w:rPr>
          <w:szCs w:val="24"/>
        </w:rPr>
      </w:pPr>
      <w:r>
        <w:rPr>
          <w:szCs w:val="24"/>
        </w:rPr>
        <w:lastRenderedPageBreak/>
        <w:t>Приложение № 2 к Государственному контракту</w:t>
      </w:r>
    </w:p>
    <w:p w:rsidR="00A2071B" w:rsidRDefault="00061B9D" w:rsidP="006B4BEA">
      <w:pPr>
        <w:pStyle w:val="1f5"/>
        <w:widowControl w:val="0"/>
        <w:ind w:left="4536"/>
        <w:jc w:val="right"/>
        <w:rPr>
          <w:szCs w:val="24"/>
        </w:rPr>
      </w:pPr>
      <w:r>
        <w:rPr>
          <w:szCs w:val="24"/>
        </w:rPr>
        <w:t xml:space="preserve">№ </w:t>
      </w:r>
    </w:p>
    <w:p w:rsidR="00A2071B" w:rsidRDefault="00061B9D" w:rsidP="006B4BEA">
      <w:pPr>
        <w:pStyle w:val="1f5"/>
        <w:widowControl w:val="0"/>
        <w:ind w:left="4536"/>
        <w:jc w:val="right"/>
        <w:rPr>
          <w:szCs w:val="24"/>
        </w:rPr>
      </w:pPr>
      <w:r>
        <w:rPr>
          <w:szCs w:val="24"/>
        </w:rPr>
        <w:t>от «___» _________ 2026 г.</w:t>
      </w:r>
    </w:p>
    <w:p w:rsidR="00A2071B" w:rsidRDefault="00A2071B" w:rsidP="00037108"/>
    <w:p w:rsidR="00C73EE1" w:rsidRDefault="00C73EE1" w:rsidP="00037108"/>
    <w:p w:rsidR="00A2071B" w:rsidRPr="00037108" w:rsidRDefault="00037108">
      <w:pPr>
        <w:pStyle w:val="25"/>
        <w:jc w:val="center"/>
        <w:rPr>
          <w:bCs/>
          <w:sz w:val="24"/>
          <w:szCs w:val="24"/>
        </w:rPr>
      </w:pPr>
      <w:r>
        <w:rPr>
          <w:bCs/>
          <w:sz w:val="24"/>
          <w:szCs w:val="24"/>
        </w:rPr>
        <w:t>СПЕЦИФИКАЦИЯ</w:t>
      </w:r>
    </w:p>
    <w:p w:rsidR="004A0032" w:rsidRDefault="004A0032">
      <w:pPr>
        <w:pStyle w:val="25"/>
        <w:jc w:val="center"/>
        <w:rPr>
          <w:bCs/>
          <w:color w:val="000000" w:themeColor="text1"/>
          <w:sz w:val="24"/>
          <w:szCs w:val="24"/>
        </w:rPr>
      </w:pPr>
    </w:p>
    <w:p w:rsidR="009938F3" w:rsidRPr="009938F3" w:rsidRDefault="009938F3" w:rsidP="009938F3">
      <w:pPr>
        <w:shd w:val="clear" w:color="auto" w:fill="FFFFFF"/>
        <w:tabs>
          <w:tab w:val="center" w:pos="5102"/>
          <w:tab w:val="left" w:pos="8168"/>
        </w:tabs>
        <w:ind w:firstLine="709"/>
        <w:jc w:val="center"/>
        <w:rPr>
          <w:b/>
          <w:szCs w:val="24"/>
        </w:rPr>
      </w:pPr>
      <w:r>
        <w:rPr>
          <w:szCs w:val="24"/>
          <w:shd w:val="clear" w:color="auto" w:fill="FFFFFF"/>
        </w:rPr>
        <w:t xml:space="preserve">на </w:t>
      </w:r>
      <w:r>
        <w:rPr>
          <w:spacing w:val="-4"/>
          <w:kern w:val="2"/>
          <w:szCs w:val="24"/>
          <w:lang w:eastAsia="ar-SA"/>
        </w:rPr>
        <w:t xml:space="preserve">оказание </w:t>
      </w:r>
      <w:r w:rsidR="006B4BEA">
        <w:rPr>
          <w:spacing w:val="-4"/>
          <w:kern w:val="2"/>
          <w:szCs w:val="24"/>
          <w:lang w:eastAsia="ar-SA"/>
        </w:rPr>
        <w:t>у</w:t>
      </w:r>
      <w:r>
        <w:rPr>
          <w:spacing w:val="-4"/>
          <w:kern w:val="2"/>
          <w:szCs w:val="24"/>
          <w:lang w:eastAsia="ar-SA"/>
        </w:rPr>
        <w:t>слуги образовательной деятельности по программ</w:t>
      </w:r>
      <w:r w:rsidR="0024079A">
        <w:rPr>
          <w:spacing w:val="-4"/>
          <w:kern w:val="2"/>
          <w:szCs w:val="24"/>
          <w:lang w:eastAsia="ar-SA"/>
        </w:rPr>
        <w:t xml:space="preserve">е </w:t>
      </w:r>
      <w:r w:rsidR="006B4BEA" w:rsidRPr="006B4BEA">
        <w:rPr>
          <w:spacing w:val="-4"/>
          <w:kern w:val="2"/>
          <w:szCs w:val="24"/>
          <w:lang w:eastAsia="ar-SA"/>
        </w:rPr>
        <w:t>«Переподготовка водителей транспортных средств с категории «C» на категорию «</w:t>
      </w:r>
      <w:r w:rsidR="006B4BEA">
        <w:rPr>
          <w:spacing w:val="-4"/>
          <w:kern w:val="2"/>
          <w:szCs w:val="24"/>
          <w:lang w:eastAsia="ar-SA"/>
        </w:rPr>
        <w:t>Д</w:t>
      </w:r>
      <w:r w:rsidR="006B4BEA" w:rsidRPr="006B4BEA">
        <w:rPr>
          <w:spacing w:val="-4"/>
          <w:kern w:val="2"/>
          <w:szCs w:val="24"/>
          <w:lang w:eastAsia="ar-SA"/>
        </w:rPr>
        <w:t>»</w:t>
      </w:r>
      <w:r>
        <w:rPr>
          <w:spacing w:val="-4"/>
          <w:kern w:val="2"/>
          <w:szCs w:val="24"/>
          <w:lang w:eastAsia="ar-SA"/>
        </w:rPr>
        <w:t xml:space="preserve"> </w:t>
      </w:r>
      <w:r>
        <w:rPr>
          <w:rStyle w:val="23"/>
          <w:szCs w:val="24"/>
        </w:rPr>
        <w:t>для нужд Главного управления МЧС России по Кировской области</w:t>
      </w:r>
    </w:p>
    <w:p w:rsidR="00A2071B" w:rsidRDefault="00A2071B">
      <w:pPr>
        <w:pStyle w:val="25"/>
        <w:jc w:val="center"/>
        <w:rPr>
          <w:b/>
          <w:bCs/>
          <w:sz w:val="20"/>
        </w:rPr>
      </w:pPr>
    </w:p>
    <w:tbl>
      <w:tblPr>
        <w:tblW w:w="9747" w:type="dxa"/>
        <w:tblLayout w:type="fixed"/>
        <w:tblLook w:val="04A0"/>
      </w:tblPr>
      <w:tblGrid>
        <w:gridCol w:w="540"/>
        <w:gridCol w:w="4103"/>
        <w:gridCol w:w="1247"/>
        <w:gridCol w:w="737"/>
        <w:gridCol w:w="1474"/>
        <w:gridCol w:w="1646"/>
      </w:tblGrid>
      <w:tr w:rsidR="00037108" w:rsidTr="009938F3">
        <w:trPr>
          <w:trHeight w:val="505"/>
        </w:trPr>
        <w:tc>
          <w:tcPr>
            <w:tcW w:w="540" w:type="dxa"/>
            <w:tcBorders>
              <w:top w:val="single" w:sz="4" w:space="0" w:color="000000"/>
              <w:left w:val="single" w:sz="4" w:space="0" w:color="000000"/>
              <w:bottom w:val="single" w:sz="4" w:space="0" w:color="000000"/>
              <w:right w:val="single" w:sz="4" w:space="0" w:color="000000"/>
            </w:tcBorders>
            <w:vAlign w:val="center"/>
          </w:tcPr>
          <w:p w:rsidR="00A2071B" w:rsidRPr="00037108" w:rsidRDefault="00061B9D" w:rsidP="00037108">
            <w:pPr>
              <w:spacing w:after="0"/>
              <w:ind w:left="-108" w:right="-108"/>
              <w:jc w:val="center"/>
            </w:pPr>
            <w:r w:rsidRPr="00037108">
              <w:t>№ п/п</w:t>
            </w:r>
          </w:p>
        </w:tc>
        <w:tc>
          <w:tcPr>
            <w:tcW w:w="4103" w:type="dxa"/>
            <w:tcBorders>
              <w:top w:val="single" w:sz="4" w:space="0" w:color="000000"/>
              <w:left w:val="single" w:sz="4" w:space="0" w:color="000000"/>
              <w:bottom w:val="single" w:sz="4" w:space="0" w:color="000000"/>
              <w:right w:val="single" w:sz="4" w:space="0" w:color="000000"/>
            </w:tcBorders>
            <w:vAlign w:val="center"/>
          </w:tcPr>
          <w:p w:rsidR="00A2071B" w:rsidRPr="00037108" w:rsidRDefault="00061B9D" w:rsidP="00037108">
            <w:pPr>
              <w:spacing w:after="0"/>
              <w:ind w:left="-96" w:right="-108"/>
              <w:jc w:val="center"/>
            </w:pPr>
            <w:r w:rsidRPr="00037108">
              <w:t>Наименование услуги</w:t>
            </w:r>
          </w:p>
        </w:tc>
        <w:tc>
          <w:tcPr>
            <w:tcW w:w="1247" w:type="dxa"/>
            <w:tcBorders>
              <w:top w:val="single" w:sz="4" w:space="0" w:color="000000"/>
              <w:left w:val="single" w:sz="4" w:space="0" w:color="000000"/>
              <w:bottom w:val="single" w:sz="4" w:space="0" w:color="000000"/>
              <w:right w:val="single" w:sz="4" w:space="0" w:color="000000"/>
            </w:tcBorders>
            <w:vAlign w:val="center"/>
          </w:tcPr>
          <w:p w:rsidR="00A2071B" w:rsidRPr="00037108" w:rsidRDefault="00037108" w:rsidP="00037108">
            <w:pPr>
              <w:spacing w:after="0"/>
              <w:ind w:left="-108" w:right="-90"/>
              <w:jc w:val="center"/>
            </w:pPr>
            <w:r w:rsidRPr="00037108">
              <w:t xml:space="preserve">Единица </w:t>
            </w:r>
            <w:r w:rsidR="00061B9D" w:rsidRPr="00037108">
              <w:t>измерения</w:t>
            </w:r>
          </w:p>
        </w:tc>
        <w:tc>
          <w:tcPr>
            <w:tcW w:w="737" w:type="dxa"/>
            <w:tcBorders>
              <w:top w:val="single" w:sz="4" w:space="0" w:color="000000"/>
              <w:left w:val="single" w:sz="4" w:space="0" w:color="000000"/>
              <w:bottom w:val="single" w:sz="4" w:space="0" w:color="000000"/>
              <w:right w:val="single" w:sz="4" w:space="0" w:color="000000"/>
            </w:tcBorders>
            <w:vAlign w:val="center"/>
          </w:tcPr>
          <w:p w:rsidR="00A2071B" w:rsidRPr="00037108" w:rsidRDefault="00061B9D" w:rsidP="00037108">
            <w:pPr>
              <w:spacing w:after="0"/>
              <w:ind w:left="-108" w:right="-90"/>
              <w:jc w:val="center"/>
            </w:pPr>
            <w:r w:rsidRPr="00037108">
              <w:t>Кол-во</w:t>
            </w:r>
          </w:p>
        </w:tc>
        <w:tc>
          <w:tcPr>
            <w:tcW w:w="1474" w:type="dxa"/>
            <w:tcBorders>
              <w:top w:val="single" w:sz="4" w:space="0" w:color="000000"/>
              <w:left w:val="single" w:sz="4" w:space="0" w:color="000000"/>
              <w:bottom w:val="single" w:sz="4" w:space="0" w:color="000000"/>
              <w:right w:val="single" w:sz="4" w:space="0" w:color="000000"/>
            </w:tcBorders>
            <w:vAlign w:val="center"/>
          </w:tcPr>
          <w:p w:rsidR="00A2071B" w:rsidRPr="00037108" w:rsidRDefault="00061B9D" w:rsidP="00037108">
            <w:pPr>
              <w:spacing w:after="0"/>
              <w:jc w:val="center"/>
            </w:pPr>
            <w:r w:rsidRPr="00037108">
              <w:t>Цена за</w:t>
            </w:r>
          </w:p>
          <w:p w:rsidR="00A2071B" w:rsidRPr="00037108" w:rsidRDefault="00061B9D" w:rsidP="00037108">
            <w:pPr>
              <w:spacing w:after="0"/>
              <w:jc w:val="center"/>
            </w:pPr>
            <w:r w:rsidRPr="00037108">
              <w:t>ед. изм., руб.</w:t>
            </w:r>
          </w:p>
        </w:tc>
        <w:tc>
          <w:tcPr>
            <w:tcW w:w="1646" w:type="dxa"/>
            <w:tcBorders>
              <w:top w:val="single" w:sz="4" w:space="0" w:color="000000"/>
              <w:left w:val="single" w:sz="4" w:space="0" w:color="000000"/>
              <w:bottom w:val="single" w:sz="4" w:space="0" w:color="000000"/>
              <w:right w:val="single" w:sz="4" w:space="0" w:color="000000"/>
            </w:tcBorders>
            <w:vAlign w:val="center"/>
          </w:tcPr>
          <w:p w:rsidR="00A2071B" w:rsidRPr="00037108" w:rsidRDefault="00061B9D" w:rsidP="00037108">
            <w:pPr>
              <w:spacing w:after="0"/>
              <w:ind w:left="-108" w:right="-90"/>
              <w:jc w:val="center"/>
            </w:pPr>
            <w:r w:rsidRPr="00037108">
              <w:t>Стоимость.руб.</w:t>
            </w:r>
          </w:p>
        </w:tc>
      </w:tr>
      <w:tr w:rsidR="00037108" w:rsidTr="009938F3">
        <w:tc>
          <w:tcPr>
            <w:tcW w:w="540" w:type="dxa"/>
            <w:tcBorders>
              <w:top w:val="single" w:sz="4" w:space="0" w:color="000000"/>
              <w:left w:val="single" w:sz="4" w:space="0" w:color="000000"/>
              <w:bottom w:val="single" w:sz="4" w:space="0" w:color="000000"/>
              <w:right w:val="single" w:sz="4" w:space="0" w:color="000000"/>
            </w:tcBorders>
            <w:vAlign w:val="center"/>
          </w:tcPr>
          <w:p w:rsidR="00A2071B" w:rsidRDefault="0024079A" w:rsidP="00037108">
            <w:pPr>
              <w:spacing w:after="0"/>
              <w:jc w:val="center"/>
              <w:rPr>
                <w:bCs/>
              </w:rPr>
            </w:pPr>
            <w:r>
              <w:rPr>
                <w:bCs/>
              </w:rPr>
              <w:t>1</w:t>
            </w:r>
            <w:r w:rsidR="00061B9D">
              <w:rPr>
                <w:bCs/>
              </w:rPr>
              <w:t>.</w:t>
            </w:r>
          </w:p>
        </w:tc>
        <w:tc>
          <w:tcPr>
            <w:tcW w:w="4103" w:type="dxa"/>
            <w:tcBorders>
              <w:top w:val="single" w:sz="4" w:space="0" w:color="000000"/>
              <w:left w:val="single" w:sz="4" w:space="0" w:color="000000"/>
              <w:bottom w:val="single" w:sz="4" w:space="0" w:color="000000"/>
              <w:right w:val="single" w:sz="4" w:space="0" w:color="000000"/>
            </w:tcBorders>
            <w:vAlign w:val="center"/>
          </w:tcPr>
          <w:p w:rsidR="00A2071B" w:rsidRDefault="00061B9D" w:rsidP="00037108">
            <w:pPr>
              <w:shd w:val="clear" w:color="auto" w:fill="FFFFFF"/>
              <w:tabs>
                <w:tab w:val="center" w:pos="5102"/>
                <w:tab w:val="left" w:pos="8168"/>
              </w:tabs>
              <w:spacing w:after="0"/>
            </w:pPr>
            <w:r>
              <w:rPr>
                <w:spacing w:val="-4"/>
                <w:kern w:val="2"/>
                <w:lang w:eastAsia="ar-SA"/>
              </w:rPr>
              <w:t xml:space="preserve">Оказание услуги образовательной деятельности по программе </w:t>
            </w:r>
            <w:r w:rsidR="007364DD" w:rsidRPr="006B4BEA">
              <w:rPr>
                <w:spacing w:val="-4"/>
                <w:kern w:val="2"/>
                <w:szCs w:val="24"/>
                <w:lang w:eastAsia="ar-SA"/>
              </w:rPr>
              <w:t>«Переподготовка водителей транспортных средств с категории «C» на категорию «</w:t>
            </w:r>
            <w:r w:rsidR="007364DD">
              <w:rPr>
                <w:spacing w:val="-4"/>
                <w:kern w:val="2"/>
                <w:szCs w:val="24"/>
                <w:lang w:eastAsia="ar-SA"/>
              </w:rPr>
              <w:t>Д</w:t>
            </w:r>
            <w:r w:rsidR="007364DD" w:rsidRPr="006B4BEA">
              <w:rPr>
                <w:spacing w:val="-4"/>
                <w:kern w:val="2"/>
                <w:szCs w:val="24"/>
                <w:lang w:eastAsia="ar-SA"/>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A2071B" w:rsidRDefault="00061B9D" w:rsidP="00037108">
            <w:pPr>
              <w:spacing w:after="0"/>
              <w:jc w:val="center"/>
            </w:pPr>
            <w:r>
              <w:t>усл.ед.</w:t>
            </w:r>
          </w:p>
        </w:tc>
        <w:tc>
          <w:tcPr>
            <w:tcW w:w="737" w:type="dxa"/>
            <w:tcBorders>
              <w:top w:val="single" w:sz="4" w:space="0" w:color="000000"/>
              <w:left w:val="single" w:sz="4" w:space="0" w:color="000000"/>
              <w:bottom w:val="single" w:sz="4" w:space="0" w:color="000000"/>
              <w:right w:val="single" w:sz="4" w:space="0" w:color="000000"/>
            </w:tcBorders>
            <w:vAlign w:val="center"/>
          </w:tcPr>
          <w:p w:rsidR="00A2071B" w:rsidRDefault="00061B9D" w:rsidP="00037108">
            <w:pPr>
              <w:spacing w:after="0"/>
              <w:jc w:val="center"/>
            </w:pPr>
            <w:r>
              <w:t>1</w:t>
            </w:r>
          </w:p>
        </w:tc>
        <w:tc>
          <w:tcPr>
            <w:tcW w:w="1474" w:type="dxa"/>
            <w:tcBorders>
              <w:top w:val="single" w:sz="4" w:space="0" w:color="000000"/>
              <w:left w:val="single" w:sz="4" w:space="0" w:color="000000"/>
              <w:bottom w:val="single" w:sz="4" w:space="0" w:color="000000"/>
              <w:right w:val="single" w:sz="4" w:space="0" w:color="000000"/>
            </w:tcBorders>
            <w:vAlign w:val="center"/>
          </w:tcPr>
          <w:p w:rsidR="00A2071B" w:rsidRDefault="00A2071B" w:rsidP="00037108">
            <w:pPr>
              <w:spacing w:after="0"/>
              <w:jc w:val="center"/>
            </w:pPr>
          </w:p>
        </w:tc>
        <w:tc>
          <w:tcPr>
            <w:tcW w:w="1646" w:type="dxa"/>
            <w:tcBorders>
              <w:top w:val="single" w:sz="4" w:space="0" w:color="000000"/>
              <w:left w:val="single" w:sz="4" w:space="0" w:color="000000"/>
              <w:bottom w:val="single" w:sz="4" w:space="0" w:color="000000"/>
              <w:right w:val="single" w:sz="4" w:space="0" w:color="000000"/>
            </w:tcBorders>
            <w:vAlign w:val="center"/>
          </w:tcPr>
          <w:p w:rsidR="00A2071B" w:rsidRDefault="00A2071B" w:rsidP="00037108">
            <w:pPr>
              <w:spacing w:after="0"/>
              <w:jc w:val="center"/>
            </w:pPr>
          </w:p>
        </w:tc>
      </w:tr>
      <w:tr w:rsidR="009938F3" w:rsidTr="00FE3CD8">
        <w:tc>
          <w:tcPr>
            <w:tcW w:w="8101" w:type="dxa"/>
            <w:gridSpan w:val="5"/>
            <w:tcBorders>
              <w:top w:val="single" w:sz="4" w:space="0" w:color="000000"/>
              <w:left w:val="single" w:sz="4" w:space="0" w:color="000000"/>
              <w:bottom w:val="single" w:sz="4" w:space="0" w:color="000000"/>
              <w:right w:val="single" w:sz="4" w:space="0" w:color="000000"/>
            </w:tcBorders>
            <w:vAlign w:val="center"/>
          </w:tcPr>
          <w:p w:rsidR="009938F3" w:rsidRDefault="009938F3" w:rsidP="009938F3">
            <w:pPr>
              <w:spacing w:after="0"/>
              <w:jc w:val="right"/>
            </w:pPr>
            <w:r>
              <w:t>Итого, руб.</w:t>
            </w:r>
          </w:p>
        </w:tc>
        <w:tc>
          <w:tcPr>
            <w:tcW w:w="1646" w:type="dxa"/>
            <w:tcBorders>
              <w:top w:val="single" w:sz="4" w:space="0" w:color="000000"/>
              <w:left w:val="single" w:sz="4" w:space="0" w:color="000000"/>
              <w:bottom w:val="single" w:sz="4" w:space="0" w:color="000000"/>
              <w:right w:val="single" w:sz="4" w:space="0" w:color="000000"/>
            </w:tcBorders>
            <w:vAlign w:val="center"/>
          </w:tcPr>
          <w:p w:rsidR="009938F3" w:rsidRDefault="009938F3" w:rsidP="00037108">
            <w:pPr>
              <w:spacing w:after="0"/>
              <w:jc w:val="center"/>
            </w:pPr>
          </w:p>
        </w:tc>
      </w:tr>
    </w:tbl>
    <w:p w:rsidR="00A2071B" w:rsidRDefault="00A2071B">
      <w:pPr>
        <w:pStyle w:val="1f5"/>
        <w:ind w:firstLine="567"/>
        <w:rPr>
          <w:sz w:val="20"/>
        </w:rPr>
      </w:pPr>
    </w:p>
    <w:p w:rsidR="00A2071B" w:rsidRDefault="00A2071B">
      <w:pPr>
        <w:pStyle w:val="1f5"/>
        <w:ind w:firstLine="567"/>
        <w:rPr>
          <w:i/>
          <w:sz w:val="20"/>
        </w:rPr>
      </w:pPr>
    </w:p>
    <w:p w:rsidR="00A2071B" w:rsidRDefault="00A2071B">
      <w:pPr>
        <w:pStyle w:val="1f5"/>
        <w:ind w:firstLine="567"/>
        <w:rPr>
          <w:i/>
          <w:sz w:val="20"/>
        </w:rPr>
      </w:pPr>
    </w:p>
    <w:tbl>
      <w:tblPr>
        <w:tblW w:w="10100" w:type="dxa"/>
        <w:tblInd w:w="62" w:type="dxa"/>
        <w:tblLook w:val="04A0"/>
      </w:tblPr>
      <w:tblGrid>
        <w:gridCol w:w="4988"/>
        <w:gridCol w:w="5112"/>
      </w:tblGrid>
      <w:tr w:rsidR="00A2071B">
        <w:tc>
          <w:tcPr>
            <w:tcW w:w="4988" w:type="dxa"/>
            <w:shd w:val="clear" w:color="auto" w:fill="auto"/>
          </w:tcPr>
          <w:p w:rsidR="00A2071B" w:rsidRDefault="00061B9D">
            <w:pPr>
              <w:pStyle w:val="1f5"/>
              <w:jc w:val="both"/>
              <w:rPr>
                <w:b/>
              </w:rPr>
            </w:pPr>
            <w:r>
              <w:rPr>
                <w:b/>
              </w:rPr>
              <w:t>Заказчик</w:t>
            </w:r>
          </w:p>
          <w:p w:rsidR="00A2071B" w:rsidRDefault="00061B9D">
            <w:pPr>
              <w:pStyle w:val="1f5"/>
              <w:jc w:val="both"/>
            </w:pPr>
            <w:r>
              <w:t>__________________ ( )</w:t>
            </w:r>
          </w:p>
          <w:p w:rsidR="00A2071B" w:rsidRDefault="00061B9D">
            <w:pPr>
              <w:pStyle w:val="1f5"/>
              <w:jc w:val="both"/>
            </w:pPr>
            <w:r>
              <w:t>«____» _________ 2026 г.</w:t>
            </w:r>
          </w:p>
        </w:tc>
        <w:tc>
          <w:tcPr>
            <w:tcW w:w="5111" w:type="dxa"/>
            <w:shd w:val="clear" w:color="auto" w:fill="auto"/>
          </w:tcPr>
          <w:p w:rsidR="00A2071B" w:rsidRDefault="00061B9D">
            <w:pPr>
              <w:pStyle w:val="1f5"/>
              <w:jc w:val="both"/>
              <w:rPr>
                <w:b/>
              </w:rPr>
            </w:pPr>
            <w:r>
              <w:rPr>
                <w:b/>
              </w:rPr>
              <w:t>Исполнитель</w:t>
            </w:r>
          </w:p>
          <w:p w:rsidR="00A2071B" w:rsidRDefault="00061B9D">
            <w:pPr>
              <w:pStyle w:val="1f5"/>
              <w:jc w:val="both"/>
            </w:pPr>
            <w:r>
              <w:t>__________________ (  )</w:t>
            </w:r>
          </w:p>
          <w:p w:rsidR="00A2071B" w:rsidRDefault="00061B9D">
            <w:pPr>
              <w:pStyle w:val="1f5"/>
              <w:jc w:val="both"/>
            </w:pPr>
            <w:r>
              <w:t>«____» _________ 2026 г.</w:t>
            </w:r>
          </w:p>
          <w:p w:rsidR="00A2071B" w:rsidRDefault="00A2071B">
            <w:pPr>
              <w:pStyle w:val="1f5"/>
              <w:jc w:val="both"/>
            </w:pPr>
          </w:p>
        </w:tc>
      </w:tr>
    </w:tbl>
    <w:p w:rsidR="00A2071B" w:rsidRDefault="00A2071B">
      <w:pPr>
        <w:pStyle w:val="1f5"/>
        <w:tabs>
          <w:tab w:val="left" w:pos="993"/>
        </w:tabs>
        <w:spacing w:after="60"/>
        <w:ind w:firstLine="709"/>
        <w:contextualSpacing/>
        <w:jc w:val="center"/>
        <w:outlineLvl w:val="0"/>
        <w:rPr>
          <w:b/>
          <w:caps/>
          <w:sz w:val="20"/>
        </w:rPr>
      </w:pPr>
    </w:p>
    <w:p w:rsidR="00A2071B" w:rsidRDefault="00A2071B">
      <w:pPr>
        <w:pStyle w:val="ConsPlusNormal0"/>
        <w:spacing w:after="60"/>
        <w:ind w:firstLine="709"/>
        <w:contextualSpacing/>
        <w:jc w:val="both"/>
        <w:rPr>
          <w:rFonts w:ascii="Times New Roman" w:hAnsi="Times New Roman"/>
        </w:rPr>
      </w:pPr>
    </w:p>
    <w:p w:rsidR="00A2071B" w:rsidRDefault="00A2071B">
      <w:pPr>
        <w:pStyle w:val="ConsPlusNormal0"/>
        <w:spacing w:after="60"/>
        <w:ind w:firstLine="709"/>
        <w:contextualSpacing/>
        <w:jc w:val="both"/>
        <w:rPr>
          <w:rFonts w:ascii="Times New Roman" w:hAnsi="Times New Roman"/>
        </w:rPr>
      </w:pPr>
    </w:p>
    <w:p w:rsidR="00A2071B" w:rsidRDefault="00A2071B">
      <w:pPr>
        <w:pStyle w:val="ConsPlusNormal0"/>
        <w:spacing w:after="60"/>
        <w:ind w:firstLine="709"/>
        <w:contextualSpacing/>
        <w:jc w:val="both"/>
        <w:rPr>
          <w:rFonts w:ascii="Times New Roman" w:hAnsi="Times New Roman"/>
        </w:rPr>
      </w:pPr>
    </w:p>
    <w:p w:rsidR="00A2071B" w:rsidRDefault="00A2071B">
      <w:pPr>
        <w:pStyle w:val="ConsPlusNormal0"/>
        <w:spacing w:after="60"/>
        <w:ind w:firstLine="709"/>
        <w:contextualSpacing/>
        <w:jc w:val="both"/>
        <w:rPr>
          <w:rFonts w:ascii="Times New Roman" w:hAnsi="Times New Roman"/>
        </w:rPr>
      </w:pPr>
    </w:p>
    <w:p w:rsidR="00A2071B" w:rsidRDefault="00A2071B">
      <w:pPr>
        <w:pStyle w:val="ConsPlusNormal0"/>
        <w:spacing w:after="60"/>
        <w:ind w:firstLine="709"/>
        <w:contextualSpacing/>
        <w:jc w:val="both"/>
        <w:rPr>
          <w:rFonts w:ascii="Times New Roman" w:hAnsi="Times New Roman"/>
        </w:rPr>
      </w:pPr>
    </w:p>
    <w:p w:rsidR="00A2071B" w:rsidRDefault="00061B9D">
      <w:pPr>
        <w:spacing w:after="0"/>
        <w:jc w:val="left"/>
      </w:pPr>
      <w:r>
        <w:br w:type="page"/>
      </w:r>
    </w:p>
    <w:p w:rsidR="00A2071B" w:rsidRDefault="00061B9D" w:rsidP="007364DD">
      <w:pPr>
        <w:pStyle w:val="1f5"/>
        <w:widowControl w:val="0"/>
        <w:ind w:left="4536"/>
        <w:jc w:val="right"/>
        <w:rPr>
          <w:szCs w:val="24"/>
        </w:rPr>
      </w:pPr>
      <w:r>
        <w:rPr>
          <w:szCs w:val="24"/>
        </w:rPr>
        <w:lastRenderedPageBreak/>
        <w:t>Приложение № 3 к Государственному контракту</w:t>
      </w:r>
    </w:p>
    <w:p w:rsidR="00425675" w:rsidRDefault="00061B9D" w:rsidP="007364DD">
      <w:pPr>
        <w:pStyle w:val="1f5"/>
        <w:widowControl w:val="0"/>
        <w:ind w:left="4536"/>
        <w:jc w:val="right"/>
        <w:rPr>
          <w:szCs w:val="24"/>
        </w:rPr>
      </w:pPr>
      <w:r>
        <w:rPr>
          <w:szCs w:val="24"/>
        </w:rPr>
        <w:t xml:space="preserve">№ </w:t>
      </w:r>
    </w:p>
    <w:p w:rsidR="00A2071B" w:rsidRDefault="00061B9D" w:rsidP="007364DD">
      <w:pPr>
        <w:pStyle w:val="1f5"/>
        <w:widowControl w:val="0"/>
        <w:ind w:left="4536"/>
        <w:jc w:val="right"/>
        <w:rPr>
          <w:szCs w:val="24"/>
        </w:rPr>
      </w:pPr>
      <w:r>
        <w:rPr>
          <w:szCs w:val="24"/>
        </w:rPr>
        <w:t>от «___» _________ 2026 г.</w:t>
      </w:r>
    </w:p>
    <w:p w:rsidR="00A2071B" w:rsidRDefault="00A2071B">
      <w:pPr>
        <w:pStyle w:val="ConsPlusNormal0"/>
        <w:spacing w:after="60"/>
        <w:contextualSpacing/>
        <w:jc w:val="center"/>
        <w:outlineLvl w:val="1"/>
        <w:rPr>
          <w:rFonts w:ascii="Times New Roman" w:hAnsi="Times New Roman"/>
        </w:rPr>
      </w:pPr>
    </w:p>
    <w:p w:rsidR="00A2071B" w:rsidRDefault="00A2071B">
      <w:pPr>
        <w:pStyle w:val="ConsPlusNormal0"/>
        <w:spacing w:after="60"/>
        <w:ind w:left="6237"/>
        <w:contextualSpacing/>
        <w:jc w:val="center"/>
        <w:rPr>
          <w:rFonts w:ascii="Times New Roman" w:hAnsi="Times New Roman"/>
        </w:rPr>
      </w:pPr>
    </w:p>
    <w:p w:rsidR="00A2071B" w:rsidRPr="00425675" w:rsidRDefault="00A074F0">
      <w:pPr>
        <w:pStyle w:val="ConsPlusNonformat0"/>
        <w:spacing w:after="60"/>
        <w:contextualSpacing/>
        <w:jc w:val="center"/>
        <w:rPr>
          <w:rFonts w:ascii="Times New Roman" w:hAnsi="Times New Roman"/>
        </w:rPr>
      </w:pPr>
      <w:bookmarkStart w:id="6" w:name="P1629"/>
      <w:bookmarkEnd w:id="6"/>
      <w:r>
        <w:rPr>
          <w:rFonts w:ascii="Times New Roman" w:hAnsi="Times New Roman"/>
        </w:rPr>
        <w:t>АКТ</w:t>
      </w:r>
    </w:p>
    <w:p w:rsidR="009938F3" w:rsidRDefault="00A074F0" w:rsidP="003F2E74">
      <w:pPr>
        <w:pStyle w:val="ConsPlusNonformat0"/>
        <w:spacing w:after="60"/>
        <w:contextualSpacing/>
        <w:jc w:val="center"/>
        <w:rPr>
          <w:rFonts w:ascii="Times New Roman" w:hAnsi="Times New Roman"/>
        </w:rPr>
      </w:pPr>
      <w:r>
        <w:rPr>
          <w:rFonts w:ascii="Times New Roman" w:hAnsi="Times New Roman"/>
        </w:rPr>
        <w:t>СДАЧИ-ПРИЕМКИ ОКАЗАННЫХ УСЛУГ</w:t>
      </w:r>
    </w:p>
    <w:p w:rsidR="00A2071B" w:rsidRDefault="00A2071B">
      <w:pPr>
        <w:pStyle w:val="ConsPlusNonformat0"/>
        <w:spacing w:after="60"/>
        <w:contextualSpacing/>
        <w:jc w:val="both"/>
        <w:rPr>
          <w:rFonts w:ascii="Times New Roman" w:hAnsi="Times New Roman"/>
        </w:rPr>
      </w:pPr>
    </w:p>
    <w:p w:rsidR="00D97F73" w:rsidRPr="009938F3" w:rsidRDefault="00D97F73" w:rsidP="00D97F73">
      <w:pPr>
        <w:shd w:val="clear" w:color="auto" w:fill="FFFFFF"/>
        <w:tabs>
          <w:tab w:val="center" w:pos="5102"/>
          <w:tab w:val="left" w:pos="8168"/>
        </w:tabs>
        <w:ind w:firstLine="709"/>
        <w:jc w:val="center"/>
        <w:rPr>
          <w:b/>
          <w:szCs w:val="24"/>
        </w:rPr>
      </w:pPr>
      <w:r>
        <w:rPr>
          <w:szCs w:val="24"/>
          <w:shd w:val="clear" w:color="auto" w:fill="FFFFFF"/>
        </w:rPr>
        <w:t xml:space="preserve">на </w:t>
      </w:r>
      <w:r>
        <w:rPr>
          <w:spacing w:val="-4"/>
          <w:kern w:val="2"/>
          <w:szCs w:val="24"/>
          <w:lang w:eastAsia="ar-SA"/>
        </w:rPr>
        <w:t xml:space="preserve">оказание </w:t>
      </w:r>
      <w:r w:rsidR="007364DD">
        <w:rPr>
          <w:spacing w:val="-4"/>
          <w:kern w:val="2"/>
          <w:szCs w:val="24"/>
          <w:lang w:eastAsia="ar-SA"/>
        </w:rPr>
        <w:t>у</w:t>
      </w:r>
      <w:r>
        <w:rPr>
          <w:spacing w:val="-4"/>
          <w:kern w:val="2"/>
          <w:szCs w:val="24"/>
          <w:lang w:eastAsia="ar-SA"/>
        </w:rPr>
        <w:t>слуги образовательной деятельности по программ</w:t>
      </w:r>
      <w:r w:rsidR="0024079A">
        <w:rPr>
          <w:spacing w:val="-4"/>
          <w:kern w:val="2"/>
          <w:szCs w:val="24"/>
          <w:lang w:eastAsia="ar-SA"/>
        </w:rPr>
        <w:t>е</w:t>
      </w:r>
      <w:r>
        <w:rPr>
          <w:spacing w:val="-4"/>
          <w:kern w:val="2"/>
          <w:szCs w:val="24"/>
          <w:lang w:eastAsia="ar-SA"/>
        </w:rPr>
        <w:t xml:space="preserve"> </w:t>
      </w:r>
      <w:r w:rsidR="007364DD" w:rsidRPr="006B4BEA">
        <w:rPr>
          <w:spacing w:val="-4"/>
          <w:kern w:val="2"/>
          <w:szCs w:val="24"/>
          <w:lang w:eastAsia="ar-SA"/>
        </w:rPr>
        <w:t>«Переподготовка водителей транспортных средств с категории «C» на категорию «</w:t>
      </w:r>
      <w:r w:rsidR="007364DD">
        <w:rPr>
          <w:spacing w:val="-4"/>
          <w:kern w:val="2"/>
          <w:szCs w:val="24"/>
          <w:lang w:eastAsia="ar-SA"/>
        </w:rPr>
        <w:t>Д</w:t>
      </w:r>
      <w:r w:rsidR="007364DD" w:rsidRPr="006B4BEA">
        <w:rPr>
          <w:spacing w:val="-4"/>
          <w:kern w:val="2"/>
          <w:szCs w:val="24"/>
          <w:lang w:eastAsia="ar-SA"/>
        </w:rPr>
        <w:t>»</w:t>
      </w:r>
      <w:r>
        <w:rPr>
          <w:spacing w:val="-4"/>
          <w:kern w:val="2"/>
          <w:szCs w:val="24"/>
          <w:lang w:eastAsia="ar-SA"/>
        </w:rPr>
        <w:t xml:space="preserve"> </w:t>
      </w:r>
      <w:r>
        <w:rPr>
          <w:rStyle w:val="23"/>
          <w:szCs w:val="24"/>
        </w:rPr>
        <w:t>для нужд Главного управления МЧС России по Кировской области</w:t>
      </w:r>
    </w:p>
    <w:p w:rsidR="003F2E74" w:rsidRDefault="003F2E74">
      <w:pPr>
        <w:pStyle w:val="ConsPlusNonformat0"/>
        <w:spacing w:after="60"/>
        <w:contextualSpacing/>
        <w:jc w:val="both"/>
        <w:rPr>
          <w:rFonts w:ascii="Times New Roman" w:hAnsi="Times New Roman"/>
        </w:rPr>
      </w:pPr>
    </w:p>
    <w:p w:rsidR="00A2071B" w:rsidRDefault="00061B9D" w:rsidP="00A074F0">
      <w:pPr>
        <w:pStyle w:val="ConsPlusNonformat0"/>
        <w:ind w:firstLine="709"/>
        <w:contextualSpacing/>
        <w:jc w:val="both"/>
        <w:rPr>
          <w:rFonts w:ascii="Times New Roman" w:hAnsi="Times New Roman"/>
        </w:rPr>
      </w:pPr>
      <w:r>
        <w:rPr>
          <w:rFonts w:ascii="Times New Roman" w:hAnsi="Times New Roman"/>
        </w:rPr>
        <w:t>Мы, нижеподписавшиеся, от лица Исполнителя ___________________________, с одной стороны, и</w:t>
      </w:r>
      <w:r w:rsidR="00425675">
        <w:rPr>
          <w:rFonts w:ascii="Times New Roman" w:hAnsi="Times New Roman"/>
        </w:rPr>
        <w:t xml:space="preserve"> от лица Заказчика _________ с другой стороны, составили акт </w:t>
      </w:r>
      <w:r>
        <w:rPr>
          <w:rFonts w:ascii="Times New Roman" w:hAnsi="Times New Roman"/>
        </w:rPr>
        <w:t>о том, что оказанные Услуги удовлетворяют  требованиям Контракта и надлежащим образом исполнены.</w:t>
      </w:r>
    </w:p>
    <w:p w:rsidR="00A2071B" w:rsidRDefault="00425675" w:rsidP="00A074F0">
      <w:pPr>
        <w:pStyle w:val="ConsPlusNonformat0"/>
        <w:ind w:firstLine="709"/>
        <w:contextualSpacing/>
        <w:jc w:val="both"/>
        <w:rPr>
          <w:rFonts w:ascii="Times New Roman" w:hAnsi="Times New Roman"/>
        </w:rPr>
      </w:pPr>
      <w:r>
        <w:rPr>
          <w:rFonts w:ascii="Times New Roman" w:hAnsi="Times New Roman"/>
        </w:rPr>
        <w:t>Описание оказанных Услуг</w:t>
      </w:r>
      <w:r w:rsidR="00061B9D">
        <w:rPr>
          <w:rFonts w:ascii="Times New Roman" w:hAnsi="Times New Roman"/>
        </w:rPr>
        <w:t xml:space="preserve"> (с указанием объема и качества):</w:t>
      </w:r>
    </w:p>
    <w:p w:rsidR="00A2071B" w:rsidRDefault="00425675" w:rsidP="00A074F0">
      <w:pPr>
        <w:pStyle w:val="ConsPlusNonformat0"/>
        <w:ind w:firstLine="709"/>
        <w:contextualSpacing/>
        <w:jc w:val="both"/>
        <w:rPr>
          <w:rFonts w:ascii="Times New Roman" w:hAnsi="Times New Roman"/>
        </w:rPr>
      </w:pPr>
      <w:r>
        <w:rPr>
          <w:rFonts w:ascii="Times New Roman" w:hAnsi="Times New Roman"/>
        </w:rPr>
        <w:t>Представлены следующие отчетные документы (в соответствии</w:t>
      </w:r>
      <w:r w:rsidR="00061B9D">
        <w:rPr>
          <w:rFonts w:ascii="Times New Roman" w:hAnsi="Times New Roman"/>
        </w:rPr>
        <w:t xml:space="preserve"> с Контрактом):</w:t>
      </w:r>
    </w:p>
    <w:p w:rsidR="00A2071B" w:rsidRDefault="00061B9D" w:rsidP="00A074F0">
      <w:pPr>
        <w:pStyle w:val="ConsPlusNonformat0"/>
        <w:ind w:firstLine="709"/>
        <w:contextualSpacing/>
        <w:jc w:val="both"/>
        <w:rPr>
          <w:rFonts w:ascii="Times New Roman" w:hAnsi="Times New Roman"/>
        </w:rPr>
      </w:pPr>
      <w:r>
        <w:rPr>
          <w:rFonts w:ascii="Times New Roman" w:hAnsi="Times New Roman"/>
        </w:rPr>
        <w:t>Цена Контракта составляет _________________ (____________________) рублей.</w:t>
      </w:r>
    </w:p>
    <w:p w:rsidR="00A2071B" w:rsidRDefault="00061B9D" w:rsidP="00A074F0">
      <w:pPr>
        <w:pStyle w:val="ConsPlusNonformat0"/>
        <w:ind w:firstLine="709"/>
        <w:contextualSpacing/>
        <w:jc w:val="both"/>
        <w:rPr>
          <w:rFonts w:ascii="Times New Roman" w:hAnsi="Times New Roman"/>
        </w:rPr>
      </w:pPr>
      <w:r>
        <w:rPr>
          <w:rFonts w:ascii="Times New Roman" w:hAnsi="Times New Roman"/>
        </w:rPr>
        <w:t>Следует к перечислению _________________ (____________________) рублей.</w:t>
      </w:r>
    </w:p>
    <w:p w:rsidR="00A2071B" w:rsidRDefault="00A2071B">
      <w:pPr>
        <w:pStyle w:val="ConsPlusNonformat0"/>
        <w:spacing w:after="60"/>
        <w:contextualSpacing/>
        <w:jc w:val="both"/>
        <w:rPr>
          <w:rFonts w:ascii="Times New Roman" w:hAnsi="Times New Roman"/>
        </w:rPr>
      </w:pPr>
    </w:p>
    <w:p w:rsidR="00A2071B" w:rsidRDefault="00A2071B">
      <w:pPr>
        <w:pStyle w:val="ConsPlusNonformat0"/>
        <w:spacing w:after="60"/>
        <w:contextualSpacing/>
        <w:jc w:val="both"/>
        <w:rPr>
          <w:rFonts w:ascii="Times New Roman" w:hAnsi="Times New Roman"/>
        </w:rPr>
      </w:pPr>
    </w:p>
    <w:tbl>
      <w:tblPr>
        <w:tblW w:w="9853" w:type="dxa"/>
        <w:tblInd w:w="-106" w:type="dxa"/>
        <w:tblLook w:val="04A0"/>
      </w:tblPr>
      <w:tblGrid>
        <w:gridCol w:w="5162"/>
        <w:gridCol w:w="4691"/>
      </w:tblGrid>
      <w:tr w:rsidR="00A2071B" w:rsidTr="00425675">
        <w:tc>
          <w:tcPr>
            <w:tcW w:w="5162" w:type="dxa"/>
            <w:shd w:val="clear" w:color="auto" w:fill="auto"/>
          </w:tcPr>
          <w:p w:rsidR="00A2071B" w:rsidRDefault="00061B9D">
            <w:pPr>
              <w:pStyle w:val="1f5"/>
              <w:jc w:val="both"/>
              <w:rPr>
                <w:b/>
              </w:rPr>
            </w:pPr>
            <w:r>
              <w:rPr>
                <w:b/>
              </w:rPr>
              <w:t>Заказчик</w:t>
            </w:r>
          </w:p>
          <w:p w:rsidR="00A2071B" w:rsidRDefault="00061B9D">
            <w:pPr>
              <w:pStyle w:val="1f5"/>
              <w:jc w:val="both"/>
            </w:pPr>
            <w:r>
              <w:t>__________________ ( )</w:t>
            </w:r>
          </w:p>
          <w:p w:rsidR="00A2071B" w:rsidRDefault="00061B9D">
            <w:pPr>
              <w:pStyle w:val="1f5"/>
              <w:tabs>
                <w:tab w:val="left" w:pos="3000"/>
              </w:tabs>
              <w:jc w:val="both"/>
            </w:pPr>
            <w:r>
              <w:t>«____» _________ 2026 г.</w:t>
            </w:r>
          </w:p>
        </w:tc>
        <w:tc>
          <w:tcPr>
            <w:tcW w:w="4691" w:type="dxa"/>
            <w:shd w:val="clear" w:color="auto" w:fill="auto"/>
          </w:tcPr>
          <w:p w:rsidR="00A2071B" w:rsidRDefault="00061B9D" w:rsidP="00425675">
            <w:pPr>
              <w:tabs>
                <w:tab w:val="center" w:pos="5037"/>
                <w:tab w:val="right" w:pos="9715"/>
              </w:tabs>
              <w:ind w:left="47"/>
            </w:pPr>
            <w:r>
              <w:rPr>
                <w:rStyle w:val="11"/>
                <w:b/>
              </w:rPr>
              <w:t>Исполнитель</w:t>
            </w:r>
          </w:p>
          <w:p w:rsidR="00425675" w:rsidRDefault="00425675" w:rsidP="00425675">
            <w:pPr>
              <w:pStyle w:val="1f5"/>
              <w:jc w:val="both"/>
            </w:pPr>
            <w:r>
              <w:t>__________________ ( )</w:t>
            </w:r>
          </w:p>
          <w:p w:rsidR="00A2071B" w:rsidRDefault="00425675" w:rsidP="00425675">
            <w:pPr>
              <w:pStyle w:val="1f5"/>
              <w:jc w:val="both"/>
            </w:pPr>
            <w:r>
              <w:t>«____» _________ 2026 г.</w:t>
            </w:r>
          </w:p>
        </w:tc>
      </w:tr>
    </w:tbl>
    <w:p w:rsidR="00A2071B" w:rsidRPr="00C73EE1" w:rsidRDefault="00A2071B">
      <w:pPr>
        <w:pStyle w:val="ConsPlusNormal0"/>
        <w:spacing w:after="60"/>
        <w:contextualSpacing/>
        <w:jc w:val="both"/>
        <w:rPr>
          <w:rFonts w:ascii="Times New Roman" w:hAnsi="Times New Roman"/>
        </w:rPr>
      </w:pPr>
    </w:p>
    <w:sectPr w:rsidR="00A2071B" w:rsidRPr="00C73EE1" w:rsidSect="00037108">
      <w:headerReference w:type="default" r:id="rId13"/>
      <w:pgSz w:w="11906" w:h="16838"/>
      <w:pgMar w:top="1134" w:right="565" w:bottom="1134" w:left="1701" w:header="567" w:footer="567"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E4E" w:rsidRDefault="00C53E4E">
      <w:pPr>
        <w:spacing w:after="0"/>
      </w:pPr>
      <w:r>
        <w:separator/>
      </w:r>
    </w:p>
  </w:endnote>
  <w:endnote w:type="continuationSeparator" w:id="1">
    <w:p w:rsidR="00C53E4E" w:rsidRDefault="00C53E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Arial"/>
    <w:charset w:val="01"/>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charset w:val="01"/>
    <w:family w:val="swiss"/>
    <w:pitch w:val="default"/>
    <w:sig w:usb0="00000000" w:usb1="00000000" w:usb2="00000000" w:usb3="00000000" w:csb0="00000000" w:csb1="00000000"/>
  </w:font>
  <w:font w:name="PT Sans">
    <w:altName w:val="Arial"/>
    <w:charset w:val="01"/>
    <w:family w:val="swiss"/>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E4E" w:rsidRDefault="00C53E4E">
      <w:pPr>
        <w:spacing w:after="0"/>
      </w:pPr>
      <w:r>
        <w:separator/>
      </w:r>
    </w:p>
  </w:footnote>
  <w:footnote w:type="continuationSeparator" w:id="1">
    <w:p w:rsidR="00C53E4E" w:rsidRDefault="00C53E4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838259"/>
    </w:sdtPr>
    <w:sdtEndPr>
      <w:rPr>
        <w:sz w:val="20"/>
      </w:rPr>
    </w:sdtEndPr>
    <w:sdtContent>
      <w:p w:rsidR="00037108" w:rsidRPr="00037108" w:rsidRDefault="00E43527">
        <w:pPr>
          <w:pStyle w:val="aff3"/>
          <w:jc w:val="center"/>
          <w:rPr>
            <w:sz w:val="20"/>
          </w:rPr>
        </w:pPr>
        <w:r w:rsidRPr="00037108">
          <w:rPr>
            <w:sz w:val="20"/>
          </w:rPr>
          <w:fldChar w:fldCharType="begin"/>
        </w:r>
        <w:r w:rsidR="00037108" w:rsidRPr="00037108">
          <w:rPr>
            <w:sz w:val="20"/>
          </w:rPr>
          <w:instrText>PAGE   \* MERGEFORMAT</w:instrText>
        </w:r>
        <w:r w:rsidRPr="00037108">
          <w:rPr>
            <w:sz w:val="20"/>
          </w:rPr>
          <w:fldChar w:fldCharType="separate"/>
        </w:r>
        <w:r w:rsidR="00C15065">
          <w:rPr>
            <w:noProof/>
            <w:sz w:val="20"/>
          </w:rPr>
          <w:t>3</w:t>
        </w:r>
        <w:r w:rsidRPr="00037108">
          <w:rPr>
            <w:sz w:val="20"/>
          </w:rPr>
          <w:fldChar w:fldCharType="end"/>
        </w:r>
      </w:p>
    </w:sdtContent>
  </w:sdt>
  <w:p w:rsidR="00A2071B" w:rsidRDefault="00A2071B">
    <w:pPr>
      <w:pStyle w:val="1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943AB"/>
    <w:multiLevelType w:val="multilevel"/>
    <w:tmpl w:val="54B2AC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6547761"/>
    <w:multiLevelType w:val="multilevel"/>
    <w:tmpl w:val="407C3E80"/>
    <w:lvl w:ilvl="0">
      <w:start w:val="1"/>
      <w:numFmt w:val="decimal"/>
      <w:lvlText w:val="%1."/>
      <w:lvlJc w:val="left"/>
      <w:pPr>
        <w:tabs>
          <w:tab w:val="num" w:pos="0"/>
        </w:tabs>
        <w:ind w:left="1170" w:hanging="1170"/>
      </w:pPr>
    </w:lvl>
    <w:lvl w:ilvl="1">
      <w:start w:val="1"/>
      <w:numFmt w:val="decimal"/>
      <w:lvlText w:val="%1.%2."/>
      <w:lvlJc w:val="left"/>
      <w:pPr>
        <w:tabs>
          <w:tab w:val="num" w:pos="0"/>
        </w:tabs>
        <w:ind w:left="1879" w:hanging="1170"/>
      </w:pPr>
      <w:rPr>
        <w:sz w:val="24"/>
      </w:rPr>
    </w:lvl>
    <w:lvl w:ilvl="2">
      <w:start w:val="1"/>
      <w:numFmt w:val="decimal"/>
      <w:lvlText w:val="%1.%2.%3."/>
      <w:lvlJc w:val="left"/>
      <w:pPr>
        <w:tabs>
          <w:tab w:val="num" w:pos="0"/>
        </w:tabs>
        <w:ind w:left="2588" w:hanging="1170"/>
      </w:pPr>
    </w:lvl>
    <w:lvl w:ilvl="3">
      <w:start w:val="1"/>
      <w:numFmt w:val="decimal"/>
      <w:lvlText w:val="%1.%2.%3.%4."/>
      <w:lvlJc w:val="left"/>
      <w:pPr>
        <w:tabs>
          <w:tab w:val="num" w:pos="0"/>
        </w:tabs>
        <w:ind w:left="3297" w:hanging="1170"/>
      </w:pPr>
    </w:lvl>
    <w:lvl w:ilvl="4">
      <w:start w:val="1"/>
      <w:numFmt w:val="decimal"/>
      <w:lvlText w:val="%1.%2.%3.%4.%5."/>
      <w:lvlJc w:val="left"/>
      <w:pPr>
        <w:tabs>
          <w:tab w:val="num" w:pos="0"/>
        </w:tabs>
        <w:ind w:left="4006" w:hanging="1170"/>
      </w:pPr>
    </w:lvl>
    <w:lvl w:ilvl="5">
      <w:start w:val="1"/>
      <w:numFmt w:val="decimal"/>
      <w:lvlText w:val="%1.%2.%3.%4.%5.%6."/>
      <w:lvlJc w:val="left"/>
      <w:pPr>
        <w:tabs>
          <w:tab w:val="num" w:pos="0"/>
        </w:tabs>
        <w:ind w:left="4715" w:hanging="117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autoHyphenation/>
  <w:characterSpacingControl w:val="doNotCompress"/>
  <w:footnotePr>
    <w:footnote w:id="0"/>
    <w:footnote w:id="1"/>
  </w:footnotePr>
  <w:endnotePr>
    <w:endnote w:id="0"/>
    <w:endnote w:id="1"/>
  </w:endnotePr>
  <w:compat/>
  <w:rsids>
    <w:rsidRoot w:val="00A2071B"/>
    <w:rsid w:val="000232C8"/>
    <w:rsid w:val="00036CCE"/>
    <w:rsid w:val="00037108"/>
    <w:rsid w:val="00061B9D"/>
    <w:rsid w:val="0008477A"/>
    <w:rsid w:val="00092D12"/>
    <w:rsid w:val="000E06D3"/>
    <w:rsid w:val="002013F2"/>
    <w:rsid w:val="0024079A"/>
    <w:rsid w:val="00296FE3"/>
    <w:rsid w:val="00297A84"/>
    <w:rsid w:val="00315338"/>
    <w:rsid w:val="00354494"/>
    <w:rsid w:val="003F2E74"/>
    <w:rsid w:val="00425675"/>
    <w:rsid w:val="0046395F"/>
    <w:rsid w:val="00486901"/>
    <w:rsid w:val="004A0032"/>
    <w:rsid w:val="0052677C"/>
    <w:rsid w:val="005408B3"/>
    <w:rsid w:val="00541A04"/>
    <w:rsid w:val="005B4EA7"/>
    <w:rsid w:val="005D67C4"/>
    <w:rsid w:val="006827CE"/>
    <w:rsid w:val="00696A8A"/>
    <w:rsid w:val="006B4BEA"/>
    <w:rsid w:val="007364DD"/>
    <w:rsid w:val="00771F73"/>
    <w:rsid w:val="0078156D"/>
    <w:rsid w:val="007F2903"/>
    <w:rsid w:val="00947CF9"/>
    <w:rsid w:val="0099015C"/>
    <w:rsid w:val="009938F3"/>
    <w:rsid w:val="009972D2"/>
    <w:rsid w:val="009D3F28"/>
    <w:rsid w:val="00A074F0"/>
    <w:rsid w:val="00A2071B"/>
    <w:rsid w:val="00A6147E"/>
    <w:rsid w:val="00AD5CF5"/>
    <w:rsid w:val="00AF4B6C"/>
    <w:rsid w:val="00B21C66"/>
    <w:rsid w:val="00B44C8E"/>
    <w:rsid w:val="00B473F3"/>
    <w:rsid w:val="00BB71C6"/>
    <w:rsid w:val="00C0570F"/>
    <w:rsid w:val="00C15065"/>
    <w:rsid w:val="00C53E4E"/>
    <w:rsid w:val="00C73EE1"/>
    <w:rsid w:val="00CA41FD"/>
    <w:rsid w:val="00CE0EBD"/>
    <w:rsid w:val="00D97F73"/>
    <w:rsid w:val="00DD6EC0"/>
    <w:rsid w:val="00DF5841"/>
    <w:rsid w:val="00E43527"/>
    <w:rsid w:val="00E777E3"/>
    <w:rsid w:val="00EB0C5C"/>
    <w:rsid w:val="00EE5D66"/>
    <w:rsid w:val="00F240C9"/>
    <w:rsid w:val="00F81927"/>
    <w:rsid w:val="00F8227C"/>
    <w:rsid w:val="00F8482B"/>
    <w:rsid w:val="00FA56BD"/>
    <w:rsid w:val="00FF6B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AE4214"/>
    <w:pPr>
      <w:spacing w:after="60"/>
      <w:jc w:val="both"/>
    </w:pPr>
    <w:rPr>
      <w:rFonts w:ascii="Times New Roman" w:hAnsi="Times New Roman"/>
      <w:sz w:val="24"/>
    </w:rPr>
  </w:style>
  <w:style w:type="paragraph" w:styleId="1">
    <w:name w:val="heading 1"/>
    <w:basedOn w:val="a"/>
    <w:next w:val="a"/>
    <w:link w:val="11"/>
    <w:uiPriority w:val="9"/>
    <w:qFormat/>
    <w:rsid w:val="00AE4214"/>
    <w:pPr>
      <w:keepNext/>
      <w:keepLines/>
      <w:spacing w:before="480" w:after="0"/>
      <w:outlineLvl w:val="0"/>
    </w:pPr>
    <w:rPr>
      <w:rFonts w:asciiTheme="majorHAnsi" w:hAnsiTheme="majorHAnsi"/>
      <w:b/>
      <w:color w:val="365F91" w:themeColor="accent1" w:themeShade="BF"/>
      <w:sz w:val="28"/>
    </w:rPr>
  </w:style>
  <w:style w:type="paragraph" w:styleId="2">
    <w:name w:val="heading 2"/>
    <w:next w:val="a"/>
    <w:uiPriority w:val="9"/>
    <w:qFormat/>
    <w:rsid w:val="00AE4214"/>
    <w:pPr>
      <w:spacing w:before="120" w:after="120"/>
      <w:outlineLvl w:val="1"/>
    </w:pPr>
    <w:rPr>
      <w:rFonts w:ascii="XO Thames" w:hAnsi="XO Thames"/>
      <w:b/>
      <w:color w:val="00A0FF"/>
      <w:sz w:val="26"/>
    </w:rPr>
  </w:style>
  <w:style w:type="paragraph" w:styleId="3">
    <w:name w:val="heading 3"/>
    <w:next w:val="a"/>
    <w:uiPriority w:val="9"/>
    <w:qFormat/>
    <w:rsid w:val="00AE4214"/>
    <w:pPr>
      <w:outlineLvl w:val="2"/>
    </w:pPr>
    <w:rPr>
      <w:rFonts w:ascii="XO Thames" w:hAnsi="XO Thames"/>
      <w:b/>
      <w:i/>
      <w:sz w:val="24"/>
    </w:rPr>
  </w:style>
  <w:style w:type="paragraph" w:styleId="4">
    <w:name w:val="heading 4"/>
    <w:next w:val="a"/>
    <w:uiPriority w:val="9"/>
    <w:qFormat/>
    <w:rsid w:val="00AE4214"/>
    <w:pPr>
      <w:spacing w:before="120" w:after="120"/>
      <w:outlineLvl w:val="3"/>
    </w:pPr>
    <w:rPr>
      <w:rFonts w:ascii="XO Thames" w:hAnsi="XO Thames"/>
      <w:b/>
      <w:color w:val="595959"/>
      <w:sz w:val="26"/>
    </w:rPr>
  </w:style>
  <w:style w:type="paragraph" w:styleId="5">
    <w:name w:val="heading 5"/>
    <w:next w:val="a"/>
    <w:uiPriority w:val="9"/>
    <w:qFormat/>
    <w:rsid w:val="00AE4214"/>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AE4214"/>
    <w:rPr>
      <w:rFonts w:ascii="Times New Roman" w:hAnsi="Times New Roman"/>
      <w:sz w:val="24"/>
    </w:rPr>
  </w:style>
  <w:style w:type="character" w:customStyle="1" w:styleId="20">
    <w:name w:val="Оглавление 2 Знак"/>
    <w:link w:val="20"/>
    <w:qFormat/>
    <w:rsid w:val="00AE4214"/>
  </w:style>
  <w:style w:type="character" w:customStyle="1" w:styleId="10">
    <w:name w:val="Текст выноски Знак1"/>
    <w:basedOn w:val="11"/>
    <w:link w:val="a3"/>
    <w:qFormat/>
    <w:rsid w:val="00AE4214"/>
    <w:rPr>
      <w:rFonts w:ascii="Tahoma" w:hAnsi="Tahoma"/>
      <w:sz w:val="16"/>
    </w:rPr>
  </w:style>
  <w:style w:type="character" w:customStyle="1" w:styleId="40">
    <w:name w:val="Оглавление 4 Знак"/>
    <w:link w:val="40"/>
    <w:qFormat/>
    <w:rsid w:val="00AE4214"/>
  </w:style>
  <w:style w:type="character" w:customStyle="1" w:styleId="6">
    <w:name w:val="Оглавление 6 Знак"/>
    <w:link w:val="6"/>
    <w:qFormat/>
    <w:rsid w:val="00AE4214"/>
  </w:style>
  <w:style w:type="character" w:customStyle="1" w:styleId="7">
    <w:name w:val="Оглавление 7 Знак"/>
    <w:link w:val="7"/>
    <w:qFormat/>
    <w:rsid w:val="00AE4214"/>
  </w:style>
  <w:style w:type="character" w:customStyle="1" w:styleId="12">
    <w:name w:val="Без интервала Знак1"/>
    <w:link w:val="a4"/>
    <w:qFormat/>
    <w:rsid w:val="00AE4214"/>
    <w:rPr>
      <w:sz w:val="24"/>
    </w:rPr>
  </w:style>
  <w:style w:type="character" w:customStyle="1" w:styleId="30">
    <w:name w:val="Заголовок 3 Знак"/>
    <w:qFormat/>
    <w:rsid w:val="00AE4214"/>
    <w:rPr>
      <w:rFonts w:ascii="XO Thames" w:hAnsi="XO Thames"/>
      <w:b/>
      <w:i/>
      <w:color w:val="000000"/>
    </w:rPr>
  </w:style>
  <w:style w:type="character" w:customStyle="1" w:styleId="a5">
    <w:name w:val="Нижний колонтитул Знак"/>
    <w:basedOn w:val="a0"/>
    <w:qFormat/>
    <w:rsid w:val="00AE4214"/>
    <w:rPr>
      <w:rFonts w:ascii="Times New Roman" w:hAnsi="Times New Roman"/>
      <w:sz w:val="24"/>
    </w:rPr>
  </w:style>
  <w:style w:type="character" w:customStyle="1" w:styleId="a6">
    <w:name w:val="Без интервала Знак"/>
    <w:qFormat/>
    <w:rsid w:val="00AE4214"/>
    <w:rPr>
      <w:rFonts w:ascii="Calibri" w:hAnsi="Calibri"/>
    </w:rPr>
  </w:style>
  <w:style w:type="character" w:customStyle="1" w:styleId="a7">
    <w:name w:val="Основной текст с отступом Знак"/>
    <w:basedOn w:val="a0"/>
    <w:qFormat/>
    <w:rsid w:val="00AE4214"/>
    <w:rPr>
      <w:rFonts w:ascii="Times New Roman" w:hAnsi="Times New Roman"/>
      <w:sz w:val="24"/>
    </w:rPr>
  </w:style>
  <w:style w:type="character" w:customStyle="1" w:styleId="13">
    <w:name w:val="1. Текст"/>
    <w:basedOn w:val="a8"/>
    <w:qFormat/>
    <w:rsid w:val="00AE4214"/>
    <w:rPr>
      <w:rFonts w:asciiTheme="minorHAnsi" w:hAnsiTheme="minorHAnsi"/>
      <w:color w:val="000000"/>
      <w:sz w:val="24"/>
    </w:rPr>
  </w:style>
  <w:style w:type="character" w:customStyle="1" w:styleId="a9">
    <w:name w:val="Верхний и нижний колонтитулы"/>
    <w:basedOn w:val="11"/>
    <w:qFormat/>
    <w:rsid w:val="00AE4214"/>
    <w:rPr>
      <w:rFonts w:ascii="Times New Roman" w:hAnsi="Times New Roman"/>
      <w:sz w:val="24"/>
    </w:rPr>
  </w:style>
  <w:style w:type="character" w:customStyle="1" w:styleId="ConsPlusNonformat">
    <w:name w:val="ConsPlusNonformat"/>
    <w:link w:val="ConsPlusNonformat"/>
    <w:qFormat/>
    <w:rsid w:val="00AE4214"/>
    <w:rPr>
      <w:rFonts w:ascii="Courier New" w:hAnsi="Courier New"/>
    </w:rPr>
  </w:style>
  <w:style w:type="character" w:customStyle="1" w:styleId="aa">
    <w:name w:val="Указатель Знак"/>
    <w:basedOn w:val="11"/>
    <w:qFormat/>
    <w:rsid w:val="00AE4214"/>
    <w:rPr>
      <w:rFonts w:ascii="PT Astra Serif" w:hAnsi="PT Astra Serif"/>
      <w:sz w:val="24"/>
    </w:rPr>
  </w:style>
  <w:style w:type="character" w:customStyle="1" w:styleId="31">
    <w:name w:val="Оглавление 3 Знак"/>
    <w:link w:val="32"/>
    <w:qFormat/>
    <w:rsid w:val="00AE4214"/>
  </w:style>
  <w:style w:type="character" w:customStyle="1" w:styleId="14">
    <w:name w:val="Цитата1"/>
    <w:basedOn w:val="11"/>
    <w:link w:val="15"/>
    <w:qFormat/>
    <w:rsid w:val="00AE4214"/>
    <w:rPr>
      <w:rFonts w:ascii="Times New Roman" w:hAnsi="Times New Roman"/>
      <w:sz w:val="24"/>
    </w:rPr>
  </w:style>
  <w:style w:type="character" w:customStyle="1" w:styleId="ab">
    <w:name w:val="Текст выноски Знак"/>
    <w:basedOn w:val="a0"/>
    <w:qFormat/>
    <w:rsid w:val="00AE4214"/>
    <w:rPr>
      <w:rFonts w:ascii="Tahoma" w:hAnsi="Tahoma"/>
      <w:sz w:val="16"/>
    </w:rPr>
  </w:style>
  <w:style w:type="character" w:customStyle="1" w:styleId="50">
    <w:name w:val="Заголовок 5 Знак"/>
    <w:qFormat/>
    <w:rsid w:val="00AE4214"/>
    <w:rPr>
      <w:rFonts w:ascii="XO Thames" w:hAnsi="XO Thames"/>
      <w:b/>
      <w:color w:val="000000"/>
      <w:sz w:val="22"/>
    </w:rPr>
  </w:style>
  <w:style w:type="character" w:customStyle="1" w:styleId="16">
    <w:name w:val="Название объекта1"/>
    <w:basedOn w:val="11"/>
    <w:link w:val="17"/>
    <w:qFormat/>
    <w:rsid w:val="00AE4214"/>
    <w:rPr>
      <w:rFonts w:ascii="PT Astra Serif" w:hAnsi="PT Astra Serif"/>
      <w:i/>
      <w:sz w:val="24"/>
    </w:rPr>
  </w:style>
  <w:style w:type="character" w:customStyle="1" w:styleId="15">
    <w:name w:val="Заголовок 1 Знак"/>
    <w:basedOn w:val="11"/>
    <w:link w:val="14"/>
    <w:qFormat/>
    <w:rsid w:val="00AE4214"/>
    <w:rPr>
      <w:rFonts w:asciiTheme="majorHAnsi" w:hAnsiTheme="majorHAnsi"/>
      <w:b/>
      <w:color w:val="365F91" w:themeColor="accent1" w:themeShade="BF"/>
      <w:sz w:val="28"/>
    </w:rPr>
  </w:style>
  <w:style w:type="character" w:customStyle="1" w:styleId="ConsPlusNormal">
    <w:name w:val="ConsPlusNormal"/>
    <w:link w:val="ConsPlusNormal"/>
    <w:qFormat/>
    <w:rsid w:val="00AE4214"/>
    <w:rPr>
      <w:sz w:val="24"/>
    </w:rPr>
  </w:style>
  <w:style w:type="character" w:customStyle="1" w:styleId="-">
    <w:name w:val="Интернет-ссылка"/>
    <w:rsid w:val="00AE4214"/>
    <w:rPr>
      <w:color w:val="000080"/>
      <w:u w:val="single"/>
    </w:rPr>
  </w:style>
  <w:style w:type="character" w:customStyle="1" w:styleId="Footnote">
    <w:name w:val="Footnote"/>
    <w:link w:val="Footnote"/>
    <w:qFormat/>
    <w:rsid w:val="00AE4214"/>
    <w:rPr>
      <w:rFonts w:ascii="XO Thames" w:hAnsi="XO Thames"/>
      <w:sz w:val="22"/>
    </w:rPr>
  </w:style>
  <w:style w:type="character" w:customStyle="1" w:styleId="18">
    <w:name w:val="Оглавление 1 Знак"/>
    <w:link w:val="19"/>
    <w:qFormat/>
    <w:rsid w:val="00AE4214"/>
    <w:rPr>
      <w:rFonts w:ascii="XO Thames" w:hAnsi="XO Thames"/>
      <w:b/>
    </w:rPr>
  </w:style>
  <w:style w:type="character" w:customStyle="1" w:styleId="contract-specificationunit-price-value">
    <w:name w:val="contract-specification__unit-price-value"/>
    <w:basedOn w:val="a0"/>
    <w:qFormat/>
    <w:rsid w:val="00AE4214"/>
  </w:style>
  <w:style w:type="character" w:customStyle="1" w:styleId="HeaderandFooter">
    <w:name w:val="Header and Footer"/>
    <w:link w:val="HeaderandFooter"/>
    <w:qFormat/>
    <w:rsid w:val="00AE4214"/>
    <w:rPr>
      <w:rFonts w:ascii="XO Thames" w:hAnsi="XO Thames"/>
      <w:sz w:val="20"/>
    </w:rPr>
  </w:style>
  <w:style w:type="character" w:customStyle="1" w:styleId="9">
    <w:name w:val="Оглавление 9 Знак"/>
    <w:link w:val="9"/>
    <w:qFormat/>
    <w:rsid w:val="00AE4214"/>
  </w:style>
  <w:style w:type="character" w:customStyle="1" w:styleId="ac">
    <w:name w:val="Основной шрифт"/>
    <w:qFormat/>
    <w:rsid w:val="00AE4214"/>
  </w:style>
  <w:style w:type="character" w:customStyle="1" w:styleId="a8">
    <w:name w:val="Абзац списка Знак"/>
    <w:basedOn w:val="11"/>
    <w:qFormat/>
    <w:rsid w:val="00AE4214"/>
    <w:rPr>
      <w:rFonts w:ascii="Times New Roman" w:hAnsi="Times New Roman"/>
      <w:sz w:val="24"/>
    </w:rPr>
  </w:style>
  <w:style w:type="character" w:customStyle="1" w:styleId="8">
    <w:name w:val="Оглавление 8 Знак"/>
    <w:link w:val="8"/>
    <w:qFormat/>
    <w:rsid w:val="00AE4214"/>
  </w:style>
  <w:style w:type="character" w:customStyle="1" w:styleId="ad">
    <w:name w:val="Верхний колонтитул Знак"/>
    <w:basedOn w:val="a0"/>
    <w:qFormat/>
    <w:rsid w:val="00AE4214"/>
    <w:rPr>
      <w:rFonts w:ascii="Times New Roman" w:hAnsi="Times New Roman"/>
      <w:sz w:val="24"/>
    </w:rPr>
  </w:style>
  <w:style w:type="character" w:customStyle="1" w:styleId="51">
    <w:name w:val="Оглавление 5 Знак"/>
    <w:link w:val="52"/>
    <w:qFormat/>
    <w:rsid w:val="00AE4214"/>
  </w:style>
  <w:style w:type="character" w:customStyle="1" w:styleId="ae">
    <w:name w:val="Список Знак"/>
    <w:basedOn w:val="af"/>
    <w:qFormat/>
    <w:rsid w:val="00AE4214"/>
    <w:rPr>
      <w:rFonts w:ascii="PT Astra Serif" w:hAnsi="PT Astra Serif"/>
      <w:sz w:val="24"/>
    </w:rPr>
  </w:style>
  <w:style w:type="character" w:customStyle="1" w:styleId="ConsPlusTitle">
    <w:name w:val="ConsPlusTitle"/>
    <w:link w:val="ConsPlusTitle"/>
    <w:qFormat/>
    <w:rsid w:val="00AE4214"/>
    <w:rPr>
      <w:b/>
      <w:sz w:val="24"/>
    </w:rPr>
  </w:style>
  <w:style w:type="character" w:customStyle="1" w:styleId="af">
    <w:name w:val="Основной текст Знак"/>
    <w:basedOn w:val="11"/>
    <w:qFormat/>
    <w:rsid w:val="00AE4214"/>
    <w:rPr>
      <w:rFonts w:ascii="Times New Roman" w:hAnsi="Times New Roman"/>
      <w:sz w:val="24"/>
    </w:rPr>
  </w:style>
  <w:style w:type="character" w:customStyle="1" w:styleId="af0">
    <w:name w:val="Подзаголовок Знак"/>
    <w:qFormat/>
    <w:rsid w:val="00AE4214"/>
    <w:rPr>
      <w:rFonts w:ascii="XO Thames" w:hAnsi="XO Thames"/>
      <w:i/>
      <w:color w:val="616161"/>
      <w:sz w:val="24"/>
    </w:rPr>
  </w:style>
  <w:style w:type="character" w:customStyle="1" w:styleId="17">
    <w:name w:val="Верхний колонтитул1"/>
    <w:basedOn w:val="11"/>
    <w:link w:val="16"/>
    <w:qFormat/>
    <w:rsid w:val="00AE4214"/>
    <w:rPr>
      <w:rFonts w:ascii="Times New Roman" w:hAnsi="Times New Roman"/>
      <w:sz w:val="24"/>
    </w:rPr>
  </w:style>
  <w:style w:type="character" w:customStyle="1" w:styleId="toc10">
    <w:name w:val="toc 10"/>
    <w:qFormat/>
    <w:rsid w:val="00AE4214"/>
  </w:style>
  <w:style w:type="character" w:customStyle="1" w:styleId="1a">
    <w:name w:val="Нижний колонтитул1"/>
    <w:basedOn w:val="11"/>
    <w:qFormat/>
    <w:rsid w:val="00AE4214"/>
    <w:rPr>
      <w:rFonts w:ascii="Times New Roman" w:hAnsi="Times New Roman"/>
      <w:sz w:val="24"/>
    </w:rPr>
  </w:style>
  <w:style w:type="character" w:customStyle="1" w:styleId="af1">
    <w:name w:val="Название Знак"/>
    <w:qFormat/>
    <w:rsid w:val="00AE4214"/>
    <w:rPr>
      <w:rFonts w:ascii="XO Thames" w:hAnsi="XO Thames"/>
      <w:b/>
      <w:sz w:val="52"/>
    </w:rPr>
  </w:style>
  <w:style w:type="character" w:customStyle="1" w:styleId="41">
    <w:name w:val="Оглавление 4 Знак1"/>
    <w:link w:val="42"/>
    <w:qFormat/>
    <w:rsid w:val="00AE4214"/>
    <w:rPr>
      <w:rFonts w:ascii="XO Thames" w:hAnsi="XO Thames"/>
      <w:b/>
      <w:color w:val="595959"/>
      <w:sz w:val="26"/>
    </w:rPr>
  </w:style>
  <w:style w:type="character" w:customStyle="1" w:styleId="21">
    <w:name w:val="Оглавление 2 Знак1"/>
    <w:link w:val="22"/>
    <w:qFormat/>
    <w:rsid w:val="00AE4214"/>
    <w:rPr>
      <w:rFonts w:ascii="XO Thames" w:hAnsi="XO Thames"/>
      <w:b/>
      <w:color w:val="00A0FF"/>
      <w:sz w:val="26"/>
    </w:rPr>
  </w:style>
  <w:style w:type="character" w:customStyle="1" w:styleId="1b">
    <w:name w:val="Основной текст с отступом Знак1"/>
    <w:basedOn w:val="11"/>
    <w:qFormat/>
    <w:rsid w:val="00AE4214"/>
    <w:rPr>
      <w:rFonts w:ascii="Times New Roman" w:hAnsi="Times New Roman"/>
      <w:sz w:val="24"/>
    </w:rPr>
  </w:style>
  <w:style w:type="character" w:customStyle="1" w:styleId="af2">
    <w:name w:val="Заголовок"/>
    <w:basedOn w:val="11"/>
    <w:qFormat/>
    <w:rsid w:val="00AE4214"/>
    <w:rPr>
      <w:rFonts w:ascii="PT Astra Serif" w:hAnsi="PT Astra Serif"/>
      <w:sz w:val="28"/>
    </w:rPr>
  </w:style>
  <w:style w:type="character" w:customStyle="1" w:styleId="1c">
    <w:name w:val="Верхний колонтитул Знак1"/>
    <w:basedOn w:val="a0"/>
    <w:uiPriority w:val="99"/>
    <w:semiHidden/>
    <w:qFormat/>
    <w:rsid w:val="00F14D1B"/>
    <w:rPr>
      <w:rFonts w:ascii="Times New Roman" w:hAnsi="Times New Roman"/>
      <w:sz w:val="24"/>
    </w:rPr>
  </w:style>
  <w:style w:type="character" w:customStyle="1" w:styleId="1d">
    <w:name w:val="Нижний колонтитул Знак1"/>
    <w:basedOn w:val="a0"/>
    <w:uiPriority w:val="99"/>
    <w:semiHidden/>
    <w:qFormat/>
    <w:rsid w:val="00F14D1B"/>
    <w:rPr>
      <w:rFonts w:ascii="Times New Roman" w:hAnsi="Times New Roman"/>
      <w:sz w:val="24"/>
    </w:rPr>
  </w:style>
  <w:style w:type="character" w:customStyle="1" w:styleId="23">
    <w:name w:val="Основной шрифт абзаца2"/>
    <w:qFormat/>
    <w:rsid w:val="00DF5841"/>
  </w:style>
  <w:style w:type="paragraph" w:customStyle="1" w:styleId="af3">
    <w:name w:val="Заголовок"/>
    <w:basedOn w:val="a"/>
    <w:next w:val="af4"/>
    <w:qFormat/>
    <w:rsid w:val="00AE4214"/>
    <w:pPr>
      <w:keepNext/>
      <w:spacing w:before="240" w:after="120"/>
    </w:pPr>
    <w:rPr>
      <w:rFonts w:ascii="PT Astra Serif" w:hAnsi="PT Astra Serif"/>
      <w:sz w:val="28"/>
    </w:rPr>
  </w:style>
  <w:style w:type="paragraph" w:styleId="af4">
    <w:name w:val="Body Text"/>
    <w:basedOn w:val="a"/>
    <w:rsid w:val="00AE4214"/>
    <w:pPr>
      <w:spacing w:after="140" w:line="276" w:lineRule="auto"/>
    </w:pPr>
  </w:style>
  <w:style w:type="paragraph" w:styleId="af5">
    <w:name w:val="List"/>
    <w:basedOn w:val="af4"/>
    <w:rsid w:val="00AE4214"/>
    <w:rPr>
      <w:rFonts w:ascii="PT Astra Serif" w:hAnsi="PT Astra Serif"/>
    </w:rPr>
  </w:style>
  <w:style w:type="paragraph" w:styleId="af6">
    <w:name w:val="caption"/>
    <w:basedOn w:val="a"/>
    <w:qFormat/>
    <w:rsid w:val="00DF5841"/>
    <w:pPr>
      <w:suppressLineNumbers/>
      <w:spacing w:before="120" w:after="120"/>
    </w:pPr>
    <w:rPr>
      <w:rFonts w:ascii="PT Sans" w:hAnsi="PT Sans" w:cs="Noto Sans Devanagari"/>
      <w:i/>
      <w:iCs/>
      <w:szCs w:val="24"/>
    </w:rPr>
  </w:style>
  <w:style w:type="paragraph" w:styleId="af7">
    <w:name w:val="index heading"/>
    <w:basedOn w:val="a"/>
    <w:qFormat/>
    <w:rsid w:val="00AE4214"/>
    <w:rPr>
      <w:rFonts w:ascii="PT Astra Serif" w:hAnsi="PT Astra Serif"/>
    </w:rPr>
  </w:style>
  <w:style w:type="paragraph" w:styleId="22">
    <w:name w:val="toc 2"/>
    <w:next w:val="a"/>
    <w:link w:val="21"/>
    <w:uiPriority w:val="39"/>
    <w:rsid w:val="00AE4214"/>
    <w:pPr>
      <w:ind w:left="200"/>
    </w:pPr>
    <w:rPr>
      <w:sz w:val="24"/>
    </w:rPr>
  </w:style>
  <w:style w:type="paragraph" w:styleId="a3">
    <w:name w:val="Balloon Text"/>
    <w:basedOn w:val="a"/>
    <w:link w:val="10"/>
    <w:qFormat/>
    <w:rsid w:val="00AE4214"/>
    <w:pPr>
      <w:spacing w:after="0"/>
    </w:pPr>
    <w:rPr>
      <w:rFonts w:ascii="Tahoma" w:hAnsi="Tahoma"/>
      <w:sz w:val="16"/>
    </w:rPr>
  </w:style>
  <w:style w:type="paragraph" w:styleId="42">
    <w:name w:val="toc 4"/>
    <w:next w:val="a"/>
    <w:link w:val="41"/>
    <w:uiPriority w:val="39"/>
    <w:rsid w:val="00AE4214"/>
    <w:pPr>
      <w:ind w:left="600"/>
    </w:pPr>
    <w:rPr>
      <w:sz w:val="24"/>
    </w:rPr>
  </w:style>
  <w:style w:type="paragraph" w:styleId="60">
    <w:name w:val="toc 6"/>
    <w:next w:val="a"/>
    <w:uiPriority w:val="39"/>
    <w:rsid w:val="00AE4214"/>
    <w:pPr>
      <w:ind w:left="1000"/>
    </w:pPr>
    <w:rPr>
      <w:sz w:val="24"/>
    </w:rPr>
  </w:style>
  <w:style w:type="paragraph" w:styleId="70">
    <w:name w:val="toc 7"/>
    <w:next w:val="a"/>
    <w:uiPriority w:val="39"/>
    <w:rsid w:val="00AE4214"/>
    <w:pPr>
      <w:ind w:left="1200"/>
    </w:pPr>
    <w:rPr>
      <w:sz w:val="24"/>
    </w:rPr>
  </w:style>
  <w:style w:type="paragraph" w:styleId="a4">
    <w:name w:val="No Spacing"/>
    <w:link w:val="12"/>
    <w:qFormat/>
    <w:rsid w:val="00AE4214"/>
    <w:rPr>
      <w:sz w:val="24"/>
    </w:rPr>
  </w:style>
  <w:style w:type="paragraph" w:customStyle="1" w:styleId="af8">
    <w:name w:val="Нижний колонтитул Знак"/>
    <w:basedOn w:val="1e"/>
    <w:qFormat/>
    <w:rsid w:val="00AE4214"/>
    <w:rPr>
      <w:rFonts w:ascii="Times New Roman" w:hAnsi="Times New Roman"/>
    </w:rPr>
  </w:style>
  <w:style w:type="paragraph" w:customStyle="1" w:styleId="af9">
    <w:name w:val="Без интервала Знак"/>
    <w:qFormat/>
    <w:rsid w:val="00AE4214"/>
    <w:rPr>
      <w:sz w:val="24"/>
    </w:rPr>
  </w:style>
  <w:style w:type="paragraph" w:customStyle="1" w:styleId="afa">
    <w:name w:val="Основной текст с отступом Знак"/>
    <w:basedOn w:val="1e"/>
    <w:qFormat/>
    <w:rsid w:val="00AE4214"/>
    <w:rPr>
      <w:rFonts w:ascii="Times New Roman" w:hAnsi="Times New Roman"/>
    </w:rPr>
  </w:style>
  <w:style w:type="paragraph" w:customStyle="1" w:styleId="1f">
    <w:name w:val="1. Текст"/>
    <w:basedOn w:val="afb"/>
    <w:qFormat/>
    <w:rsid w:val="00AE4214"/>
    <w:pPr>
      <w:widowControl w:val="0"/>
      <w:spacing w:after="0"/>
      <w:ind w:left="0" w:firstLine="567"/>
    </w:pPr>
    <w:rPr>
      <w:rFonts w:asciiTheme="minorHAnsi" w:hAnsiTheme="minorHAnsi"/>
    </w:rPr>
  </w:style>
  <w:style w:type="paragraph" w:customStyle="1" w:styleId="afc">
    <w:name w:val="Верхний и нижний колонтитулы"/>
    <w:qFormat/>
    <w:rsid w:val="00AE4214"/>
    <w:pPr>
      <w:spacing w:line="360" w:lineRule="auto"/>
    </w:pPr>
    <w:rPr>
      <w:rFonts w:ascii="XO Thames" w:hAnsi="XO Thames"/>
      <w:sz w:val="24"/>
    </w:rPr>
  </w:style>
  <w:style w:type="paragraph" w:customStyle="1" w:styleId="ConsPlusNonformat0">
    <w:name w:val="ConsPlusNonformat"/>
    <w:qFormat/>
    <w:rsid w:val="00AE4214"/>
    <w:pPr>
      <w:widowControl w:val="0"/>
    </w:pPr>
    <w:rPr>
      <w:rFonts w:ascii="Courier New" w:hAnsi="Courier New"/>
      <w:sz w:val="24"/>
    </w:rPr>
  </w:style>
  <w:style w:type="paragraph" w:styleId="32">
    <w:name w:val="toc 3"/>
    <w:next w:val="a"/>
    <w:link w:val="31"/>
    <w:uiPriority w:val="39"/>
    <w:rsid w:val="00AE4214"/>
    <w:pPr>
      <w:ind w:left="400"/>
    </w:pPr>
    <w:rPr>
      <w:sz w:val="24"/>
    </w:rPr>
  </w:style>
  <w:style w:type="paragraph" w:customStyle="1" w:styleId="19">
    <w:name w:val="Цитата1"/>
    <w:basedOn w:val="a"/>
    <w:link w:val="18"/>
    <w:qFormat/>
    <w:rsid w:val="00AE4214"/>
    <w:pPr>
      <w:spacing w:after="0"/>
      <w:ind w:left="-709" w:right="-766" w:firstLine="709"/>
    </w:pPr>
  </w:style>
  <w:style w:type="paragraph" w:customStyle="1" w:styleId="afd">
    <w:name w:val="Текст выноски Знак"/>
    <w:basedOn w:val="1e"/>
    <w:qFormat/>
    <w:rsid w:val="00AE4214"/>
    <w:rPr>
      <w:rFonts w:ascii="Tahoma" w:hAnsi="Tahoma"/>
      <w:sz w:val="16"/>
    </w:rPr>
  </w:style>
  <w:style w:type="paragraph" w:customStyle="1" w:styleId="1f0">
    <w:name w:val="Название объекта1"/>
    <w:basedOn w:val="a"/>
    <w:qFormat/>
    <w:rsid w:val="00AE4214"/>
    <w:pPr>
      <w:spacing w:before="120" w:after="120"/>
    </w:pPr>
    <w:rPr>
      <w:rFonts w:ascii="PT Astra Serif" w:hAnsi="PT Astra Serif"/>
      <w:i/>
    </w:rPr>
  </w:style>
  <w:style w:type="paragraph" w:customStyle="1" w:styleId="ConsPlusNormal0">
    <w:name w:val="ConsPlusNormal"/>
    <w:qFormat/>
    <w:rsid w:val="00AE4214"/>
    <w:pPr>
      <w:widowControl w:val="0"/>
    </w:pPr>
    <w:rPr>
      <w:sz w:val="24"/>
    </w:rPr>
  </w:style>
  <w:style w:type="paragraph" w:customStyle="1" w:styleId="1e">
    <w:name w:val="Основной шрифт абзаца1"/>
    <w:qFormat/>
    <w:rsid w:val="00AE4214"/>
    <w:rPr>
      <w:sz w:val="24"/>
    </w:rPr>
  </w:style>
  <w:style w:type="paragraph" w:customStyle="1" w:styleId="1f1">
    <w:name w:val="Гиперссылка1"/>
    <w:qFormat/>
    <w:rsid w:val="00AE4214"/>
    <w:rPr>
      <w:rFonts w:ascii="Calibri" w:hAnsi="Calibri"/>
      <w:color w:val="0000FF"/>
      <w:sz w:val="24"/>
      <w:u w:val="single"/>
    </w:rPr>
  </w:style>
  <w:style w:type="paragraph" w:customStyle="1" w:styleId="Footnote0">
    <w:name w:val="Footnote"/>
    <w:qFormat/>
    <w:rsid w:val="00AE4214"/>
    <w:rPr>
      <w:rFonts w:ascii="XO Thames" w:hAnsi="XO Thames"/>
      <w:sz w:val="22"/>
    </w:rPr>
  </w:style>
  <w:style w:type="paragraph" w:styleId="1f2">
    <w:name w:val="toc 1"/>
    <w:next w:val="a"/>
    <w:uiPriority w:val="39"/>
    <w:rsid w:val="00AE4214"/>
    <w:rPr>
      <w:rFonts w:ascii="XO Thames" w:hAnsi="XO Thames"/>
      <w:b/>
      <w:sz w:val="24"/>
    </w:rPr>
  </w:style>
  <w:style w:type="paragraph" w:customStyle="1" w:styleId="contract-specificationunit-price-value0">
    <w:name w:val="contract-specification__unit-price-value"/>
    <w:basedOn w:val="1e"/>
    <w:qFormat/>
    <w:rsid w:val="00AE4214"/>
  </w:style>
  <w:style w:type="paragraph" w:styleId="90">
    <w:name w:val="toc 9"/>
    <w:next w:val="a"/>
    <w:uiPriority w:val="39"/>
    <w:rsid w:val="00AE4214"/>
    <w:pPr>
      <w:ind w:left="1600"/>
    </w:pPr>
    <w:rPr>
      <w:sz w:val="24"/>
    </w:rPr>
  </w:style>
  <w:style w:type="paragraph" w:customStyle="1" w:styleId="afe">
    <w:name w:val="Основной шрифт"/>
    <w:qFormat/>
    <w:rsid w:val="00AE4214"/>
    <w:rPr>
      <w:sz w:val="24"/>
    </w:rPr>
  </w:style>
  <w:style w:type="paragraph" w:styleId="afb">
    <w:name w:val="List Paragraph"/>
    <w:basedOn w:val="a"/>
    <w:qFormat/>
    <w:rsid w:val="00AE4214"/>
    <w:pPr>
      <w:ind w:left="720"/>
      <w:contextualSpacing/>
    </w:pPr>
  </w:style>
  <w:style w:type="paragraph" w:styleId="80">
    <w:name w:val="toc 8"/>
    <w:next w:val="a"/>
    <w:uiPriority w:val="39"/>
    <w:rsid w:val="00AE4214"/>
    <w:pPr>
      <w:ind w:left="1400"/>
    </w:pPr>
    <w:rPr>
      <w:sz w:val="24"/>
    </w:rPr>
  </w:style>
  <w:style w:type="paragraph" w:customStyle="1" w:styleId="aff">
    <w:name w:val="Верхний колонтитул Знак"/>
    <w:basedOn w:val="1e"/>
    <w:qFormat/>
    <w:rsid w:val="00AE4214"/>
    <w:rPr>
      <w:rFonts w:ascii="Times New Roman" w:hAnsi="Times New Roman"/>
    </w:rPr>
  </w:style>
  <w:style w:type="paragraph" w:styleId="52">
    <w:name w:val="toc 5"/>
    <w:next w:val="a"/>
    <w:link w:val="51"/>
    <w:uiPriority w:val="39"/>
    <w:rsid w:val="00AE4214"/>
    <w:pPr>
      <w:ind w:left="800"/>
    </w:pPr>
    <w:rPr>
      <w:sz w:val="24"/>
    </w:rPr>
  </w:style>
  <w:style w:type="paragraph" w:customStyle="1" w:styleId="ConsPlusTitle0">
    <w:name w:val="ConsPlusTitle"/>
    <w:qFormat/>
    <w:rsid w:val="00AE4214"/>
    <w:pPr>
      <w:widowControl w:val="0"/>
    </w:pPr>
    <w:rPr>
      <w:b/>
      <w:sz w:val="24"/>
    </w:rPr>
  </w:style>
  <w:style w:type="paragraph" w:styleId="aff0">
    <w:name w:val="Subtitle"/>
    <w:next w:val="a"/>
    <w:uiPriority w:val="11"/>
    <w:qFormat/>
    <w:rsid w:val="00AE4214"/>
    <w:rPr>
      <w:rFonts w:ascii="XO Thames" w:hAnsi="XO Thames"/>
      <w:i/>
      <w:color w:val="616161"/>
      <w:sz w:val="24"/>
    </w:rPr>
  </w:style>
  <w:style w:type="paragraph" w:customStyle="1" w:styleId="1f3">
    <w:name w:val="Верхний колонтитул1"/>
    <w:basedOn w:val="a"/>
    <w:qFormat/>
    <w:rsid w:val="00AE4214"/>
    <w:pPr>
      <w:tabs>
        <w:tab w:val="center" w:pos="4677"/>
        <w:tab w:val="right" w:pos="9355"/>
      </w:tabs>
      <w:spacing w:after="0"/>
    </w:pPr>
  </w:style>
  <w:style w:type="paragraph" w:customStyle="1" w:styleId="toc100">
    <w:name w:val="toc 10"/>
    <w:next w:val="a"/>
    <w:uiPriority w:val="39"/>
    <w:qFormat/>
    <w:rsid w:val="00AE4214"/>
    <w:pPr>
      <w:ind w:left="1800"/>
    </w:pPr>
    <w:rPr>
      <w:sz w:val="24"/>
    </w:rPr>
  </w:style>
  <w:style w:type="paragraph" w:customStyle="1" w:styleId="1f4">
    <w:name w:val="Нижний колонтитул1"/>
    <w:basedOn w:val="a"/>
    <w:qFormat/>
    <w:rsid w:val="00AE4214"/>
    <w:pPr>
      <w:tabs>
        <w:tab w:val="center" w:pos="4677"/>
        <w:tab w:val="right" w:pos="9355"/>
      </w:tabs>
      <w:spacing w:after="0"/>
    </w:pPr>
  </w:style>
  <w:style w:type="paragraph" w:styleId="aff1">
    <w:name w:val="Title"/>
    <w:next w:val="a"/>
    <w:uiPriority w:val="10"/>
    <w:qFormat/>
    <w:rsid w:val="00AE4214"/>
    <w:rPr>
      <w:rFonts w:ascii="XO Thames" w:hAnsi="XO Thames"/>
      <w:b/>
      <w:sz w:val="52"/>
    </w:rPr>
  </w:style>
  <w:style w:type="paragraph" w:customStyle="1" w:styleId="-0">
    <w:name w:val="Интернет-ссылка"/>
    <w:qFormat/>
    <w:rsid w:val="00AE4214"/>
    <w:rPr>
      <w:rFonts w:ascii="Calibri" w:hAnsi="Calibri"/>
      <w:color w:val="000080"/>
      <w:sz w:val="24"/>
      <w:u w:val="single"/>
    </w:rPr>
  </w:style>
  <w:style w:type="paragraph" w:styleId="aff2">
    <w:name w:val="Body Text Indent"/>
    <w:basedOn w:val="a"/>
    <w:rsid w:val="00AE4214"/>
    <w:pPr>
      <w:widowControl w:val="0"/>
      <w:spacing w:after="0"/>
      <w:ind w:firstLine="709"/>
      <w:jc w:val="left"/>
    </w:pPr>
  </w:style>
  <w:style w:type="paragraph" w:customStyle="1" w:styleId="24">
    <w:name w:val="Верхний колонтитул2"/>
    <w:basedOn w:val="a"/>
    <w:qFormat/>
    <w:rsid w:val="00E85BF9"/>
    <w:pPr>
      <w:tabs>
        <w:tab w:val="center" w:pos="4677"/>
        <w:tab w:val="right" w:pos="9355"/>
      </w:tabs>
      <w:spacing w:after="0"/>
      <w:jc w:val="left"/>
    </w:pPr>
    <w:rPr>
      <w:rFonts w:ascii="Calibri" w:hAnsi="Calibri"/>
      <w:sz w:val="22"/>
    </w:rPr>
  </w:style>
  <w:style w:type="paragraph" w:customStyle="1" w:styleId="44">
    <w:name w:val="Список 44"/>
    <w:qFormat/>
    <w:rsid w:val="00E85BF9"/>
    <w:rPr>
      <w:sz w:val="26"/>
    </w:rPr>
  </w:style>
  <w:style w:type="paragraph" w:styleId="aff3">
    <w:name w:val="header"/>
    <w:basedOn w:val="a"/>
    <w:uiPriority w:val="99"/>
    <w:unhideWhenUsed/>
    <w:rsid w:val="00F14D1B"/>
    <w:pPr>
      <w:tabs>
        <w:tab w:val="center" w:pos="4677"/>
        <w:tab w:val="right" w:pos="9355"/>
      </w:tabs>
      <w:spacing w:after="0"/>
    </w:pPr>
  </w:style>
  <w:style w:type="paragraph" w:styleId="aff4">
    <w:name w:val="footer"/>
    <w:basedOn w:val="a"/>
    <w:uiPriority w:val="99"/>
    <w:unhideWhenUsed/>
    <w:rsid w:val="00F14D1B"/>
    <w:pPr>
      <w:tabs>
        <w:tab w:val="center" w:pos="4677"/>
        <w:tab w:val="right" w:pos="9355"/>
      </w:tabs>
      <w:spacing w:after="0"/>
    </w:pPr>
  </w:style>
  <w:style w:type="paragraph" w:customStyle="1" w:styleId="aff5">
    <w:name w:val="Содержимое врезки"/>
    <w:basedOn w:val="a"/>
    <w:qFormat/>
    <w:rsid w:val="00DF5841"/>
  </w:style>
  <w:style w:type="paragraph" w:customStyle="1" w:styleId="1f5">
    <w:name w:val="Обычный1"/>
    <w:qFormat/>
    <w:rsid w:val="00DF5841"/>
    <w:rPr>
      <w:rFonts w:ascii="Times New Roman" w:hAnsi="Times New Roman"/>
      <w:sz w:val="24"/>
    </w:rPr>
  </w:style>
  <w:style w:type="paragraph" w:styleId="25">
    <w:name w:val="Body Text 2"/>
    <w:basedOn w:val="1f5"/>
    <w:qFormat/>
    <w:rsid w:val="00DF5841"/>
    <w:rPr>
      <w:sz w:val="28"/>
    </w:rPr>
  </w:style>
  <w:style w:type="paragraph" w:styleId="33">
    <w:name w:val="Body Text 3"/>
    <w:basedOn w:val="1f5"/>
    <w:qFormat/>
    <w:rsid w:val="00DF5841"/>
    <w:pPr>
      <w:spacing w:after="120"/>
    </w:pPr>
    <w:rPr>
      <w:sz w:val="16"/>
    </w:rPr>
  </w:style>
  <w:style w:type="table" w:styleId="aff6">
    <w:name w:val="Table Grid"/>
    <w:basedOn w:val="a1"/>
    <w:rsid w:val="00AE42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AE4214"/>
    <w:pPr>
      <w:spacing w:after="60"/>
      <w:jc w:val="both"/>
    </w:pPr>
    <w:rPr>
      <w:rFonts w:ascii="Times New Roman" w:hAnsi="Times New Roman"/>
      <w:sz w:val="24"/>
    </w:rPr>
  </w:style>
  <w:style w:type="paragraph" w:styleId="1">
    <w:name w:val="heading 1"/>
    <w:basedOn w:val="a"/>
    <w:next w:val="a"/>
    <w:link w:val="11"/>
    <w:uiPriority w:val="9"/>
    <w:qFormat/>
    <w:rsid w:val="00AE4214"/>
    <w:pPr>
      <w:keepNext/>
      <w:keepLines/>
      <w:spacing w:before="480" w:after="0"/>
      <w:outlineLvl w:val="0"/>
    </w:pPr>
    <w:rPr>
      <w:rFonts w:asciiTheme="majorHAnsi" w:hAnsiTheme="majorHAnsi"/>
      <w:b/>
      <w:color w:val="365F91" w:themeColor="accent1" w:themeShade="BF"/>
      <w:sz w:val="28"/>
    </w:rPr>
  </w:style>
  <w:style w:type="paragraph" w:styleId="2">
    <w:name w:val="heading 2"/>
    <w:next w:val="a"/>
    <w:uiPriority w:val="9"/>
    <w:qFormat/>
    <w:rsid w:val="00AE4214"/>
    <w:pPr>
      <w:spacing w:before="120" w:after="120"/>
      <w:outlineLvl w:val="1"/>
    </w:pPr>
    <w:rPr>
      <w:rFonts w:ascii="XO Thames" w:hAnsi="XO Thames"/>
      <w:b/>
      <w:color w:val="00A0FF"/>
      <w:sz w:val="26"/>
    </w:rPr>
  </w:style>
  <w:style w:type="paragraph" w:styleId="3">
    <w:name w:val="heading 3"/>
    <w:next w:val="a"/>
    <w:uiPriority w:val="9"/>
    <w:qFormat/>
    <w:rsid w:val="00AE4214"/>
    <w:pPr>
      <w:outlineLvl w:val="2"/>
    </w:pPr>
    <w:rPr>
      <w:rFonts w:ascii="XO Thames" w:hAnsi="XO Thames"/>
      <w:b/>
      <w:i/>
      <w:sz w:val="24"/>
    </w:rPr>
  </w:style>
  <w:style w:type="paragraph" w:styleId="4">
    <w:name w:val="heading 4"/>
    <w:next w:val="a"/>
    <w:uiPriority w:val="9"/>
    <w:qFormat/>
    <w:rsid w:val="00AE4214"/>
    <w:pPr>
      <w:spacing w:before="120" w:after="120"/>
      <w:outlineLvl w:val="3"/>
    </w:pPr>
    <w:rPr>
      <w:rFonts w:ascii="XO Thames" w:hAnsi="XO Thames"/>
      <w:b/>
      <w:color w:val="595959"/>
      <w:sz w:val="26"/>
    </w:rPr>
  </w:style>
  <w:style w:type="paragraph" w:styleId="5">
    <w:name w:val="heading 5"/>
    <w:next w:val="a"/>
    <w:uiPriority w:val="9"/>
    <w:qFormat/>
    <w:rsid w:val="00AE4214"/>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AE4214"/>
    <w:rPr>
      <w:rFonts w:ascii="Times New Roman" w:hAnsi="Times New Roman"/>
      <w:sz w:val="24"/>
    </w:rPr>
  </w:style>
  <w:style w:type="character" w:customStyle="1" w:styleId="20">
    <w:name w:val="Оглавление 2 Знак"/>
    <w:link w:val="20"/>
    <w:qFormat/>
    <w:rsid w:val="00AE4214"/>
  </w:style>
  <w:style w:type="character" w:customStyle="1" w:styleId="10">
    <w:name w:val="Текст выноски Знак1"/>
    <w:basedOn w:val="11"/>
    <w:link w:val="a3"/>
    <w:qFormat/>
    <w:rsid w:val="00AE4214"/>
    <w:rPr>
      <w:rFonts w:ascii="Tahoma" w:hAnsi="Tahoma"/>
      <w:sz w:val="16"/>
    </w:rPr>
  </w:style>
  <w:style w:type="character" w:customStyle="1" w:styleId="40">
    <w:name w:val="Оглавление 4 Знак"/>
    <w:link w:val="40"/>
    <w:qFormat/>
    <w:rsid w:val="00AE4214"/>
  </w:style>
  <w:style w:type="character" w:customStyle="1" w:styleId="6">
    <w:name w:val="Оглавление 6 Знак"/>
    <w:link w:val="6"/>
    <w:qFormat/>
    <w:rsid w:val="00AE4214"/>
  </w:style>
  <w:style w:type="character" w:customStyle="1" w:styleId="7">
    <w:name w:val="Оглавление 7 Знак"/>
    <w:link w:val="7"/>
    <w:qFormat/>
    <w:rsid w:val="00AE4214"/>
  </w:style>
  <w:style w:type="character" w:customStyle="1" w:styleId="12">
    <w:name w:val="Без интервала Знак1"/>
    <w:link w:val="a4"/>
    <w:qFormat/>
    <w:rsid w:val="00AE4214"/>
    <w:rPr>
      <w:sz w:val="24"/>
    </w:rPr>
  </w:style>
  <w:style w:type="character" w:customStyle="1" w:styleId="30">
    <w:name w:val="Заголовок 3 Знак"/>
    <w:qFormat/>
    <w:rsid w:val="00AE4214"/>
    <w:rPr>
      <w:rFonts w:ascii="XO Thames" w:hAnsi="XO Thames"/>
      <w:b/>
      <w:i/>
      <w:color w:val="000000"/>
    </w:rPr>
  </w:style>
  <w:style w:type="character" w:customStyle="1" w:styleId="a5">
    <w:name w:val="Нижний колонтитул Знак"/>
    <w:basedOn w:val="a0"/>
    <w:qFormat/>
    <w:rsid w:val="00AE4214"/>
    <w:rPr>
      <w:rFonts w:ascii="Times New Roman" w:hAnsi="Times New Roman"/>
      <w:sz w:val="24"/>
    </w:rPr>
  </w:style>
  <w:style w:type="character" w:customStyle="1" w:styleId="a6">
    <w:name w:val="Без интервала Знак"/>
    <w:qFormat/>
    <w:rsid w:val="00AE4214"/>
    <w:rPr>
      <w:rFonts w:ascii="Calibri" w:hAnsi="Calibri"/>
    </w:rPr>
  </w:style>
  <w:style w:type="character" w:customStyle="1" w:styleId="a7">
    <w:name w:val="Основной текст с отступом Знак"/>
    <w:basedOn w:val="a0"/>
    <w:qFormat/>
    <w:rsid w:val="00AE4214"/>
    <w:rPr>
      <w:rFonts w:ascii="Times New Roman" w:hAnsi="Times New Roman"/>
      <w:sz w:val="24"/>
    </w:rPr>
  </w:style>
  <w:style w:type="character" w:customStyle="1" w:styleId="13">
    <w:name w:val="1. Текст"/>
    <w:basedOn w:val="a8"/>
    <w:qFormat/>
    <w:rsid w:val="00AE4214"/>
    <w:rPr>
      <w:rFonts w:asciiTheme="minorHAnsi" w:hAnsiTheme="minorHAnsi"/>
      <w:color w:val="000000"/>
      <w:sz w:val="24"/>
    </w:rPr>
  </w:style>
  <w:style w:type="character" w:customStyle="1" w:styleId="a9">
    <w:name w:val="Верхний и нижний колонтитулы"/>
    <w:basedOn w:val="11"/>
    <w:qFormat/>
    <w:rsid w:val="00AE4214"/>
    <w:rPr>
      <w:rFonts w:ascii="Times New Roman" w:hAnsi="Times New Roman"/>
      <w:sz w:val="24"/>
    </w:rPr>
  </w:style>
  <w:style w:type="character" w:customStyle="1" w:styleId="ConsPlusNonformat">
    <w:name w:val="ConsPlusNonformat"/>
    <w:link w:val="ConsPlusNonformat"/>
    <w:qFormat/>
    <w:rsid w:val="00AE4214"/>
    <w:rPr>
      <w:rFonts w:ascii="Courier New" w:hAnsi="Courier New"/>
    </w:rPr>
  </w:style>
  <w:style w:type="character" w:customStyle="1" w:styleId="aa">
    <w:name w:val="Указатель Знак"/>
    <w:basedOn w:val="11"/>
    <w:qFormat/>
    <w:rsid w:val="00AE4214"/>
    <w:rPr>
      <w:rFonts w:ascii="PT Astra Serif" w:hAnsi="PT Astra Serif"/>
      <w:sz w:val="24"/>
    </w:rPr>
  </w:style>
  <w:style w:type="character" w:customStyle="1" w:styleId="31">
    <w:name w:val="Оглавление 3 Знак"/>
    <w:link w:val="32"/>
    <w:qFormat/>
    <w:rsid w:val="00AE4214"/>
  </w:style>
  <w:style w:type="character" w:customStyle="1" w:styleId="14">
    <w:name w:val="Цитата1"/>
    <w:basedOn w:val="11"/>
    <w:link w:val="15"/>
    <w:qFormat/>
    <w:rsid w:val="00AE4214"/>
    <w:rPr>
      <w:rFonts w:ascii="Times New Roman" w:hAnsi="Times New Roman"/>
      <w:sz w:val="24"/>
    </w:rPr>
  </w:style>
  <w:style w:type="character" w:customStyle="1" w:styleId="ab">
    <w:name w:val="Текст выноски Знак"/>
    <w:basedOn w:val="a0"/>
    <w:qFormat/>
    <w:rsid w:val="00AE4214"/>
    <w:rPr>
      <w:rFonts w:ascii="Tahoma" w:hAnsi="Tahoma"/>
      <w:sz w:val="16"/>
    </w:rPr>
  </w:style>
  <w:style w:type="character" w:customStyle="1" w:styleId="50">
    <w:name w:val="Заголовок 5 Знак"/>
    <w:qFormat/>
    <w:rsid w:val="00AE4214"/>
    <w:rPr>
      <w:rFonts w:ascii="XO Thames" w:hAnsi="XO Thames"/>
      <w:b/>
      <w:color w:val="000000"/>
      <w:sz w:val="22"/>
    </w:rPr>
  </w:style>
  <w:style w:type="character" w:customStyle="1" w:styleId="16">
    <w:name w:val="Название объекта1"/>
    <w:basedOn w:val="11"/>
    <w:link w:val="17"/>
    <w:qFormat/>
    <w:rsid w:val="00AE4214"/>
    <w:rPr>
      <w:rFonts w:ascii="PT Astra Serif" w:hAnsi="PT Astra Serif"/>
      <w:i/>
      <w:sz w:val="24"/>
    </w:rPr>
  </w:style>
  <w:style w:type="character" w:customStyle="1" w:styleId="15">
    <w:name w:val="Заголовок 1 Знак"/>
    <w:basedOn w:val="11"/>
    <w:link w:val="14"/>
    <w:qFormat/>
    <w:rsid w:val="00AE4214"/>
    <w:rPr>
      <w:rFonts w:asciiTheme="majorHAnsi" w:hAnsiTheme="majorHAnsi"/>
      <w:b/>
      <w:color w:val="365F91" w:themeColor="accent1" w:themeShade="BF"/>
      <w:sz w:val="28"/>
    </w:rPr>
  </w:style>
  <w:style w:type="character" w:customStyle="1" w:styleId="ConsPlusNormal">
    <w:name w:val="ConsPlusNormal"/>
    <w:link w:val="ConsPlusNormal"/>
    <w:qFormat/>
    <w:rsid w:val="00AE4214"/>
    <w:rPr>
      <w:sz w:val="24"/>
    </w:rPr>
  </w:style>
  <w:style w:type="character" w:customStyle="1" w:styleId="-">
    <w:name w:val="Интернет-ссылка"/>
    <w:rsid w:val="00AE4214"/>
    <w:rPr>
      <w:color w:val="000080"/>
      <w:u w:val="single"/>
    </w:rPr>
  </w:style>
  <w:style w:type="character" w:customStyle="1" w:styleId="Footnote">
    <w:name w:val="Footnote"/>
    <w:link w:val="Footnote"/>
    <w:qFormat/>
    <w:rsid w:val="00AE4214"/>
    <w:rPr>
      <w:rFonts w:ascii="XO Thames" w:hAnsi="XO Thames"/>
      <w:sz w:val="22"/>
    </w:rPr>
  </w:style>
  <w:style w:type="character" w:customStyle="1" w:styleId="18">
    <w:name w:val="Оглавление 1 Знак"/>
    <w:link w:val="19"/>
    <w:qFormat/>
    <w:rsid w:val="00AE4214"/>
    <w:rPr>
      <w:rFonts w:ascii="XO Thames" w:hAnsi="XO Thames"/>
      <w:b/>
    </w:rPr>
  </w:style>
  <w:style w:type="character" w:customStyle="1" w:styleId="contract-specificationunit-price-value">
    <w:name w:val="contract-specification__unit-price-value"/>
    <w:basedOn w:val="a0"/>
    <w:qFormat/>
    <w:rsid w:val="00AE4214"/>
  </w:style>
  <w:style w:type="character" w:customStyle="1" w:styleId="HeaderandFooter">
    <w:name w:val="Header and Footer"/>
    <w:link w:val="HeaderandFooter"/>
    <w:qFormat/>
    <w:rsid w:val="00AE4214"/>
    <w:rPr>
      <w:rFonts w:ascii="XO Thames" w:hAnsi="XO Thames"/>
      <w:sz w:val="20"/>
    </w:rPr>
  </w:style>
  <w:style w:type="character" w:customStyle="1" w:styleId="9">
    <w:name w:val="Оглавление 9 Знак"/>
    <w:link w:val="9"/>
    <w:qFormat/>
    <w:rsid w:val="00AE4214"/>
  </w:style>
  <w:style w:type="character" w:customStyle="1" w:styleId="ac">
    <w:name w:val="Основной шрифт"/>
    <w:qFormat/>
    <w:rsid w:val="00AE4214"/>
  </w:style>
  <w:style w:type="character" w:customStyle="1" w:styleId="a8">
    <w:name w:val="Абзац списка Знак"/>
    <w:basedOn w:val="11"/>
    <w:qFormat/>
    <w:rsid w:val="00AE4214"/>
    <w:rPr>
      <w:rFonts w:ascii="Times New Roman" w:hAnsi="Times New Roman"/>
      <w:sz w:val="24"/>
    </w:rPr>
  </w:style>
  <w:style w:type="character" w:customStyle="1" w:styleId="8">
    <w:name w:val="Оглавление 8 Знак"/>
    <w:link w:val="8"/>
    <w:qFormat/>
    <w:rsid w:val="00AE4214"/>
  </w:style>
  <w:style w:type="character" w:customStyle="1" w:styleId="ad">
    <w:name w:val="Верхний колонтитул Знак"/>
    <w:basedOn w:val="a0"/>
    <w:qFormat/>
    <w:rsid w:val="00AE4214"/>
    <w:rPr>
      <w:rFonts w:ascii="Times New Roman" w:hAnsi="Times New Roman"/>
      <w:sz w:val="24"/>
    </w:rPr>
  </w:style>
  <w:style w:type="character" w:customStyle="1" w:styleId="51">
    <w:name w:val="Оглавление 5 Знак"/>
    <w:link w:val="52"/>
    <w:qFormat/>
    <w:rsid w:val="00AE4214"/>
  </w:style>
  <w:style w:type="character" w:customStyle="1" w:styleId="ae">
    <w:name w:val="Список Знак"/>
    <w:basedOn w:val="af"/>
    <w:qFormat/>
    <w:rsid w:val="00AE4214"/>
    <w:rPr>
      <w:rFonts w:ascii="PT Astra Serif" w:hAnsi="PT Astra Serif"/>
      <w:sz w:val="24"/>
    </w:rPr>
  </w:style>
  <w:style w:type="character" w:customStyle="1" w:styleId="ConsPlusTitle">
    <w:name w:val="ConsPlusTitle"/>
    <w:link w:val="ConsPlusTitle"/>
    <w:qFormat/>
    <w:rsid w:val="00AE4214"/>
    <w:rPr>
      <w:b/>
      <w:sz w:val="24"/>
    </w:rPr>
  </w:style>
  <w:style w:type="character" w:customStyle="1" w:styleId="af">
    <w:name w:val="Основной текст Знак"/>
    <w:basedOn w:val="11"/>
    <w:qFormat/>
    <w:rsid w:val="00AE4214"/>
    <w:rPr>
      <w:rFonts w:ascii="Times New Roman" w:hAnsi="Times New Roman"/>
      <w:sz w:val="24"/>
    </w:rPr>
  </w:style>
  <w:style w:type="character" w:customStyle="1" w:styleId="af0">
    <w:name w:val="Подзаголовок Знак"/>
    <w:qFormat/>
    <w:rsid w:val="00AE4214"/>
    <w:rPr>
      <w:rFonts w:ascii="XO Thames" w:hAnsi="XO Thames"/>
      <w:i/>
      <w:color w:val="616161"/>
      <w:sz w:val="24"/>
    </w:rPr>
  </w:style>
  <w:style w:type="character" w:customStyle="1" w:styleId="17">
    <w:name w:val="Верхний колонтитул1"/>
    <w:basedOn w:val="11"/>
    <w:link w:val="16"/>
    <w:qFormat/>
    <w:rsid w:val="00AE4214"/>
    <w:rPr>
      <w:rFonts w:ascii="Times New Roman" w:hAnsi="Times New Roman"/>
      <w:sz w:val="24"/>
    </w:rPr>
  </w:style>
  <w:style w:type="character" w:customStyle="1" w:styleId="toc10">
    <w:name w:val="toc 10"/>
    <w:qFormat/>
    <w:rsid w:val="00AE4214"/>
  </w:style>
  <w:style w:type="character" w:customStyle="1" w:styleId="1a">
    <w:name w:val="Нижний колонтитул1"/>
    <w:basedOn w:val="11"/>
    <w:qFormat/>
    <w:rsid w:val="00AE4214"/>
    <w:rPr>
      <w:rFonts w:ascii="Times New Roman" w:hAnsi="Times New Roman"/>
      <w:sz w:val="24"/>
    </w:rPr>
  </w:style>
  <w:style w:type="character" w:customStyle="1" w:styleId="af1">
    <w:name w:val="Название Знак"/>
    <w:qFormat/>
    <w:rsid w:val="00AE4214"/>
    <w:rPr>
      <w:rFonts w:ascii="XO Thames" w:hAnsi="XO Thames"/>
      <w:b/>
      <w:sz w:val="52"/>
    </w:rPr>
  </w:style>
  <w:style w:type="character" w:customStyle="1" w:styleId="41">
    <w:name w:val="Оглавление 4 Знак1"/>
    <w:link w:val="42"/>
    <w:qFormat/>
    <w:rsid w:val="00AE4214"/>
    <w:rPr>
      <w:rFonts w:ascii="XO Thames" w:hAnsi="XO Thames"/>
      <w:b/>
      <w:color w:val="595959"/>
      <w:sz w:val="26"/>
    </w:rPr>
  </w:style>
  <w:style w:type="character" w:customStyle="1" w:styleId="21">
    <w:name w:val="Оглавление 2 Знак1"/>
    <w:link w:val="22"/>
    <w:qFormat/>
    <w:rsid w:val="00AE4214"/>
    <w:rPr>
      <w:rFonts w:ascii="XO Thames" w:hAnsi="XO Thames"/>
      <w:b/>
      <w:color w:val="00A0FF"/>
      <w:sz w:val="26"/>
    </w:rPr>
  </w:style>
  <w:style w:type="character" w:customStyle="1" w:styleId="1b">
    <w:name w:val="Основной текст с отступом Знак1"/>
    <w:basedOn w:val="11"/>
    <w:qFormat/>
    <w:rsid w:val="00AE4214"/>
    <w:rPr>
      <w:rFonts w:ascii="Times New Roman" w:hAnsi="Times New Roman"/>
      <w:sz w:val="24"/>
    </w:rPr>
  </w:style>
  <w:style w:type="character" w:customStyle="1" w:styleId="af2">
    <w:name w:val="Заголовок"/>
    <w:basedOn w:val="11"/>
    <w:qFormat/>
    <w:rsid w:val="00AE4214"/>
    <w:rPr>
      <w:rFonts w:ascii="PT Astra Serif" w:hAnsi="PT Astra Serif"/>
      <w:sz w:val="28"/>
    </w:rPr>
  </w:style>
  <w:style w:type="character" w:customStyle="1" w:styleId="1c">
    <w:name w:val="Верхний колонтитул Знак1"/>
    <w:basedOn w:val="a0"/>
    <w:uiPriority w:val="99"/>
    <w:semiHidden/>
    <w:qFormat/>
    <w:rsid w:val="00F14D1B"/>
    <w:rPr>
      <w:rFonts w:ascii="Times New Roman" w:hAnsi="Times New Roman"/>
      <w:sz w:val="24"/>
    </w:rPr>
  </w:style>
  <w:style w:type="character" w:customStyle="1" w:styleId="1d">
    <w:name w:val="Нижний колонтитул Знак1"/>
    <w:basedOn w:val="a0"/>
    <w:uiPriority w:val="99"/>
    <w:semiHidden/>
    <w:qFormat/>
    <w:rsid w:val="00F14D1B"/>
    <w:rPr>
      <w:rFonts w:ascii="Times New Roman" w:hAnsi="Times New Roman"/>
      <w:sz w:val="24"/>
    </w:rPr>
  </w:style>
  <w:style w:type="character" w:customStyle="1" w:styleId="23">
    <w:name w:val="Основной шрифт абзаца2"/>
    <w:qFormat/>
  </w:style>
  <w:style w:type="paragraph" w:customStyle="1" w:styleId="af3">
    <w:name w:val="Заголовок"/>
    <w:basedOn w:val="a"/>
    <w:next w:val="af4"/>
    <w:qFormat/>
    <w:rsid w:val="00AE4214"/>
    <w:pPr>
      <w:keepNext/>
      <w:spacing w:before="240" w:after="120"/>
    </w:pPr>
    <w:rPr>
      <w:rFonts w:ascii="PT Astra Serif" w:hAnsi="PT Astra Serif"/>
      <w:sz w:val="28"/>
    </w:rPr>
  </w:style>
  <w:style w:type="paragraph" w:styleId="af4">
    <w:name w:val="Body Text"/>
    <w:basedOn w:val="a"/>
    <w:rsid w:val="00AE4214"/>
    <w:pPr>
      <w:spacing w:after="140" w:line="276" w:lineRule="auto"/>
    </w:pPr>
  </w:style>
  <w:style w:type="paragraph" w:styleId="af5">
    <w:name w:val="List"/>
    <w:basedOn w:val="af4"/>
    <w:rsid w:val="00AE4214"/>
    <w:rPr>
      <w:rFonts w:ascii="PT Astra Serif" w:hAnsi="PT Astra Serif"/>
    </w:rPr>
  </w:style>
  <w:style w:type="paragraph" w:styleId="af6">
    <w:name w:val="caption"/>
    <w:basedOn w:val="a"/>
    <w:qFormat/>
    <w:pPr>
      <w:suppressLineNumbers/>
      <w:spacing w:before="120" w:after="120"/>
    </w:pPr>
    <w:rPr>
      <w:rFonts w:ascii="PT Sans" w:hAnsi="PT Sans" w:cs="Noto Sans Devanagari"/>
      <w:i/>
      <w:iCs/>
      <w:szCs w:val="24"/>
    </w:rPr>
  </w:style>
  <w:style w:type="paragraph" w:styleId="af7">
    <w:name w:val="index heading"/>
    <w:basedOn w:val="a"/>
    <w:qFormat/>
    <w:rsid w:val="00AE4214"/>
    <w:rPr>
      <w:rFonts w:ascii="PT Astra Serif" w:hAnsi="PT Astra Serif"/>
    </w:rPr>
  </w:style>
  <w:style w:type="paragraph" w:styleId="22">
    <w:name w:val="toc 2"/>
    <w:next w:val="a"/>
    <w:link w:val="21"/>
    <w:uiPriority w:val="39"/>
    <w:rsid w:val="00AE4214"/>
    <w:pPr>
      <w:ind w:left="200"/>
    </w:pPr>
    <w:rPr>
      <w:sz w:val="24"/>
    </w:rPr>
  </w:style>
  <w:style w:type="paragraph" w:styleId="a3">
    <w:name w:val="Balloon Text"/>
    <w:basedOn w:val="a"/>
    <w:link w:val="10"/>
    <w:qFormat/>
    <w:rsid w:val="00AE4214"/>
    <w:pPr>
      <w:spacing w:after="0"/>
    </w:pPr>
    <w:rPr>
      <w:rFonts w:ascii="Tahoma" w:hAnsi="Tahoma"/>
      <w:sz w:val="16"/>
    </w:rPr>
  </w:style>
  <w:style w:type="paragraph" w:styleId="42">
    <w:name w:val="toc 4"/>
    <w:next w:val="a"/>
    <w:link w:val="41"/>
    <w:uiPriority w:val="39"/>
    <w:rsid w:val="00AE4214"/>
    <w:pPr>
      <w:ind w:left="600"/>
    </w:pPr>
    <w:rPr>
      <w:sz w:val="24"/>
    </w:rPr>
  </w:style>
  <w:style w:type="paragraph" w:styleId="60">
    <w:name w:val="toc 6"/>
    <w:next w:val="a"/>
    <w:uiPriority w:val="39"/>
    <w:rsid w:val="00AE4214"/>
    <w:pPr>
      <w:ind w:left="1000"/>
    </w:pPr>
    <w:rPr>
      <w:sz w:val="24"/>
    </w:rPr>
  </w:style>
  <w:style w:type="paragraph" w:styleId="70">
    <w:name w:val="toc 7"/>
    <w:next w:val="a"/>
    <w:uiPriority w:val="39"/>
    <w:rsid w:val="00AE4214"/>
    <w:pPr>
      <w:ind w:left="1200"/>
    </w:pPr>
    <w:rPr>
      <w:sz w:val="24"/>
    </w:rPr>
  </w:style>
  <w:style w:type="paragraph" w:styleId="a4">
    <w:name w:val="No Spacing"/>
    <w:link w:val="12"/>
    <w:qFormat/>
    <w:rsid w:val="00AE4214"/>
    <w:rPr>
      <w:sz w:val="24"/>
    </w:rPr>
  </w:style>
  <w:style w:type="paragraph" w:customStyle="1" w:styleId="af8">
    <w:name w:val="Нижний колонтитул Знак"/>
    <w:basedOn w:val="1e"/>
    <w:qFormat/>
    <w:rsid w:val="00AE4214"/>
    <w:rPr>
      <w:rFonts w:ascii="Times New Roman" w:hAnsi="Times New Roman"/>
    </w:rPr>
  </w:style>
  <w:style w:type="paragraph" w:customStyle="1" w:styleId="af9">
    <w:name w:val="Без интервала Знак"/>
    <w:qFormat/>
    <w:rsid w:val="00AE4214"/>
    <w:rPr>
      <w:sz w:val="24"/>
    </w:rPr>
  </w:style>
  <w:style w:type="paragraph" w:customStyle="1" w:styleId="afa">
    <w:name w:val="Основной текст с отступом Знак"/>
    <w:basedOn w:val="1e"/>
    <w:qFormat/>
    <w:rsid w:val="00AE4214"/>
    <w:rPr>
      <w:rFonts w:ascii="Times New Roman" w:hAnsi="Times New Roman"/>
    </w:rPr>
  </w:style>
  <w:style w:type="paragraph" w:customStyle="1" w:styleId="1f">
    <w:name w:val="1. Текст"/>
    <w:basedOn w:val="afb"/>
    <w:qFormat/>
    <w:rsid w:val="00AE4214"/>
    <w:pPr>
      <w:widowControl w:val="0"/>
      <w:spacing w:after="0"/>
      <w:ind w:left="0" w:firstLine="567"/>
    </w:pPr>
    <w:rPr>
      <w:rFonts w:asciiTheme="minorHAnsi" w:hAnsiTheme="minorHAnsi"/>
    </w:rPr>
  </w:style>
  <w:style w:type="paragraph" w:customStyle="1" w:styleId="afc">
    <w:name w:val="Верхний и нижний колонтитулы"/>
    <w:qFormat/>
    <w:rsid w:val="00AE4214"/>
    <w:pPr>
      <w:spacing w:line="360" w:lineRule="auto"/>
    </w:pPr>
    <w:rPr>
      <w:rFonts w:ascii="XO Thames" w:hAnsi="XO Thames"/>
      <w:sz w:val="24"/>
    </w:rPr>
  </w:style>
  <w:style w:type="paragraph" w:customStyle="1" w:styleId="ConsPlusNonformat0">
    <w:name w:val="ConsPlusNonformat"/>
    <w:qFormat/>
    <w:rsid w:val="00AE4214"/>
    <w:pPr>
      <w:widowControl w:val="0"/>
    </w:pPr>
    <w:rPr>
      <w:rFonts w:ascii="Courier New" w:hAnsi="Courier New"/>
      <w:sz w:val="24"/>
    </w:rPr>
  </w:style>
  <w:style w:type="paragraph" w:styleId="32">
    <w:name w:val="toc 3"/>
    <w:next w:val="a"/>
    <w:link w:val="31"/>
    <w:uiPriority w:val="39"/>
    <w:rsid w:val="00AE4214"/>
    <w:pPr>
      <w:ind w:left="400"/>
    </w:pPr>
    <w:rPr>
      <w:sz w:val="24"/>
    </w:rPr>
  </w:style>
  <w:style w:type="paragraph" w:customStyle="1" w:styleId="19">
    <w:name w:val="Цитата1"/>
    <w:basedOn w:val="a"/>
    <w:link w:val="18"/>
    <w:qFormat/>
    <w:rsid w:val="00AE4214"/>
    <w:pPr>
      <w:spacing w:after="0"/>
      <w:ind w:left="-709" w:right="-766" w:firstLine="709"/>
    </w:pPr>
  </w:style>
  <w:style w:type="paragraph" w:customStyle="1" w:styleId="afd">
    <w:name w:val="Текст выноски Знак"/>
    <w:basedOn w:val="1e"/>
    <w:qFormat/>
    <w:rsid w:val="00AE4214"/>
    <w:rPr>
      <w:rFonts w:ascii="Tahoma" w:hAnsi="Tahoma"/>
      <w:sz w:val="16"/>
    </w:rPr>
  </w:style>
  <w:style w:type="paragraph" w:customStyle="1" w:styleId="1f0">
    <w:name w:val="Название объекта1"/>
    <w:basedOn w:val="a"/>
    <w:qFormat/>
    <w:rsid w:val="00AE4214"/>
    <w:pPr>
      <w:spacing w:before="120" w:after="120"/>
    </w:pPr>
    <w:rPr>
      <w:rFonts w:ascii="PT Astra Serif" w:hAnsi="PT Astra Serif"/>
      <w:i/>
    </w:rPr>
  </w:style>
  <w:style w:type="paragraph" w:customStyle="1" w:styleId="ConsPlusNormal0">
    <w:name w:val="ConsPlusNormal"/>
    <w:qFormat/>
    <w:rsid w:val="00AE4214"/>
    <w:pPr>
      <w:widowControl w:val="0"/>
    </w:pPr>
    <w:rPr>
      <w:sz w:val="24"/>
    </w:rPr>
  </w:style>
  <w:style w:type="paragraph" w:customStyle="1" w:styleId="1e">
    <w:name w:val="Основной шрифт абзаца1"/>
    <w:qFormat/>
    <w:rsid w:val="00AE4214"/>
    <w:rPr>
      <w:sz w:val="24"/>
    </w:rPr>
  </w:style>
  <w:style w:type="paragraph" w:customStyle="1" w:styleId="1f1">
    <w:name w:val="Гиперссылка1"/>
    <w:qFormat/>
    <w:rsid w:val="00AE4214"/>
    <w:rPr>
      <w:rFonts w:ascii="Calibri" w:hAnsi="Calibri"/>
      <w:color w:val="0000FF"/>
      <w:sz w:val="24"/>
      <w:u w:val="single"/>
    </w:rPr>
  </w:style>
  <w:style w:type="paragraph" w:customStyle="1" w:styleId="Footnote0">
    <w:name w:val="Footnote"/>
    <w:qFormat/>
    <w:rsid w:val="00AE4214"/>
    <w:rPr>
      <w:rFonts w:ascii="XO Thames" w:hAnsi="XO Thames"/>
      <w:sz w:val="22"/>
    </w:rPr>
  </w:style>
  <w:style w:type="paragraph" w:styleId="1f2">
    <w:name w:val="toc 1"/>
    <w:next w:val="a"/>
    <w:uiPriority w:val="39"/>
    <w:rsid w:val="00AE4214"/>
    <w:rPr>
      <w:rFonts w:ascii="XO Thames" w:hAnsi="XO Thames"/>
      <w:b/>
      <w:sz w:val="24"/>
    </w:rPr>
  </w:style>
  <w:style w:type="paragraph" w:customStyle="1" w:styleId="contract-specificationunit-price-value0">
    <w:name w:val="contract-specification__unit-price-value"/>
    <w:basedOn w:val="1e"/>
    <w:qFormat/>
    <w:rsid w:val="00AE4214"/>
  </w:style>
  <w:style w:type="paragraph" w:styleId="90">
    <w:name w:val="toc 9"/>
    <w:next w:val="a"/>
    <w:uiPriority w:val="39"/>
    <w:rsid w:val="00AE4214"/>
    <w:pPr>
      <w:ind w:left="1600"/>
    </w:pPr>
    <w:rPr>
      <w:sz w:val="24"/>
    </w:rPr>
  </w:style>
  <w:style w:type="paragraph" w:customStyle="1" w:styleId="afe">
    <w:name w:val="Основной шрифт"/>
    <w:qFormat/>
    <w:rsid w:val="00AE4214"/>
    <w:rPr>
      <w:sz w:val="24"/>
    </w:rPr>
  </w:style>
  <w:style w:type="paragraph" w:styleId="afb">
    <w:name w:val="List Paragraph"/>
    <w:basedOn w:val="a"/>
    <w:qFormat/>
    <w:rsid w:val="00AE4214"/>
    <w:pPr>
      <w:ind w:left="720"/>
      <w:contextualSpacing/>
    </w:pPr>
  </w:style>
  <w:style w:type="paragraph" w:styleId="80">
    <w:name w:val="toc 8"/>
    <w:next w:val="a"/>
    <w:uiPriority w:val="39"/>
    <w:rsid w:val="00AE4214"/>
    <w:pPr>
      <w:ind w:left="1400"/>
    </w:pPr>
    <w:rPr>
      <w:sz w:val="24"/>
    </w:rPr>
  </w:style>
  <w:style w:type="paragraph" w:customStyle="1" w:styleId="aff">
    <w:name w:val="Верхний колонтитул Знак"/>
    <w:basedOn w:val="1e"/>
    <w:qFormat/>
    <w:rsid w:val="00AE4214"/>
    <w:rPr>
      <w:rFonts w:ascii="Times New Roman" w:hAnsi="Times New Roman"/>
    </w:rPr>
  </w:style>
  <w:style w:type="paragraph" w:styleId="52">
    <w:name w:val="toc 5"/>
    <w:next w:val="a"/>
    <w:link w:val="51"/>
    <w:uiPriority w:val="39"/>
    <w:rsid w:val="00AE4214"/>
    <w:pPr>
      <w:ind w:left="800"/>
    </w:pPr>
    <w:rPr>
      <w:sz w:val="24"/>
    </w:rPr>
  </w:style>
  <w:style w:type="paragraph" w:customStyle="1" w:styleId="ConsPlusTitle0">
    <w:name w:val="ConsPlusTitle"/>
    <w:qFormat/>
    <w:rsid w:val="00AE4214"/>
    <w:pPr>
      <w:widowControl w:val="0"/>
    </w:pPr>
    <w:rPr>
      <w:b/>
      <w:sz w:val="24"/>
    </w:rPr>
  </w:style>
  <w:style w:type="paragraph" w:styleId="aff0">
    <w:name w:val="Subtitle"/>
    <w:next w:val="a"/>
    <w:uiPriority w:val="11"/>
    <w:qFormat/>
    <w:rsid w:val="00AE4214"/>
    <w:rPr>
      <w:rFonts w:ascii="XO Thames" w:hAnsi="XO Thames"/>
      <w:i/>
      <w:color w:val="616161"/>
      <w:sz w:val="24"/>
    </w:rPr>
  </w:style>
  <w:style w:type="paragraph" w:customStyle="1" w:styleId="1f3">
    <w:name w:val="Верхний колонтитул1"/>
    <w:basedOn w:val="a"/>
    <w:qFormat/>
    <w:rsid w:val="00AE4214"/>
    <w:pPr>
      <w:tabs>
        <w:tab w:val="center" w:pos="4677"/>
        <w:tab w:val="right" w:pos="9355"/>
      </w:tabs>
      <w:spacing w:after="0"/>
    </w:pPr>
  </w:style>
  <w:style w:type="paragraph" w:customStyle="1" w:styleId="toc100">
    <w:name w:val="toc 10"/>
    <w:next w:val="a"/>
    <w:uiPriority w:val="39"/>
    <w:qFormat/>
    <w:rsid w:val="00AE4214"/>
    <w:pPr>
      <w:ind w:left="1800"/>
    </w:pPr>
    <w:rPr>
      <w:sz w:val="24"/>
    </w:rPr>
  </w:style>
  <w:style w:type="paragraph" w:customStyle="1" w:styleId="1f4">
    <w:name w:val="Нижний колонтитул1"/>
    <w:basedOn w:val="a"/>
    <w:qFormat/>
    <w:rsid w:val="00AE4214"/>
    <w:pPr>
      <w:tabs>
        <w:tab w:val="center" w:pos="4677"/>
        <w:tab w:val="right" w:pos="9355"/>
      </w:tabs>
      <w:spacing w:after="0"/>
    </w:pPr>
  </w:style>
  <w:style w:type="paragraph" w:styleId="aff1">
    <w:name w:val="Title"/>
    <w:next w:val="a"/>
    <w:uiPriority w:val="10"/>
    <w:qFormat/>
    <w:rsid w:val="00AE4214"/>
    <w:rPr>
      <w:rFonts w:ascii="XO Thames" w:hAnsi="XO Thames"/>
      <w:b/>
      <w:sz w:val="52"/>
    </w:rPr>
  </w:style>
  <w:style w:type="paragraph" w:customStyle="1" w:styleId="-0">
    <w:name w:val="Интернет-ссылка"/>
    <w:qFormat/>
    <w:rsid w:val="00AE4214"/>
    <w:rPr>
      <w:rFonts w:ascii="Calibri" w:hAnsi="Calibri"/>
      <w:color w:val="000080"/>
      <w:sz w:val="24"/>
      <w:u w:val="single"/>
    </w:rPr>
  </w:style>
  <w:style w:type="paragraph" w:styleId="aff2">
    <w:name w:val="Body Text Indent"/>
    <w:basedOn w:val="a"/>
    <w:rsid w:val="00AE4214"/>
    <w:pPr>
      <w:widowControl w:val="0"/>
      <w:spacing w:after="0"/>
      <w:ind w:firstLine="709"/>
      <w:jc w:val="left"/>
    </w:pPr>
  </w:style>
  <w:style w:type="paragraph" w:customStyle="1" w:styleId="24">
    <w:name w:val="Верхний колонтитул2"/>
    <w:basedOn w:val="a"/>
    <w:qFormat/>
    <w:rsid w:val="00E85BF9"/>
    <w:pPr>
      <w:tabs>
        <w:tab w:val="center" w:pos="4677"/>
        <w:tab w:val="right" w:pos="9355"/>
      </w:tabs>
      <w:spacing w:after="0"/>
      <w:jc w:val="left"/>
    </w:pPr>
    <w:rPr>
      <w:rFonts w:ascii="Calibri" w:hAnsi="Calibri"/>
      <w:sz w:val="22"/>
    </w:rPr>
  </w:style>
  <w:style w:type="paragraph" w:customStyle="1" w:styleId="44">
    <w:name w:val="Список 44"/>
    <w:qFormat/>
    <w:rsid w:val="00E85BF9"/>
    <w:rPr>
      <w:sz w:val="26"/>
    </w:rPr>
  </w:style>
  <w:style w:type="paragraph" w:styleId="aff3">
    <w:name w:val="header"/>
    <w:basedOn w:val="a"/>
    <w:uiPriority w:val="99"/>
    <w:unhideWhenUsed/>
    <w:rsid w:val="00F14D1B"/>
    <w:pPr>
      <w:tabs>
        <w:tab w:val="center" w:pos="4677"/>
        <w:tab w:val="right" w:pos="9355"/>
      </w:tabs>
      <w:spacing w:after="0"/>
    </w:pPr>
  </w:style>
  <w:style w:type="paragraph" w:styleId="aff4">
    <w:name w:val="footer"/>
    <w:basedOn w:val="a"/>
    <w:uiPriority w:val="99"/>
    <w:unhideWhenUsed/>
    <w:rsid w:val="00F14D1B"/>
    <w:pPr>
      <w:tabs>
        <w:tab w:val="center" w:pos="4677"/>
        <w:tab w:val="right" w:pos="9355"/>
      </w:tabs>
      <w:spacing w:after="0"/>
    </w:pPr>
  </w:style>
  <w:style w:type="paragraph" w:customStyle="1" w:styleId="aff5">
    <w:name w:val="Содержимое врезки"/>
    <w:basedOn w:val="a"/>
    <w:qFormat/>
  </w:style>
  <w:style w:type="paragraph" w:customStyle="1" w:styleId="1f5">
    <w:name w:val="Обычный1"/>
    <w:qFormat/>
    <w:rPr>
      <w:rFonts w:ascii="Times New Roman" w:hAnsi="Times New Roman"/>
      <w:sz w:val="24"/>
    </w:rPr>
  </w:style>
  <w:style w:type="paragraph" w:styleId="25">
    <w:name w:val="Body Text 2"/>
    <w:basedOn w:val="1f5"/>
    <w:qFormat/>
    <w:rPr>
      <w:sz w:val="28"/>
    </w:rPr>
  </w:style>
  <w:style w:type="paragraph" w:styleId="33">
    <w:name w:val="Body Text 3"/>
    <w:basedOn w:val="1f5"/>
    <w:qFormat/>
    <w:pPr>
      <w:spacing w:after="120"/>
    </w:pPr>
    <w:rPr>
      <w:sz w:val="16"/>
    </w:rPr>
  </w:style>
  <w:style w:type="table" w:styleId="aff6">
    <w:name w:val="Table Grid"/>
    <w:basedOn w:val="a1"/>
    <w:rsid w:val="00AE42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B61B425C45E4DB5D9B1609E5840A66C9441D07C2E2CBC2AB9592BADE1CAE85A6FA1A31655C31538FC0222CE15D19086D92D1673Db2R7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8EB61B425C45E4DB5D9B1609E5840A66C9441D07C2E2CBC2AB9592BADE1CAE85B4FA423866592407DD9A7521E2b5RDN" TargetMode="External"/><Relationship Id="rId12" Type="http://schemas.openxmlformats.org/officeDocument/2006/relationships/hyperlink" Target="mailto:mtokirov@43.mchs.gov.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EB61B425C45E4DB5D9B1609E5840A66C9431607C3E4CBC2AB9592BADE1CAE85B4FA423866592407DD9A7521E2b5RD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8EB61B425C45E4DB5D9B1609E5840A66C848190DCFEBCBC2AB9592BADE1CAE85B4FA423866592407DD9A7521E2b5RDN" TargetMode="External"/><Relationship Id="rId4" Type="http://schemas.openxmlformats.org/officeDocument/2006/relationships/webSettings" Target="webSettings.xml"/><Relationship Id="rId9" Type="http://schemas.openxmlformats.org/officeDocument/2006/relationships/hyperlink" Target="consultantplus://offline/ref=8EB61B425C45E4DB5D9B1609E5840A66C9441D07C2E2CBC2AB9592BADE1CAE85B4FA423866592407DD9A7521E2b5RD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14</Pages>
  <Words>5096</Words>
  <Characters>29051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Отделение закупки</dc:creator>
  <cp:lastModifiedBy>user0280</cp:lastModifiedBy>
  <cp:revision>24</cp:revision>
  <dcterms:created xsi:type="dcterms:W3CDTF">2026-04-21T13:10:00Z</dcterms:created>
  <dcterms:modified xsi:type="dcterms:W3CDTF">2026-05-27T11:07:00Z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