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 265-26-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 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июня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 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  <w:r>
        <w:rPr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2"/>
          <w:szCs w:val="22"/>
        </w:rPr>
        <w:t> 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Цена договора включает в себя: 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 места З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аказчика, тары, транспортные, сборк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у мебели  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и иные расходы Поставщика.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2"/>
          <w:szCs w:val="22"/>
          <w:shd w:fill="FFFF00" w:val="clear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дней с момента поставки Товара 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Покупателя. 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 (ф. 0510452).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ru-RU"/>
        </w:rPr>
        <w:t xml:space="preserve"> 5 (пяти)  рабочих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>, 85,</w:t>
      </w:r>
      <w:r>
        <w:rPr>
          <w:rFonts w:cs="Times New Roman"/>
          <w:b/>
          <w:bCs/>
          <w:sz w:val="22"/>
          <w:szCs w:val="22"/>
          <w:lang w:val="ru-RU"/>
        </w:rPr>
        <w:t xml:space="preserve"> корпус 9, склад.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 xml:space="preserve"> Поставка осуществляется силами Поставщика  с заносом Товара в помещение Заказчика и размещением Товара по месту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 момент получения Товара 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104-26-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8"/>
        <w:gridCol w:w="856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35537</TotalTime>
  <Application>LibreOffice/25.8.6.2$Windows_X86_64 LibreOffice_project/b4b39682cd9868fa725bc664aff94278d315bd04</Application>
  <AppVersion>15.0000</AppVersion>
  <Pages>4</Pages>
  <Words>1351</Words>
  <Characters>9737</Characters>
  <CharactersWithSpaces>11179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2026-05-15T09:34:30Z</cp:lastPrinted>
  <dcterms:modified xsi:type="dcterms:W3CDTF">2026-06-02T10:03:00Z</dcterms:modified>
  <cp:revision>395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