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96" w:rsidRDefault="0054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 xml:space="preserve"> №</w:t>
      </w:r>
      <w:r w:rsidR="0068307C">
        <w:rPr>
          <w:rFonts w:ascii="Times New Roman" w:eastAsia="Times New Roman" w:hAnsi="Times New Roman" w:cs="Times New Roman"/>
          <w:b/>
          <w:sz w:val="25"/>
          <w:szCs w:val="25"/>
        </w:rPr>
        <w:t>77</w:t>
      </w:r>
      <w:r w:rsidR="00120FAE">
        <w:rPr>
          <w:rFonts w:ascii="Times New Roman" w:eastAsia="Times New Roman" w:hAnsi="Times New Roman" w:cs="Times New Roman"/>
          <w:b/>
          <w:sz w:val="25"/>
          <w:szCs w:val="25"/>
        </w:rPr>
        <w:t>Д/ЦСМ/26</w:t>
      </w:r>
    </w:p>
    <w:p w:rsidR="00D14635" w:rsidRPr="00D14635" w:rsidRDefault="00571DC6" w:rsidP="00D1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на поставку </w:t>
      </w:r>
      <w:r w:rsidR="00E27572">
        <w:rPr>
          <w:rFonts w:ascii="Times New Roman" w:eastAsia="Times New Roman" w:hAnsi="Times New Roman" w:cs="Times New Roman"/>
          <w:b/>
          <w:sz w:val="25"/>
          <w:szCs w:val="25"/>
        </w:rPr>
        <w:t>а</w:t>
      </w:r>
      <w:r w:rsidR="00E27572" w:rsidRPr="00E27572">
        <w:rPr>
          <w:rFonts w:ascii="Times New Roman" w:eastAsia="Times New Roman" w:hAnsi="Times New Roman" w:cs="Times New Roman"/>
          <w:b/>
          <w:sz w:val="25"/>
          <w:szCs w:val="25"/>
        </w:rPr>
        <w:t>ппарат</w:t>
      </w:r>
      <w:r w:rsidR="00E27572">
        <w:rPr>
          <w:rFonts w:ascii="Times New Roman" w:eastAsia="Times New Roman" w:hAnsi="Times New Roman" w:cs="Times New Roman"/>
          <w:b/>
          <w:sz w:val="25"/>
          <w:szCs w:val="25"/>
        </w:rPr>
        <w:t>а</w:t>
      </w:r>
      <w:r w:rsidR="00E27572" w:rsidRPr="00E27572">
        <w:rPr>
          <w:rFonts w:ascii="Times New Roman" w:eastAsia="Times New Roman" w:hAnsi="Times New Roman" w:cs="Times New Roman"/>
          <w:b/>
          <w:sz w:val="25"/>
          <w:szCs w:val="25"/>
        </w:rPr>
        <w:t xml:space="preserve"> электродиагностическ</w:t>
      </w:r>
      <w:r w:rsidR="00E27572">
        <w:rPr>
          <w:rFonts w:ascii="Times New Roman" w:eastAsia="Times New Roman" w:hAnsi="Times New Roman" w:cs="Times New Roman"/>
          <w:b/>
          <w:sz w:val="25"/>
          <w:szCs w:val="25"/>
        </w:rPr>
        <w:t>ого</w:t>
      </w:r>
    </w:p>
    <w:p w:rsidR="00524296" w:rsidRDefault="005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г. Москва                                                                         </w:t>
      </w:r>
      <w:r w:rsidR="005A398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865636">
        <w:rPr>
          <w:rFonts w:ascii="Times New Roman" w:eastAsia="Times New Roman" w:hAnsi="Times New Roman" w:cs="Times New Roman"/>
          <w:sz w:val="25"/>
          <w:szCs w:val="25"/>
        </w:rPr>
        <w:t>«__» ________</w:t>
      </w:r>
      <w:r w:rsidR="006B19C5"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E11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E11C23">
        <w:rPr>
          <w:rFonts w:ascii="Times New Roman" w:eastAsia="Times New Roman" w:hAnsi="Times New Roman" w:cs="Times New Roman"/>
          <w:sz w:val="25"/>
          <w:szCs w:val="25"/>
        </w:rPr>
        <w:t xml:space="preserve"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России), именуемое в дальнейшем «Заказчик», в лице заместителя генерального директора по экономическим и правовым вопросам </w:t>
      </w:r>
      <w:proofErr w:type="spellStart"/>
      <w:r w:rsidRPr="00E11C23">
        <w:rPr>
          <w:rFonts w:ascii="Times New Roman" w:eastAsia="Times New Roman" w:hAnsi="Times New Roman" w:cs="Times New Roman"/>
          <w:sz w:val="25"/>
          <w:szCs w:val="25"/>
        </w:rPr>
        <w:t>Зверовича</w:t>
      </w:r>
      <w:proofErr w:type="spellEnd"/>
      <w:r w:rsidRPr="00E11C23">
        <w:rPr>
          <w:rFonts w:ascii="Times New Roman" w:eastAsia="Times New Roman" w:hAnsi="Times New Roman" w:cs="Times New Roman"/>
          <w:sz w:val="25"/>
          <w:szCs w:val="25"/>
        </w:rPr>
        <w:t xml:space="preserve"> Сергея Павловича, действующего на основании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доверенности от 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№ 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55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, с одной стороны и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_____________________________________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>)</w:t>
      </w:r>
      <w:r w:rsidR="009A0BB1">
        <w:rPr>
          <w:rFonts w:ascii="Times New Roman" w:eastAsia="Times New Roman" w:hAnsi="Times New Roman" w:cs="Times New Roman"/>
          <w:sz w:val="25"/>
          <w:szCs w:val="25"/>
        </w:rPr>
        <w:t xml:space="preserve"> именуемое в дальнейшем «Поставщик», в лице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_______________________________________</w:t>
      </w:r>
      <w:r w:rsidR="009A0BB1">
        <w:rPr>
          <w:rFonts w:ascii="Times New Roman" w:eastAsia="Times New Roman" w:hAnsi="Times New Roman" w:cs="Times New Roman"/>
          <w:sz w:val="25"/>
          <w:szCs w:val="25"/>
        </w:rPr>
        <w:t xml:space="preserve">, действующего на основании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, с другой стороны, здесь и далее именуемые «Стороны</w:t>
      </w:r>
      <w:proofErr w:type="gramEnd"/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», заключили настоящий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(далее –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) о нижеследующем: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Предмет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Pr="00D14635" w:rsidRDefault="00571DC6" w:rsidP="00D14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1.1. 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 Поставщик обязуется в порядке </w:t>
      </w:r>
      <w:r>
        <w:rPr>
          <w:rFonts w:ascii="Times New Roman" w:eastAsia="Times New Roman" w:hAnsi="Times New Roman" w:cs="Times New Roman"/>
          <w:sz w:val="25"/>
          <w:szCs w:val="25"/>
        </w:rPr>
        <w:br/>
        <w:t xml:space="preserve">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осуществить поставку </w:t>
      </w:r>
      <w:r w:rsidR="00E27572">
        <w:rPr>
          <w:rFonts w:ascii="Times New Roman" w:eastAsia="Times New Roman" w:hAnsi="Times New Roman" w:cs="Times New Roman"/>
          <w:sz w:val="25"/>
          <w:szCs w:val="25"/>
        </w:rPr>
        <w:t>аппарата</w:t>
      </w:r>
      <w:r w:rsidR="00E27572" w:rsidRPr="00E27572">
        <w:t xml:space="preserve"> </w:t>
      </w:r>
      <w:r w:rsidR="00E27572" w:rsidRPr="00E27572">
        <w:rPr>
          <w:rFonts w:ascii="Times New Roman" w:eastAsia="Times New Roman" w:hAnsi="Times New Roman" w:cs="Times New Roman"/>
          <w:sz w:val="25"/>
          <w:szCs w:val="25"/>
        </w:rPr>
        <w:t>электродиагностического</w:t>
      </w:r>
      <w:r w:rsidR="00120FAE" w:rsidRPr="00120FA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(далее – Товар) в соответствии со Спецификацией (приложение № 1), а Заказчик обязуется в порядке 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принять и оплатить поставленный Товар.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1.2. Номенклатура Товара и его количество определяются Спецификацией.</w:t>
      </w:r>
    </w:p>
    <w:p w:rsidR="00E75B68" w:rsidRPr="00E75B68" w:rsidRDefault="00571DC6" w:rsidP="00E75B68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1.3. Поставка Товара осуществляется силами поставщика до конечного места доста</w:t>
      </w:r>
      <w:r w:rsidR="007E5F86">
        <w:rPr>
          <w:rFonts w:ascii="Times New Roman" w:eastAsia="Times New Roman" w:hAnsi="Times New Roman" w:cs="Times New Roman"/>
          <w:sz w:val="25"/>
          <w:szCs w:val="25"/>
        </w:rPr>
        <w:t xml:space="preserve">вки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 w:rsidR="00E75B68" w:rsidRPr="00E75B68">
        <w:rPr>
          <w:rFonts w:ascii="Times New Roman" w:eastAsia="Times New Roman" w:hAnsi="Times New Roman" w:cs="Times New Roman"/>
          <w:sz w:val="25"/>
          <w:szCs w:val="25"/>
        </w:rPr>
        <w:t xml:space="preserve">143432, Московская область, Красногорский городской округ, </w:t>
      </w:r>
      <w:proofErr w:type="spellStart"/>
      <w:r w:rsidR="00E75B68" w:rsidRPr="00E75B68">
        <w:rPr>
          <w:rFonts w:ascii="Times New Roman" w:eastAsia="Times New Roman" w:hAnsi="Times New Roman" w:cs="Times New Roman"/>
          <w:sz w:val="25"/>
          <w:szCs w:val="25"/>
        </w:rPr>
        <w:t>р.п</w:t>
      </w:r>
      <w:proofErr w:type="spellEnd"/>
      <w:r w:rsidR="00E75B68" w:rsidRPr="00E75B68">
        <w:rPr>
          <w:rFonts w:ascii="Times New Roman" w:eastAsia="Times New Roman" w:hAnsi="Times New Roman" w:cs="Times New Roman"/>
          <w:sz w:val="25"/>
          <w:szCs w:val="25"/>
        </w:rPr>
        <w:t>. Нахабино, ул.</w:t>
      </w:r>
    </w:p>
    <w:p w:rsidR="00524296" w:rsidRDefault="00E75B68" w:rsidP="00E75B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75B68">
        <w:rPr>
          <w:rFonts w:ascii="Times New Roman" w:eastAsia="Times New Roman" w:hAnsi="Times New Roman" w:cs="Times New Roman"/>
          <w:sz w:val="25"/>
          <w:szCs w:val="25"/>
        </w:rPr>
        <w:t>Институтская, стр. 11</w:t>
      </w:r>
      <w:r w:rsidR="003C4ABB" w:rsidRPr="003C4ABB">
        <w:rPr>
          <w:rFonts w:ascii="Times New Roman" w:eastAsia="Times New Roman" w:hAnsi="Times New Roman" w:cs="Times New Roman"/>
          <w:sz w:val="25"/>
          <w:szCs w:val="25"/>
        </w:rPr>
        <w:t xml:space="preserve">г. 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(далее – Место доставки)</w:t>
      </w:r>
      <w:r w:rsidR="007A58B3" w:rsidRPr="007A58B3">
        <w:t xml:space="preserve"> </w:t>
      </w:r>
      <w:r w:rsidR="007A58B3" w:rsidRPr="007A58B3">
        <w:rPr>
          <w:rFonts w:ascii="Times New Roman" w:eastAsia="Times New Roman" w:hAnsi="Times New Roman" w:cs="Times New Roman"/>
          <w:sz w:val="25"/>
          <w:szCs w:val="25"/>
        </w:rPr>
        <w:t>в сро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ки, указанные в п. 5.1 Договора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Цена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2.1.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и валюта платежа устанавливаются в российских рублях.</w:t>
      </w:r>
    </w:p>
    <w:p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2.2.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составляет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proofErr w:type="gramEnd"/>
      <w:r w:rsidR="0066789E">
        <w:rPr>
          <w:rFonts w:ascii="Times New Roman" w:eastAsia="Times New Roman" w:hAnsi="Times New Roman" w:cs="Times New Roman"/>
          <w:sz w:val="25"/>
          <w:szCs w:val="25"/>
        </w:rPr>
        <w:t>рублей</w:t>
      </w:r>
      <w:r w:rsidR="0066789E" w:rsidRPr="0066789E">
        <w:rPr>
          <w:rFonts w:ascii="Times New Roman" w:eastAsia="Times New Roman" w:hAnsi="Times New Roman" w:cs="Times New Roman"/>
          <w:sz w:val="25"/>
          <w:szCs w:val="25"/>
        </w:rPr>
        <w:t>,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</w:t>
      </w:r>
      <w:r w:rsidR="0066789E" w:rsidRPr="0066789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копеек, </w:t>
      </w:r>
      <w:r w:rsidR="00843608">
        <w:rPr>
          <w:rFonts w:ascii="Times New Roman" w:eastAsia="Times New Roman" w:hAnsi="Times New Roman" w:cs="Times New Roman"/>
          <w:sz w:val="25"/>
          <w:szCs w:val="25"/>
        </w:rPr>
        <w:t xml:space="preserve">в том числе 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 xml:space="preserve">НДС </w:t>
      </w:r>
      <w:r w:rsidR="00843608">
        <w:rPr>
          <w:rFonts w:ascii="Times New Roman" w:eastAsia="Times New Roman" w:hAnsi="Times New Roman" w:cs="Times New Roman"/>
          <w:sz w:val="25"/>
          <w:szCs w:val="25"/>
        </w:rPr>
        <w:t>_________________</w:t>
      </w:r>
      <w:r w:rsidR="0029688B" w:rsidRPr="0029688B">
        <w:rPr>
          <w:rFonts w:ascii="Times New Roman" w:eastAsia="Times New Roman" w:hAnsi="Times New Roman" w:cs="Times New Roman"/>
          <w:sz w:val="25"/>
          <w:szCs w:val="25"/>
        </w:rPr>
        <w:t>. КВР 244.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2.3.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в соответствии с законодательством Российской Федерации. 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2.4.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является твердой и определяется на весь срок его исполнения.</w:t>
      </w:r>
    </w:p>
    <w:p w:rsidR="00524296" w:rsidRDefault="005242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Взаимодействие Сторон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 Поставщик обязан: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в полном объеме, надлежащего качества и в установленные сроки;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3.1.2. представлять по требованию Заказчика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3.1.3. незамедлительно информировать Заказчика обо всех обстоятельствах, препятствующих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3.1.4. устранять своими силами и за свой счет допущенные недостатки при поставке Товара;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3.2. Поставщик вправе: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3.2.1. требовать от Заказчика приемки поставленного Товара в Месте доставки;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 Заказчик обязан: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3.3.1. предоставлять Поставщику всю имеющуюся у него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 необходимые для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3.3.2. своевременно принять и оплатить поставленный Товар;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3.4. Заказчик вправе: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3.4.1. требовать от Поставщика надлежащего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3.4.2. запрашивать у Поставщика информацию об исполнении им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3.4.3. проверять в любое время ход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у, в том числе осуществлять контроль сроков поставки Товара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3.4.4. осуществлять выборочную проверку качества поставляемого Товара, в том числе после приемки Товара;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3.4.5. требовать от Поставщика устранения недостатков, допущенных при исполнении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за его счет;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3.4.6. отказаться от приемки Товара, не соответствующего условиям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и потребовать безвозмездного устранения недостатков;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требованиям, установленным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4. Упаковка и маркировка. Условия транспортировки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4.1. Упаковка и маркировка Товара должны соответствовать требованиям законодательства Российской Федерации,</w:t>
      </w:r>
      <w:r>
        <w:rPr>
          <w:rFonts w:ascii="Times New Roman" w:eastAsia="Calibri" w:hAnsi="Times New Roman" w:cs="Times New Roman"/>
          <w:iCs/>
          <w:sz w:val="25"/>
          <w:szCs w:val="25"/>
          <w:lang w:eastAsia="en-US"/>
        </w:rPr>
        <w:t xml:space="preserve"> международных договоров и актов, составляющих право Евразийского экономического союза.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дств в п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унктах по пути следования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4.3. Вся упаковка должна иметь следующую маркировку: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Наименование Товара:_____________________</w:t>
      </w:r>
    </w:p>
    <w:p w:rsidR="00524296" w:rsidRDefault="00544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№ _______________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Заказчик: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(наименование)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Поставщик: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 xml:space="preserve">(наименование (для юридического лица), фамилия, имя, отчество (при наличии) (для физического лица))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</w:t>
      </w:r>
      <w:proofErr w:type="gramEnd"/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Пункт назначения: 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Грузоотправитель: ______________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Ящик/контейнер № ______, всего ящиков/контейнеров 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Размеры (высота, длина, ширина) 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Вес брутто 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кг</w:t>
      </w:r>
      <w:proofErr w:type="gramEnd"/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Вес нетто   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кг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</w:t>
      </w: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даты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(далее – Упаковочный лист). Один Упаковочный ли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ст с пр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иложением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применению Товара.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5. Поставка Товара</w:t>
      </w:r>
    </w:p>
    <w:p w:rsidR="00524296" w:rsidRDefault="00571DC6" w:rsidP="00441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5.1. Поставка Товара осуществляется Поставщиком в Место доставки на условиях, предусмотренных пунктом 1.3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</w:t>
      </w:r>
      <w:r w:rsidR="0044105C">
        <w:rPr>
          <w:rFonts w:ascii="Times New Roman" w:eastAsia="Times New Roman" w:hAnsi="Times New Roman" w:cs="Times New Roman"/>
          <w:sz w:val="25"/>
          <w:szCs w:val="25"/>
        </w:rPr>
        <w:t xml:space="preserve">с момента подписания договора </w:t>
      </w:r>
      <w:r w:rsidR="0068307C">
        <w:rPr>
          <w:rFonts w:ascii="Times New Roman" w:eastAsia="Times New Roman" w:hAnsi="Times New Roman" w:cs="Times New Roman"/>
          <w:sz w:val="25"/>
          <w:szCs w:val="25"/>
        </w:rPr>
        <w:t xml:space="preserve">в течение </w:t>
      </w:r>
      <w:r w:rsidR="00E60A5F">
        <w:rPr>
          <w:rFonts w:ascii="Times New Roman" w:eastAsia="Times New Roman" w:hAnsi="Times New Roman" w:cs="Times New Roman"/>
          <w:sz w:val="25"/>
          <w:szCs w:val="25"/>
        </w:rPr>
        <w:t>60</w:t>
      </w:r>
      <w:r w:rsidR="0068307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8307C" w:rsidRPr="0068307C">
        <w:rPr>
          <w:rFonts w:ascii="Times New Roman" w:eastAsia="Times New Roman" w:hAnsi="Times New Roman" w:cs="Times New Roman"/>
          <w:sz w:val="25"/>
          <w:szCs w:val="25"/>
        </w:rPr>
        <w:t>рабочих дней</w:t>
      </w:r>
      <w:bookmarkStart w:id="0" w:name="_GoBack"/>
      <w:bookmarkEnd w:id="0"/>
      <w:r w:rsidR="0068307C" w:rsidRPr="0068307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5.2. Фактической датой поставки считается дата, указанная в Акте приема-передачи Товара (приложение № </w:t>
      </w:r>
      <w:r w:rsidR="00AE380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5.3. При поставке Товара Поставщик представляет следующие документы: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товарную накладную/УПД, составленную по форме в соответствии с законодательством Российской Федерации;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Акт приема-передачи Товара в двух экземплярах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один экземпляр для Заказчика и один экземпляр для Поставщика);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 копию документа на Товар, выданного уполномоченными органами (организациями).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6. Приемка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проверку по Упаковочным листам номенклатуры поставленного Товара на соответствие Спецификации;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проверку полноты и правильности оформления комплекта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контроль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наличия/отсутствия внешних повреждений упаковки Товара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г) проверку соблюдения температурного режима при хранении и транспортировке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факту приемки Товара Поставщик и Заказчик подписывают Акт приема-передачи Товара.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Заказчик в течение 15 (Пятнадцати) рабочих дней со дня получения от Поставщика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направляет Поставщику подписанный Акт приема-передачи Товара или мотивированный отказ от подписания, в котором указываются недостатки и сроки их устранения.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После устранения недостатков, послуживших основанием для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неподписания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Акта приема-передачи Товара, Поставщик и Заказчик подписывают Акт приема-передачи Товара в порядке и сроки, предусмотренные пунктами 6.2 и 6.3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 Со дня подписания Акта приема-передачи Товара Заказчиком риск случайной гибели, утраты или повреждения Товара переходит к Заказчику.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  <w:t xml:space="preserve">7. Выборочная проверка Товара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7.2. Проверка Товара проводится за счет средств Заказчика.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7.3.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sz w:val="25"/>
          <w:szCs w:val="25"/>
          <w:lang w:eastAsia="en-US"/>
        </w:rPr>
        <w:t>8. Качество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8.1. Качество Товара должно соответствовать требованиям законодательства Российской Федерации, что подтверждается документом, подтверждающим соответствие Товара.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8.2. 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Остаточный</w:t>
      </w:r>
      <w:r w:rsidR="003552B7">
        <w:rPr>
          <w:rFonts w:ascii="Times New Roman" w:eastAsia="Times New Roman" w:hAnsi="Times New Roman" w:cs="Times New Roman"/>
          <w:sz w:val="25"/>
          <w:szCs w:val="25"/>
        </w:rPr>
        <w:t xml:space="preserve"> срок</w:t>
      </w:r>
      <w:r w:rsidR="009A129B">
        <w:rPr>
          <w:rFonts w:ascii="Times New Roman" w:eastAsia="Times New Roman" w:hAnsi="Times New Roman" w:cs="Times New Roman"/>
          <w:sz w:val="25"/>
          <w:szCs w:val="25"/>
        </w:rPr>
        <w:t xml:space="preserve"> годности/гарантийный срок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Товара на дату поставки не менее </w:t>
      </w:r>
      <w:r w:rsidR="00120FAE">
        <w:rPr>
          <w:rFonts w:ascii="Times New Roman" w:eastAsia="Times New Roman" w:hAnsi="Times New Roman" w:cs="Times New Roman"/>
          <w:sz w:val="25"/>
          <w:szCs w:val="25"/>
        </w:rPr>
        <w:t>12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9. Порядок расчетов</w:t>
      </w:r>
    </w:p>
    <w:p w:rsidR="00DD4C41" w:rsidRDefault="00571DC6" w:rsidP="00DD4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9.1. </w:t>
      </w:r>
      <w:r w:rsidR="00DD4C41">
        <w:rPr>
          <w:rFonts w:ascii="Times New Roman" w:eastAsia="Times New Roman" w:hAnsi="Times New Roman" w:cs="Times New Roman"/>
          <w:sz w:val="25"/>
          <w:szCs w:val="25"/>
        </w:rPr>
        <w:t xml:space="preserve">Оплата по Договору осуществляется: за счет средств </w:t>
      </w:r>
      <w:r w:rsidR="00FB624F" w:rsidRPr="00FB624F">
        <w:rPr>
          <w:rFonts w:ascii="Times New Roman" w:eastAsia="Times New Roman" w:hAnsi="Times New Roman" w:cs="Times New Roman"/>
          <w:sz w:val="25"/>
          <w:szCs w:val="25"/>
        </w:rPr>
        <w:t>бюджетных учреждений</w:t>
      </w:r>
      <w:r w:rsidR="003E6790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 w:rsidP="00DD4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9.2.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после исполнения Поставщиком обязательств по поставке Товара.</w:t>
      </w:r>
    </w:p>
    <w:p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9.3.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за поставленный Товар осуществляется Заказчиком после представления Поставщиком,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5.3.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и счёта на оплату: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9.4. На всех документах, перечисленных в пунктах 5.3 и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должны быть указаны наименование Заказчика, Поставщика, номер и дата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даты оформления и подписания документов.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9.5.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осуществляется по факту поставки всего Товара, предусмотренного Спецификацией, в течение 7 (Семи)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рабочих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t xml:space="preserve"> Заказчиком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Акта приема-передачи Товара/УПД </w:t>
      </w:r>
      <w:r>
        <w:rPr>
          <w:rFonts w:ascii="Times New Roman" w:eastAsia="Calibri" w:hAnsi="Times New Roman" w:cs="Times New Roman"/>
          <w:sz w:val="25"/>
          <w:szCs w:val="25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документов, предусмотренных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2429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10. Ответственность Сторон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10.1. За неисполнение или ненадлежащее исполнение условий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Стороны несут ответственность в соответствии с законодательством Российской Федерации.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случае привлечения к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соисполнителей, ответственность перед Заказчиком за неисполнение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несет Поставщик.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10.2. В случае просрочки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потребовать уплаты неустоек (штрафов, пеней).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10.3. Пеня начисляется за каждый день просрочки исполнения Заказчиком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начиная со дня, следующего после дня истечения установленного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10.4. За каждый факт неисполнения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взыскать с Заказчика штраф в размере 1000 рублей.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10.5. В случае нарушения Поставщиком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представления документов, предусмотренн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Заказчик не несет ответственность, установленную пунктами 10.2 – 10.4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10.6. Общая сумма начисленных штрафов за неисполнение или ненадлежащее исполнение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10.7. В случае просрочки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Заказчик направляет Поставщику требование об уплате неустоек (штрафов, пеней).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10.8. Пеня начисляется за каждый день просрочки исполнения Поставщиком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</w:t>
      </w: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уменьшенной на сумму, пропорциональную объему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и фактически исполненных Поставщиком.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10.9. За каждый факт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Поставщик выплачивает Заказчику штраф в размере: 10 процентов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10.10. Общая сумма начисленных штрафов за неисполнение или ненадлежащее исполнение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2429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1" w:name="Par1"/>
      <w:bookmarkStart w:id="2" w:name="Par11"/>
      <w:bookmarkStart w:id="3" w:name="Par25"/>
      <w:bookmarkStart w:id="4" w:name="Par26"/>
      <w:bookmarkStart w:id="5" w:name="Par10"/>
      <w:bookmarkStart w:id="6" w:name="Par24"/>
      <w:bookmarkEnd w:id="1"/>
      <w:bookmarkEnd w:id="2"/>
      <w:bookmarkEnd w:id="3"/>
      <w:bookmarkEnd w:id="4"/>
      <w:bookmarkEnd w:id="5"/>
      <w:bookmarkEnd w:id="6"/>
    </w:p>
    <w:p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11. Срок действия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а, изменение </w:t>
      </w:r>
    </w:p>
    <w:p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и расторжение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11.1. 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вступает в силу с момента его подписания сторонами и действует до 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>31 декабря 202</w:t>
      </w:r>
      <w:r w:rsidR="00CE366B">
        <w:rPr>
          <w:rFonts w:ascii="Times New Roman" w:eastAsia="Times New Roman" w:hAnsi="Times New Roman" w:cs="Times New Roman"/>
          <w:sz w:val="25"/>
          <w:szCs w:val="25"/>
        </w:rPr>
        <w:t>6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в части исполнения Заказчиком и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- до их полного исполнения Сторонами.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11.2. Все изменения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должны быть оформлены дополнительными соглашениями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11.3. </w:t>
      </w:r>
      <w:proofErr w:type="gramStart"/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может быть расторгнут по основаниям в соответствии с гражданским законодательством Российской Федерации.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11.4. Стороны вправе принять решение об одностороннем отказе от исполнения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12. Обстоятельства непреодолимой силы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12.1. Стороны освобождаются от ответственности за полное или частичное неисполнение своих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у, если их неисполнение явилось следствием обстоятельств непреодолимой силы.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12.2. Сторона, у которой возникли обстоятельства непреодолимой силы, обязана в течение 5 (Пяти)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12.3. Если, по мнению Сторон, исполнение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13. Уведомления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13.1. Любое уведомление, которое одна Сторона направляет другой Стороне 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высылается в виде письма по адресу другой Стороны с подтверждением о получении.</w:t>
      </w:r>
    </w:p>
    <w:p w:rsidR="000C2056" w:rsidRPr="00FC444C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5"/>
        </w:rPr>
      </w:pPr>
    </w:p>
    <w:p w:rsidR="000C2056" w:rsidRPr="000C2056" w:rsidRDefault="000C2056" w:rsidP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C2056">
        <w:rPr>
          <w:rFonts w:ascii="Times New Roman" w:eastAsia="Times New Roman" w:hAnsi="Times New Roman" w:cs="Times New Roman"/>
          <w:b/>
          <w:sz w:val="25"/>
          <w:szCs w:val="25"/>
        </w:rPr>
        <w:t>14. Антикоррупционная оговорка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.1. При исполнении обязательств по 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у Стороны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.2. </w:t>
      </w: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При исполнении обязательств по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у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Стороны их аффилированные лица не осуществляют действия, квалифицируемые применимым для целей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proofErr w:type="gramEnd"/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.3. В случае возникновения у Стороны обоснованных подозрений, что произошло или может произойти н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арушение каких-либо положений раздела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договора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</w:t>
      </w: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>с даты</w:t>
      </w:r>
      <w:proofErr w:type="gramEnd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письменного уведомления о нарушении.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актов о противодействии коррупции.</w:t>
      </w:r>
    </w:p>
    <w:p w:rsid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.4. В случае нарушения одной Стороной обязательств возд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ерживаться от запрещенных в </w:t>
      </w:r>
      <w:r w:rsidR="00763AE4">
        <w:rPr>
          <w:rFonts w:ascii="Times New Roman" w:eastAsia="Times New Roman" w:hAnsi="Times New Roman" w:cs="Times New Roman"/>
          <w:sz w:val="25"/>
          <w:szCs w:val="25"/>
        </w:rPr>
        <w:t>разделе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 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действий и/или неполучения другой Стороной в установленный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0C2056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. Заключительные положения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.1. Во всем, что не предусмотрено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ом, Стороны руководствуются законодательством Российской Федерации.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.2. Обязательства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у считаются выполненными Поставщиком после подписания Сторонами Акта приема-передачи Товара.</w:t>
      </w:r>
    </w:p>
    <w:p w:rsidR="00524296" w:rsidRDefault="000C20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.3. Все споры и разногласия в связи с исполнением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а, разрешаются путем переговоров. Если по результатам переговоров Стороны не приходят к согласию, дело передается на рассмотрение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в А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рбитражный суд г. Москвы по истечении 10 (Десяти) рабочих дней со дня направления Стороной претензии (требования).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.4. 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Настоящий </w:t>
      </w:r>
      <w:r w:rsidR="00544F17">
        <w:rPr>
          <w:rFonts w:ascii="Times New Roman" w:eastAsia="Calibri" w:hAnsi="Times New Roman" w:cs="Times New Roman"/>
          <w:sz w:val="25"/>
          <w:szCs w:val="25"/>
          <w:lang w:eastAsia="en-US"/>
        </w:rPr>
        <w:t>Договор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составлен в двух экземплярах, идентичных по содержанию и имеющих одинаковую юридическую силу, один – для Поставщика, один – для Заказчика.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.5. </w:t>
      </w:r>
      <w:r w:rsidR="002976B9" w:rsidRPr="002976B9">
        <w:rPr>
          <w:rFonts w:ascii="Times New Roman" w:eastAsia="Times New Roman" w:hAnsi="Times New Roman" w:cs="Times New Roman"/>
          <w:sz w:val="25"/>
          <w:szCs w:val="25"/>
        </w:rPr>
        <w:t xml:space="preserve">Стороны обмениваются электронными документами 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 w:rsidR="002976B9">
        <w:rPr>
          <w:rFonts w:ascii="Times New Roman" w:eastAsia="Times New Roman" w:hAnsi="Times New Roman" w:cs="Times New Roman"/>
          <w:sz w:val="25"/>
          <w:szCs w:val="25"/>
        </w:rPr>
        <w:t>использованием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электронной подписи посредством оператора электронного документооборота АО "ПФ "СКБ КОНТУР" 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через веб-решение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Диадок</w:t>
      </w:r>
      <w:proofErr w:type="spellEnd"/>
      <w:r w:rsidR="00B47804">
        <w:rPr>
          <w:rFonts w:ascii="Times New Roman" w:eastAsia="Times New Roman" w:hAnsi="Times New Roman" w:cs="Times New Roman"/>
          <w:sz w:val="25"/>
          <w:szCs w:val="25"/>
        </w:rPr>
        <w:t xml:space="preserve"> со стороны Заказчика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F1342" w:rsidRDefault="007F1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15.6. </w:t>
      </w:r>
      <w:r w:rsidRPr="007F1342">
        <w:rPr>
          <w:rFonts w:ascii="Times New Roman" w:eastAsia="Times New Roman" w:hAnsi="Times New Roman" w:cs="Times New Roman"/>
          <w:sz w:val="25"/>
          <w:szCs w:val="25"/>
        </w:rPr>
        <w:t>Приложения к Договору являются его неотъемлемой частью.</w:t>
      </w: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Приложения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1 – Спецификация;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</w:t>
      </w:r>
      <w:r w:rsidR="00AE380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 Акт приема-передачи Товара.</w:t>
      </w:r>
    </w:p>
    <w:p w:rsidR="00524296" w:rsidRPr="00FC444C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4"/>
          <w:szCs w:val="25"/>
        </w:rPr>
      </w:pPr>
    </w:p>
    <w:p w:rsidR="00524296" w:rsidRDefault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16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>. Реквизиты и подписи Сторон</w:t>
      </w:r>
    </w:p>
    <w:tbl>
      <w:tblPr>
        <w:tblW w:w="9923" w:type="dxa"/>
        <w:tblInd w:w="391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524296" w:rsidRPr="00F72805" w:rsidTr="00F72805">
        <w:tc>
          <w:tcPr>
            <w:tcW w:w="4962" w:type="dxa"/>
            <w:shd w:val="clear" w:color="auto" w:fill="auto"/>
          </w:tcPr>
          <w:p w:rsidR="00524296" w:rsidRDefault="0052429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Заказчик:</w:t>
            </w:r>
          </w:p>
          <w:p w:rsidR="00524296" w:rsidRDefault="00AE380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ar-SA"/>
              </w:rPr>
            </w:pPr>
            <w:r w:rsidRPr="00AE380B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ar-SA"/>
              </w:rPr>
              <w:t>ФГБУ НЦСМ ФМБА России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121059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Дорогомиловская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, д.5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тел.: (499) 795-68-04, 795-68-87</w:t>
            </w:r>
          </w:p>
          <w:p w:rsidR="00524296" w:rsidRDefault="00094F3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hyperlink r:id="rId9" w:tooltip="mailto:odo_csm@sportfmba.ru" w:history="1"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odo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_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csm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@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sportfmba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.</w:t>
              </w:r>
              <w:proofErr w:type="spellStart"/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="00571DC6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ИНН/КПП 7730102110/773001001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ОКПО 01909913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ОКТМО 45318000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Банковские реквизиты: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Наименование банка </w:t>
            </w:r>
            <w:r w:rsidR="006B19C5" w:rsidRPr="006B19C5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ОКЦ № 1 ГУ Банка </w:t>
            </w:r>
            <w:r w:rsidR="006B19C5" w:rsidRPr="006B19C5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lastRenderedPageBreak/>
              <w:t>России по ЦФО//УФК по г. Москве г. Москва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Казначейский (расчетный) счет 03214643000000017300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БИК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ab/>
              <w:t>004525988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Получатель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ab/>
              <w:t>УФК по г. Москве (</w:t>
            </w:r>
            <w:r w:rsidR="00AE380B" w:rsidRPr="00AE380B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ФГБУ НЦСМ ФМБА России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/с </w:t>
            </w:r>
            <w:r w:rsidR="00843608" w:rsidRPr="0084360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20736Ч</w:t>
            </w:r>
            <w:r w:rsidR="0084360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07610, 21736Ч07610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)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Единый казначейский счет (ЕКС) 40102810545370000003</w:t>
            </w:r>
          </w:p>
          <w:p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</w:p>
          <w:p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</w:p>
          <w:p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524296" w:rsidRDefault="00524296" w:rsidP="00FC444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ind w:left="-567" w:right="-426"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Поставщик:</w:t>
            </w:r>
          </w:p>
          <w:p w:rsidR="00F72805" w:rsidRPr="00F72805" w:rsidRDefault="00F72805" w:rsidP="00A8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</w:tr>
      <w:tr w:rsidR="00524296" w:rsidTr="00F72805">
        <w:tc>
          <w:tcPr>
            <w:tcW w:w="4962" w:type="dxa"/>
            <w:shd w:val="clear" w:color="auto" w:fill="auto"/>
          </w:tcPr>
          <w:p w:rsidR="00524296" w:rsidRPr="00525D0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Заказчика:_________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С.П. Зверович</w:t>
            </w:r>
          </w:p>
          <w:p w:rsidR="00524296" w:rsidRDefault="00571DC6">
            <w:pPr>
              <w:tabs>
                <w:tab w:val="left" w:pos="17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52429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29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Поставщика: ________</w:t>
            </w:r>
            <w:r>
              <w:t xml:space="preserve"> </w:t>
            </w:r>
          </w:p>
          <w:p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524296" w:rsidRDefault="005242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2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ABB" w:rsidRDefault="003C4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ABB" w:rsidRDefault="003C4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3BF" w:rsidRDefault="00E31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296" w:rsidRDefault="00571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 1 к </w:t>
      </w:r>
      <w:r w:rsidR="00544F17"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524296" w:rsidRDefault="00865636" w:rsidP="003E67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5636">
        <w:rPr>
          <w:rFonts w:ascii="Times New Roman" w:eastAsia="Times New Roman" w:hAnsi="Times New Roman" w:cs="Times New Roman"/>
          <w:sz w:val="24"/>
          <w:szCs w:val="24"/>
        </w:rPr>
        <w:t>«__» ________ 2026 г.</w:t>
      </w:r>
      <w:r w:rsidR="00571DC6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A5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07C">
        <w:rPr>
          <w:rFonts w:ascii="Times New Roman" w:eastAsia="Times New Roman" w:hAnsi="Times New Roman" w:cs="Times New Roman"/>
          <w:sz w:val="24"/>
          <w:szCs w:val="24"/>
        </w:rPr>
        <w:t>77</w:t>
      </w:r>
      <w:r w:rsidR="00120FAE">
        <w:rPr>
          <w:rFonts w:ascii="Times New Roman" w:eastAsia="Times New Roman" w:hAnsi="Times New Roman" w:cs="Times New Roman"/>
          <w:sz w:val="24"/>
          <w:szCs w:val="24"/>
        </w:rPr>
        <w:t>Д/ЦСМ/26</w:t>
      </w:r>
    </w:p>
    <w:p w:rsidR="00E60A5F" w:rsidRDefault="00E6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0A5F" w:rsidRDefault="00E6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735" w:rsidRDefault="00507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7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СПЕЦИФИКАЦИЯ</w:t>
      </w:r>
    </w:p>
    <w:p w:rsidR="00524296" w:rsidRDefault="005242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E60A5F" w:rsidRDefault="00E6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E60A5F" w:rsidRDefault="00E6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W w:w="5193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6"/>
        <w:gridCol w:w="3557"/>
        <w:gridCol w:w="1624"/>
        <w:gridCol w:w="745"/>
        <w:gridCol w:w="720"/>
        <w:gridCol w:w="979"/>
        <w:gridCol w:w="1483"/>
        <w:gridCol w:w="1403"/>
      </w:tblGrid>
      <w:tr w:rsidR="00DD4C41" w:rsidRPr="002F20E3" w:rsidTr="002F20E3">
        <w:trPr>
          <w:trHeight w:hRule="exact" w:val="1199"/>
          <w:jc w:val="center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Товара, Производитель,</w:t>
            </w:r>
          </w:p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  <w:r w:rsidRPr="002F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происхождения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ОКПД 2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spellEnd"/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 с НДС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НДС</w:t>
            </w:r>
          </w:p>
        </w:tc>
      </w:tr>
      <w:tr w:rsidR="002F20E3" w:rsidRPr="002F20E3" w:rsidTr="00E60A5F">
        <w:trPr>
          <w:trHeight w:hRule="exact" w:val="6790"/>
          <w:jc w:val="center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F20E3" w:rsidRPr="002F20E3" w:rsidRDefault="002F20E3" w:rsidP="003E6790">
            <w:pPr>
              <w:pStyle w:val="aff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Default="00866BDC" w:rsidP="001F641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75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Портативный анализатор для домашнего определения </w:t>
            </w:r>
            <w:proofErr w:type="gramStart"/>
            <w:r w:rsidRPr="00A875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бета-кетонов</w:t>
            </w:r>
            <w:proofErr w:type="gramEnd"/>
            <w:r w:rsidRPr="00A875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уровня глюкозы</w:t>
            </w:r>
          </w:p>
          <w:p w:rsidR="001E62A6" w:rsidRPr="001E62A6" w:rsidRDefault="001E62A6" w:rsidP="001E62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 измерения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лектрохимический</w:t>
            </w:r>
          </w:p>
          <w:p w:rsidR="001E62A6" w:rsidRPr="001E62A6" w:rsidRDefault="001E62A6" w:rsidP="001E62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Кодирование </w:t>
            </w:r>
            <w:proofErr w:type="gramStart"/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тест-полосок</w:t>
            </w:r>
            <w:proofErr w:type="gramEnd"/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не требуется</w:t>
            </w:r>
          </w:p>
          <w:p w:rsidR="001E62A6" w:rsidRPr="001E62A6" w:rsidRDefault="001E62A6" w:rsidP="001E62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Калибровка результата - по плазме</w:t>
            </w:r>
          </w:p>
          <w:p w:rsidR="001E62A6" w:rsidRPr="001E62A6" w:rsidRDefault="001E62A6" w:rsidP="001E62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Объём крови на одно измерение - 0,5 </w:t>
            </w:r>
            <w:proofErr w:type="spellStart"/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мкл</w:t>
            </w:r>
            <w:proofErr w:type="spellEnd"/>
          </w:p>
          <w:p w:rsidR="001E62A6" w:rsidRPr="001E62A6" w:rsidRDefault="001E62A6" w:rsidP="001E62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памяти анализатора - 1 000 измерений</w:t>
            </w:r>
          </w:p>
          <w:p w:rsidR="001E62A6" w:rsidRPr="001E62A6" w:rsidRDefault="001E62A6" w:rsidP="001E62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теста - 8,0 </w:t>
            </w:r>
            <w:proofErr w:type="gramStart"/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1E62A6" w:rsidRPr="001E62A6" w:rsidRDefault="001E62A6" w:rsidP="001E62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среднего результата</w:t>
            </w:r>
          </w:p>
          <w:p w:rsidR="001E62A6" w:rsidRPr="001E62A6" w:rsidRDefault="001E62A6" w:rsidP="001E62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подключения к персональному компьютеру</w:t>
            </w:r>
          </w:p>
          <w:p w:rsidR="001E62A6" w:rsidRPr="001E62A6" w:rsidRDefault="001E62A6" w:rsidP="001E62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подключения к смартфону</w:t>
            </w:r>
          </w:p>
          <w:p w:rsidR="002F20E3" w:rsidRPr="002F20E3" w:rsidRDefault="002F20E3" w:rsidP="001F641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6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</w:t>
            </w:r>
            <w:r w:rsidR="00A8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F2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F20E3" w:rsidRPr="002F20E3" w:rsidRDefault="00E75B68" w:rsidP="00C77C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B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26.60.12.129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F20E3" w:rsidRPr="002F20E3" w:rsidRDefault="00E75B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F20E3" w:rsidRPr="002F20E3" w:rsidRDefault="00E75B68" w:rsidP="00C7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F20E3" w:rsidRPr="002F20E3" w:rsidRDefault="002F20E3" w:rsidP="003E67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F20E3" w:rsidRPr="002F20E3" w:rsidRDefault="002F20E3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F20E3" w:rsidRPr="002F20E3" w:rsidRDefault="002F20E3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6BDC" w:rsidRPr="002F20E3" w:rsidTr="00E60A5F">
        <w:trPr>
          <w:trHeight w:hRule="exact" w:val="2679"/>
          <w:jc w:val="center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Pr="002F20E3" w:rsidRDefault="00866BDC" w:rsidP="003E6790">
            <w:pPr>
              <w:pStyle w:val="aff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Pr="00A875DD" w:rsidRDefault="00866BDC" w:rsidP="00866BD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75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Глюкоза ИВД, реагент</w:t>
            </w:r>
          </w:p>
          <w:p w:rsidR="00866BDC" w:rsidRPr="00866BDC" w:rsidRDefault="00866BDC" w:rsidP="00866B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системы </w:t>
            </w:r>
            <w:proofErr w:type="spellStart"/>
            <w:r w:rsidRPr="00866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CareSens</w:t>
            </w:r>
            <w:proofErr w:type="spellEnd"/>
            <w:r w:rsidRPr="00866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Dua</w:t>
            </w:r>
            <w:r w:rsidR="00A8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  <w:r w:rsidRPr="00866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6BDC" w:rsidRPr="00866BDC" w:rsidRDefault="00A875DD" w:rsidP="00866B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Тест-полоска</w:t>
            </w:r>
            <w:r w:rsidR="00866BDC" w:rsidRPr="00866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6BDC" w:rsidRPr="00866BDC" w:rsidRDefault="00A875DD" w:rsidP="00866B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Исследуемый материал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60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–ц</w:t>
            </w:r>
            <w:proofErr w:type="gramEnd"/>
            <w:r w:rsidR="00E60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ельная кровь</w:t>
            </w:r>
            <w:r w:rsidR="00866BDC" w:rsidRPr="00866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6BDC" w:rsidRPr="00866BDC" w:rsidRDefault="00866BDC" w:rsidP="00866B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выполняемых исследований</w:t>
            </w:r>
            <w:r w:rsidRPr="00866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A8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6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A8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8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866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6BDC" w:rsidRPr="001F6412" w:rsidRDefault="00866BDC" w:rsidP="001F64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</w:t>
            </w:r>
            <w:r w:rsidR="00A8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6BDC" w:rsidRPr="00E75B68" w:rsidRDefault="00E60A5F" w:rsidP="00C77C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0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21.20.23.110-00004460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Default="00A875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Default="00A875DD" w:rsidP="00C77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Pr="002F20E3" w:rsidRDefault="00866BDC" w:rsidP="003E67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Pr="002F20E3" w:rsidRDefault="00866BDC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Pr="002F20E3" w:rsidRDefault="00866BDC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6BDC" w:rsidRPr="002F20E3" w:rsidTr="005F78AB">
        <w:trPr>
          <w:trHeight w:hRule="exact" w:val="2847"/>
          <w:jc w:val="center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Pr="002F20E3" w:rsidRDefault="00866BDC" w:rsidP="003E6790">
            <w:pPr>
              <w:pStyle w:val="aff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875DD" w:rsidRDefault="00A875DD" w:rsidP="00A875D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75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Кетон (</w:t>
            </w:r>
            <w:proofErr w:type="spellStart"/>
            <w:r w:rsidRPr="00A875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ацетоацетат</w:t>
            </w:r>
            <w:proofErr w:type="spellEnd"/>
            <w:r w:rsidRPr="00A875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 ИВД, реагент</w:t>
            </w:r>
          </w:p>
          <w:p w:rsidR="00464864" w:rsidRDefault="00137958" w:rsidP="00A875DD">
            <w:pPr>
              <w:spacing w:after="0"/>
            </w:pPr>
            <w:r w:rsidRPr="0046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Тест-полоски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A875DD" w:rsidRPr="00A8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системы мониторинга </w:t>
            </w:r>
            <w:proofErr w:type="spellStart"/>
            <w:r w:rsidR="00A875DD" w:rsidRPr="00A8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CareSens</w:t>
            </w:r>
            <w:proofErr w:type="spellEnd"/>
            <w:r w:rsidR="00A875DD" w:rsidRPr="00A8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75DD" w:rsidRPr="00A8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Dual</w:t>
            </w:r>
            <w:proofErr w:type="spellEnd"/>
            <w:proofErr w:type="gramStart"/>
            <w:r w:rsidR="00A875DD" w:rsidRPr="00A8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="00464864">
              <w:t xml:space="preserve"> </w:t>
            </w:r>
          </w:p>
          <w:p w:rsidR="00866BDC" w:rsidRPr="001F6412" w:rsidRDefault="00A875DD" w:rsidP="00A875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6BDC" w:rsidRPr="00E75B68" w:rsidRDefault="00507735" w:rsidP="00C77C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21.20.23.110-00011245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Default="00A875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Default="00A875DD" w:rsidP="00C77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Pr="002F20E3" w:rsidRDefault="00866BDC" w:rsidP="003E67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Pr="002F20E3" w:rsidRDefault="00866BDC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66BDC" w:rsidRPr="002F20E3" w:rsidRDefault="00866BDC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C41" w:rsidRPr="002F20E3" w:rsidTr="002F20E3">
        <w:trPr>
          <w:trHeight w:hRule="exact" w:val="541"/>
          <w:jc w:val="center"/>
        </w:trPr>
        <w:tc>
          <w:tcPr>
            <w:tcW w:w="95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20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C41" w:rsidRDefault="00DD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Ind w:w="250" w:type="dxa"/>
        <w:tblLook w:val="0000" w:firstRow="0" w:lastRow="0" w:firstColumn="0" w:lastColumn="0" w:noHBand="0" w:noVBand="0"/>
      </w:tblPr>
      <w:tblGrid>
        <w:gridCol w:w="5211"/>
        <w:gridCol w:w="4617"/>
      </w:tblGrid>
      <w:tr w:rsidR="00524296">
        <w:tc>
          <w:tcPr>
            <w:tcW w:w="5210" w:type="dxa"/>
            <w:shd w:val="clear" w:color="auto" w:fill="auto"/>
          </w:tcPr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Заказчика: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 С.П. Зверович</w:t>
            </w: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7" w:type="dxa"/>
            <w:shd w:val="clear" w:color="auto" w:fill="auto"/>
          </w:tcPr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Поставщика: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24296" w:rsidRDefault="00524296" w:rsidP="00D114AF">
      <w:pPr>
        <w:rPr>
          <w:rFonts w:ascii="Times New Roman" w:hAnsi="Times New Roman" w:cs="Times New Roman"/>
          <w:sz w:val="24"/>
          <w:szCs w:val="24"/>
        </w:rPr>
      </w:pPr>
    </w:p>
    <w:p w:rsidR="00E313BF" w:rsidRDefault="00E313BF" w:rsidP="00D114AF">
      <w:pPr>
        <w:rPr>
          <w:rFonts w:ascii="Times New Roman" w:hAnsi="Times New Roman" w:cs="Times New Roman"/>
          <w:sz w:val="24"/>
          <w:szCs w:val="24"/>
        </w:rPr>
      </w:pPr>
    </w:p>
    <w:p w:rsidR="00E313BF" w:rsidRDefault="00E313BF" w:rsidP="00D114AF">
      <w:pPr>
        <w:rPr>
          <w:rFonts w:ascii="Times New Roman" w:hAnsi="Times New Roman" w:cs="Times New Roman"/>
          <w:sz w:val="24"/>
          <w:szCs w:val="24"/>
        </w:rPr>
      </w:pPr>
    </w:p>
    <w:p w:rsidR="00E60A5F" w:rsidRDefault="00E60A5F" w:rsidP="00D11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41FB" w:rsidRDefault="00D841FB" w:rsidP="00D114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643" w:type="dxa"/>
        <w:jc w:val="right"/>
        <w:tblLook w:val="00A0" w:firstRow="1" w:lastRow="0" w:firstColumn="1" w:lastColumn="0" w:noHBand="0" w:noVBand="0"/>
      </w:tblPr>
      <w:tblGrid>
        <w:gridCol w:w="4643"/>
      </w:tblGrid>
      <w:tr w:rsidR="00FB647F" w:rsidTr="00FB647F">
        <w:trPr>
          <w:jc w:val="right"/>
        </w:trPr>
        <w:tc>
          <w:tcPr>
            <w:tcW w:w="4643" w:type="dxa"/>
            <w:shd w:val="clear" w:color="auto" w:fill="auto"/>
            <w:vAlign w:val="center"/>
          </w:tcPr>
          <w:p w:rsidR="00FB647F" w:rsidRDefault="00FB647F" w:rsidP="00FB6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 </w:t>
            </w:r>
            <w:r w:rsidR="00AE38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Договору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B647F" w:rsidRDefault="00865636" w:rsidP="00E75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36"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 2026 г.</w:t>
            </w:r>
            <w:r w:rsidR="00FB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E75B6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120FAE">
              <w:rPr>
                <w:rFonts w:ascii="Times New Roman" w:eastAsia="Times New Roman" w:hAnsi="Times New Roman" w:cs="Times New Roman"/>
                <w:sz w:val="24"/>
                <w:szCs w:val="24"/>
              </w:rPr>
              <w:t>Д/ЦСМ/26</w:t>
            </w:r>
          </w:p>
        </w:tc>
      </w:tr>
    </w:tbl>
    <w:p w:rsidR="00FB647F" w:rsidRDefault="00FB647F" w:rsidP="00FB64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Рекомендуемый образец</w:t>
      </w:r>
    </w:p>
    <w:p w:rsidR="00FB647F" w:rsidRDefault="00FB647F" w:rsidP="00FB6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647F" w:rsidRDefault="00FB647F" w:rsidP="008F71B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АКТ ПРИЕМА-ПЕРЕДАЧИ ТОВАРА ПО ДОГОВОРУ  №__</w:t>
      </w:r>
      <w:r>
        <w:rPr>
          <w:rFonts w:ascii="Times New Roman" w:eastAsia="Times New Roman" w:hAnsi="Times New Roman" w:cs="Times New Roman"/>
          <w:szCs w:val="24"/>
        </w:rPr>
        <w:br/>
        <w:t xml:space="preserve">от </w:t>
      </w:r>
      <w:r w:rsidR="00865636" w:rsidRPr="00865636">
        <w:rPr>
          <w:rFonts w:ascii="Times New Roman" w:eastAsia="Times New Roman" w:hAnsi="Times New Roman" w:cs="Times New Roman"/>
          <w:szCs w:val="24"/>
        </w:rPr>
        <w:t>«__» ________ 2026 г.</w:t>
      </w:r>
      <w:r>
        <w:rPr>
          <w:rFonts w:ascii="Times New Roman" w:eastAsia="Times New Roman" w:hAnsi="Times New Roman" w:cs="Times New Roman"/>
          <w:szCs w:val="24"/>
        </w:rPr>
        <w:t xml:space="preserve"> № </w:t>
      </w:r>
      <w:r w:rsidR="00070C2A">
        <w:rPr>
          <w:rFonts w:ascii="Times New Roman" w:eastAsia="Times New Roman" w:hAnsi="Times New Roman" w:cs="Times New Roman"/>
          <w:szCs w:val="24"/>
        </w:rPr>
        <w:t>77</w:t>
      </w:r>
      <w:r w:rsidR="00120FAE">
        <w:rPr>
          <w:rFonts w:ascii="Times New Roman" w:eastAsia="Times New Roman" w:hAnsi="Times New Roman" w:cs="Times New Roman"/>
          <w:szCs w:val="24"/>
        </w:rPr>
        <w:t>Д/ЦСМ/26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г. Москва                                                                                                  </w:t>
      </w:r>
      <w:r w:rsidR="008F71B3">
        <w:rPr>
          <w:rFonts w:ascii="Times New Roman" w:eastAsia="Times New Roman" w:hAnsi="Times New Roman" w:cs="Times New Roman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Cs w:val="24"/>
        </w:rPr>
        <w:t xml:space="preserve">  </w:t>
      </w:r>
      <w:r w:rsidR="008F71B3">
        <w:rPr>
          <w:rFonts w:ascii="Times New Roman" w:eastAsia="Times New Roman" w:hAnsi="Times New Roman" w:cs="Times New Roman"/>
          <w:szCs w:val="24"/>
        </w:rPr>
        <w:t xml:space="preserve">   </w:t>
      </w:r>
      <w:r>
        <w:rPr>
          <w:rFonts w:ascii="Times New Roman" w:eastAsia="Times New Roman" w:hAnsi="Times New Roman" w:cs="Times New Roman"/>
          <w:szCs w:val="24"/>
        </w:rPr>
        <w:t xml:space="preserve">        «_</w:t>
      </w:r>
      <w:r w:rsidR="008F71B3">
        <w:rPr>
          <w:rFonts w:ascii="Times New Roman" w:eastAsia="Times New Roman" w:hAnsi="Times New Roman" w:cs="Times New Roman"/>
          <w:szCs w:val="24"/>
        </w:rPr>
        <w:t>__»______________20____г.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proofErr w:type="gramStart"/>
      <w:r>
        <w:rPr>
          <w:rFonts w:ascii="Times New Roman" w:eastAsia="Times New Roman" w:hAnsi="Times New Roman" w:cs="Times New Roman"/>
          <w:szCs w:val="24"/>
        </w:rPr>
        <w:t>Поставщик _____________</w:t>
      </w:r>
      <w:r>
        <w:rPr>
          <w:rFonts w:ascii="Times New Roman" w:eastAsia="Times New Roman" w:hAnsi="Times New Roman" w:cs="Times New Roman"/>
          <w:i/>
          <w:szCs w:val="24"/>
        </w:rPr>
        <w:t>(полное наименование),</w:t>
      </w:r>
      <w:r>
        <w:rPr>
          <w:rFonts w:ascii="Times New Roman" w:eastAsia="Times New Roman" w:hAnsi="Times New Roman" w:cs="Times New Roman"/>
          <w:szCs w:val="24"/>
        </w:rPr>
        <w:t xml:space="preserve"> в лице _________ </w:t>
      </w:r>
      <w:r>
        <w:rPr>
          <w:rFonts w:ascii="Times New Roman" w:eastAsia="Times New Roman" w:hAnsi="Times New Roman" w:cs="Times New Roman"/>
          <w:i/>
          <w:szCs w:val="24"/>
        </w:rPr>
        <w:t>(должность, фамилия, имя, отчество (при наличии) лица, подписывающего Акт)</w:t>
      </w:r>
      <w:r>
        <w:rPr>
          <w:rFonts w:ascii="Times New Roman" w:eastAsia="Times New Roman" w:hAnsi="Times New Roman" w:cs="Times New Roman"/>
          <w:szCs w:val="24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i/>
          <w:szCs w:val="24"/>
        </w:rPr>
        <w:t>___________(указываются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 xml:space="preserve">, с одной стороны и Заказчик </w:t>
      </w:r>
      <w:r w:rsidR="00AE380B" w:rsidRPr="00AE380B">
        <w:rPr>
          <w:rFonts w:ascii="Times New Roman" w:eastAsia="Times New Roman" w:hAnsi="Times New Roman" w:cs="Times New Roman"/>
          <w:szCs w:val="24"/>
        </w:rPr>
        <w:t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</w:t>
      </w:r>
      <w:r>
        <w:rPr>
          <w:rFonts w:ascii="Times New Roman" w:eastAsia="Times New Roman" w:hAnsi="Times New Roman" w:cs="Times New Roman"/>
          <w:szCs w:val="24"/>
        </w:rPr>
        <w:t xml:space="preserve"> в лице _____________ </w:t>
      </w:r>
      <w:r>
        <w:rPr>
          <w:rFonts w:ascii="Times New Roman" w:eastAsia="Times New Roman" w:hAnsi="Times New Roman" w:cs="Times New Roman"/>
          <w:i/>
          <w:szCs w:val="24"/>
        </w:rPr>
        <w:t xml:space="preserve">(должность, фамилия, имя, отчество (при наличии) лица, подписывающего Акт), </w:t>
      </w:r>
      <w:r>
        <w:rPr>
          <w:rFonts w:ascii="Times New Roman" w:eastAsia="Times New Roman" w:hAnsi="Times New Roman" w:cs="Times New Roman"/>
          <w:szCs w:val="24"/>
        </w:rPr>
        <w:t>действующего на основании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</w:rPr>
        <w:t>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>, с другой стороны составили настоящий Акт о следующем:</w:t>
      </w:r>
    </w:p>
    <w:p w:rsidR="00FB647F" w:rsidRDefault="00FB647F" w:rsidP="00FB647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Поставщик поставил в сроки, установленные договором </w:t>
      </w:r>
      <w:r>
        <w:rPr>
          <w:rFonts w:ascii="Times New Roman" w:eastAsia="Times New Roman" w:hAnsi="Times New Roman" w:cs="Times New Roman"/>
          <w:i/>
          <w:szCs w:val="24"/>
        </w:rPr>
        <w:t>(с нарушением сроков, установленных договором; просрочка поставки составила ____ дней)</w:t>
      </w:r>
      <w:r>
        <w:rPr>
          <w:rFonts w:ascii="Times New Roman" w:eastAsia="Times New Roman" w:hAnsi="Times New Roman" w:cs="Times New Roman"/>
          <w:szCs w:val="24"/>
        </w:rPr>
        <w:t>, а Заказчик принял следующее Товар согласно Спецификации (Приложение № 1 к договору):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tbl>
      <w:tblPr>
        <w:tblStyle w:val="3b"/>
        <w:tblW w:w="10231" w:type="dxa"/>
        <w:tblInd w:w="10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6"/>
        <w:gridCol w:w="2836"/>
        <w:gridCol w:w="1418"/>
        <w:gridCol w:w="994"/>
        <w:gridCol w:w="1132"/>
        <w:gridCol w:w="1418"/>
        <w:gridCol w:w="1867"/>
      </w:tblGrid>
      <w:tr w:rsidR="00FB647F" w:rsidTr="00FB647F">
        <w:tc>
          <w:tcPr>
            <w:tcW w:w="565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Cs w:val="24"/>
              </w:rPr>
              <w:t>/п</w:t>
            </w: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Наименование Товара, производитель, страна происхождения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Ед. измерения</w:t>
            </w: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Кол-во, ед.</w:t>
            </w: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Ставка НДС, %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Цена за ед., руб.</w:t>
            </w: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Общая стоимость, руб.</w:t>
            </w:r>
          </w:p>
        </w:tc>
      </w:tr>
      <w:tr w:rsidR="00FB647F" w:rsidTr="00FB647F">
        <w:tc>
          <w:tcPr>
            <w:tcW w:w="565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1FF887" wp14:editId="6A8E205E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-5714</wp:posOffset>
                      </wp:positionV>
                      <wp:extent cx="3697605" cy="884555"/>
                      <wp:effectExtent l="0" t="0" r="0" b="0"/>
                      <wp:wrapNone/>
                      <wp:docPr id="2" name="shape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97605" cy="884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37958" w:rsidRPr="00FB647F" w:rsidRDefault="00137958" w:rsidP="00FB647F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B647F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rm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o:spid="_x0000_s1026" style="position:absolute;left:0;text-align:left;margin-left:89.55pt;margin-top:-.45pt;width:291.15pt;height:6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2t5wEAAMEDAAAOAAAAZHJzL2Uyb0RvYy54bWysk02P0zAQhu9I/AfLd5q0kFKipqsVq0VI&#10;wFbaRXtEjmM3Qf5i7Dbpv2fsJF3YvSF6sMbj6et5Xk+2V4NW5CTAd9ZUdLnIKRGG26Yzh4p+f7h9&#10;s6HEB2YapqwRFT0LT692r19te1eKlW2tagQQFDG+7F1F2xBcmWWet0Izv7BOGDyUFjQLuIVD1gDr&#10;UV2rbJXn66y30DiwXHiP2ZvxkO6SvpSChzspvQhEVRR7C2mFtNZxzXZbVh6AubbjUxvsH7rQrDN4&#10;6UXqhgVGjtC9kNIdB+utDAtudWal7LhIDEizzJ/R3LfMicSC5nh3scn/P1n+7bQH0jUVXVFimMYn&#10;8vHWH8ma3vkSK+7dHtCouPMYkrr/ahusZMdgE/UgQUd65CFDMvd8MVcMgXBMvl1/eL/OC0o4nm02&#10;74qiiO5nrJz/7cCHT8JqEoOKAj5eUmenLz6MpXNJvMzY206p9IDK/JVAzZjJ5obH1sNQDxNFbZsz&#10;cvT47sj768hAUKI+GzQ2DskcwBzUc2CO+qPFUVpSIsHqRxy+a8Bel6nR2N3D8MjATQgB4fdqno3E&#10;kYakmaxmzU8U0gpH7sQUKXL8TaZMxYjypDpCgr5G32WXLImII83Ei3OSTJ1mOg7in/tU9fTl7X4D&#10;AAD//wMAUEsDBBQABgAIAAAAIQC8LFs04AAAAAkBAAAPAAAAZHJzL2Rvd25yZXYueG1sTI/LTsMw&#10;EEX3SPyDNUjsWidQtUmIU1U8VJalRWq7c+MhiYjHUew2ga9nWMHy6lzdOZMvR9uKC/a+caQgnkYg&#10;kEpnGqoUvO9eJgkIHzQZ3TpCBV/oYVlcX+U6M26gN7xsQyV4hHymFdQhdJmUvqzRaj91HRKzD9db&#10;HTj2lTS9HnjctvIuiubS6ob4Qq07fKyx/NyerYJ10q0Or+57qNrn43q/2adPuzQodXszrh5ABBzD&#10;Xxl+9VkdCnY6uTMZL1rOizTmqoJJCoL5Yh7PQJwY3CczkEUu/39Q/AAAAP//AwBQSwECLQAUAAYA&#10;CAAAACEAtoM4kv4AAADhAQAAEwAAAAAAAAAAAAAAAAAAAAAAW0NvbnRlbnRfVHlwZXNdLnhtbFBL&#10;AQItABQABgAIAAAAIQA4/SH/1gAAAJQBAAALAAAAAAAAAAAAAAAAAC8BAABfcmVscy8ucmVsc1BL&#10;AQItABQABgAIAAAAIQA4fU2t5wEAAMEDAAAOAAAAAAAAAAAAAAAAAC4CAABkcnMvZTJvRG9jLnht&#10;bFBLAQItABQABgAIAAAAIQC8LFs04AAAAAkBAAAPAAAAAAAAAAAAAAAAAEEEAABkcnMvZG93bnJl&#10;di54bWxQSwUGAAAAAAQABADzAAAATgUAAAAA&#10;" filled="f" stroked="f">
                      <v:textbox inset="0,0,0,0">
                        <w:txbxContent>
                          <w:p w:rsidR="00137958" w:rsidRPr="00FB647F" w:rsidRDefault="00137958" w:rsidP="00FB647F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B647F"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FB647F" w:rsidTr="00FB647F">
        <w:tc>
          <w:tcPr>
            <w:tcW w:w="565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FB647F" w:rsidTr="00FB647F">
        <w:tc>
          <w:tcPr>
            <w:tcW w:w="3401" w:type="dxa"/>
            <w:gridSpan w:val="2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Приемка Товара произведена следующим образом: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а) проверка по упаковочным листам номенклатуры поставленного Товара на соответствие Спецификации (приложение № 1 к договору);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б) проверка полноты и правильности оформления комплекта сопроводительных документов в соответствии с условиями договора;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в) контроль </w:t>
      </w:r>
      <w:proofErr w:type="gramStart"/>
      <w:r>
        <w:rPr>
          <w:rFonts w:ascii="Times New Roman" w:eastAsia="Times New Roman" w:hAnsi="Times New Roman" w:cs="Times New Roman"/>
          <w:szCs w:val="24"/>
        </w:rPr>
        <w:t>наличия/отсутствия внешних повреждений оригинальной упаковки Товара</w:t>
      </w:r>
      <w:proofErr w:type="gramEnd"/>
      <w:r>
        <w:rPr>
          <w:rFonts w:ascii="Times New Roman" w:eastAsia="Times New Roman" w:hAnsi="Times New Roman" w:cs="Times New Roman"/>
          <w:szCs w:val="24"/>
        </w:rPr>
        <w:t>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г) проверка наличия необходимых документов (копий документов) на Товар: документа, подтверждающего соответствие;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д) проверка комплектности и целостности поставленного Товара.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 настоящему Акту прилагаются следующие документы, подтверждающие поставку Товара:</w:t>
      </w:r>
    </w:p>
    <w:p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Товарная Накладная/УПД от «____» __________20 __ г. № ____;</w:t>
      </w:r>
    </w:p>
    <w:p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Счет от «____» __________20 __ г. № ____;</w:t>
      </w:r>
    </w:p>
    <w:p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___________________________.</w:t>
      </w:r>
    </w:p>
    <w:p w:rsidR="00FB647F" w:rsidRDefault="00FB647F" w:rsidP="00FB6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FB647F" w:rsidRPr="00571DC6" w:rsidTr="00FB647F">
        <w:trPr>
          <w:cantSplit/>
        </w:trPr>
        <w:tc>
          <w:tcPr>
            <w:tcW w:w="5001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С.П. Зверович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:rsidR="00FB647F" w:rsidRPr="00571DC6" w:rsidRDefault="00F72805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FB647F"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647F" w:rsidRPr="00571DC6" w:rsidRDefault="00FB647F" w:rsidP="00FB647F">
      <w:pPr>
        <w:tabs>
          <w:tab w:val="left" w:pos="465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:rsidR="00FB647F" w:rsidRPr="00571DC6" w:rsidRDefault="00FB647F" w:rsidP="00FB647F">
      <w:pPr>
        <w:tabs>
          <w:tab w:val="left" w:pos="4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ОБРАЗЕЦ АКТА СОГЛАСОВАН</w:t>
      </w: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FB647F" w:rsidTr="00FB647F">
        <w:trPr>
          <w:cantSplit/>
        </w:trPr>
        <w:tc>
          <w:tcPr>
            <w:tcW w:w="5002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С.П. Зверович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647F" w:rsidRDefault="00FB647F" w:rsidP="00FB647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57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</w:tc>
      </w:tr>
    </w:tbl>
    <w:p w:rsidR="00FB647F" w:rsidRDefault="00FB647F" w:rsidP="00E60A5F">
      <w:pPr>
        <w:rPr>
          <w:rFonts w:ascii="Times New Roman" w:hAnsi="Times New Roman" w:cs="Times New Roman"/>
          <w:sz w:val="24"/>
          <w:szCs w:val="24"/>
        </w:rPr>
      </w:pPr>
    </w:p>
    <w:sectPr w:rsidR="00FB647F">
      <w:pgSz w:w="11906" w:h="16838"/>
      <w:pgMar w:top="851" w:right="707" w:bottom="851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58" w:rsidRDefault="00137958">
      <w:pPr>
        <w:spacing w:after="0" w:line="240" w:lineRule="auto"/>
      </w:pPr>
      <w:r>
        <w:separator/>
      </w:r>
    </w:p>
  </w:endnote>
  <w:endnote w:type="continuationSeparator" w:id="0">
    <w:p w:rsidR="00137958" w:rsidRDefault="0013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58" w:rsidRDefault="00137958">
      <w:pPr>
        <w:spacing w:after="0" w:line="240" w:lineRule="auto"/>
      </w:pPr>
      <w:r>
        <w:separator/>
      </w:r>
    </w:p>
  </w:footnote>
  <w:footnote w:type="continuationSeparator" w:id="0">
    <w:p w:rsidR="00137958" w:rsidRDefault="00137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C9A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4965"/>
    <w:multiLevelType w:val="multilevel"/>
    <w:tmpl w:val="C2A2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D4853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87EBB"/>
    <w:multiLevelType w:val="multilevel"/>
    <w:tmpl w:val="317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9B56DD"/>
    <w:multiLevelType w:val="hybridMultilevel"/>
    <w:tmpl w:val="5B08CF7C"/>
    <w:lvl w:ilvl="0" w:tplc="781E9B98">
      <w:start w:val="1"/>
      <w:numFmt w:val="decimal"/>
      <w:lvlText w:val="%1."/>
      <w:lvlJc w:val="left"/>
      <w:pPr>
        <w:ind w:left="643" w:hanging="360"/>
      </w:pPr>
    </w:lvl>
    <w:lvl w:ilvl="1" w:tplc="8DFA58D6">
      <w:start w:val="1"/>
      <w:numFmt w:val="lowerLetter"/>
      <w:lvlText w:val="%2."/>
      <w:lvlJc w:val="left"/>
      <w:pPr>
        <w:ind w:left="1364" w:hanging="360"/>
      </w:pPr>
    </w:lvl>
    <w:lvl w:ilvl="2" w:tplc="7A62980A">
      <w:start w:val="1"/>
      <w:numFmt w:val="lowerRoman"/>
      <w:lvlText w:val="%3."/>
      <w:lvlJc w:val="right"/>
      <w:pPr>
        <w:ind w:left="2084" w:hanging="180"/>
      </w:pPr>
    </w:lvl>
    <w:lvl w:ilvl="3" w:tplc="527239E2">
      <w:start w:val="1"/>
      <w:numFmt w:val="decimal"/>
      <w:lvlText w:val="%4."/>
      <w:lvlJc w:val="left"/>
      <w:pPr>
        <w:ind w:left="2804" w:hanging="360"/>
      </w:pPr>
    </w:lvl>
    <w:lvl w:ilvl="4" w:tplc="EEB8A93E">
      <w:start w:val="1"/>
      <w:numFmt w:val="lowerLetter"/>
      <w:lvlText w:val="%5."/>
      <w:lvlJc w:val="left"/>
      <w:pPr>
        <w:ind w:left="3524" w:hanging="360"/>
      </w:pPr>
    </w:lvl>
    <w:lvl w:ilvl="5" w:tplc="44EA1DC8">
      <w:start w:val="1"/>
      <w:numFmt w:val="lowerRoman"/>
      <w:lvlText w:val="%6."/>
      <w:lvlJc w:val="right"/>
      <w:pPr>
        <w:ind w:left="4244" w:hanging="180"/>
      </w:pPr>
    </w:lvl>
    <w:lvl w:ilvl="6" w:tplc="FA567358">
      <w:start w:val="1"/>
      <w:numFmt w:val="decimal"/>
      <w:lvlText w:val="%7."/>
      <w:lvlJc w:val="left"/>
      <w:pPr>
        <w:ind w:left="4964" w:hanging="360"/>
      </w:pPr>
    </w:lvl>
    <w:lvl w:ilvl="7" w:tplc="9644577C">
      <w:start w:val="1"/>
      <w:numFmt w:val="lowerLetter"/>
      <w:lvlText w:val="%8."/>
      <w:lvlJc w:val="left"/>
      <w:pPr>
        <w:ind w:left="5684" w:hanging="360"/>
      </w:pPr>
    </w:lvl>
    <w:lvl w:ilvl="8" w:tplc="B3542942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9395C55"/>
    <w:multiLevelType w:val="hybridMultilevel"/>
    <w:tmpl w:val="F45ACAF8"/>
    <w:lvl w:ilvl="0" w:tplc="3D2297DE">
      <w:start w:val="1"/>
      <w:numFmt w:val="decimal"/>
      <w:lvlText w:val="%1."/>
      <w:lvlJc w:val="left"/>
      <w:pPr>
        <w:ind w:left="927" w:hanging="360"/>
      </w:pPr>
    </w:lvl>
    <w:lvl w:ilvl="1" w:tplc="856AB72A">
      <w:start w:val="1"/>
      <w:numFmt w:val="lowerLetter"/>
      <w:lvlText w:val="%2."/>
      <w:lvlJc w:val="left"/>
      <w:pPr>
        <w:ind w:left="1647" w:hanging="360"/>
      </w:pPr>
    </w:lvl>
    <w:lvl w:ilvl="2" w:tplc="61AEC014">
      <w:start w:val="1"/>
      <w:numFmt w:val="lowerRoman"/>
      <w:lvlText w:val="%3."/>
      <w:lvlJc w:val="right"/>
      <w:pPr>
        <w:ind w:left="2367" w:hanging="180"/>
      </w:pPr>
    </w:lvl>
    <w:lvl w:ilvl="3" w:tplc="5F3C1E3A">
      <w:start w:val="1"/>
      <w:numFmt w:val="decimal"/>
      <w:lvlText w:val="%4."/>
      <w:lvlJc w:val="left"/>
      <w:pPr>
        <w:ind w:left="3087" w:hanging="360"/>
      </w:pPr>
    </w:lvl>
    <w:lvl w:ilvl="4" w:tplc="F9584C9C">
      <w:start w:val="1"/>
      <w:numFmt w:val="lowerLetter"/>
      <w:lvlText w:val="%5."/>
      <w:lvlJc w:val="left"/>
      <w:pPr>
        <w:ind w:left="3807" w:hanging="360"/>
      </w:pPr>
    </w:lvl>
    <w:lvl w:ilvl="5" w:tplc="950EC774">
      <w:start w:val="1"/>
      <w:numFmt w:val="lowerRoman"/>
      <w:lvlText w:val="%6."/>
      <w:lvlJc w:val="right"/>
      <w:pPr>
        <w:ind w:left="4527" w:hanging="180"/>
      </w:pPr>
    </w:lvl>
    <w:lvl w:ilvl="6" w:tplc="39D4D084">
      <w:start w:val="1"/>
      <w:numFmt w:val="decimal"/>
      <w:lvlText w:val="%7."/>
      <w:lvlJc w:val="left"/>
      <w:pPr>
        <w:ind w:left="5247" w:hanging="360"/>
      </w:pPr>
    </w:lvl>
    <w:lvl w:ilvl="7" w:tplc="D53CEFBA">
      <w:start w:val="1"/>
      <w:numFmt w:val="lowerLetter"/>
      <w:lvlText w:val="%8."/>
      <w:lvlJc w:val="left"/>
      <w:pPr>
        <w:ind w:left="5967" w:hanging="360"/>
      </w:pPr>
    </w:lvl>
    <w:lvl w:ilvl="8" w:tplc="3766CA5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0E7EB1"/>
    <w:multiLevelType w:val="hybridMultilevel"/>
    <w:tmpl w:val="1B50258C"/>
    <w:lvl w:ilvl="0" w:tplc="B1D83F5E">
      <w:start w:val="1"/>
      <w:numFmt w:val="none"/>
      <w:suff w:val="nothing"/>
      <w:lvlText w:val=""/>
      <w:lvlJc w:val="left"/>
      <w:pPr>
        <w:ind w:left="0" w:firstLine="0"/>
      </w:pPr>
    </w:lvl>
    <w:lvl w:ilvl="1" w:tplc="89B8DCCC">
      <w:start w:val="1"/>
      <w:numFmt w:val="none"/>
      <w:suff w:val="nothing"/>
      <w:lvlText w:val=""/>
      <w:lvlJc w:val="left"/>
      <w:pPr>
        <w:ind w:left="0" w:firstLine="0"/>
      </w:pPr>
    </w:lvl>
    <w:lvl w:ilvl="2" w:tplc="0F5EEC9E">
      <w:start w:val="1"/>
      <w:numFmt w:val="none"/>
      <w:suff w:val="nothing"/>
      <w:lvlText w:val=""/>
      <w:lvlJc w:val="left"/>
      <w:pPr>
        <w:ind w:left="0" w:firstLine="0"/>
      </w:pPr>
    </w:lvl>
    <w:lvl w:ilvl="3" w:tplc="29EEF6F6">
      <w:start w:val="1"/>
      <w:numFmt w:val="none"/>
      <w:suff w:val="nothing"/>
      <w:lvlText w:val=""/>
      <w:lvlJc w:val="left"/>
      <w:pPr>
        <w:ind w:left="0" w:firstLine="0"/>
      </w:pPr>
    </w:lvl>
    <w:lvl w:ilvl="4" w:tplc="CEC2952A">
      <w:start w:val="1"/>
      <w:numFmt w:val="none"/>
      <w:suff w:val="nothing"/>
      <w:lvlText w:val=""/>
      <w:lvlJc w:val="left"/>
      <w:pPr>
        <w:ind w:left="0" w:firstLine="0"/>
      </w:pPr>
    </w:lvl>
    <w:lvl w:ilvl="5" w:tplc="EC0E5D6E">
      <w:start w:val="1"/>
      <w:numFmt w:val="none"/>
      <w:suff w:val="nothing"/>
      <w:lvlText w:val=""/>
      <w:lvlJc w:val="left"/>
      <w:pPr>
        <w:ind w:left="0" w:firstLine="0"/>
      </w:pPr>
    </w:lvl>
    <w:lvl w:ilvl="6" w:tplc="CD720DF2">
      <w:start w:val="1"/>
      <w:numFmt w:val="none"/>
      <w:suff w:val="nothing"/>
      <w:lvlText w:val=""/>
      <w:lvlJc w:val="left"/>
      <w:pPr>
        <w:ind w:left="0" w:firstLine="0"/>
      </w:pPr>
    </w:lvl>
    <w:lvl w:ilvl="7" w:tplc="604E06CE">
      <w:start w:val="1"/>
      <w:numFmt w:val="none"/>
      <w:suff w:val="nothing"/>
      <w:lvlText w:val=""/>
      <w:lvlJc w:val="left"/>
      <w:pPr>
        <w:ind w:left="0" w:firstLine="0"/>
      </w:pPr>
    </w:lvl>
    <w:lvl w:ilvl="8" w:tplc="6EAAE19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FC15BCD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96"/>
    <w:rsid w:val="0000325F"/>
    <w:rsid w:val="00003D04"/>
    <w:rsid w:val="00006E3E"/>
    <w:rsid w:val="000301CD"/>
    <w:rsid w:val="00040A0F"/>
    <w:rsid w:val="00061134"/>
    <w:rsid w:val="000706F9"/>
    <w:rsid w:val="00070C2A"/>
    <w:rsid w:val="00073742"/>
    <w:rsid w:val="00094F38"/>
    <w:rsid w:val="000A3941"/>
    <w:rsid w:val="000C2056"/>
    <w:rsid w:val="000F4C68"/>
    <w:rsid w:val="00120FAE"/>
    <w:rsid w:val="00137958"/>
    <w:rsid w:val="001828E8"/>
    <w:rsid w:val="001E62A6"/>
    <w:rsid w:val="001F6412"/>
    <w:rsid w:val="00206B69"/>
    <w:rsid w:val="00254257"/>
    <w:rsid w:val="0029027A"/>
    <w:rsid w:val="0029688B"/>
    <w:rsid w:val="002976B9"/>
    <w:rsid w:val="002F20E3"/>
    <w:rsid w:val="00301C80"/>
    <w:rsid w:val="00303F6B"/>
    <w:rsid w:val="003046AD"/>
    <w:rsid w:val="0031715F"/>
    <w:rsid w:val="00344B60"/>
    <w:rsid w:val="003552B7"/>
    <w:rsid w:val="003642BD"/>
    <w:rsid w:val="00376A3C"/>
    <w:rsid w:val="003A2E66"/>
    <w:rsid w:val="003B1B86"/>
    <w:rsid w:val="003C4ABB"/>
    <w:rsid w:val="003E6790"/>
    <w:rsid w:val="003E6E20"/>
    <w:rsid w:val="00425F70"/>
    <w:rsid w:val="00427C25"/>
    <w:rsid w:val="00432472"/>
    <w:rsid w:val="00437EB9"/>
    <w:rsid w:val="00440927"/>
    <w:rsid w:val="0044105C"/>
    <w:rsid w:val="00464864"/>
    <w:rsid w:val="0046537C"/>
    <w:rsid w:val="00470157"/>
    <w:rsid w:val="00493972"/>
    <w:rsid w:val="004973A0"/>
    <w:rsid w:val="004978B2"/>
    <w:rsid w:val="004A10A4"/>
    <w:rsid w:val="004B6C22"/>
    <w:rsid w:val="004D0F74"/>
    <w:rsid w:val="004F5938"/>
    <w:rsid w:val="00507735"/>
    <w:rsid w:val="005110AD"/>
    <w:rsid w:val="00524296"/>
    <w:rsid w:val="00525D06"/>
    <w:rsid w:val="00544F17"/>
    <w:rsid w:val="00564FBC"/>
    <w:rsid w:val="00566983"/>
    <w:rsid w:val="00571DC6"/>
    <w:rsid w:val="00595E83"/>
    <w:rsid w:val="005A3987"/>
    <w:rsid w:val="005A6096"/>
    <w:rsid w:val="005F78AB"/>
    <w:rsid w:val="00602B6A"/>
    <w:rsid w:val="006045BB"/>
    <w:rsid w:val="00625C1A"/>
    <w:rsid w:val="0064272C"/>
    <w:rsid w:val="006553D3"/>
    <w:rsid w:val="0066789E"/>
    <w:rsid w:val="00674C02"/>
    <w:rsid w:val="0068307C"/>
    <w:rsid w:val="006B19C5"/>
    <w:rsid w:val="006D3AD8"/>
    <w:rsid w:val="006D503C"/>
    <w:rsid w:val="00702BB5"/>
    <w:rsid w:val="00705861"/>
    <w:rsid w:val="00763AE4"/>
    <w:rsid w:val="00787761"/>
    <w:rsid w:val="007A58B3"/>
    <w:rsid w:val="007D1145"/>
    <w:rsid w:val="007E5F86"/>
    <w:rsid w:val="007F1342"/>
    <w:rsid w:val="008168E8"/>
    <w:rsid w:val="00823447"/>
    <w:rsid w:val="00827B56"/>
    <w:rsid w:val="00842246"/>
    <w:rsid w:val="00843608"/>
    <w:rsid w:val="00865636"/>
    <w:rsid w:val="00866BDC"/>
    <w:rsid w:val="00876401"/>
    <w:rsid w:val="00884791"/>
    <w:rsid w:val="0089235C"/>
    <w:rsid w:val="0089663E"/>
    <w:rsid w:val="0089675A"/>
    <w:rsid w:val="008B2915"/>
    <w:rsid w:val="008D56EE"/>
    <w:rsid w:val="008F57A7"/>
    <w:rsid w:val="008F601F"/>
    <w:rsid w:val="008F71B3"/>
    <w:rsid w:val="0090443B"/>
    <w:rsid w:val="00924262"/>
    <w:rsid w:val="00951AFE"/>
    <w:rsid w:val="00974E62"/>
    <w:rsid w:val="009A0BB1"/>
    <w:rsid w:val="009A129B"/>
    <w:rsid w:val="009C0571"/>
    <w:rsid w:val="009C5BA7"/>
    <w:rsid w:val="009D75BD"/>
    <w:rsid w:val="00A224AC"/>
    <w:rsid w:val="00A24FCF"/>
    <w:rsid w:val="00A54B6A"/>
    <w:rsid w:val="00A85D9B"/>
    <w:rsid w:val="00A875DD"/>
    <w:rsid w:val="00AA099E"/>
    <w:rsid w:val="00AE380B"/>
    <w:rsid w:val="00B10064"/>
    <w:rsid w:val="00B10A7B"/>
    <w:rsid w:val="00B37390"/>
    <w:rsid w:val="00B47804"/>
    <w:rsid w:val="00B70549"/>
    <w:rsid w:val="00BF0E89"/>
    <w:rsid w:val="00C305CC"/>
    <w:rsid w:val="00C53A29"/>
    <w:rsid w:val="00C6055A"/>
    <w:rsid w:val="00C769CE"/>
    <w:rsid w:val="00C77CF9"/>
    <w:rsid w:val="00C96BCA"/>
    <w:rsid w:val="00CE366B"/>
    <w:rsid w:val="00D114AF"/>
    <w:rsid w:val="00D14635"/>
    <w:rsid w:val="00D22F0D"/>
    <w:rsid w:val="00D6520F"/>
    <w:rsid w:val="00D841FB"/>
    <w:rsid w:val="00D8661E"/>
    <w:rsid w:val="00D92599"/>
    <w:rsid w:val="00DA47AD"/>
    <w:rsid w:val="00DD4C41"/>
    <w:rsid w:val="00DE2034"/>
    <w:rsid w:val="00DE4D7C"/>
    <w:rsid w:val="00E11C23"/>
    <w:rsid w:val="00E27572"/>
    <w:rsid w:val="00E27C40"/>
    <w:rsid w:val="00E313BF"/>
    <w:rsid w:val="00E40917"/>
    <w:rsid w:val="00E4622D"/>
    <w:rsid w:val="00E4799E"/>
    <w:rsid w:val="00E60A5F"/>
    <w:rsid w:val="00E75B68"/>
    <w:rsid w:val="00E8799C"/>
    <w:rsid w:val="00EA1E9B"/>
    <w:rsid w:val="00EF54B0"/>
    <w:rsid w:val="00F13670"/>
    <w:rsid w:val="00F2068C"/>
    <w:rsid w:val="00F3257D"/>
    <w:rsid w:val="00F72805"/>
    <w:rsid w:val="00F83A48"/>
    <w:rsid w:val="00FA5E89"/>
    <w:rsid w:val="00FA7665"/>
    <w:rsid w:val="00FB624F"/>
    <w:rsid w:val="00FB647F"/>
    <w:rsid w:val="00FC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6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3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4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5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d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1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11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2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Subtitle"/>
    <w:basedOn w:val="a"/>
    <w:link w:val="1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4">
    <w:name w:val="No Spacing"/>
    <w:uiPriority w:val="1"/>
    <w:qFormat/>
    <w:rPr>
      <w:color w:val="00000A"/>
      <w:sz w:val="22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3">
    <w:name w:val="Сетка таблицы4"/>
    <w:basedOn w:val="a1"/>
    <w:next w:val="aff6"/>
    <w:uiPriority w:val="59"/>
    <w:rsid w:val="00B10A7B"/>
    <w:rPr>
      <w:rFonts w:ascii="Calibri" w:eastAsia="Calibri" w:hAnsi="Calibri" w:cs="Times New Roman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Emphasis"/>
    <w:basedOn w:val="a0"/>
    <w:uiPriority w:val="20"/>
    <w:qFormat/>
    <w:rsid w:val="004648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6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3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4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5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d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1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11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2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Subtitle"/>
    <w:basedOn w:val="a"/>
    <w:link w:val="1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4">
    <w:name w:val="No Spacing"/>
    <w:uiPriority w:val="1"/>
    <w:qFormat/>
    <w:rPr>
      <w:color w:val="00000A"/>
      <w:sz w:val="22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3">
    <w:name w:val="Сетка таблицы4"/>
    <w:basedOn w:val="a1"/>
    <w:next w:val="aff6"/>
    <w:uiPriority w:val="59"/>
    <w:rsid w:val="00B10A7B"/>
    <w:rPr>
      <w:rFonts w:ascii="Calibri" w:eastAsia="Calibri" w:hAnsi="Calibri" w:cs="Times New Roman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Emphasis"/>
    <w:basedOn w:val="a0"/>
    <w:uiPriority w:val="20"/>
    <w:qFormat/>
    <w:rsid w:val="004648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do_csm@sportfm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9713D-99B9-4AA8-9ED6-DFA01C97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3345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</dc:creator>
  <cp:lastModifiedBy>Колупаева Мария Сергеевна</cp:lastModifiedBy>
  <cp:revision>20</cp:revision>
  <cp:lastPrinted>2026-06-24T08:19:00Z</cp:lastPrinted>
  <dcterms:created xsi:type="dcterms:W3CDTF">2026-03-11T15:05:00Z</dcterms:created>
  <dcterms:modified xsi:type="dcterms:W3CDTF">2026-06-24T12:20:00Z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