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9459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О</w:t>
      </w: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боснования начальной (максимальной) цены контракта,</w:t>
      </w:r>
    </w:p>
    <w:p w14:paraId="1CEFFD4A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proofErr w:type="gramStart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заключаемого</w:t>
      </w:r>
      <w:proofErr w:type="gramEnd"/>
      <w:r w:rsidRPr="00ED3666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с единственным поставщиком (подрядчиком, исполнителем)</w:t>
      </w:r>
    </w:p>
    <w:p w14:paraId="3DD4B947" w14:textId="77777777" w:rsidR="00ED3666" w:rsidRDefault="00ED3666" w:rsidP="00ED3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4D4B7E1" w14:textId="40D96A9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F023C7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Наименование закупки:</w:t>
      </w:r>
      <w:r w:rsidR="00F023C7" w:rsidRPr="00F023C7">
        <w:t xml:space="preserve"> </w:t>
      </w:r>
      <w:r w:rsidR="00827CAA" w:rsidRPr="00827CAA">
        <w:rPr>
          <w:rFonts w:ascii="Times New Roman" w:hAnsi="Times New Roman" w:cs="Times New Roman"/>
          <w:color w:val="070707"/>
          <w:sz w:val="24"/>
          <w:szCs w:val="24"/>
        </w:rPr>
        <w:t>Грунт для растений</w:t>
      </w:r>
      <w:bookmarkStart w:id="0" w:name="_GoBack"/>
      <w:bookmarkEnd w:id="0"/>
    </w:p>
    <w:p w14:paraId="0F9EF979" w14:textId="77777777" w:rsidR="00ED3666" w:rsidRDefault="00ED3666" w:rsidP="00ED3666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0D55C6A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Используемый метод определения НМЦК с обоснованием: </w:t>
      </w:r>
    </w:p>
    <w:p w14:paraId="744736F4" w14:textId="77777777" w:rsidR="00450A8D" w:rsidRDefault="00872D13" w:rsidP="00872D13">
      <w:pPr>
        <w:spacing w:after="0" w:line="240" w:lineRule="auto"/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Начальная (максимальная) цена контракта определена в соответствии с требованиями статьи 22 Закона № 44-ФЗ.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</w:t>
      </w: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Метод сопоставимых рыночных цен (анализ рынка).</w:t>
      </w:r>
      <w:r w:rsidR="00450A8D" w:rsidRPr="00450A8D">
        <w:t xml:space="preserve"> </w:t>
      </w:r>
    </w:p>
    <w:p w14:paraId="6B1436C8" w14:textId="77777777" w:rsidR="00872D13" w:rsidRPr="00872D13" w:rsidRDefault="00450A8D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450A8D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Источниками информации определения начальной (максимальной) цены контракта послужили сведения, полученные в результате анализа цен предложений поставщиков, данного вида товара.</w:t>
      </w:r>
    </w:p>
    <w:p w14:paraId="01869883" w14:textId="77777777" w:rsid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 соответствии с принципом эффективности использования бюджетных средств Заказчик принял решение об утверждении НМЦК на основе минимального ценового предложения потенциального поставщика.</w:t>
      </w:r>
    </w:p>
    <w:p w14:paraId="239584D3" w14:textId="77777777" w:rsidR="00872D13" w:rsidRPr="00872D13" w:rsidRDefault="00872D13" w:rsidP="00872D13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872D13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Валюта, используемая для формирования цены контракта и расчетов с поставщиком: российский рубль</w:t>
      </w:r>
    </w:p>
    <w:p w14:paraId="3A156513" w14:textId="77777777" w:rsidR="00872D13" w:rsidRDefault="00872D13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61D367C0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Расчет НМЦК</w:t>
      </w:r>
    </w:p>
    <w:tbl>
      <w:tblPr>
        <w:tblW w:w="4934" w:type="pct"/>
        <w:jc w:val="center"/>
        <w:tblLayout w:type="fixed"/>
        <w:tblLook w:val="04A0" w:firstRow="1" w:lastRow="0" w:firstColumn="1" w:lastColumn="0" w:noHBand="0" w:noVBand="1"/>
      </w:tblPr>
      <w:tblGrid>
        <w:gridCol w:w="623"/>
        <w:gridCol w:w="4569"/>
        <w:gridCol w:w="917"/>
        <w:gridCol w:w="1530"/>
        <w:gridCol w:w="1273"/>
        <w:gridCol w:w="1370"/>
        <w:gridCol w:w="1360"/>
        <w:gridCol w:w="1357"/>
        <w:gridCol w:w="1307"/>
        <w:gridCol w:w="1404"/>
      </w:tblGrid>
      <w:tr w:rsidR="003F005A" w:rsidRPr="005B710A" w14:paraId="7C24AB8F" w14:textId="77777777" w:rsidTr="00F023C7">
        <w:trPr>
          <w:trHeight w:val="303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00AD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45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EBB423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14:paraId="2A6A961B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928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Количество, ед. изм.</w:t>
            </w:r>
          </w:p>
        </w:tc>
        <w:tc>
          <w:tcPr>
            <w:tcW w:w="8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23B1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16F8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0017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Коммерческое предложение №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FD6BA0" w:rsidRPr="005B710A" w14:paraId="7D724042" w14:textId="77777777" w:rsidTr="00F023C7">
        <w:trPr>
          <w:trHeight w:val="793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686C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D8DFC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73CC287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A7E9" w14:textId="77777777" w:rsidR="003F005A" w:rsidRPr="005B710A" w:rsidRDefault="003F005A" w:rsidP="00A842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95A95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4BDC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39BD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DE074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87EFC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цена за ед.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C4FE7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сумма </w:t>
            </w:r>
          </w:p>
        </w:tc>
      </w:tr>
      <w:tr w:rsidR="00FD6BA0" w:rsidRPr="005B710A" w14:paraId="083BDBB2" w14:textId="77777777" w:rsidTr="00303457">
        <w:trPr>
          <w:trHeight w:val="315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8212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71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FC6CE" w14:textId="5A966259" w:rsidR="00827CAA" w:rsidRPr="00827CAA" w:rsidRDefault="00827CAA" w:rsidP="00827CAA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color w:val="070707"/>
                <w:sz w:val="24"/>
                <w:szCs w:val="24"/>
              </w:rPr>
            </w:pPr>
            <w:r w:rsidRPr="00827CAA">
              <w:rPr>
                <w:color w:val="070707"/>
                <w:sz w:val="24"/>
                <w:szCs w:val="24"/>
              </w:rPr>
              <w:t>Грунт для растений</w:t>
            </w:r>
            <w:r>
              <w:rPr>
                <w:color w:val="070707"/>
                <w:sz w:val="24"/>
                <w:szCs w:val="24"/>
              </w:rPr>
              <w:t>, 10 л</w:t>
            </w:r>
            <w:proofErr w:type="gramStart"/>
            <w:r>
              <w:rPr>
                <w:color w:val="070707"/>
                <w:sz w:val="24"/>
                <w:szCs w:val="24"/>
              </w:rPr>
              <w:t xml:space="preserve"> Н</w:t>
            </w:r>
            <w:proofErr w:type="gramEnd"/>
            <w:r>
              <w:rPr>
                <w:color w:val="070707"/>
                <w:sz w:val="24"/>
                <w:szCs w:val="24"/>
              </w:rPr>
              <w:t>аша дача</w:t>
            </w:r>
          </w:p>
          <w:p w14:paraId="5FD33F3C" w14:textId="24ECC71F" w:rsidR="003F005A" w:rsidRPr="005B710A" w:rsidRDefault="003F005A" w:rsidP="00F023C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DC26E" w14:textId="5DA37119" w:rsidR="003F005A" w:rsidRPr="005B710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C36F" w14:textId="6A7EA73E" w:rsidR="003F005A" w:rsidRPr="005B710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E727B" w14:textId="23983A49" w:rsidR="003F005A" w:rsidRPr="005B710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ACDDF" w14:textId="1058890E" w:rsidR="003F005A" w:rsidRPr="00F023C7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8C125" w14:textId="14733324" w:rsidR="003F005A" w:rsidRPr="005B710A" w:rsidRDefault="00827CAA" w:rsidP="00F023C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6A02E" w14:textId="227DAF71" w:rsidR="003F005A" w:rsidRPr="005B710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BC261" w14:textId="0C84B45D" w:rsidR="003F005A" w:rsidRPr="005B710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CC986" w14:textId="5A080DDA" w:rsidR="003F005A" w:rsidRPr="00603A1E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2790</w:t>
            </w:r>
          </w:p>
        </w:tc>
      </w:tr>
      <w:tr w:rsidR="00FD6BA0" w:rsidRPr="005B710A" w14:paraId="7A74F243" w14:textId="77777777" w:rsidTr="00F023C7">
        <w:trPr>
          <w:trHeight w:val="315"/>
          <w:jc w:val="center"/>
        </w:trPr>
        <w:tc>
          <w:tcPr>
            <w:tcW w:w="2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7F01C" w14:textId="77777777" w:rsidR="003F005A" w:rsidRPr="005B710A" w:rsidRDefault="003F005A" w:rsidP="00A842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36811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C44CB" w14:textId="4C845A30" w:rsidR="003F005A" w:rsidRPr="00F023C7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7F9CF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760C7" w14:textId="4AC040D7" w:rsidR="003F005A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2700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87F52" w14:textId="77777777" w:rsidR="003F005A" w:rsidRPr="005B710A" w:rsidRDefault="003F005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93C23" w14:textId="02085BA3" w:rsidR="003F005A" w:rsidRPr="00603A1E" w:rsidRDefault="00827CAA" w:rsidP="00A842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2790</w:t>
            </w:r>
          </w:p>
        </w:tc>
      </w:tr>
    </w:tbl>
    <w:p w14:paraId="737EF597" w14:textId="77777777" w:rsidR="003F005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Коэффициент вариации по каждой позиции не превышает 33 %, совокупность значения цен в расчетах считается однородной.</w:t>
      </w:r>
    </w:p>
    <w:p w14:paraId="68A0886E" w14:textId="77777777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</w:pPr>
    </w:p>
    <w:p w14:paraId="719ED76C" w14:textId="2D74B468" w:rsidR="003F005A" w:rsidRPr="005B710A" w:rsidRDefault="003F005A" w:rsidP="003F00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В соответствии с Распоряжением Правительства РФ от 28.04.2018 № 824-Р и Распоряжением Правительства РФ 27.10.2018 № 2326-Р будет проведена </w:t>
      </w:r>
      <w:r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>закупочная</w:t>
      </w:r>
      <w:r w:rsidRPr="005B710A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 сессия на </w:t>
      </w:r>
      <w:r w:rsidRPr="00F84D12">
        <w:rPr>
          <w:rFonts w:ascii="Times New Roman" w:eastAsia="Times New Roman" w:hAnsi="Times New Roman" w:cs="Times New Roman"/>
          <w:color w:val="222222"/>
          <w:sz w:val="20"/>
          <w:szCs w:val="20"/>
          <w:lang w:eastAsia="ru-RU"/>
        </w:rPr>
        <w:t xml:space="preserve">ЕАТ </w:t>
      </w:r>
      <w:r w:rsidRPr="00F84D12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на сумму:</w:t>
      </w:r>
      <w:r w:rsidRPr="005B710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2250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(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две</w:t>
      </w:r>
      <w:r w:rsidR="00043E78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тысяч</w:t>
      </w:r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и двести пятьдесят</w:t>
      </w:r>
      <w:proofErr w:type="gramStart"/>
      <w:r w:rsidR="00827CAA"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>)</w:t>
      </w:r>
      <w:proofErr w:type="gramEnd"/>
      <w:r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  <w:t xml:space="preserve"> рублей 00 копеек.</w:t>
      </w:r>
    </w:p>
    <w:p w14:paraId="75BB46E9" w14:textId="77777777" w:rsidR="003F005A" w:rsidRPr="005B710A" w:rsidRDefault="003F005A" w:rsidP="003F005A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ru-RU"/>
        </w:rPr>
      </w:pPr>
    </w:p>
    <w:p w14:paraId="2C9C6270" w14:textId="77777777" w:rsidR="00C16C38" w:rsidRDefault="00827CAA"/>
    <w:sectPr w:rsidR="00C16C38" w:rsidSect="00ED3666">
      <w:pgSz w:w="16838" w:h="11906" w:orient="landscape"/>
      <w:pgMar w:top="1134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92C8C6" w14:textId="77777777" w:rsidR="007B1A87" w:rsidRDefault="007B1A87" w:rsidP="00ED3666">
      <w:pPr>
        <w:spacing w:after="0" w:line="240" w:lineRule="auto"/>
      </w:pPr>
      <w:r>
        <w:separator/>
      </w:r>
    </w:p>
  </w:endnote>
  <w:endnote w:type="continuationSeparator" w:id="0">
    <w:p w14:paraId="37FF9337" w14:textId="77777777" w:rsidR="007B1A87" w:rsidRDefault="007B1A87" w:rsidP="00ED3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CC8B75" w14:textId="77777777" w:rsidR="007B1A87" w:rsidRDefault="007B1A87" w:rsidP="00ED3666">
      <w:pPr>
        <w:spacing w:after="0" w:line="240" w:lineRule="auto"/>
      </w:pPr>
      <w:r>
        <w:separator/>
      </w:r>
    </w:p>
  </w:footnote>
  <w:footnote w:type="continuationSeparator" w:id="0">
    <w:p w14:paraId="0BD348AE" w14:textId="77777777" w:rsidR="007B1A87" w:rsidRDefault="007B1A87" w:rsidP="00ED36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5A"/>
    <w:rsid w:val="000065D6"/>
    <w:rsid w:val="00043E78"/>
    <w:rsid w:val="00091416"/>
    <w:rsid w:val="000F4593"/>
    <w:rsid w:val="0012601A"/>
    <w:rsid w:val="001648DD"/>
    <w:rsid w:val="00303457"/>
    <w:rsid w:val="003A45A1"/>
    <w:rsid w:val="003D189A"/>
    <w:rsid w:val="003F005A"/>
    <w:rsid w:val="003F4635"/>
    <w:rsid w:val="00450A8D"/>
    <w:rsid w:val="00461B1A"/>
    <w:rsid w:val="0053368E"/>
    <w:rsid w:val="00603A1E"/>
    <w:rsid w:val="00750F27"/>
    <w:rsid w:val="007714FB"/>
    <w:rsid w:val="007B1A87"/>
    <w:rsid w:val="007B2742"/>
    <w:rsid w:val="007F06A3"/>
    <w:rsid w:val="00827CAA"/>
    <w:rsid w:val="00872D13"/>
    <w:rsid w:val="008F64A5"/>
    <w:rsid w:val="00B32108"/>
    <w:rsid w:val="00D466B0"/>
    <w:rsid w:val="00ED3666"/>
    <w:rsid w:val="00F023C7"/>
    <w:rsid w:val="00F76289"/>
    <w:rsid w:val="00FA7B48"/>
    <w:rsid w:val="00FD34DC"/>
    <w:rsid w:val="00FD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4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05A"/>
  </w:style>
  <w:style w:type="paragraph" w:styleId="1">
    <w:name w:val="heading 1"/>
    <w:basedOn w:val="a"/>
    <w:link w:val="10"/>
    <w:uiPriority w:val="9"/>
    <w:qFormat/>
    <w:rsid w:val="003034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D3666"/>
  </w:style>
  <w:style w:type="paragraph" w:styleId="a5">
    <w:name w:val="footer"/>
    <w:basedOn w:val="a"/>
    <w:link w:val="a6"/>
    <w:uiPriority w:val="99"/>
    <w:unhideWhenUsed/>
    <w:rsid w:val="00ED36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D3666"/>
  </w:style>
  <w:style w:type="paragraph" w:styleId="a7">
    <w:name w:val="No Spacing"/>
    <w:uiPriority w:val="1"/>
    <w:qFormat/>
    <w:rsid w:val="0030345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034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Бугаева Елена Викторовна</dc:creator>
  <cp:lastModifiedBy>Наумова Елизавета Евгеньевна</cp:lastModifiedBy>
  <cp:revision>9</cp:revision>
  <dcterms:created xsi:type="dcterms:W3CDTF">2025-03-14T13:22:00Z</dcterms:created>
  <dcterms:modified xsi:type="dcterms:W3CDTF">2026-08-18T12:49:00Z</dcterms:modified>
</cp:coreProperties>
</file>