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8AC544" w14:textId="63C31A70" w:rsidR="005420BE" w:rsidRPr="007C3CCA" w:rsidRDefault="003A6DF4" w:rsidP="005420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C3CCA">
        <w:rPr>
          <w:rFonts w:ascii="Times New Roman" w:hAnsi="Times New Roman"/>
          <w:b/>
          <w:sz w:val="28"/>
          <w:szCs w:val="28"/>
          <w:u w:val="single"/>
        </w:rPr>
        <w:t xml:space="preserve">Лампа </w:t>
      </w:r>
    </w:p>
    <w:p w14:paraId="31BDD4B5" w14:textId="2BBE7E06" w:rsidR="003A6DF4" w:rsidRPr="007C3CCA" w:rsidRDefault="003A6DF4" w:rsidP="005420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C3CCA">
        <w:rPr>
          <w:rFonts w:ascii="Times New Roman" w:hAnsi="Times New Roman"/>
          <w:b/>
          <w:sz w:val="28"/>
          <w:szCs w:val="28"/>
          <w:u w:val="single"/>
        </w:rPr>
        <w:t xml:space="preserve">для анализатора </w:t>
      </w:r>
      <w:r w:rsidR="008867BD" w:rsidRPr="007C3CCA">
        <w:rPr>
          <w:rFonts w:ascii="Times New Roman" w:hAnsi="Times New Roman"/>
          <w:b/>
          <w:sz w:val="28"/>
          <w:szCs w:val="28"/>
          <w:u w:val="single"/>
        </w:rPr>
        <w:t>BS-</w:t>
      </w:r>
      <w:r w:rsidR="00EF2CFC" w:rsidRPr="007C3CCA">
        <w:rPr>
          <w:rFonts w:ascii="Times New Roman" w:hAnsi="Times New Roman"/>
          <w:b/>
          <w:sz w:val="28"/>
          <w:szCs w:val="28"/>
          <w:u w:val="single"/>
        </w:rPr>
        <w:t>620М</w:t>
      </w:r>
    </w:p>
    <w:p w14:paraId="071DC33E" w14:textId="30F181AF" w:rsidR="000D486B" w:rsidRDefault="000D486B" w:rsidP="005420BE">
      <w:pPr>
        <w:spacing w:after="0" w:line="240" w:lineRule="auto"/>
        <w:jc w:val="center"/>
        <w:rPr>
          <w:rFonts w:ascii="Times New Roman" w:hAnsi="Times New Roman"/>
          <w:b/>
          <w:sz w:val="34"/>
          <w:szCs w:val="34"/>
          <w:u w:val="single"/>
        </w:rPr>
      </w:pPr>
      <w:proofErr w:type="gramStart"/>
      <w:r w:rsidRPr="000D486B">
        <w:rPr>
          <w:rFonts w:ascii="Times New Roman" w:hAnsi="Times New Roman"/>
          <w:b/>
          <w:sz w:val="34"/>
          <w:szCs w:val="34"/>
          <w:u w:val="single"/>
        </w:rPr>
        <w:t>имеющ</w:t>
      </w:r>
      <w:r w:rsidR="00514B55">
        <w:rPr>
          <w:rFonts w:ascii="Times New Roman" w:hAnsi="Times New Roman"/>
          <w:b/>
          <w:sz w:val="34"/>
          <w:szCs w:val="34"/>
          <w:u w:val="single"/>
        </w:rPr>
        <w:t>егося</w:t>
      </w:r>
      <w:r w:rsidRPr="000D486B">
        <w:rPr>
          <w:rFonts w:ascii="Times New Roman" w:hAnsi="Times New Roman"/>
          <w:b/>
          <w:sz w:val="34"/>
          <w:szCs w:val="34"/>
          <w:u w:val="single"/>
        </w:rPr>
        <w:t xml:space="preserve"> у заказчика!</w:t>
      </w:r>
      <w:proofErr w:type="gramEnd"/>
    </w:p>
    <w:p w14:paraId="3092F733" w14:textId="77777777" w:rsidR="000D486B" w:rsidRPr="000D486B" w:rsidRDefault="000D486B" w:rsidP="005420BE">
      <w:pPr>
        <w:spacing w:after="0" w:line="240" w:lineRule="auto"/>
        <w:jc w:val="center"/>
        <w:rPr>
          <w:rFonts w:ascii="Times New Roman" w:hAnsi="Times New Roman"/>
          <w:b/>
          <w:sz w:val="34"/>
          <w:szCs w:val="34"/>
          <w:u w:val="single"/>
        </w:rPr>
      </w:pPr>
    </w:p>
    <w:p w14:paraId="463E79A7" w14:textId="77777777" w:rsidR="00A44B8A" w:rsidRPr="00BF14D4" w:rsidRDefault="00A44B8A" w:rsidP="00A44B8A">
      <w:pPr>
        <w:pStyle w:val="message"/>
        <w:numPr>
          <w:ilvl w:val="0"/>
          <w:numId w:val="1"/>
        </w:numPr>
        <w:pBdr>
          <w:top w:val="single" w:sz="2" w:space="3" w:color="auto"/>
          <w:left w:val="single" w:sz="2" w:space="26" w:color="auto"/>
          <w:bottom w:val="single" w:sz="2" w:space="3" w:color="auto"/>
          <w:right w:val="single" w:sz="2" w:space="31" w:color="auto"/>
        </w:pBdr>
        <w:shd w:val="clear" w:color="auto" w:fill="F7F8FA"/>
        <w:spacing w:before="0" w:beforeAutospacing="0" w:after="0" w:afterAutospacing="0" w:line="300" w:lineRule="atLeast"/>
        <w:textAlignment w:val="baseline"/>
        <w:rPr>
          <w:color w:val="444444"/>
          <w:sz w:val="28"/>
          <w:szCs w:val="28"/>
        </w:rPr>
      </w:pPr>
      <w:r w:rsidRPr="00BF14D4">
        <w:rPr>
          <w:color w:val="444444"/>
          <w:sz w:val="28"/>
          <w:szCs w:val="28"/>
        </w:rPr>
        <w:t>26.51.82.190</w:t>
      </w:r>
      <w:r w:rsidRPr="00BF14D4">
        <w:rPr>
          <w:color w:val="444444"/>
          <w:sz w:val="28"/>
          <w:szCs w:val="28"/>
        </w:rPr>
        <w:br/>
        <w:t>Комплектующие (запасные части), не включенные в другие группировки, не имеющие самостоятельных группировок</w:t>
      </w:r>
      <w:r>
        <w:rPr>
          <w:color w:val="444444"/>
          <w:sz w:val="28"/>
          <w:szCs w:val="28"/>
        </w:rPr>
        <w:t>.</w:t>
      </w:r>
    </w:p>
    <w:p w14:paraId="45F5681F" w14:textId="77777777" w:rsidR="005420BE" w:rsidRPr="00315AE9" w:rsidRDefault="005420BE" w:rsidP="00315AE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5"/>
        <w:gridCol w:w="1276"/>
      </w:tblGrid>
      <w:tr w:rsidR="003A6DF4" w:rsidRPr="003A6DF4" w14:paraId="2AF402F4" w14:textId="77777777" w:rsidTr="00B43A20">
        <w:trPr>
          <w:trHeight w:val="386"/>
        </w:trPr>
        <w:tc>
          <w:tcPr>
            <w:tcW w:w="8755" w:type="dxa"/>
            <w:shd w:val="clear" w:color="auto" w:fill="auto"/>
            <w:vAlign w:val="center"/>
          </w:tcPr>
          <w:p w14:paraId="5A960084" w14:textId="77777777" w:rsidR="003A6DF4" w:rsidRPr="003A6DF4" w:rsidRDefault="003A6DF4" w:rsidP="00B43A20">
            <w:pPr>
              <w:tabs>
                <w:tab w:val="left" w:pos="1085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A6DF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и характеристика товара</w:t>
            </w:r>
          </w:p>
        </w:tc>
        <w:tc>
          <w:tcPr>
            <w:tcW w:w="1276" w:type="dxa"/>
          </w:tcPr>
          <w:p w14:paraId="479E9CD9" w14:textId="77777777" w:rsidR="003A6DF4" w:rsidRPr="003A6DF4" w:rsidRDefault="003A6DF4" w:rsidP="00B43A20">
            <w:pPr>
              <w:tabs>
                <w:tab w:val="left" w:pos="1085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A6DF4" w:rsidRPr="003A6DF4" w14:paraId="6B33542B" w14:textId="77777777" w:rsidTr="00B43A20">
        <w:trPr>
          <w:trHeight w:val="3226"/>
        </w:trPr>
        <w:tc>
          <w:tcPr>
            <w:tcW w:w="8755" w:type="dxa"/>
            <w:shd w:val="clear" w:color="auto" w:fill="auto"/>
          </w:tcPr>
          <w:p w14:paraId="6E222779" w14:textId="3BBA1E2D" w:rsidR="003A6DF4" w:rsidRPr="005420BE" w:rsidRDefault="003A6DF4" w:rsidP="00B43A20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b/>
                <w:sz w:val="28"/>
                <w:szCs w:val="28"/>
              </w:rPr>
            </w:pPr>
            <w:bookmarkStart w:id="0" w:name="OLE_LINK13"/>
            <w:bookmarkStart w:id="1" w:name="OLE_LINK14"/>
            <w:bookmarkStart w:id="2" w:name="OLE_LINK15"/>
            <w:r w:rsidRPr="003A6DF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Лампа галогенная должна быть </w:t>
            </w:r>
            <w:r w:rsidRPr="003A6DF4">
              <w:rPr>
                <w:rFonts w:ascii="Times New Roman" w:eastAsia="SimSun" w:hAnsi="Times New Roman"/>
                <w:sz w:val="28"/>
                <w:szCs w:val="28"/>
                <w:lang w:val="x-none"/>
              </w:rPr>
              <w:t>полн</w:t>
            </w:r>
            <w:r w:rsidRPr="003A6DF4">
              <w:rPr>
                <w:rFonts w:ascii="Times New Roman" w:eastAsia="SimSun" w:hAnsi="Times New Roman"/>
                <w:sz w:val="28"/>
                <w:szCs w:val="28"/>
              </w:rPr>
              <w:t>остью</w:t>
            </w:r>
            <w:r w:rsidRPr="003A6DF4">
              <w:rPr>
                <w:rFonts w:ascii="Times New Roman" w:eastAsia="SimSun" w:hAnsi="Times New Roman"/>
                <w:sz w:val="28"/>
                <w:szCs w:val="28"/>
                <w:lang w:val="x-none"/>
              </w:rPr>
              <w:t xml:space="preserve"> совместим</w:t>
            </w:r>
            <w:r w:rsidRPr="003A6DF4">
              <w:rPr>
                <w:rFonts w:ascii="Times New Roman" w:eastAsia="SimSun" w:hAnsi="Times New Roman"/>
                <w:sz w:val="28"/>
                <w:szCs w:val="28"/>
              </w:rPr>
              <w:t xml:space="preserve">а </w:t>
            </w:r>
            <w:r w:rsidRPr="003A6DF4">
              <w:rPr>
                <w:rFonts w:ascii="Times New Roman" w:eastAsia="SimSun" w:hAnsi="Times New Roman"/>
                <w:sz w:val="28"/>
                <w:szCs w:val="28"/>
                <w:lang w:val="x-none"/>
              </w:rPr>
              <w:t>с анализатором</w:t>
            </w:r>
            <w:r w:rsidRPr="003A6DF4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r w:rsidRPr="003A6DF4">
              <w:rPr>
                <w:rFonts w:ascii="Times New Roman" w:eastAsia="SimSun" w:hAnsi="Times New Roman"/>
                <w:sz w:val="28"/>
                <w:szCs w:val="28"/>
                <w:lang w:val="x-none"/>
              </w:rPr>
              <w:t>автоматическим</w:t>
            </w:r>
            <w:r w:rsidR="00A96121">
              <w:rPr>
                <w:rFonts w:ascii="Times New Roman" w:eastAsia="SimSun" w:hAnsi="Times New Roman"/>
                <w:sz w:val="28"/>
                <w:szCs w:val="28"/>
              </w:rPr>
              <w:t>,</w:t>
            </w:r>
            <w:r w:rsidRPr="003A6DF4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r w:rsidRPr="00315AE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биохимическим </w:t>
            </w:r>
            <w:r w:rsidR="008867BD" w:rsidRPr="005420B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BS-</w:t>
            </w:r>
            <w:bookmarkEnd w:id="0"/>
            <w:bookmarkEnd w:id="1"/>
            <w:bookmarkEnd w:id="2"/>
            <w:r w:rsidR="00EF2CFC" w:rsidRPr="005420B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620М</w:t>
            </w:r>
            <w:r w:rsidR="008867BD" w:rsidRPr="005420B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20B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Shenzhen</w:t>
            </w:r>
            <w:proofErr w:type="spellEnd"/>
            <w:r w:rsidR="00A96121" w:rsidRPr="005420B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5420BE">
              <w:rPr>
                <w:rFonts w:ascii="Times New Roman" w:eastAsia="SimSun" w:hAnsi="Times New Roman"/>
                <w:b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5420BE">
              <w:rPr>
                <w:rFonts w:ascii="Times New Roman" w:eastAsia="SimSun" w:hAnsi="Times New Roman"/>
                <w:b/>
                <w:sz w:val="28"/>
                <w:szCs w:val="28"/>
                <w:lang w:val="x-none"/>
              </w:rPr>
              <w:t>Mindray</w:t>
            </w:r>
            <w:proofErr w:type="spellEnd"/>
            <w:r w:rsidRPr="005420BE">
              <w:rPr>
                <w:rFonts w:ascii="Times New Roman" w:eastAsia="SimSun" w:hAnsi="Times New Roman"/>
                <w:b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5420BE">
              <w:rPr>
                <w:rFonts w:ascii="Times New Roman" w:eastAsia="SimSun" w:hAnsi="Times New Roman"/>
                <w:b/>
                <w:sz w:val="28"/>
                <w:szCs w:val="28"/>
                <w:lang w:val="x-none"/>
              </w:rPr>
              <w:t>Bio-Medical</w:t>
            </w:r>
            <w:proofErr w:type="spellEnd"/>
            <w:r w:rsidRPr="005420BE">
              <w:rPr>
                <w:rFonts w:ascii="Times New Roman" w:eastAsia="SimSun" w:hAnsi="Times New Roman"/>
                <w:b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5420BE">
              <w:rPr>
                <w:rFonts w:ascii="Times New Roman" w:eastAsia="SimSun" w:hAnsi="Times New Roman"/>
                <w:b/>
                <w:sz w:val="28"/>
                <w:szCs w:val="28"/>
                <w:lang w:val="x-none"/>
              </w:rPr>
              <w:t>Electronics</w:t>
            </w:r>
            <w:proofErr w:type="spellEnd"/>
            <w:r w:rsidRPr="005420BE">
              <w:rPr>
                <w:rFonts w:ascii="Times New Roman" w:eastAsia="SimSun" w:hAnsi="Times New Roman"/>
                <w:b/>
                <w:sz w:val="28"/>
                <w:szCs w:val="28"/>
                <w:lang w:val="x-none"/>
              </w:rPr>
              <w:t xml:space="preserve"> Co. Ltd.</w:t>
            </w:r>
            <w:r w:rsidRPr="005420BE">
              <w:rPr>
                <w:rFonts w:ascii="Times New Roman" w:eastAsia="SimSun" w:hAnsi="Times New Roman"/>
                <w:b/>
                <w:sz w:val="28"/>
                <w:szCs w:val="28"/>
              </w:rPr>
              <w:t>, Китай</w:t>
            </w:r>
            <w:r w:rsidR="00A96121" w:rsidRPr="005420BE">
              <w:rPr>
                <w:rFonts w:ascii="Times New Roman" w:eastAsia="SimSun" w:hAnsi="Times New Roman"/>
                <w:b/>
                <w:sz w:val="28"/>
                <w:szCs w:val="28"/>
              </w:rPr>
              <w:t>.</w:t>
            </w:r>
            <w:r w:rsidRPr="005420BE">
              <w:rPr>
                <w:rFonts w:ascii="Times New Roman" w:eastAsia="SimSu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="005420BE" w:rsidRPr="005420BE">
              <w:rPr>
                <w:rFonts w:ascii="Times New Roman" w:eastAsia="SimSun" w:hAnsi="Times New Roman"/>
                <w:b/>
                <w:sz w:val="28"/>
                <w:szCs w:val="28"/>
                <w:u w:val="single"/>
              </w:rPr>
              <w:t>И</w:t>
            </w:r>
            <w:r w:rsidRPr="005420BE">
              <w:rPr>
                <w:rFonts w:ascii="Times New Roman" w:eastAsia="SimSun" w:hAnsi="Times New Roman"/>
                <w:b/>
                <w:sz w:val="28"/>
                <w:szCs w:val="28"/>
                <w:u w:val="single"/>
              </w:rPr>
              <w:t>меющ</w:t>
            </w:r>
            <w:r w:rsidR="00514B55">
              <w:rPr>
                <w:rFonts w:ascii="Times New Roman" w:eastAsia="SimSun" w:hAnsi="Times New Roman"/>
                <w:b/>
                <w:sz w:val="28"/>
                <w:szCs w:val="28"/>
                <w:u w:val="single"/>
              </w:rPr>
              <w:t>егося</w:t>
            </w:r>
            <w:r w:rsidRPr="005420BE">
              <w:rPr>
                <w:rFonts w:ascii="Times New Roman" w:eastAsia="SimSun" w:hAnsi="Times New Roman"/>
                <w:b/>
                <w:sz w:val="28"/>
                <w:szCs w:val="28"/>
                <w:u w:val="single"/>
              </w:rPr>
              <w:t xml:space="preserve"> у Заказчика.</w:t>
            </w:r>
            <w:proofErr w:type="gramEnd"/>
          </w:p>
          <w:p w14:paraId="2F514F2F" w14:textId="77777777" w:rsidR="003A6DF4" w:rsidRPr="003A6DF4" w:rsidRDefault="003A6DF4" w:rsidP="00B43A20">
            <w:pPr>
              <w:tabs>
                <w:tab w:val="left" w:pos="1085"/>
              </w:tabs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 w:rsidRPr="003A6DF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Напряжение должно быть не менее 12В, мощность -</w:t>
            </w:r>
            <w:bookmarkStart w:id="3" w:name="_GoBack"/>
            <w:bookmarkEnd w:id="3"/>
            <w:r w:rsidRPr="003A6DF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 не более 20 Вт, </w:t>
            </w:r>
            <w:r w:rsidRPr="003A6DF4">
              <w:rPr>
                <w:rFonts w:ascii="Times New Roman" w:hAnsi="Times New Roman"/>
                <w:bCs/>
                <w:sz w:val="28"/>
                <w:szCs w:val="28"/>
              </w:rPr>
              <w:t>интенсивность излучения должна быть нормирована в диапазоне длин волн 340-700 нанометров.</w:t>
            </w:r>
          </w:p>
          <w:p w14:paraId="5D578C39" w14:textId="04CEBBF8" w:rsidR="003A6DF4" w:rsidRPr="003A6DF4" w:rsidRDefault="003A6DF4" w:rsidP="00B43A20">
            <w:pPr>
              <w:tabs>
                <w:tab w:val="left" w:pos="1085"/>
              </w:tabs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A6DF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Лампа должна иметь конструктивные элементы для установки в </w:t>
            </w:r>
            <w:r w:rsidR="00315AE9" w:rsidRPr="00315AE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BS-</w:t>
            </w:r>
            <w:r w:rsidR="00EF2CF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620М</w:t>
            </w:r>
            <w:r w:rsidRPr="00315AE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3A6DF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без юстировки.</w:t>
            </w:r>
          </w:p>
          <w:p w14:paraId="02AB51DC" w14:textId="77777777" w:rsidR="003A6DF4" w:rsidRPr="003A6DF4" w:rsidRDefault="003A6DF4" w:rsidP="00B43A2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A6DF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Срок наработки на отказ лампы должен составлять не менее 2000 часов.</w:t>
            </w:r>
          </w:p>
          <w:p w14:paraId="01700EA9" w14:textId="77777777" w:rsidR="003A6DF4" w:rsidRPr="003A6DF4" w:rsidRDefault="003A6DF4" w:rsidP="00B43A2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2EF238B" w14:textId="77777777" w:rsidR="003A6DF4" w:rsidRPr="003A6DF4" w:rsidRDefault="003A6DF4" w:rsidP="00B43A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</w:tbl>
    <w:p w14:paraId="2B30EA10" w14:textId="5A9E4811" w:rsidR="0095325A" w:rsidRDefault="0095325A">
      <w:pPr>
        <w:rPr>
          <w:rFonts w:ascii="Times New Roman" w:hAnsi="Times New Roman"/>
          <w:sz w:val="28"/>
          <w:szCs w:val="28"/>
        </w:rPr>
      </w:pPr>
    </w:p>
    <w:p w14:paraId="34C08872" w14:textId="77777777" w:rsidR="003A6DF4" w:rsidRPr="003A6DF4" w:rsidRDefault="003A6DF4">
      <w:pPr>
        <w:rPr>
          <w:rFonts w:ascii="Times New Roman" w:hAnsi="Times New Roman"/>
          <w:b/>
          <w:sz w:val="28"/>
          <w:szCs w:val="28"/>
        </w:rPr>
      </w:pPr>
    </w:p>
    <w:sectPr w:rsidR="003A6DF4" w:rsidRPr="003A6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B15B3"/>
    <w:multiLevelType w:val="multilevel"/>
    <w:tmpl w:val="38A0D09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A67"/>
    <w:rsid w:val="000D486B"/>
    <w:rsid w:val="00102FAB"/>
    <w:rsid w:val="00184A67"/>
    <w:rsid w:val="002B393A"/>
    <w:rsid w:val="00315AE9"/>
    <w:rsid w:val="003A0E03"/>
    <w:rsid w:val="003A6DF4"/>
    <w:rsid w:val="00514B55"/>
    <w:rsid w:val="005420BE"/>
    <w:rsid w:val="007C3CCA"/>
    <w:rsid w:val="007F1B4B"/>
    <w:rsid w:val="008867BD"/>
    <w:rsid w:val="0095325A"/>
    <w:rsid w:val="00A44B8A"/>
    <w:rsid w:val="00A96121"/>
    <w:rsid w:val="00BF14D4"/>
    <w:rsid w:val="00EF2CFC"/>
    <w:rsid w:val="00F5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6CD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D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essage">
    <w:name w:val="message"/>
    <w:basedOn w:val="a"/>
    <w:rsid w:val="00BF14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D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essage">
    <w:name w:val="message"/>
    <w:basedOn w:val="a"/>
    <w:rsid w:val="00BF14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3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520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502351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ФГУЗ ЦМСЧ №120 ФМБА России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И. Бондарец</dc:creator>
  <cp:lastModifiedBy>Анна Горячковская</cp:lastModifiedBy>
  <cp:revision>10</cp:revision>
  <dcterms:created xsi:type="dcterms:W3CDTF">2026-06-25T12:24:00Z</dcterms:created>
  <dcterms:modified xsi:type="dcterms:W3CDTF">2026-07-01T06:12:00Z</dcterms:modified>
</cp:coreProperties>
</file>