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C9A" w:rsidRDefault="00244C9A">
      <w:pPr>
        <w:pStyle w:val="af2"/>
        <w:rPr>
          <w:szCs w:val="24"/>
        </w:rPr>
      </w:pPr>
    </w:p>
    <w:p w:rsidR="00244C9A" w:rsidRDefault="00722AE3">
      <w:pPr>
        <w:pStyle w:val="af2"/>
        <w:jc w:val="center"/>
        <w:rPr>
          <w:szCs w:val="24"/>
        </w:rPr>
      </w:pPr>
      <w:r>
        <w:rPr>
          <w:szCs w:val="24"/>
        </w:rPr>
        <w:t xml:space="preserve">Государственный контракт № </w:t>
      </w:r>
    </w:p>
    <w:p w:rsidR="00244C9A" w:rsidRDefault="00722AE3">
      <w:pPr>
        <w:pStyle w:val="af2"/>
        <w:jc w:val="center"/>
        <w:rPr>
          <w:szCs w:val="24"/>
        </w:rPr>
      </w:pPr>
      <w:r>
        <w:rPr>
          <w:szCs w:val="24"/>
        </w:rPr>
        <w:t xml:space="preserve">ИКЗ: </w:t>
      </w:r>
      <w:r w:rsidR="008A163B" w:rsidRPr="008A163B">
        <w:rPr>
          <w:szCs w:val="24"/>
        </w:rPr>
        <w:t>261165402554110010100100070000000244</w:t>
      </w:r>
    </w:p>
    <w:p w:rsidR="00244C9A" w:rsidRDefault="00722AE3">
      <w:pPr>
        <w:pStyle w:val="af2"/>
        <w:jc w:val="center"/>
        <w:rPr>
          <w:szCs w:val="24"/>
        </w:rPr>
      </w:pPr>
      <w:r>
        <w:rPr>
          <w:szCs w:val="24"/>
        </w:rPr>
        <w:t>г. Петрозаводск                                                                        «  » _________  202</w:t>
      </w:r>
      <w:r w:rsidR="008A163B">
        <w:rPr>
          <w:szCs w:val="24"/>
        </w:rPr>
        <w:t>6</w:t>
      </w:r>
      <w:r>
        <w:rPr>
          <w:szCs w:val="24"/>
        </w:rPr>
        <w:t xml:space="preserve"> года</w:t>
      </w:r>
    </w:p>
    <w:p w:rsidR="00244C9A" w:rsidRDefault="00244C9A">
      <w:pPr>
        <w:pStyle w:val="af2"/>
        <w:jc w:val="center"/>
        <w:rPr>
          <w:szCs w:val="24"/>
        </w:rPr>
      </w:pPr>
    </w:p>
    <w:p w:rsidR="00244C9A" w:rsidRDefault="00722AE3">
      <w:pPr>
        <w:pStyle w:val="a3"/>
        <w:ind w:firstLine="709"/>
        <w:jc w:val="both"/>
        <w:rPr>
          <w:sz w:val="24"/>
          <w:szCs w:val="24"/>
        </w:rPr>
      </w:pPr>
      <w:r>
        <w:rPr>
          <w:sz w:val="24"/>
          <w:szCs w:val="24"/>
        </w:rPr>
        <w:t>Федеральное казенное учреждение здравоохранения «Медико-санитарная часть №10 Федеральной службы исполнения наказаний» (сокращенное наименование - ФКУЗ МСЧ-10 ФСИН России), именуемое в дальнейшем «Государственный заказчик» (далее  по  тексту  -  «Заказчик»), в лице__________________,  действующего на основании_______, с одной стороны, и _________________, именуемое в дальнейшем «ПОСТАВЩИК», в лице ______________, действующей на основании ____________ с другой стороны, вместе именуемые Стороны,  руководствуясь</w:t>
      </w:r>
      <w:r>
        <w:rPr>
          <w:b/>
          <w:sz w:val="24"/>
          <w:szCs w:val="24"/>
        </w:rPr>
        <w:t xml:space="preserve"> пунктом 4 части 1 статьи 93</w:t>
      </w:r>
      <w:r>
        <w:rPr>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 следующем:</w:t>
      </w:r>
    </w:p>
    <w:p w:rsidR="00244C9A" w:rsidRDefault="00244C9A">
      <w:pPr>
        <w:pStyle w:val="af2"/>
        <w:spacing w:line="240" w:lineRule="auto"/>
        <w:ind w:firstLine="708"/>
        <w:rPr>
          <w:szCs w:val="24"/>
        </w:rPr>
      </w:pPr>
    </w:p>
    <w:p w:rsidR="00244C9A" w:rsidRDefault="00722AE3">
      <w:pPr>
        <w:numPr>
          <w:ilvl w:val="0"/>
          <w:numId w:val="1"/>
        </w:numPr>
        <w:jc w:val="center"/>
        <w:rPr>
          <w:sz w:val="24"/>
          <w:szCs w:val="24"/>
        </w:rPr>
      </w:pPr>
      <w:r>
        <w:rPr>
          <w:sz w:val="24"/>
          <w:szCs w:val="24"/>
        </w:rPr>
        <w:t xml:space="preserve"> Предмет Контракта</w:t>
      </w:r>
    </w:p>
    <w:p w:rsidR="00244C9A" w:rsidRDefault="00244C9A">
      <w:pPr>
        <w:ind w:left="720"/>
        <w:rPr>
          <w:sz w:val="24"/>
          <w:szCs w:val="24"/>
        </w:rPr>
      </w:pPr>
    </w:p>
    <w:p w:rsidR="00244C9A" w:rsidRDefault="00722AE3">
      <w:pPr>
        <w:pStyle w:val="a3"/>
        <w:ind w:firstLine="0"/>
        <w:jc w:val="both"/>
        <w:rPr>
          <w:sz w:val="24"/>
          <w:szCs w:val="24"/>
        </w:rPr>
      </w:pPr>
      <w:r>
        <w:rPr>
          <w:sz w:val="24"/>
          <w:szCs w:val="24"/>
        </w:rPr>
        <w:tab/>
        <w:t xml:space="preserve">1.1. Поставщик обязуется передать Товар  Грузополучателю Государственного заказчика в количестве, по цене и в сроки, предусмотренные спецификацией (Приложение № </w:t>
      </w:r>
      <w:r w:rsidR="00627795">
        <w:rPr>
          <w:sz w:val="24"/>
          <w:szCs w:val="24"/>
        </w:rPr>
        <w:t>2</w:t>
      </w:r>
      <w:r>
        <w:rPr>
          <w:sz w:val="24"/>
          <w:szCs w:val="24"/>
        </w:rPr>
        <w:t>) к настоящему Контракту, а Государственный заказчик обязуется обеспечить приемку Товара Грузополучателем и оплатить Товар в порядке и на условиях, предусмотренных Контрактом.</w:t>
      </w:r>
    </w:p>
    <w:p w:rsidR="00244C9A" w:rsidRDefault="00722AE3">
      <w:pPr>
        <w:pStyle w:val="a3"/>
        <w:ind w:firstLine="0"/>
        <w:jc w:val="both"/>
        <w:rPr>
          <w:sz w:val="24"/>
          <w:szCs w:val="24"/>
        </w:rPr>
      </w:pPr>
      <w:r>
        <w:rPr>
          <w:sz w:val="24"/>
          <w:szCs w:val="24"/>
        </w:rPr>
        <w:tab/>
        <w:t xml:space="preserve">1.2.Грузополучателем Государственного заказчика является лицо, определенное по Контракту Государственным заказчиком, и являющееся непосредственным получателем товара. </w:t>
      </w:r>
    </w:p>
    <w:p w:rsidR="00244C9A" w:rsidRDefault="00244C9A">
      <w:pPr>
        <w:pStyle w:val="a3"/>
        <w:ind w:firstLine="0"/>
        <w:jc w:val="both"/>
        <w:rPr>
          <w:sz w:val="24"/>
          <w:szCs w:val="24"/>
        </w:rPr>
      </w:pPr>
    </w:p>
    <w:p w:rsidR="00244C9A" w:rsidRDefault="00722AE3">
      <w:pPr>
        <w:numPr>
          <w:ilvl w:val="0"/>
          <w:numId w:val="1"/>
        </w:numPr>
        <w:tabs>
          <w:tab w:val="num" w:pos="0"/>
        </w:tabs>
        <w:jc w:val="center"/>
        <w:rPr>
          <w:sz w:val="24"/>
          <w:szCs w:val="24"/>
        </w:rPr>
      </w:pPr>
      <w:r>
        <w:rPr>
          <w:sz w:val="24"/>
          <w:szCs w:val="24"/>
        </w:rPr>
        <w:t>Качество и порядок приемки товара</w:t>
      </w:r>
    </w:p>
    <w:p w:rsidR="00244C9A" w:rsidRDefault="00244C9A">
      <w:pPr>
        <w:ind w:left="720"/>
        <w:rPr>
          <w:sz w:val="24"/>
          <w:szCs w:val="24"/>
        </w:rPr>
      </w:pPr>
    </w:p>
    <w:p w:rsidR="00244C9A" w:rsidRDefault="00722AE3">
      <w:pPr>
        <w:pStyle w:val="a3"/>
        <w:ind w:firstLine="0"/>
        <w:jc w:val="both"/>
        <w:rPr>
          <w:sz w:val="24"/>
          <w:szCs w:val="24"/>
        </w:rPr>
      </w:pPr>
      <w:r>
        <w:rPr>
          <w:sz w:val="24"/>
          <w:szCs w:val="24"/>
        </w:rPr>
        <w:tab/>
        <w:t>2.1. Товар должен отвечать требованиям качества, безопасности жизни и здоровья, а также санитарным нормам,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Государственным контрактом.</w:t>
      </w:r>
    </w:p>
    <w:p w:rsidR="00244C9A" w:rsidRDefault="00722AE3">
      <w:pPr>
        <w:autoSpaceDE w:val="0"/>
        <w:autoSpaceDN w:val="0"/>
        <w:adjustRightInd w:val="0"/>
        <w:jc w:val="both"/>
        <w:rPr>
          <w:sz w:val="24"/>
          <w:szCs w:val="24"/>
        </w:rPr>
      </w:pPr>
      <w:r>
        <w:rPr>
          <w:sz w:val="24"/>
          <w:szCs w:val="24"/>
        </w:rPr>
        <w:tab/>
        <w:t>2.2. Товар должен быть поставлен в ассортименте (наименовании), в объеме (количестве) и в сроки, предусмотренные настоящим Государственным контрактом. Товар (партия товара) передается Грузополучателю Государственного заказчика с документами на русском языке, удостоверяющими его качество и соответствие, а именно:</w:t>
      </w:r>
    </w:p>
    <w:p w:rsidR="00244C9A" w:rsidRDefault="00722AE3">
      <w:pPr>
        <w:pStyle w:val="af3"/>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копии регистрационных удостоверений на поставляемый товар и сертификатов соответствия (при наличии), заверенные печатью поставщика.</w:t>
      </w:r>
    </w:p>
    <w:p w:rsidR="00244C9A" w:rsidRDefault="00722AE3">
      <w:pPr>
        <w:pStyle w:val="a3"/>
        <w:ind w:firstLine="0"/>
        <w:jc w:val="both"/>
        <w:rPr>
          <w:sz w:val="24"/>
          <w:szCs w:val="24"/>
        </w:rPr>
      </w:pPr>
      <w:r>
        <w:rPr>
          <w:rFonts w:eastAsia="Calibri"/>
          <w:sz w:val="24"/>
          <w:szCs w:val="24"/>
        </w:rPr>
        <w:t>- иные документы, необходимые при поставке данного товара, в случаях, предусмотренных законодательством Российской Федерации.</w:t>
      </w:r>
      <w:r>
        <w:rPr>
          <w:sz w:val="24"/>
          <w:szCs w:val="24"/>
        </w:rPr>
        <w:t xml:space="preserve">  В случае невыполнения Поставщиком условия о передаче названных документов, Государственный заказчик вправе отказаться от приемки Товара.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p>
    <w:p w:rsidR="00244C9A" w:rsidRDefault="00722AE3">
      <w:pPr>
        <w:pStyle w:val="a3"/>
        <w:ind w:firstLine="0"/>
        <w:jc w:val="both"/>
        <w:rPr>
          <w:sz w:val="24"/>
          <w:szCs w:val="24"/>
        </w:rPr>
      </w:pPr>
      <w:r>
        <w:rPr>
          <w:sz w:val="24"/>
          <w:szCs w:val="24"/>
        </w:rPr>
        <w:tab/>
      </w:r>
      <w:r w:rsidRPr="00015085">
        <w:rPr>
          <w:sz w:val="24"/>
          <w:szCs w:val="24"/>
        </w:rPr>
        <w:t xml:space="preserve">2.3. Остаточный срок годности (хранения) товара на момент поставки указан в Приложении № </w:t>
      </w:r>
      <w:r w:rsidR="00F451CC" w:rsidRPr="00015085">
        <w:rPr>
          <w:sz w:val="24"/>
          <w:szCs w:val="24"/>
        </w:rPr>
        <w:t>2</w:t>
      </w:r>
      <w:r w:rsidRPr="00015085">
        <w:rPr>
          <w:sz w:val="24"/>
          <w:szCs w:val="24"/>
        </w:rPr>
        <w:t xml:space="preserve"> к Контракту.</w:t>
      </w:r>
    </w:p>
    <w:p w:rsidR="00244C9A" w:rsidRDefault="00722AE3">
      <w:pPr>
        <w:pStyle w:val="a3"/>
        <w:ind w:firstLine="11"/>
        <w:jc w:val="both"/>
        <w:rPr>
          <w:sz w:val="24"/>
          <w:szCs w:val="24"/>
        </w:rPr>
      </w:pPr>
      <w:r>
        <w:rPr>
          <w:sz w:val="24"/>
          <w:szCs w:val="24"/>
        </w:rPr>
        <w:tab/>
        <w:t>2.4. Приемка товара осуществляется Грузополучателем Государственного заказчика. Грузополучатель проверяет соответствие поставленного товара (партии товара) условиям Государственного контракта и сведениям, указанным в транспортных и сопроводительных документах по наименованию, количеству, ассортименту и качеству:</w:t>
      </w:r>
    </w:p>
    <w:p w:rsidR="00244C9A" w:rsidRPr="00015085" w:rsidRDefault="00722AE3">
      <w:pPr>
        <w:pStyle w:val="a3"/>
        <w:numPr>
          <w:ilvl w:val="0"/>
          <w:numId w:val="10"/>
        </w:numPr>
        <w:tabs>
          <w:tab w:val="clear" w:pos="1429"/>
          <w:tab w:val="num" w:pos="0"/>
        </w:tabs>
        <w:ind w:left="0" w:firstLine="0"/>
        <w:jc w:val="both"/>
        <w:rPr>
          <w:sz w:val="24"/>
          <w:szCs w:val="24"/>
        </w:rPr>
      </w:pPr>
      <w:r>
        <w:rPr>
          <w:sz w:val="24"/>
          <w:szCs w:val="24"/>
        </w:rPr>
        <w:lastRenderedPageBreak/>
        <w:t xml:space="preserve">по количеству – в момент получения товара от Поставщика (перевозчика), </w:t>
      </w:r>
      <w:r>
        <w:rPr>
          <w:sz w:val="24"/>
          <w:szCs w:val="24"/>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015085">
        <w:rPr>
          <w:sz w:val="24"/>
          <w:szCs w:val="24"/>
        </w:rPr>
        <w:t>(утв. Постановлением Госарбитража СССР от 15.06.1965 № П-6); факт приемки товара по количеству подтверждается путем подписания товарной накладной Грузополучателем.</w:t>
      </w:r>
    </w:p>
    <w:p w:rsidR="00244C9A" w:rsidRPr="00015085" w:rsidRDefault="00722AE3">
      <w:pPr>
        <w:pStyle w:val="a3"/>
        <w:numPr>
          <w:ilvl w:val="0"/>
          <w:numId w:val="10"/>
        </w:numPr>
        <w:tabs>
          <w:tab w:val="clear" w:pos="1429"/>
          <w:tab w:val="num" w:pos="0"/>
        </w:tabs>
        <w:ind w:left="0" w:hanging="11"/>
        <w:jc w:val="both"/>
        <w:rPr>
          <w:sz w:val="24"/>
          <w:szCs w:val="24"/>
        </w:rPr>
      </w:pPr>
      <w:r w:rsidRPr="00015085">
        <w:rPr>
          <w:sz w:val="24"/>
          <w:szCs w:val="24"/>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244C9A" w:rsidRDefault="00722AE3">
      <w:pPr>
        <w:pStyle w:val="a3"/>
        <w:ind w:firstLine="1"/>
        <w:jc w:val="both"/>
        <w:rPr>
          <w:sz w:val="24"/>
          <w:szCs w:val="24"/>
        </w:rPr>
      </w:pPr>
      <w:r>
        <w:rPr>
          <w:sz w:val="24"/>
          <w:szCs w:val="24"/>
        </w:rPr>
        <w:tab/>
        <w:t>2.5. Приемка-передача товара (партии товара) Поставщиком (перевозчиком) Грузополучателю Государственного заказчика осуществляется по месту поставки, п</w:t>
      </w:r>
      <w:r w:rsidR="002827D0">
        <w:rPr>
          <w:sz w:val="24"/>
          <w:szCs w:val="24"/>
        </w:rPr>
        <w:t>редусмотренному в Приложении № 2</w:t>
      </w:r>
      <w:r>
        <w:rPr>
          <w:sz w:val="24"/>
          <w:szCs w:val="24"/>
        </w:rPr>
        <w:t xml:space="preserve"> к настоящему Контракту. Приемка товара осуществляется в рабочее время с 9.00 до 16.00 часов (время московское). </w:t>
      </w:r>
    </w:p>
    <w:p w:rsidR="00244C9A" w:rsidRDefault="00722AE3">
      <w:pPr>
        <w:pStyle w:val="a3"/>
        <w:ind w:firstLine="1"/>
        <w:jc w:val="both"/>
        <w:rPr>
          <w:sz w:val="24"/>
          <w:szCs w:val="24"/>
        </w:rPr>
      </w:pPr>
      <w:r>
        <w:rPr>
          <w:sz w:val="24"/>
          <w:szCs w:val="24"/>
        </w:rPr>
        <w:tab/>
        <w:t>2.6. Приемка товара по качеству осуществляется Заказчиком после проведения экспертизы.</w:t>
      </w:r>
    </w:p>
    <w:p w:rsidR="00244C9A" w:rsidRDefault="00244C9A">
      <w:pPr>
        <w:pStyle w:val="33"/>
        <w:spacing w:after="0"/>
        <w:ind w:left="0"/>
        <w:jc w:val="both"/>
        <w:rPr>
          <w:color w:val="FF0000"/>
          <w:sz w:val="24"/>
          <w:szCs w:val="24"/>
        </w:rPr>
      </w:pPr>
    </w:p>
    <w:p w:rsidR="00244C9A" w:rsidRDefault="00722AE3">
      <w:pPr>
        <w:pStyle w:val="13"/>
        <w:numPr>
          <w:ilvl w:val="0"/>
          <w:numId w:val="1"/>
        </w:numPr>
        <w:spacing w:after="0" w:line="240" w:lineRule="auto"/>
        <w:contextualSpacing/>
        <w:jc w:val="center"/>
        <w:rPr>
          <w:rFonts w:ascii="Times New Roman" w:hAnsi="Times New Roman"/>
          <w:sz w:val="24"/>
          <w:szCs w:val="24"/>
        </w:rPr>
      </w:pPr>
      <w:r>
        <w:rPr>
          <w:rFonts w:ascii="Times New Roman" w:hAnsi="Times New Roman"/>
          <w:bCs/>
          <w:sz w:val="24"/>
          <w:szCs w:val="24"/>
        </w:rPr>
        <w:t>Расчет и обоснование Цены Контракта</w:t>
      </w:r>
    </w:p>
    <w:p w:rsidR="00244C9A" w:rsidRDefault="00244C9A">
      <w:pPr>
        <w:pStyle w:val="13"/>
        <w:spacing w:after="0" w:line="240" w:lineRule="auto"/>
        <w:ind w:left="720"/>
        <w:contextualSpacing/>
        <w:rPr>
          <w:rFonts w:ascii="Times New Roman" w:hAnsi="Times New Roman"/>
          <w:sz w:val="24"/>
          <w:szCs w:val="24"/>
        </w:rPr>
      </w:pPr>
    </w:p>
    <w:p w:rsidR="00244C9A" w:rsidRDefault="00722AE3">
      <w:pPr>
        <w:pStyle w:val="a5"/>
        <w:widowControl w:val="0"/>
        <w:tabs>
          <w:tab w:val="left" w:pos="567"/>
          <w:tab w:val="left" w:pos="657"/>
          <w:tab w:val="left" w:pos="851"/>
          <w:tab w:val="left" w:pos="4536"/>
        </w:tabs>
        <w:ind w:right="20"/>
        <w:rPr>
          <w:rStyle w:val="a6"/>
          <w:sz w:val="24"/>
          <w:szCs w:val="24"/>
        </w:rPr>
      </w:pPr>
      <w:r>
        <w:rPr>
          <w:rStyle w:val="a6"/>
          <w:sz w:val="24"/>
          <w:szCs w:val="24"/>
        </w:rPr>
        <w:tab/>
        <w:t xml:space="preserve">3.1. Цена Контракта была определена методом сопоставимых рыночных цен (анализ рынка) в соответствии с частью 6 статьи 22 </w:t>
      </w:r>
      <w:r>
        <w:rPr>
          <w:rStyle w:val="a6"/>
          <w:color w:val="000000"/>
          <w:sz w:val="24"/>
          <w:szCs w:val="24"/>
        </w:rPr>
        <w:t>Федерального закона от 05.04.2013</w:t>
      </w:r>
      <w:r>
        <w:rPr>
          <w:color w:val="000000"/>
          <w:spacing w:val="3"/>
          <w:sz w:val="24"/>
          <w:szCs w:val="24"/>
        </w:rPr>
        <w:t xml:space="preserve"> № 44-ФЗ «О контрактной системе в сфере закупок товаров, работ, услуг для обеспечения государственных и муниципальных нужд» и выбором минимальной цены в целях экономии бюджетных средств</w:t>
      </w:r>
      <w:r>
        <w:rPr>
          <w:rStyle w:val="a6"/>
          <w:sz w:val="24"/>
          <w:szCs w:val="24"/>
        </w:rPr>
        <w:t xml:space="preserve">. </w:t>
      </w:r>
    </w:p>
    <w:p w:rsidR="00244C9A" w:rsidRDefault="00244C9A">
      <w:pPr>
        <w:pStyle w:val="33"/>
        <w:spacing w:after="0"/>
        <w:ind w:left="0"/>
        <w:jc w:val="both"/>
        <w:rPr>
          <w:color w:val="FF0000"/>
          <w:sz w:val="24"/>
          <w:szCs w:val="24"/>
        </w:rPr>
      </w:pPr>
    </w:p>
    <w:p w:rsidR="00244C9A" w:rsidRDefault="00722AE3">
      <w:pPr>
        <w:pStyle w:val="a3"/>
        <w:numPr>
          <w:ilvl w:val="0"/>
          <w:numId w:val="1"/>
        </w:numPr>
        <w:jc w:val="center"/>
        <w:rPr>
          <w:sz w:val="24"/>
          <w:szCs w:val="24"/>
        </w:rPr>
      </w:pPr>
      <w:r>
        <w:rPr>
          <w:sz w:val="24"/>
          <w:szCs w:val="24"/>
        </w:rPr>
        <w:t>Упаковка и маркировка</w:t>
      </w:r>
    </w:p>
    <w:p w:rsidR="00244C9A" w:rsidRDefault="00244C9A">
      <w:pPr>
        <w:pStyle w:val="a3"/>
        <w:ind w:left="720" w:firstLine="0"/>
        <w:rPr>
          <w:sz w:val="24"/>
          <w:szCs w:val="24"/>
        </w:rPr>
      </w:pPr>
    </w:p>
    <w:p w:rsidR="00244C9A" w:rsidRDefault="00722AE3">
      <w:pPr>
        <w:pStyle w:val="a3"/>
        <w:ind w:hanging="360"/>
        <w:jc w:val="both"/>
        <w:rPr>
          <w:sz w:val="24"/>
          <w:szCs w:val="24"/>
        </w:rPr>
      </w:pPr>
      <w:r>
        <w:rPr>
          <w:sz w:val="24"/>
          <w:szCs w:val="24"/>
        </w:rPr>
        <w:t xml:space="preserve">      </w:t>
      </w:r>
      <w:r>
        <w:rPr>
          <w:sz w:val="24"/>
          <w:szCs w:val="24"/>
        </w:rPr>
        <w:tab/>
        <w:t xml:space="preserve">4.1. Поставляемый товар должен быть расфасован в упаковку в соответствии с Приложением № 1 к контракту (Спецификация). Упаковка поставляемого Товара должна соответствовать требованиям </w:t>
      </w:r>
      <w:proofErr w:type="gramStart"/>
      <w:r>
        <w:rPr>
          <w:sz w:val="24"/>
          <w:szCs w:val="24"/>
        </w:rPr>
        <w:t>ТР</w:t>
      </w:r>
      <w:proofErr w:type="gramEnd"/>
      <w:r>
        <w:rPr>
          <w:sz w:val="24"/>
          <w:szCs w:val="24"/>
        </w:rPr>
        <w:t xml:space="preserve"> ТС 005/2011 «О безопасности упаковки». </w:t>
      </w:r>
    </w:p>
    <w:p w:rsidR="00244C9A" w:rsidRDefault="00722AE3">
      <w:pPr>
        <w:pStyle w:val="a3"/>
        <w:ind w:firstLine="708"/>
        <w:jc w:val="both"/>
        <w:rPr>
          <w:sz w:val="24"/>
          <w:szCs w:val="24"/>
        </w:rPr>
      </w:pPr>
      <w:r>
        <w:rPr>
          <w:sz w:val="24"/>
          <w:szCs w:val="24"/>
        </w:rPr>
        <w:t xml:space="preserve">4.2.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w:t>
      </w:r>
    </w:p>
    <w:p w:rsidR="00244C9A" w:rsidRDefault="00722AE3">
      <w:pPr>
        <w:pStyle w:val="a3"/>
        <w:ind w:firstLine="708"/>
        <w:jc w:val="both"/>
        <w:rPr>
          <w:sz w:val="24"/>
          <w:szCs w:val="24"/>
        </w:rPr>
      </w:pPr>
      <w:r>
        <w:rPr>
          <w:sz w:val="24"/>
          <w:szCs w:val="24"/>
        </w:rPr>
        <w:t xml:space="preserve">4.3.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w:t>
      </w:r>
    </w:p>
    <w:p w:rsidR="00244C9A" w:rsidRDefault="00722AE3">
      <w:pPr>
        <w:pStyle w:val="a3"/>
        <w:ind w:firstLine="360"/>
        <w:jc w:val="both"/>
        <w:rPr>
          <w:sz w:val="24"/>
          <w:szCs w:val="24"/>
        </w:rPr>
      </w:pPr>
      <w:r>
        <w:rPr>
          <w:sz w:val="24"/>
          <w:szCs w:val="24"/>
        </w:rPr>
        <w:t xml:space="preserve">4.4. Упаковочные материалы и тара возврату не подлежат. Стоимость упаковочных материалов и тары включается в цену товара.  </w:t>
      </w:r>
    </w:p>
    <w:p w:rsidR="00244C9A" w:rsidRDefault="00722AE3">
      <w:pPr>
        <w:pStyle w:val="a3"/>
        <w:ind w:firstLine="0"/>
        <w:jc w:val="both"/>
        <w:rPr>
          <w:sz w:val="24"/>
          <w:szCs w:val="24"/>
        </w:rPr>
      </w:pPr>
      <w:r>
        <w:rPr>
          <w:sz w:val="24"/>
          <w:szCs w:val="24"/>
        </w:rPr>
        <w:t xml:space="preserve">           </w:t>
      </w:r>
    </w:p>
    <w:p w:rsidR="00244C9A" w:rsidRDefault="00722AE3">
      <w:pPr>
        <w:pStyle w:val="a3"/>
        <w:numPr>
          <w:ilvl w:val="0"/>
          <w:numId w:val="1"/>
        </w:numPr>
        <w:jc w:val="center"/>
        <w:rPr>
          <w:sz w:val="24"/>
          <w:szCs w:val="24"/>
        </w:rPr>
      </w:pPr>
      <w:r>
        <w:rPr>
          <w:sz w:val="24"/>
          <w:szCs w:val="24"/>
        </w:rPr>
        <w:t>Обстоятельства непреодолимой силы</w:t>
      </w:r>
    </w:p>
    <w:p w:rsidR="00244C9A" w:rsidRDefault="00244C9A">
      <w:pPr>
        <w:pStyle w:val="a3"/>
        <w:ind w:left="720" w:firstLine="0"/>
        <w:rPr>
          <w:sz w:val="24"/>
          <w:szCs w:val="24"/>
        </w:rPr>
      </w:pPr>
    </w:p>
    <w:p w:rsidR="00244C9A" w:rsidRDefault="00722AE3">
      <w:pPr>
        <w:pStyle w:val="a3"/>
        <w:jc w:val="both"/>
        <w:rPr>
          <w:sz w:val="24"/>
          <w:szCs w:val="24"/>
        </w:rPr>
      </w:pPr>
      <w:r>
        <w:rPr>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
    <w:p w:rsidR="00244C9A" w:rsidRDefault="00722AE3">
      <w:pPr>
        <w:pStyle w:val="a3"/>
        <w:ind w:firstLine="708"/>
        <w:jc w:val="both"/>
        <w:rPr>
          <w:sz w:val="24"/>
          <w:szCs w:val="24"/>
        </w:rPr>
      </w:pPr>
      <w:proofErr w:type="gramStart"/>
      <w:r>
        <w:rPr>
          <w:sz w:val="24"/>
          <w:szCs w:val="24"/>
        </w:rPr>
        <w:t>Для целей настоящего Государственного контракта обстоятельство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w:t>
      </w:r>
      <w:proofErr w:type="gramEnd"/>
      <w:r>
        <w:rPr>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4C9A" w:rsidRDefault="00722AE3">
      <w:pPr>
        <w:autoSpaceDE w:val="0"/>
        <w:autoSpaceDN w:val="0"/>
        <w:adjustRightInd w:val="0"/>
        <w:ind w:firstLine="708"/>
        <w:jc w:val="both"/>
        <w:rPr>
          <w:sz w:val="24"/>
          <w:szCs w:val="24"/>
        </w:rPr>
      </w:pPr>
      <w:r>
        <w:rPr>
          <w:sz w:val="24"/>
          <w:szCs w:val="24"/>
        </w:rPr>
        <w:lastRenderedPageBreak/>
        <w:t xml:space="preserve"> 5.2.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244C9A" w:rsidRDefault="00722AE3">
      <w:pPr>
        <w:pStyle w:val="a3"/>
        <w:jc w:val="both"/>
        <w:rPr>
          <w:sz w:val="24"/>
          <w:szCs w:val="24"/>
        </w:rPr>
      </w:pPr>
      <w:r>
        <w:rPr>
          <w:sz w:val="24"/>
          <w:szCs w:val="24"/>
        </w:rPr>
        <w:t xml:space="preserve">5.3.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Pr>
          <w:sz w:val="24"/>
          <w:szCs w:val="24"/>
        </w:rPr>
        <w:t>в</w:t>
      </w:r>
      <w:proofErr w:type="gramEnd"/>
      <w:r>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4C9A" w:rsidRDefault="00722AE3">
      <w:pPr>
        <w:pStyle w:val="a3"/>
        <w:jc w:val="both"/>
        <w:rPr>
          <w:sz w:val="24"/>
          <w:szCs w:val="24"/>
        </w:rPr>
      </w:pPr>
      <w:r>
        <w:rPr>
          <w:sz w:val="24"/>
          <w:szCs w:val="24"/>
        </w:rPr>
        <w:t>5.4. По прекращении указанных обстоятель</w:t>
      </w:r>
      <w:proofErr w:type="gramStart"/>
      <w:r>
        <w:rPr>
          <w:sz w:val="24"/>
          <w:szCs w:val="24"/>
        </w:rPr>
        <w:t>ств Ст</w:t>
      </w:r>
      <w:proofErr w:type="gramEnd"/>
      <w:r>
        <w:rPr>
          <w:sz w:val="24"/>
          <w:szCs w:val="24"/>
        </w:rPr>
        <w:t>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244C9A" w:rsidRDefault="00722AE3">
      <w:pPr>
        <w:pStyle w:val="a3"/>
        <w:jc w:val="both"/>
        <w:rPr>
          <w:sz w:val="24"/>
          <w:szCs w:val="24"/>
        </w:rPr>
      </w:pPr>
      <w:r>
        <w:rPr>
          <w:sz w:val="24"/>
          <w:szCs w:val="24"/>
        </w:rPr>
        <w:t>5.5.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244C9A" w:rsidRDefault="00722AE3">
      <w:pPr>
        <w:pStyle w:val="a3"/>
        <w:jc w:val="both"/>
        <w:rPr>
          <w:sz w:val="24"/>
          <w:szCs w:val="24"/>
        </w:rPr>
      </w:pPr>
      <w:r>
        <w:rPr>
          <w:sz w:val="24"/>
          <w:szCs w:val="24"/>
        </w:rPr>
        <w:t>5.6.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44C9A" w:rsidRDefault="00722AE3">
      <w:pPr>
        <w:pStyle w:val="a3"/>
        <w:jc w:val="both"/>
        <w:rPr>
          <w:sz w:val="24"/>
          <w:szCs w:val="24"/>
        </w:rPr>
      </w:pPr>
      <w:r>
        <w:rPr>
          <w:sz w:val="24"/>
          <w:szCs w:val="24"/>
        </w:rPr>
        <w:t>5.7.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4C9A" w:rsidRDefault="00244C9A">
      <w:pPr>
        <w:pStyle w:val="a3"/>
        <w:ind w:firstLine="0"/>
        <w:rPr>
          <w:color w:val="FF0000"/>
          <w:sz w:val="24"/>
          <w:szCs w:val="24"/>
        </w:rPr>
      </w:pPr>
    </w:p>
    <w:p w:rsidR="00244C9A" w:rsidRDefault="00722AE3">
      <w:pPr>
        <w:pStyle w:val="a3"/>
        <w:numPr>
          <w:ilvl w:val="0"/>
          <w:numId w:val="1"/>
        </w:numPr>
        <w:jc w:val="center"/>
        <w:rPr>
          <w:sz w:val="24"/>
          <w:szCs w:val="24"/>
        </w:rPr>
      </w:pPr>
      <w:r>
        <w:rPr>
          <w:sz w:val="24"/>
          <w:szCs w:val="24"/>
        </w:rPr>
        <w:t>Сроки и порядок поставки товара</w:t>
      </w:r>
    </w:p>
    <w:p w:rsidR="00244C9A" w:rsidRDefault="00244C9A">
      <w:pPr>
        <w:pStyle w:val="a3"/>
        <w:ind w:left="720" w:firstLine="0"/>
        <w:rPr>
          <w:sz w:val="24"/>
          <w:szCs w:val="24"/>
        </w:rPr>
      </w:pPr>
    </w:p>
    <w:p w:rsidR="00244C9A" w:rsidRPr="008A163B" w:rsidRDefault="00722AE3" w:rsidP="008A163B">
      <w:pPr>
        <w:pStyle w:val="af3"/>
        <w:ind w:firstLine="708"/>
        <w:jc w:val="both"/>
        <w:rPr>
          <w:rFonts w:ascii="Times New Roman" w:hAnsi="Times New Roman"/>
          <w:b/>
          <w:sz w:val="24"/>
          <w:szCs w:val="24"/>
        </w:rPr>
      </w:pPr>
      <w:r>
        <w:rPr>
          <w:rFonts w:ascii="Times New Roman" w:hAnsi="Times New Roman"/>
          <w:spacing w:val="-9"/>
          <w:sz w:val="24"/>
          <w:szCs w:val="24"/>
        </w:rPr>
        <w:t xml:space="preserve">6.1. Срок поставки товара: </w:t>
      </w:r>
      <w:r>
        <w:rPr>
          <w:rFonts w:ascii="Times New Roman" w:hAnsi="Times New Roman"/>
          <w:b/>
          <w:sz w:val="24"/>
          <w:szCs w:val="24"/>
        </w:rPr>
        <w:t xml:space="preserve">в течение </w:t>
      </w:r>
      <w:r w:rsidR="008A163B">
        <w:rPr>
          <w:rFonts w:ascii="Times New Roman" w:hAnsi="Times New Roman"/>
          <w:b/>
          <w:sz w:val="24"/>
          <w:szCs w:val="24"/>
        </w:rPr>
        <w:t>20</w:t>
      </w:r>
      <w:r>
        <w:rPr>
          <w:rFonts w:ascii="Times New Roman" w:hAnsi="Times New Roman"/>
          <w:b/>
          <w:sz w:val="24"/>
          <w:szCs w:val="24"/>
        </w:rPr>
        <w:t xml:space="preserve"> (</w:t>
      </w:r>
      <w:r w:rsidR="008A163B">
        <w:rPr>
          <w:rFonts w:ascii="Times New Roman" w:hAnsi="Times New Roman"/>
          <w:b/>
          <w:sz w:val="24"/>
          <w:szCs w:val="24"/>
        </w:rPr>
        <w:t>два</w:t>
      </w:r>
      <w:r w:rsidR="005B45EA">
        <w:rPr>
          <w:rFonts w:ascii="Times New Roman" w:hAnsi="Times New Roman"/>
          <w:b/>
          <w:sz w:val="24"/>
          <w:szCs w:val="24"/>
        </w:rPr>
        <w:t>дцати</w:t>
      </w:r>
      <w:r>
        <w:rPr>
          <w:rFonts w:ascii="Times New Roman" w:hAnsi="Times New Roman"/>
          <w:b/>
          <w:sz w:val="24"/>
          <w:szCs w:val="24"/>
        </w:rPr>
        <w:t>) рабочих дней с момента заключения государственного контракта.</w:t>
      </w:r>
    </w:p>
    <w:p w:rsidR="00244C9A" w:rsidRDefault="00722AE3">
      <w:pPr>
        <w:ind w:firstLine="708"/>
        <w:jc w:val="both"/>
        <w:rPr>
          <w:sz w:val="24"/>
          <w:szCs w:val="24"/>
        </w:rPr>
      </w:pPr>
      <w:r>
        <w:rPr>
          <w:spacing w:val="-9"/>
          <w:sz w:val="24"/>
          <w:szCs w:val="24"/>
        </w:rPr>
        <w:t>6.2. Доставка</w:t>
      </w:r>
      <w:r>
        <w:rPr>
          <w:sz w:val="24"/>
          <w:szCs w:val="24"/>
        </w:rPr>
        <w:t xml:space="preserve"> товара проводится силами и транспортом Поставщика по адресам грузополучателей, указанных в приложении к настоящему контракту.</w:t>
      </w:r>
    </w:p>
    <w:p w:rsidR="00244C9A" w:rsidRDefault="00722AE3">
      <w:pPr>
        <w:ind w:firstLine="708"/>
        <w:jc w:val="both"/>
        <w:rPr>
          <w:sz w:val="24"/>
          <w:szCs w:val="24"/>
        </w:rPr>
      </w:pPr>
      <w:r>
        <w:rPr>
          <w:spacing w:val="-9"/>
          <w:sz w:val="24"/>
          <w:szCs w:val="24"/>
        </w:rPr>
        <w:t xml:space="preserve">6.3. </w:t>
      </w:r>
      <w:r>
        <w:rPr>
          <w:sz w:val="24"/>
          <w:szCs w:val="24"/>
        </w:rPr>
        <w:t>Поставляемый товар должен быть упакован и замаркирован в соответствии с действующими стандартами. Тара и упаковка должны гарантировать целостность и сохранность товара при перевозке и хранении. Упаковочные материалы возврату не подлежат. Стоимость упаковочных материалов включается в цену товара и дополнительно не оплачивается.</w:t>
      </w:r>
    </w:p>
    <w:p w:rsidR="00244C9A" w:rsidRDefault="00722AE3">
      <w:pPr>
        <w:pStyle w:val="af3"/>
        <w:ind w:firstLine="708"/>
        <w:jc w:val="both"/>
        <w:rPr>
          <w:rFonts w:ascii="Times New Roman" w:hAnsi="Times New Roman"/>
          <w:sz w:val="24"/>
          <w:szCs w:val="24"/>
        </w:rPr>
      </w:pPr>
      <w:r>
        <w:rPr>
          <w:rFonts w:ascii="Times New Roman" w:hAnsi="Times New Roman"/>
          <w:spacing w:val="-9"/>
          <w:sz w:val="24"/>
          <w:szCs w:val="24"/>
        </w:rPr>
        <w:t xml:space="preserve">6.4. </w:t>
      </w:r>
      <w:r>
        <w:rPr>
          <w:rFonts w:ascii="Times New Roman" w:hAnsi="Times New Roman"/>
          <w:sz w:val="24"/>
          <w:szCs w:val="24"/>
        </w:rPr>
        <w:t>Приемка товара по качеству осуществляется Заказчиком после проведения экспертизы.</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 xml:space="preserve">Срок проведения экспертизы составляет </w:t>
      </w:r>
      <w:r>
        <w:rPr>
          <w:rFonts w:ascii="Times New Roman" w:hAnsi="Times New Roman"/>
          <w:b/>
          <w:sz w:val="24"/>
          <w:szCs w:val="24"/>
        </w:rPr>
        <w:t>не более 10 (десяти) рабочих дней</w:t>
      </w:r>
      <w:r>
        <w:rPr>
          <w:rFonts w:ascii="Times New Roman" w:hAnsi="Times New Roman"/>
          <w:sz w:val="24"/>
          <w:szCs w:val="24"/>
        </w:rPr>
        <w:t xml:space="preserve"> с момента получения Заказчиком товара, приемки его по количеству и оформленных надлежащим образом документов:</w:t>
      </w:r>
    </w:p>
    <w:p w:rsidR="00244C9A" w:rsidRDefault="00722AE3">
      <w:pPr>
        <w:pStyle w:val="af3"/>
        <w:jc w:val="both"/>
        <w:rPr>
          <w:rFonts w:ascii="Times New Roman" w:hAnsi="Times New Roman"/>
          <w:sz w:val="24"/>
          <w:szCs w:val="24"/>
        </w:rPr>
      </w:pPr>
      <w:r>
        <w:rPr>
          <w:rFonts w:ascii="Times New Roman" w:hAnsi="Times New Roman"/>
          <w:sz w:val="24"/>
          <w:szCs w:val="24"/>
        </w:rPr>
        <w:t>- счет-фактура (в случае применения Поставщиком упрощенной системы налогообложения вместо счет-фактуры Поставщиком может быть предоставлен счет);</w:t>
      </w:r>
    </w:p>
    <w:p w:rsidR="00244C9A" w:rsidRDefault="00722AE3">
      <w:pPr>
        <w:pStyle w:val="af3"/>
        <w:jc w:val="both"/>
        <w:rPr>
          <w:rFonts w:ascii="Times New Roman" w:hAnsi="Times New Roman"/>
          <w:sz w:val="24"/>
          <w:szCs w:val="24"/>
        </w:rPr>
      </w:pPr>
      <w:r>
        <w:rPr>
          <w:rFonts w:ascii="Times New Roman" w:hAnsi="Times New Roman"/>
          <w:sz w:val="24"/>
          <w:szCs w:val="24"/>
        </w:rPr>
        <w:t>- товарная накладная (либо универсальный передаточный документ (УПД));</w:t>
      </w:r>
    </w:p>
    <w:p w:rsidR="00244C9A" w:rsidRDefault="00722AE3" w:rsidP="001E209C">
      <w:pPr>
        <w:pStyle w:val="af3"/>
        <w:jc w:val="both"/>
      </w:pPr>
      <w:r>
        <w:rPr>
          <w:rFonts w:ascii="Times New Roman" w:hAnsi="Times New Roman"/>
          <w:sz w:val="24"/>
          <w:szCs w:val="24"/>
        </w:rPr>
        <w:t>- копии регистрационных удостоверений на поставляемый товар и сертификатов соответствия (при наличии), заверенные печатью поставщика.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Акт экспертизы составляется в двух экземплярах (по одному экземпляру каждой из сторон), подписывается уполномоченными лицами Заказчика.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lastRenderedPageBreak/>
        <w:t xml:space="preserve">При положительном решении экспертизы Заказчиком проводится приемка товара путем подписания акта приемки и экспертизы товара.  </w:t>
      </w:r>
    </w:p>
    <w:p w:rsidR="00244C9A" w:rsidRDefault="00722AE3">
      <w:pPr>
        <w:pStyle w:val="af2"/>
        <w:spacing w:line="240" w:lineRule="auto"/>
        <w:ind w:firstLine="708"/>
        <w:rPr>
          <w:rFonts w:eastAsia="Times New Roman"/>
          <w:szCs w:val="24"/>
          <w:lang w:eastAsia="ru-RU"/>
        </w:rPr>
      </w:pPr>
      <w:r>
        <w:rPr>
          <w:spacing w:val="-9"/>
          <w:szCs w:val="24"/>
        </w:rPr>
        <w:t xml:space="preserve">6.5. </w:t>
      </w:r>
      <w:r>
        <w:rPr>
          <w:rFonts w:eastAsia="Times New Roman"/>
          <w:szCs w:val="24"/>
          <w:lang w:eastAsia="ru-RU"/>
        </w:rPr>
        <w:t>В случае обнаружения несоответствия количества и качества товара Заказчиком составляется акт приемки-сдачи   товара,   в   котором   указывается   количество   принятого и осмотренного товара,  количество товара ненадлежащего  качества,  с указанием недостатков. Один экземпляр акта сдачи-приемки товара вместе с претензией о замене товара  ненадлежащего   качества  направляется  в   адрес Поставщика. Товар, не соответствующий требованиям настоящего контракта, подлежит замене на товар с аналогичными характеристиками по той же цене в течение 7 календарных дней с момента получения Поставщиком претензии от Заказчика о его замене. Все расходы, связанные с заменой Товара ненадлежащего качества оплачиваются за счет Поставщика.</w:t>
      </w:r>
    </w:p>
    <w:p w:rsidR="00244C9A" w:rsidRDefault="00722AE3">
      <w:pPr>
        <w:pStyle w:val="af2"/>
        <w:ind w:firstLine="708"/>
        <w:rPr>
          <w:szCs w:val="24"/>
        </w:rPr>
      </w:pPr>
      <w:r>
        <w:rPr>
          <w:spacing w:val="-1"/>
          <w:szCs w:val="24"/>
        </w:rPr>
        <w:t>6.6. П</w:t>
      </w:r>
      <w:r>
        <w:rPr>
          <w:szCs w:val="24"/>
        </w:rPr>
        <w:t xml:space="preserve">ри передаче товара Поставщик </w:t>
      </w:r>
      <w:proofErr w:type="gramStart"/>
      <w:r>
        <w:rPr>
          <w:szCs w:val="24"/>
        </w:rPr>
        <w:t>предоставляет следующие документы</w:t>
      </w:r>
      <w:proofErr w:type="gramEnd"/>
      <w:r>
        <w:rPr>
          <w:szCs w:val="24"/>
        </w:rPr>
        <w:t>:</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-счет-фактура (в случае применения Поставщиком упрощенной системы налогообложения </w:t>
      </w:r>
      <w:proofErr w:type="gramStart"/>
      <w:r>
        <w:rPr>
          <w:rFonts w:ascii="Times New Roman" w:hAnsi="Times New Roman"/>
          <w:sz w:val="24"/>
          <w:szCs w:val="24"/>
        </w:rPr>
        <w:t>вместо</w:t>
      </w:r>
      <w:proofErr w:type="gramEnd"/>
      <w:r>
        <w:rPr>
          <w:rFonts w:ascii="Times New Roman" w:hAnsi="Times New Roman"/>
          <w:sz w:val="24"/>
          <w:szCs w:val="24"/>
        </w:rPr>
        <w:t xml:space="preserve"> </w:t>
      </w:r>
      <w:proofErr w:type="gramStart"/>
      <w:r>
        <w:rPr>
          <w:rFonts w:ascii="Times New Roman" w:hAnsi="Times New Roman"/>
          <w:sz w:val="24"/>
          <w:szCs w:val="24"/>
        </w:rPr>
        <w:t>счет</w:t>
      </w:r>
      <w:proofErr w:type="gramEnd"/>
      <w:r>
        <w:rPr>
          <w:rFonts w:ascii="Times New Roman" w:hAnsi="Times New Roman"/>
          <w:sz w:val="24"/>
          <w:szCs w:val="24"/>
        </w:rPr>
        <w:t xml:space="preserve"> - фактуры Поставщиком может быть предоставлен счет);</w:t>
      </w:r>
    </w:p>
    <w:p w:rsidR="00244C9A" w:rsidRDefault="00722AE3">
      <w:pPr>
        <w:pStyle w:val="af3"/>
        <w:jc w:val="both"/>
        <w:rPr>
          <w:rFonts w:ascii="Times New Roman" w:hAnsi="Times New Roman"/>
          <w:sz w:val="24"/>
          <w:szCs w:val="24"/>
        </w:rPr>
      </w:pPr>
      <w:r>
        <w:rPr>
          <w:rFonts w:ascii="Times New Roman" w:hAnsi="Times New Roman"/>
          <w:sz w:val="24"/>
          <w:szCs w:val="24"/>
        </w:rPr>
        <w:t>- товарная накладная (либо универсальный передаточный документ (УПД));</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копии регистрационных удостоверений </w:t>
      </w:r>
      <w:r>
        <w:rPr>
          <w:rFonts w:ascii="Times New Roman" w:hAnsi="Times New Roman"/>
          <w:sz w:val="24"/>
          <w:szCs w:val="24"/>
        </w:rPr>
        <w:t>на поставляемый товар</w:t>
      </w:r>
      <w:r>
        <w:rPr>
          <w:rFonts w:ascii="Times New Roman" w:hAnsi="Times New Roman"/>
          <w:b/>
          <w:sz w:val="24"/>
          <w:szCs w:val="24"/>
        </w:rPr>
        <w:t xml:space="preserve"> и сертификатов соответствия (при наличии)</w:t>
      </w:r>
      <w:r>
        <w:rPr>
          <w:rFonts w:ascii="Times New Roman" w:hAnsi="Times New Roman"/>
          <w:sz w:val="24"/>
          <w:szCs w:val="24"/>
        </w:rPr>
        <w:t>, заверенные печатью Поставщика.</w:t>
      </w:r>
    </w:p>
    <w:p w:rsidR="00244C9A" w:rsidRDefault="00722AE3">
      <w:pPr>
        <w:pStyle w:val="af2"/>
        <w:spacing w:line="240" w:lineRule="auto"/>
        <w:ind w:firstLine="708"/>
        <w:rPr>
          <w:szCs w:val="24"/>
        </w:rPr>
      </w:pPr>
      <w:r>
        <w:rPr>
          <w:szCs w:val="24"/>
        </w:rPr>
        <w:t xml:space="preserve">Счета-фактуры и товарные накладные должны быть предоставлены в количестве не менее двух экземпляров, один из которых подлежит передаче Заказчику. </w:t>
      </w:r>
    </w:p>
    <w:p w:rsidR="00244C9A" w:rsidRDefault="00722AE3">
      <w:pPr>
        <w:pStyle w:val="af2"/>
        <w:spacing w:line="240" w:lineRule="auto"/>
        <w:rPr>
          <w:szCs w:val="24"/>
        </w:rPr>
      </w:pPr>
      <w:r>
        <w:rPr>
          <w:szCs w:val="24"/>
        </w:rPr>
        <w:t>При поставке товара без надлежащей документации товар принятию и оплате не подлежит.</w:t>
      </w:r>
    </w:p>
    <w:p w:rsidR="00244C9A" w:rsidRDefault="00722AE3">
      <w:pPr>
        <w:pStyle w:val="af2"/>
        <w:spacing w:line="240" w:lineRule="auto"/>
        <w:ind w:firstLine="708"/>
        <w:rPr>
          <w:szCs w:val="24"/>
        </w:rPr>
      </w:pPr>
      <w:r>
        <w:rPr>
          <w:szCs w:val="24"/>
        </w:rPr>
        <w:t>6.7.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44C9A" w:rsidRDefault="00722AE3">
      <w:pPr>
        <w:pStyle w:val="a3"/>
        <w:ind w:right="-1"/>
        <w:rPr>
          <w:spacing w:val="-1"/>
          <w:sz w:val="24"/>
          <w:szCs w:val="24"/>
        </w:rPr>
      </w:pPr>
      <w:r>
        <w:rPr>
          <w:spacing w:val="-1"/>
          <w:sz w:val="24"/>
          <w:szCs w:val="24"/>
        </w:rPr>
        <w:t>6.8. Поставщик обязуется поставить товар, не обремененный правами третьих лиц.</w:t>
      </w:r>
    </w:p>
    <w:p w:rsidR="00244C9A" w:rsidRDefault="00244C9A">
      <w:pPr>
        <w:pStyle w:val="af6"/>
        <w:ind w:left="1410"/>
        <w:jc w:val="both"/>
        <w:rPr>
          <w:spacing w:val="-9"/>
          <w:sz w:val="24"/>
          <w:szCs w:val="24"/>
        </w:rPr>
      </w:pPr>
    </w:p>
    <w:p w:rsidR="00244C9A" w:rsidRDefault="00722AE3">
      <w:pPr>
        <w:pStyle w:val="af6"/>
        <w:numPr>
          <w:ilvl w:val="0"/>
          <w:numId w:val="1"/>
        </w:numPr>
        <w:jc w:val="center"/>
        <w:rPr>
          <w:sz w:val="24"/>
          <w:szCs w:val="24"/>
        </w:rPr>
      </w:pPr>
      <w:r>
        <w:rPr>
          <w:sz w:val="24"/>
          <w:szCs w:val="24"/>
        </w:rPr>
        <w:t>Цена и порядок расчетов</w:t>
      </w:r>
    </w:p>
    <w:p w:rsidR="00244C9A" w:rsidRDefault="00244C9A">
      <w:pPr>
        <w:pStyle w:val="a3"/>
        <w:ind w:left="720" w:firstLine="0"/>
        <w:rPr>
          <w:sz w:val="24"/>
          <w:szCs w:val="24"/>
        </w:rPr>
      </w:pPr>
    </w:p>
    <w:p w:rsidR="00244C9A" w:rsidRDefault="00722AE3">
      <w:pPr>
        <w:pStyle w:val="a3"/>
        <w:ind w:firstLine="708"/>
        <w:jc w:val="both"/>
        <w:rPr>
          <w:sz w:val="24"/>
          <w:szCs w:val="24"/>
        </w:rPr>
      </w:pPr>
      <w:r>
        <w:rPr>
          <w:sz w:val="24"/>
          <w:szCs w:val="24"/>
        </w:rPr>
        <w:t>7.1. Цена Контракта составляет ________ (_______) рублей ___ копеек, в том числе  НДС ____%, что составляет ____________рублей   ____   коп</w:t>
      </w:r>
      <w:proofErr w:type="gramStart"/>
      <w:r>
        <w:rPr>
          <w:sz w:val="24"/>
          <w:szCs w:val="24"/>
        </w:rPr>
        <w:t>.</w:t>
      </w:r>
      <w:proofErr w:type="gramEnd"/>
      <w:r>
        <w:rPr>
          <w:sz w:val="24"/>
          <w:szCs w:val="24"/>
        </w:rPr>
        <w:t xml:space="preserve"> (</w:t>
      </w:r>
      <w:proofErr w:type="gramStart"/>
      <w:r>
        <w:rPr>
          <w:sz w:val="24"/>
          <w:szCs w:val="24"/>
        </w:rPr>
        <w:t>е</w:t>
      </w:r>
      <w:proofErr w:type="gramEnd"/>
      <w:r>
        <w:rPr>
          <w:sz w:val="24"/>
          <w:szCs w:val="24"/>
        </w:rPr>
        <w:t>сли Поставщик является плательщиком НДС).</w:t>
      </w:r>
      <w:r>
        <w:rPr>
          <w:sz w:val="25"/>
          <w:szCs w:val="25"/>
        </w:rPr>
        <w:t xml:space="preserve"> </w:t>
      </w:r>
      <w:r>
        <w:rPr>
          <w:sz w:val="24"/>
          <w:szCs w:val="24"/>
        </w:rPr>
        <w:t xml:space="preserve"> Цена Контракта включает стоимость товара, стоимость упаковки, все расходы по доставке товара до места поставки, а также предусмотренные законодательством Российской Федерации акцизы, налоги, сборы, платежи и  другие дополнительные расходы, связанные  с поставкой товара, расходы по страхованию.</w:t>
      </w:r>
    </w:p>
    <w:p w:rsidR="00F2677D" w:rsidRPr="00F2677D" w:rsidRDefault="00F2677D" w:rsidP="00F2677D">
      <w:pPr>
        <w:pStyle w:val="ConsPlusNormal"/>
        <w:ind w:firstLine="540"/>
        <w:jc w:val="both"/>
        <w:rPr>
          <w:b w:val="0"/>
        </w:rPr>
      </w:pPr>
      <w:r w:rsidRPr="00F2677D">
        <w:rPr>
          <w:b w:val="0"/>
        </w:rPr>
        <w:t>Цена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Государственным контрактом.</w:t>
      </w:r>
    </w:p>
    <w:p w:rsidR="00244C9A" w:rsidRDefault="00722AE3">
      <w:pPr>
        <w:pStyle w:val="a3"/>
        <w:ind w:firstLine="708"/>
        <w:jc w:val="both"/>
        <w:rPr>
          <w:sz w:val="24"/>
          <w:szCs w:val="24"/>
        </w:rPr>
      </w:pPr>
      <w:r>
        <w:rPr>
          <w:sz w:val="24"/>
          <w:szCs w:val="24"/>
        </w:rPr>
        <w:t xml:space="preserve">7.2.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w:t>
      </w:r>
      <w:r>
        <w:rPr>
          <w:b/>
          <w:sz w:val="24"/>
          <w:szCs w:val="24"/>
        </w:rPr>
        <w:t>7 (семи) рабочих дней</w:t>
      </w:r>
      <w:r>
        <w:rPr>
          <w:sz w:val="24"/>
          <w:szCs w:val="24"/>
        </w:rPr>
        <w:t xml:space="preserve"> со дня приемки поставленного товара, предусмотренного контрактом, включая проведение,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экспертизы поставленного товара, на основании товарной накладной, счёта-фактуры и документов, удостоверяющих качество, при наличии предельных объемов финансирования. В случае возникновения претензий по качеству Товара, оплата Товара может быть отсрочена до разрешения спора о качестве.</w:t>
      </w:r>
    </w:p>
    <w:p w:rsidR="00244C9A" w:rsidRDefault="00722AE3" w:rsidP="00722AE3">
      <w:pPr>
        <w:pStyle w:val="a3"/>
        <w:tabs>
          <w:tab w:val="num" w:pos="0"/>
        </w:tabs>
        <w:ind w:firstLine="4"/>
        <w:jc w:val="both"/>
        <w:rPr>
          <w:sz w:val="24"/>
          <w:szCs w:val="24"/>
        </w:rPr>
      </w:pPr>
      <w:r>
        <w:rPr>
          <w:sz w:val="24"/>
          <w:szCs w:val="24"/>
        </w:rPr>
        <w:tab/>
        <w:t xml:space="preserve">7.3. </w:t>
      </w:r>
      <w:proofErr w:type="gramStart"/>
      <w:r>
        <w:rPr>
          <w:sz w:val="24"/>
          <w:szCs w:val="24"/>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sz w:val="24"/>
          <w:szCs w:val="24"/>
        </w:rPr>
        <w:lastRenderedPageBreak/>
        <w:t>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C9A" w:rsidRDefault="00722AE3">
      <w:pPr>
        <w:jc w:val="both"/>
        <w:rPr>
          <w:sz w:val="24"/>
          <w:szCs w:val="24"/>
        </w:rPr>
      </w:pPr>
      <w:r>
        <w:rPr>
          <w:spacing w:val="-6"/>
          <w:sz w:val="24"/>
          <w:szCs w:val="24"/>
        </w:rPr>
        <w:t xml:space="preserve"> </w:t>
      </w:r>
      <w:r>
        <w:rPr>
          <w:spacing w:val="-6"/>
          <w:sz w:val="24"/>
          <w:szCs w:val="24"/>
        </w:rPr>
        <w:tab/>
        <w:t xml:space="preserve">7.4. Государственный </w:t>
      </w:r>
      <w:r>
        <w:rPr>
          <w:sz w:val="24"/>
          <w:szCs w:val="24"/>
        </w:rPr>
        <w:t xml:space="preserve">заказчик, по согласованию с Поставщиком, в ходе исполнения государственного контракта вправе изменить не более чем на десять процентов предусмотренное контрактом количество Товара в случаях, определенных </w:t>
      </w:r>
      <w:proofErr w:type="gramStart"/>
      <w:r>
        <w:rPr>
          <w:sz w:val="24"/>
          <w:szCs w:val="24"/>
        </w:rPr>
        <w:t>в</w:t>
      </w:r>
      <w:proofErr w:type="gramEnd"/>
      <w:r>
        <w:rPr>
          <w:sz w:val="24"/>
          <w:szCs w:val="24"/>
        </w:rPr>
        <w:t xml:space="preserve"> действующим законодательством и Контрактом.</w:t>
      </w:r>
    </w:p>
    <w:p w:rsidR="00244C9A" w:rsidRDefault="00722AE3">
      <w:pPr>
        <w:pStyle w:val="a3"/>
        <w:ind w:firstLine="708"/>
        <w:jc w:val="both"/>
        <w:rPr>
          <w:sz w:val="24"/>
          <w:szCs w:val="24"/>
        </w:rPr>
      </w:pPr>
      <w:r>
        <w:rPr>
          <w:sz w:val="24"/>
          <w:szCs w:val="24"/>
        </w:rPr>
        <w:t>7.5. Обязательства по оплате поставленного Товара считаются выполненными в день списания денежных средств со счета Государственного заказчика.</w:t>
      </w:r>
    </w:p>
    <w:p w:rsidR="00244C9A" w:rsidRDefault="00722AE3">
      <w:pPr>
        <w:pStyle w:val="a3"/>
        <w:ind w:firstLine="0"/>
        <w:jc w:val="both"/>
        <w:rPr>
          <w:sz w:val="24"/>
          <w:szCs w:val="24"/>
        </w:rPr>
      </w:pPr>
      <w:r>
        <w:rPr>
          <w:sz w:val="24"/>
          <w:szCs w:val="24"/>
        </w:rPr>
        <w:t xml:space="preserve"> </w:t>
      </w:r>
      <w:r>
        <w:rPr>
          <w:sz w:val="24"/>
          <w:szCs w:val="24"/>
        </w:rPr>
        <w:tab/>
        <w:t xml:space="preserve">7.6. Поставщик обязан вместе с товаром передать уполномоченным представителям Государственного заказчика счет-фактуру в 2-х экземплярах, товарную накладную в 3-х экземплярах (либо универсальный передаточный документ (УПД)), а также </w:t>
      </w:r>
      <w:proofErr w:type="gramStart"/>
      <w:r>
        <w:rPr>
          <w:sz w:val="24"/>
          <w:szCs w:val="24"/>
        </w:rPr>
        <w:t xml:space="preserve">согласно </w:t>
      </w:r>
      <w:r>
        <w:rPr>
          <w:b/>
          <w:sz w:val="24"/>
          <w:szCs w:val="24"/>
        </w:rPr>
        <w:t>пункта</w:t>
      </w:r>
      <w:proofErr w:type="gramEnd"/>
      <w:r>
        <w:rPr>
          <w:b/>
          <w:sz w:val="24"/>
          <w:szCs w:val="24"/>
        </w:rPr>
        <w:t xml:space="preserve"> 2.2</w:t>
      </w:r>
      <w:r>
        <w:rPr>
          <w:sz w:val="24"/>
          <w:szCs w:val="24"/>
        </w:rPr>
        <w:t xml:space="preserve"> настоящего Контракта документы, удостоверяющие качество и соответствие Товара.</w:t>
      </w:r>
    </w:p>
    <w:p w:rsidR="00244C9A" w:rsidRDefault="00722AE3">
      <w:pPr>
        <w:pStyle w:val="a3"/>
        <w:ind w:firstLine="360"/>
        <w:jc w:val="both"/>
        <w:rPr>
          <w:sz w:val="24"/>
          <w:szCs w:val="24"/>
        </w:rPr>
      </w:pPr>
      <w:r>
        <w:rPr>
          <w:sz w:val="24"/>
          <w:szCs w:val="24"/>
        </w:rPr>
        <w:t>7.7. Государственный заказчик имеет право произвести полный или частичный отказ от оплаты за расходы, не предусмотренные в данном Контракте.</w:t>
      </w:r>
    </w:p>
    <w:p w:rsidR="00244C9A" w:rsidRDefault="00244C9A">
      <w:pPr>
        <w:pStyle w:val="a3"/>
        <w:ind w:firstLine="0"/>
        <w:jc w:val="both"/>
        <w:rPr>
          <w:sz w:val="24"/>
          <w:szCs w:val="24"/>
        </w:rPr>
      </w:pPr>
    </w:p>
    <w:p w:rsidR="00244C9A" w:rsidRDefault="00722AE3">
      <w:pPr>
        <w:pStyle w:val="af3"/>
        <w:numPr>
          <w:ilvl w:val="0"/>
          <w:numId w:val="39"/>
        </w:numPr>
        <w:jc w:val="center"/>
        <w:rPr>
          <w:rFonts w:ascii="Times New Roman" w:hAnsi="Times New Roman"/>
          <w:sz w:val="24"/>
          <w:szCs w:val="24"/>
        </w:rPr>
      </w:pPr>
      <w:r>
        <w:rPr>
          <w:rFonts w:ascii="Times New Roman" w:hAnsi="Times New Roman"/>
          <w:sz w:val="24"/>
          <w:szCs w:val="24"/>
        </w:rPr>
        <w:t>Права и обязанности Сторон</w:t>
      </w:r>
    </w:p>
    <w:p w:rsidR="00244C9A" w:rsidRDefault="00244C9A">
      <w:pPr>
        <w:pStyle w:val="af3"/>
        <w:ind w:left="720"/>
        <w:rPr>
          <w:rFonts w:ascii="Times New Roman" w:hAnsi="Times New Roman"/>
          <w:sz w:val="24"/>
          <w:szCs w:val="24"/>
        </w:rPr>
      </w:pPr>
    </w:p>
    <w:p w:rsidR="00244C9A" w:rsidRDefault="00722AE3">
      <w:pPr>
        <w:pStyle w:val="af3"/>
        <w:ind w:left="360" w:firstLine="348"/>
        <w:jc w:val="both"/>
        <w:rPr>
          <w:rFonts w:ascii="Times New Roman" w:hAnsi="Times New Roman"/>
          <w:sz w:val="24"/>
          <w:szCs w:val="24"/>
        </w:rPr>
      </w:pPr>
      <w:r>
        <w:rPr>
          <w:rFonts w:ascii="Times New Roman" w:hAnsi="Times New Roman"/>
          <w:sz w:val="24"/>
          <w:szCs w:val="24"/>
        </w:rPr>
        <w:t>8.1. Поставщик обязуется:</w:t>
      </w:r>
    </w:p>
    <w:p w:rsidR="00244C9A" w:rsidRDefault="00722AE3">
      <w:pPr>
        <w:pStyle w:val="af3"/>
        <w:ind w:firstLine="360"/>
        <w:jc w:val="both"/>
        <w:rPr>
          <w:rFonts w:ascii="Times New Roman" w:hAnsi="Times New Roman"/>
          <w:bCs/>
          <w:sz w:val="24"/>
          <w:szCs w:val="24"/>
          <w:vertAlign w:val="superscript"/>
        </w:rPr>
      </w:pPr>
      <w:r>
        <w:rPr>
          <w:rFonts w:ascii="Times New Roman" w:hAnsi="Times New Roman"/>
          <w:sz w:val="24"/>
          <w:szCs w:val="24"/>
        </w:rPr>
        <w:t>8.1.1. своевременно и надлежащим образом поставить Заказчику Товар в наименовании, количестве</w:t>
      </w:r>
      <w:r>
        <w:rPr>
          <w:rFonts w:ascii="Times New Roman" w:hAnsi="Times New Roman"/>
          <w:bCs/>
          <w:sz w:val="24"/>
          <w:szCs w:val="24"/>
        </w:rPr>
        <w:t xml:space="preserve"> и иными техническими характеристиками поставляемого Товара, указанными в Спецификации </w:t>
      </w:r>
      <w:r>
        <w:rPr>
          <w:rFonts w:ascii="Times New Roman" w:hAnsi="Times New Roman"/>
          <w:sz w:val="24"/>
          <w:szCs w:val="24"/>
        </w:rPr>
        <w:t xml:space="preserve">и </w:t>
      </w:r>
      <w:proofErr w:type="gramStart"/>
      <w:r>
        <w:rPr>
          <w:rFonts w:ascii="Times New Roman" w:hAnsi="Times New Roman"/>
          <w:sz w:val="24"/>
          <w:szCs w:val="24"/>
        </w:rPr>
        <w:t>предоставить Заказчику документы</w:t>
      </w:r>
      <w:proofErr w:type="gramEnd"/>
      <w:r>
        <w:rPr>
          <w:rFonts w:ascii="Times New Roman" w:hAnsi="Times New Roman"/>
          <w:sz w:val="24"/>
          <w:szCs w:val="24"/>
        </w:rPr>
        <w:t>, предусмотренные государственным контрактом;</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8.1.2. обеспечить передачу Товара в порядке и сроки, предусмотренные настоящим государственным контрактом;</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 xml:space="preserve">8.1.3. передать Заказчику Товар соответствующего качества </w:t>
      </w:r>
      <w:proofErr w:type="gramStart"/>
      <w:r>
        <w:rPr>
          <w:rFonts w:ascii="Times New Roman" w:hAnsi="Times New Roman"/>
          <w:sz w:val="24"/>
          <w:szCs w:val="24"/>
        </w:rPr>
        <w:t xml:space="preserve">согласно </w:t>
      </w:r>
      <w:r>
        <w:rPr>
          <w:rFonts w:ascii="Times New Roman" w:hAnsi="Times New Roman"/>
          <w:b/>
          <w:sz w:val="24"/>
          <w:szCs w:val="24"/>
        </w:rPr>
        <w:t>раздела</w:t>
      </w:r>
      <w:proofErr w:type="gramEnd"/>
      <w:r>
        <w:rPr>
          <w:rFonts w:ascii="Times New Roman" w:hAnsi="Times New Roman"/>
          <w:b/>
          <w:sz w:val="24"/>
          <w:szCs w:val="24"/>
        </w:rPr>
        <w:t xml:space="preserve"> 2</w:t>
      </w:r>
      <w:r>
        <w:rPr>
          <w:rFonts w:ascii="Times New Roman" w:hAnsi="Times New Roman"/>
          <w:sz w:val="24"/>
          <w:szCs w:val="24"/>
        </w:rPr>
        <w:t xml:space="preserve"> государственного контракта;</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8.1.4.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rsidR="00244C9A" w:rsidRDefault="00722AE3">
      <w:pPr>
        <w:pStyle w:val="af3"/>
        <w:ind w:firstLine="360"/>
        <w:jc w:val="both"/>
        <w:rPr>
          <w:rFonts w:ascii="Times New Roman" w:hAnsi="Times New Roman"/>
          <w:sz w:val="24"/>
          <w:szCs w:val="24"/>
        </w:rPr>
      </w:pPr>
      <w:proofErr w:type="gramStart"/>
      <w:r>
        <w:rPr>
          <w:rFonts w:ascii="Times New Roman" w:hAnsi="Times New Roman"/>
          <w:sz w:val="24"/>
          <w:szCs w:val="24"/>
        </w:rPr>
        <w:t>8.1.5. в случае принятия решения об одностороннем отказе от исполнения настоящего государственного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szCs w:val="24"/>
        </w:rPr>
        <w:t xml:space="preserve"> доставки, </w:t>
      </w:r>
      <w:proofErr w:type="gramStart"/>
      <w:r>
        <w:rPr>
          <w:rFonts w:ascii="Times New Roman" w:hAnsi="Times New Roman"/>
          <w:sz w:val="24"/>
          <w:szCs w:val="24"/>
        </w:rPr>
        <w:t>обеспечивающих</w:t>
      </w:r>
      <w:proofErr w:type="gramEnd"/>
      <w:r>
        <w:rPr>
          <w:rFonts w:ascii="Times New Roman" w:hAnsi="Times New Roman"/>
          <w:sz w:val="24"/>
          <w:szCs w:val="24"/>
        </w:rPr>
        <w:t xml:space="preserve"> фиксирование данного уведомления и получение Поставщиком  подтверждения о его вручении Заказчику;</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8.2. Поставщик вправе:</w:t>
      </w:r>
    </w:p>
    <w:p w:rsidR="00244C9A" w:rsidRDefault="00722AE3">
      <w:pPr>
        <w:pStyle w:val="af3"/>
        <w:jc w:val="both"/>
        <w:rPr>
          <w:rFonts w:ascii="Times New Roman" w:hAnsi="Times New Roman"/>
          <w:sz w:val="24"/>
          <w:szCs w:val="24"/>
        </w:rPr>
      </w:pPr>
      <w:r>
        <w:rPr>
          <w:rFonts w:ascii="Times New Roman" w:hAnsi="Times New Roman"/>
          <w:sz w:val="24"/>
          <w:szCs w:val="24"/>
        </w:rPr>
        <w:t>8.2.1.требовать от Заказчика произвести приемку Товара в порядке и в сроки, предусмотренные государственным контрактом;</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8.2.2. требовать от Заказчика полную и своевременную оплату поставленного Товара </w:t>
      </w:r>
      <w:proofErr w:type="gramStart"/>
      <w:r>
        <w:rPr>
          <w:rFonts w:ascii="Times New Roman" w:hAnsi="Times New Roman"/>
          <w:sz w:val="24"/>
          <w:szCs w:val="24"/>
        </w:rPr>
        <w:t xml:space="preserve">согласно </w:t>
      </w:r>
      <w:r>
        <w:rPr>
          <w:rFonts w:ascii="Times New Roman" w:hAnsi="Times New Roman"/>
          <w:b/>
          <w:sz w:val="24"/>
          <w:szCs w:val="24"/>
        </w:rPr>
        <w:t>раздела</w:t>
      </w:r>
      <w:proofErr w:type="gramEnd"/>
      <w:r>
        <w:rPr>
          <w:rFonts w:ascii="Times New Roman" w:hAnsi="Times New Roman"/>
          <w:b/>
          <w:sz w:val="24"/>
          <w:szCs w:val="24"/>
        </w:rPr>
        <w:t xml:space="preserve"> 7 </w:t>
      </w:r>
      <w:r>
        <w:rPr>
          <w:rFonts w:ascii="Times New Roman" w:hAnsi="Times New Roman"/>
          <w:sz w:val="24"/>
          <w:szCs w:val="24"/>
        </w:rPr>
        <w:t>настоящего контракта;</w:t>
      </w:r>
    </w:p>
    <w:p w:rsidR="00244C9A" w:rsidRDefault="00722AE3">
      <w:pPr>
        <w:pStyle w:val="af3"/>
        <w:jc w:val="both"/>
        <w:rPr>
          <w:rFonts w:ascii="Times New Roman" w:hAnsi="Times New Roman"/>
          <w:sz w:val="24"/>
          <w:szCs w:val="24"/>
        </w:rPr>
      </w:pPr>
      <w:r>
        <w:rPr>
          <w:rFonts w:ascii="Times New Roman" w:hAnsi="Times New Roman"/>
          <w:sz w:val="24"/>
          <w:szCs w:val="24"/>
        </w:rPr>
        <w:t>8.2.3.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C9A" w:rsidRDefault="00722AE3">
      <w:pPr>
        <w:pStyle w:val="af3"/>
        <w:jc w:val="both"/>
        <w:rPr>
          <w:rFonts w:ascii="Times New Roman" w:hAnsi="Times New Roman"/>
          <w:sz w:val="24"/>
          <w:szCs w:val="24"/>
        </w:rPr>
      </w:pPr>
      <w:r>
        <w:rPr>
          <w:rFonts w:ascii="Times New Roman" w:hAnsi="Times New Roman"/>
          <w:sz w:val="24"/>
          <w:szCs w:val="24"/>
        </w:rPr>
        <w:t>8.3. Заказчик обязуется:</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8.3.1. </w:t>
      </w:r>
      <w:r>
        <w:rPr>
          <w:rFonts w:ascii="Times New Roman" w:eastAsia="Times New Roman" w:hAnsi="Times New Roman"/>
          <w:sz w:val="24"/>
          <w:szCs w:val="24"/>
        </w:rPr>
        <w:t>обеспечить своевременную приемку поставленных Товаров в порядке,</w:t>
      </w:r>
      <w:r>
        <w:rPr>
          <w:rFonts w:ascii="Times New Roman" w:hAnsi="Times New Roman"/>
          <w:sz w:val="24"/>
          <w:szCs w:val="24"/>
        </w:rPr>
        <w:t xml:space="preserve"> предусмотренном настоящим государственным контрактом;</w:t>
      </w:r>
    </w:p>
    <w:p w:rsidR="00244C9A" w:rsidRDefault="00722AE3">
      <w:pPr>
        <w:pStyle w:val="af3"/>
        <w:jc w:val="both"/>
        <w:rPr>
          <w:rFonts w:ascii="Times New Roman" w:eastAsia="Times New Roman" w:hAnsi="Times New Roman"/>
          <w:sz w:val="24"/>
          <w:szCs w:val="24"/>
        </w:rPr>
      </w:pPr>
      <w:r>
        <w:rPr>
          <w:rFonts w:ascii="Times New Roman" w:eastAsia="Times New Roman" w:hAnsi="Times New Roman"/>
          <w:sz w:val="24"/>
          <w:szCs w:val="24"/>
        </w:rPr>
        <w:t>8.3.2.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f3"/>
        <w:jc w:val="both"/>
        <w:rPr>
          <w:rFonts w:ascii="Times New Roman" w:eastAsia="Times New Roman" w:hAnsi="Times New Roman"/>
          <w:sz w:val="24"/>
          <w:szCs w:val="24"/>
        </w:rPr>
      </w:pPr>
      <w:r>
        <w:rPr>
          <w:rFonts w:ascii="Times New Roman" w:hAnsi="Times New Roman"/>
          <w:sz w:val="24"/>
          <w:szCs w:val="24"/>
        </w:rPr>
        <w:lastRenderedPageBreak/>
        <w:t>8.3.3. п</w:t>
      </w:r>
      <w:r>
        <w:rPr>
          <w:rFonts w:ascii="Times New Roman" w:eastAsia="Times New Roman" w:hAnsi="Times New Roman"/>
          <w:sz w:val="24"/>
          <w:szCs w:val="24"/>
        </w:rPr>
        <w:t xml:space="preserve">роизвести оплату Товара в порядке и в сроки, предусмотренные </w:t>
      </w:r>
      <w:r>
        <w:rPr>
          <w:rFonts w:ascii="Times New Roman" w:hAnsi="Times New Roman"/>
          <w:b/>
          <w:sz w:val="24"/>
          <w:szCs w:val="24"/>
        </w:rPr>
        <w:t>разделом 7</w:t>
      </w:r>
      <w:r>
        <w:rPr>
          <w:rFonts w:ascii="Times New Roman" w:eastAsia="Times New Roman" w:hAnsi="Times New Roman"/>
          <w:sz w:val="24"/>
          <w:szCs w:val="24"/>
        </w:rPr>
        <w:t xml:space="preserve"> государственного контракта;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8.4. Заказчик вправе:</w:t>
      </w:r>
    </w:p>
    <w:p w:rsidR="00244C9A" w:rsidRDefault="00722AE3">
      <w:pPr>
        <w:pStyle w:val="af3"/>
        <w:jc w:val="both"/>
        <w:rPr>
          <w:rFonts w:ascii="Times New Roman" w:hAnsi="Times New Roman"/>
          <w:sz w:val="24"/>
          <w:szCs w:val="24"/>
        </w:rPr>
      </w:pPr>
      <w:r>
        <w:rPr>
          <w:rFonts w:ascii="Times New Roman" w:hAnsi="Times New Roman"/>
          <w:sz w:val="24"/>
          <w:szCs w:val="24"/>
        </w:rPr>
        <w:t>8.4.1. требовать от Поставщика полное и своевременное исполнение обязательств по государственному контракту;</w:t>
      </w:r>
    </w:p>
    <w:p w:rsidR="00244C9A" w:rsidRDefault="00722AE3">
      <w:pPr>
        <w:pStyle w:val="af3"/>
        <w:jc w:val="both"/>
        <w:rPr>
          <w:rFonts w:ascii="Times New Roman" w:hAnsi="Times New Roman"/>
          <w:sz w:val="24"/>
          <w:szCs w:val="24"/>
        </w:rPr>
      </w:pPr>
      <w:r>
        <w:rPr>
          <w:rFonts w:ascii="Times New Roman" w:hAnsi="Times New Roman"/>
          <w:sz w:val="24"/>
          <w:szCs w:val="24"/>
        </w:rPr>
        <w:t>8.4.2. отказаться от приемки и оплаты Товара, не соответствующего условиям государственного контракта;</w:t>
      </w:r>
    </w:p>
    <w:p w:rsidR="00244C9A" w:rsidRDefault="00722AE3">
      <w:pPr>
        <w:pStyle w:val="af3"/>
        <w:jc w:val="both"/>
        <w:rPr>
          <w:rFonts w:ascii="Times New Roman" w:hAnsi="Times New Roman"/>
          <w:sz w:val="24"/>
          <w:szCs w:val="24"/>
        </w:rPr>
      </w:pPr>
      <w:r>
        <w:rPr>
          <w:rFonts w:ascii="Times New Roman" w:hAnsi="Times New Roman"/>
          <w:sz w:val="24"/>
          <w:szCs w:val="24"/>
        </w:rPr>
        <w:t>8.4.3.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C9A" w:rsidRDefault="00722AE3">
      <w:pPr>
        <w:pStyle w:val="af3"/>
        <w:jc w:val="both"/>
        <w:rPr>
          <w:rFonts w:ascii="Times New Roman" w:hAnsi="Times New Roman"/>
          <w:sz w:val="24"/>
          <w:szCs w:val="24"/>
        </w:rPr>
      </w:pPr>
      <w:r>
        <w:rPr>
          <w:rFonts w:ascii="Times New Roman" w:hAnsi="Times New Roman"/>
          <w:sz w:val="24"/>
          <w:szCs w:val="24"/>
        </w:rPr>
        <w:t>8.4.4. 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f6"/>
        <w:jc w:val="both"/>
        <w:rPr>
          <w:sz w:val="24"/>
          <w:szCs w:val="24"/>
        </w:rPr>
      </w:pPr>
      <w:r>
        <w:rPr>
          <w:sz w:val="24"/>
          <w:szCs w:val="24"/>
        </w:rPr>
        <w:t xml:space="preserve">     </w:t>
      </w:r>
    </w:p>
    <w:p w:rsidR="00244C9A" w:rsidRDefault="00722AE3">
      <w:pPr>
        <w:pStyle w:val="a3"/>
        <w:numPr>
          <w:ilvl w:val="0"/>
          <w:numId w:val="39"/>
        </w:numPr>
        <w:jc w:val="center"/>
        <w:rPr>
          <w:sz w:val="24"/>
          <w:szCs w:val="24"/>
        </w:rPr>
      </w:pPr>
      <w:r>
        <w:rPr>
          <w:sz w:val="24"/>
          <w:szCs w:val="24"/>
        </w:rPr>
        <w:t>Ответственность</w:t>
      </w:r>
    </w:p>
    <w:p w:rsidR="00244C9A" w:rsidRDefault="00244C9A">
      <w:pPr>
        <w:pStyle w:val="a3"/>
        <w:ind w:left="720" w:firstLine="0"/>
        <w:rPr>
          <w:sz w:val="24"/>
          <w:szCs w:val="24"/>
        </w:rPr>
      </w:pPr>
    </w:p>
    <w:p w:rsidR="00244C9A" w:rsidRDefault="00722AE3">
      <w:pPr>
        <w:pStyle w:val="a3"/>
        <w:jc w:val="both"/>
        <w:rPr>
          <w:sz w:val="24"/>
          <w:szCs w:val="24"/>
        </w:rPr>
      </w:pPr>
      <w:r>
        <w:rPr>
          <w:sz w:val="24"/>
          <w:szCs w:val="24"/>
        </w:rPr>
        <w:t>9.1.</w:t>
      </w:r>
      <w:r>
        <w:t xml:space="preserve"> </w:t>
      </w:r>
      <w:r>
        <w:rPr>
          <w:sz w:val="24"/>
          <w:szCs w:val="24"/>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 1042. </w:t>
      </w:r>
    </w:p>
    <w:p w:rsidR="00244C9A" w:rsidRDefault="00722AE3">
      <w:pPr>
        <w:pStyle w:val="a3"/>
        <w:jc w:val="both"/>
        <w:rPr>
          <w:sz w:val="24"/>
          <w:szCs w:val="24"/>
        </w:rPr>
      </w:pPr>
      <w:r>
        <w:rPr>
          <w:sz w:val="24"/>
          <w:szCs w:val="24"/>
        </w:rPr>
        <w:t xml:space="preserve">9.2.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24"/>
          <w:szCs w:val="24"/>
        </w:rPr>
        <w:t xml:space="preserve"> законодательством Российской Федерации установлен иной порядок начисления пени. </w:t>
      </w:r>
    </w:p>
    <w:p w:rsidR="00244C9A" w:rsidRDefault="00722AE3">
      <w:pPr>
        <w:pStyle w:val="a3"/>
        <w:jc w:val="both"/>
        <w:rPr>
          <w:sz w:val="24"/>
          <w:szCs w:val="24"/>
        </w:rPr>
      </w:pPr>
      <w:r>
        <w:rPr>
          <w:sz w:val="24"/>
          <w:szCs w:val="24"/>
        </w:rPr>
        <w:t xml:space="preserve">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Pr>
          <w:b/>
          <w:sz w:val="24"/>
          <w:szCs w:val="24"/>
        </w:rPr>
        <w:t>10%</w:t>
      </w:r>
      <w:r>
        <w:rPr>
          <w:sz w:val="24"/>
          <w:szCs w:val="24"/>
        </w:rPr>
        <w:t xml:space="preserve"> от цены Контракта.</w:t>
      </w:r>
    </w:p>
    <w:p w:rsidR="00244C9A" w:rsidRDefault="00722AE3">
      <w:pPr>
        <w:pStyle w:val="a3"/>
        <w:jc w:val="both"/>
        <w:rPr>
          <w:sz w:val="24"/>
          <w:szCs w:val="24"/>
        </w:rPr>
      </w:pPr>
      <w:r>
        <w:rPr>
          <w:sz w:val="24"/>
          <w:szCs w:val="24"/>
        </w:rPr>
        <w:t>9.4.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244C9A" w:rsidRDefault="00722AE3">
      <w:pPr>
        <w:pStyle w:val="a3"/>
        <w:jc w:val="both"/>
        <w:rPr>
          <w:sz w:val="24"/>
          <w:szCs w:val="24"/>
        </w:rPr>
      </w:pPr>
      <w:r>
        <w:rPr>
          <w:sz w:val="24"/>
          <w:szCs w:val="24"/>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244C9A" w:rsidRDefault="00722AE3">
      <w:pPr>
        <w:pStyle w:val="a3"/>
        <w:jc w:val="both"/>
        <w:rPr>
          <w:sz w:val="24"/>
          <w:szCs w:val="24"/>
        </w:rPr>
      </w:pPr>
      <w:r>
        <w:rPr>
          <w:sz w:val="24"/>
          <w:szCs w:val="24"/>
        </w:rPr>
        <w:t xml:space="preserve">9.6.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Pr>
          <w:sz w:val="24"/>
          <w:szCs w:val="24"/>
        </w:rPr>
        <w:lastRenderedPageBreak/>
        <w:t xml:space="preserve">предусмотренных контрактом, за исключением просрочки исполнения обязательств, предусмотренных контрактом. </w:t>
      </w:r>
    </w:p>
    <w:p w:rsidR="00244C9A" w:rsidRDefault="00722AE3">
      <w:pPr>
        <w:pStyle w:val="a3"/>
        <w:jc w:val="both"/>
        <w:rPr>
          <w:sz w:val="24"/>
          <w:szCs w:val="24"/>
        </w:rPr>
      </w:pPr>
      <w:r>
        <w:rPr>
          <w:sz w:val="24"/>
          <w:szCs w:val="24"/>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C9A" w:rsidRDefault="00722AE3">
      <w:pPr>
        <w:pStyle w:val="a3"/>
        <w:jc w:val="both"/>
        <w:rPr>
          <w:sz w:val="24"/>
          <w:szCs w:val="24"/>
        </w:rPr>
      </w:pPr>
      <w:r>
        <w:rPr>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C9A" w:rsidRDefault="00722AE3">
      <w:pPr>
        <w:pStyle w:val="a3"/>
        <w:jc w:val="both"/>
        <w:rPr>
          <w:sz w:val="24"/>
          <w:szCs w:val="24"/>
        </w:rPr>
      </w:pPr>
      <w:r>
        <w:rPr>
          <w:sz w:val="24"/>
          <w:szCs w:val="24"/>
        </w:rPr>
        <w:t>9.9.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C9A" w:rsidRDefault="00722AE3">
      <w:pPr>
        <w:pStyle w:val="a3"/>
        <w:ind w:firstLine="0"/>
        <w:jc w:val="both"/>
        <w:rPr>
          <w:sz w:val="24"/>
          <w:szCs w:val="24"/>
        </w:rPr>
      </w:pPr>
      <w:r>
        <w:rPr>
          <w:sz w:val="24"/>
          <w:szCs w:val="24"/>
        </w:rPr>
        <w:t xml:space="preserve">               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4C9A" w:rsidRDefault="00722AE3">
      <w:pPr>
        <w:pStyle w:val="a3"/>
        <w:jc w:val="both"/>
        <w:rPr>
          <w:sz w:val="24"/>
          <w:szCs w:val="24"/>
        </w:rPr>
      </w:pPr>
      <w:r>
        <w:rPr>
          <w:sz w:val="24"/>
          <w:szCs w:val="24"/>
        </w:rPr>
        <w:t xml:space="preserve">9.11.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w:t>
      </w:r>
    </w:p>
    <w:p w:rsidR="00244C9A" w:rsidRDefault="00722AE3">
      <w:pPr>
        <w:pStyle w:val="a3"/>
        <w:jc w:val="both"/>
        <w:rPr>
          <w:sz w:val="24"/>
          <w:szCs w:val="24"/>
        </w:rPr>
      </w:pPr>
      <w:r>
        <w:rPr>
          <w:sz w:val="24"/>
          <w:szCs w:val="24"/>
        </w:rPr>
        <w:t>9.12. О возникновении неустойки, ее размерах и сроках взыскания за счет обеспечения настоящего контракта Заказчик направляет Поставщику уведомление в адрес, указанный в реквизитах сторон. При этом</w:t>
      </w:r>
      <w:proofErr w:type="gramStart"/>
      <w:r>
        <w:rPr>
          <w:sz w:val="24"/>
          <w:szCs w:val="24"/>
        </w:rPr>
        <w:t>,</w:t>
      </w:r>
      <w:proofErr w:type="gramEnd"/>
      <w:r>
        <w:rPr>
          <w:sz w:val="24"/>
          <w:szCs w:val="24"/>
        </w:rPr>
        <w:t xml:space="preserve"> неполучение Поставщиком такого уведомления (подтверждаемое возвращенным отделением почтовой связи конверта в связи с истечением срока хранения или по иным основаниям) не является препятствием для списания неустойки за счет обеспечения настоящего контракта. </w:t>
      </w:r>
    </w:p>
    <w:p w:rsidR="00244C9A" w:rsidRDefault="00722AE3">
      <w:pPr>
        <w:pStyle w:val="a3"/>
        <w:jc w:val="both"/>
        <w:rPr>
          <w:sz w:val="24"/>
          <w:szCs w:val="24"/>
        </w:rPr>
      </w:pPr>
      <w:r>
        <w:rPr>
          <w:sz w:val="24"/>
          <w:szCs w:val="24"/>
        </w:rPr>
        <w:t xml:space="preserve">9.13. </w:t>
      </w:r>
      <w:proofErr w:type="gramStart"/>
      <w:r>
        <w:rPr>
          <w:sz w:val="24"/>
          <w:szCs w:val="24"/>
        </w:rPr>
        <w:t>При возникновении у Поставщика неустойки (пени, штрафа) за неисполнение или несвоевременное исполнение обязательств по настоящему контракту, Заказчик вправе во внесудебном, бесспорном порядке удовлетворить требования о взыскании суммы неустойки (пени, штрафа) за счет денежных средств, внесенных Поставщиком в качестве обеспечения настоящего контракта путем перечисления в федеральный бюджет общей суммы неустойки (пени, штрафа) из суммы перечисленных Поставщиком денежных средств в качестве обеспечения</w:t>
      </w:r>
      <w:proofErr w:type="gramEnd"/>
      <w:r>
        <w:rPr>
          <w:sz w:val="24"/>
          <w:szCs w:val="24"/>
        </w:rPr>
        <w:t xml:space="preserve"> настоящего контракта.</w:t>
      </w:r>
    </w:p>
    <w:p w:rsidR="00244C9A" w:rsidRDefault="00722AE3">
      <w:pPr>
        <w:pStyle w:val="a3"/>
        <w:jc w:val="both"/>
        <w:rPr>
          <w:sz w:val="24"/>
          <w:szCs w:val="24"/>
        </w:rPr>
      </w:pPr>
      <w:r>
        <w:rPr>
          <w:sz w:val="24"/>
          <w:szCs w:val="24"/>
        </w:rPr>
        <w:t xml:space="preserve">9.14. Если сумма неустойки штрафов превышает размер обеспеченного залогом требования Заказчика, Заказчик удовлетворяет требования, не покрытые залогом в судебном порядке. Если размер внесенного обеспечения исполнения настоящего контракта превышает сумму неустойки (пени, штрафа) по настоящему контракту, оставшаяся часть денежных средств, внесенных в качестве обеспечения, за вычетом общей суммы неустойки штрафов по настоящему контракту, возвращаются на расчетный счет Поставщика по правилам </w:t>
      </w:r>
      <w:r>
        <w:rPr>
          <w:b/>
          <w:sz w:val="24"/>
          <w:szCs w:val="24"/>
        </w:rPr>
        <w:t>раздела 9</w:t>
      </w:r>
      <w:r>
        <w:rPr>
          <w:sz w:val="24"/>
          <w:szCs w:val="24"/>
        </w:rPr>
        <w:t xml:space="preserve"> настоящего Контракта.</w:t>
      </w:r>
    </w:p>
    <w:p w:rsidR="00244C9A" w:rsidRDefault="00244C9A">
      <w:pPr>
        <w:pStyle w:val="a3"/>
        <w:jc w:val="center"/>
        <w:rPr>
          <w:sz w:val="24"/>
          <w:szCs w:val="24"/>
        </w:rPr>
      </w:pPr>
    </w:p>
    <w:p w:rsidR="00244C9A" w:rsidRDefault="00722AE3">
      <w:pPr>
        <w:pStyle w:val="a3"/>
        <w:ind w:left="720" w:hanging="720"/>
        <w:jc w:val="center"/>
        <w:rPr>
          <w:sz w:val="24"/>
          <w:szCs w:val="24"/>
        </w:rPr>
      </w:pPr>
      <w:r>
        <w:rPr>
          <w:sz w:val="24"/>
          <w:szCs w:val="24"/>
        </w:rPr>
        <w:t>10. Порядок разрешения споров</w:t>
      </w:r>
    </w:p>
    <w:p w:rsidR="00244C9A" w:rsidRDefault="00244C9A">
      <w:pPr>
        <w:pStyle w:val="a3"/>
        <w:ind w:left="720" w:hanging="720"/>
        <w:jc w:val="center"/>
        <w:rPr>
          <w:sz w:val="24"/>
          <w:szCs w:val="24"/>
        </w:rPr>
      </w:pPr>
    </w:p>
    <w:p w:rsidR="00244C9A" w:rsidRDefault="00722AE3">
      <w:pPr>
        <w:autoSpaceDE w:val="0"/>
        <w:ind w:firstLine="708"/>
        <w:jc w:val="both"/>
        <w:rPr>
          <w:sz w:val="24"/>
          <w:szCs w:val="24"/>
        </w:rPr>
      </w:pPr>
      <w:r>
        <w:rPr>
          <w:sz w:val="24"/>
          <w:szCs w:val="24"/>
        </w:rPr>
        <w:t>10.1. Претензионный порядок досудебного урегулирования споров, вытекающих из настоящего контракта, является для Сторон обязательным.</w:t>
      </w:r>
    </w:p>
    <w:p w:rsidR="00244C9A" w:rsidRDefault="00722AE3">
      <w:pPr>
        <w:autoSpaceDE w:val="0"/>
        <w:ind w:firstLine="708"/>
        <w:jc w:val="both"/>
        <w:rPr>
          <w:sz w:val="24"/>
          <w:szCs w:val="24"/>
        </w:rPr>
      </w:pPr>
      <w:r>
        <w:rPr>
          <w:sz w:val="24"/>
          <w:szCs w:val="24"/>
        </w:rPr>
        <w:t xml:space="preserve">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r>
        <w:rPr>
          <w:b/>
          <w:sz w:val="24"/>
          <w:szCs w:val="24"/>
        </w:rPr>
        <w:t>в разделе 16</w:t>
      </w:r>
      <w:r>
        <w:rPr>
          <w:sz w:val="24"/>
          <w:szCs w:val="24"/>
        </w:rPr>
        <w:t xml:space="preserve"> настоящего контракта.</w:t>
      </w:r>
    </w:p>
    <w:p w:rsidR="00244C9A" w:rsidRDefault="00722AE3">
      <w:pPr>
        <w:autoSpaceDE w:val="0"/>
        <w:ind w:firstLine="708"/>
        <w:jc w:val="both"/>
        <w:rPr>
          <w:sz w:val="24"/>
          <w:szCs w:val="24"/>
        </w:rPr>
      </w:pPr>
      <w:r>
        <w:rPr>
          <w:sz w:val="24"/>
          <w:szCs w:val="24"/>
        </w:rPr>
        <w:t xml:space="preserve">10.3. Допускается направление Сторонами претензионных писем иными способами: по факсу и электронной почте, </w:t>
      </w:r>
      <w:proofErr w:type="gramStart"/>
      <w:r>
        <w:rPr>
          <w:sz w:val="24"/>
          <w:szCs w:val="24"/>
        </w:rPr>
        <w:t>экспресс-почтой</w:t>
      </w:r>
      <w:proofErr w:type="gramEnd"/>
      <w:r>
        <w:rPr>
          <w:sz w:val="24"/>
          <w:szCs w:val="24"/>
        </w:rPr>
        <w:t>.</w:t>
      </w:r>
    </w:p>
    <w:p w:rsidR="00244C9A" w:rsidRDefault="00722AE3">
      <w:pPr>
        <w:autoSpaceDE w:val="0"/>
        <w:ind w:firstLine="708"/>
        <w:jc w:val="both"/>
        <w:rPr>
          <w:sz w:val="24"/>
          <w:szCs w:val="24"/>
        </w:rPr>
      </w:pPr>
      <w:r>
        <w:rPr>
          <w:sz w:val="24"/>
          <w:szCs w:val="24"/>
        </w:rPr>
        <w:t>10.4. Срок рассмотрения претензионного письма и направления ответа на него составляет 1 (один) рабочий день со дня получения последнего адресатом.</w:t>
      </w:r>
    </w:p>
    <w:p w:rsidR="00244C9A" w:rsidRDefault="00722AE3">
      <w:pPr>
        <w:autoSpaceDE w:val="0"/>
        <w:ind w:firstLine="708"/>
        <w:jc w:val="both"/>
        <w:rPr>
          <w:sz w:val="24"/>
          <w:szCs w:val="24"/>
        </w:rPr>
      </w:pPr>
      <w:r>
        <w:rPr>
          <w:sz w:val="24"/>
          <w:szCs w:val="24"/>
        </w:rPr>
        <w:t>10.5. В случае неурегулирования споров и разногласий в претензионном порядке они передаются на рассмотрение в Арбитражный суд Республики Карелия.</w:t>
      </w:r>
    </w:p>
    <w:p w:rsidR="00244C9A" w:rsidRDefault="00244C9A">
      <w:pPr>
        <w:pStyle w:val="a3"/>
        <w:tabs>
          <w:tab w:val="left" w:pos="3420"/>
        </w:tabs>
        <w:ind w:firstLine="0"/>
        <w:rPr>
          <w:sz w:val="24"/>
          <w:szCs w:val="24"/>
        </w:rPr>
      </w:pPr>
    </w:p>
    <w:p w:rsidR="00244C9A" w:rsidRDefault="00722AE3">
      <w:pPr>
        <w:pStyle w:val="a3"/>
        <w:tabs>
          <w:tab w:val="left" w:pos="3420"/>
        </w:tabs>
        <w:jc w:val="center"/>
        <w:rPr>
          <w:sz w:val="24"/>
          <w:szCs w:val="24"/>
        </w:rPr>
      </w:pPr>
      <w:r>
        <w:rPr>
          <w:sz w:val="24"/>
          <w:szCs w:val="24"/>
        </w:rPr>
        <w:t>11. Гарантийные обязательства</w:t>
      </w:r>
    </w:p>
    <w:p w:rsidR="00244C9A" w:rsidRDefault="00244C9A">
      <w:pPr>
        <w:pStyle w:val="a3"/>
        <w:tabs>
          <w:tab w:val="left" w:pos="3420"/>
        </w:tabs>
        <w:jc w:val="center"/>
        <w:rPr>
          <w:sz w:val="24"/>
          <w:szCs w:val="24"/>
        </w:rPr>
      </w:pPr>
    </w:p>
    <w:p w:rsidR="00244C9A" w:rsidRDefault="00722AE3">
      <w:pPr>
        <w:pStyle w:val="af2"/>
        <w:spacing w:line="240" w:lineRule="auto"/>
        <w:ind w:firstLine="708"/>
        <w:rPr>
          <w:szCs w:val="24"/>
        </w:rPr>
      </w:pPr>
      <w:r>
        <w:rPr>
          <w:szCs w:val="24"/>
        </w:rPr>
        <w:t>11.1. Товар должен быть новым (не бывшим в употреблении), не иметь следов загрязнения, порчи.</w:t>
      </w:r>
    </w:p>
    <w:p w:rsidR="00244C9A" w:rsidRDefault="00722AE3">
      <w:pPr>
        <w:pStyle w:val="af2"/>
        <w:spacing w:line="240" w:lineRule="auto"/>
        <w:ind w:firstLine="708"/>
        <w:rPr>
          <w:szCs w:val="24"/>
        </w:rPr>
      </w:pPr>
      <w:r>
        <w:rPr>
          <w:szCs w:val="24"/>
        </w:rPr>
        <w:t xml:space="preserve">11.2. </w:t>
      </w:r>
      <w:r>
        <w:rPr>
          <w:spacing w:val="-4"/>
          <w:szCs w:val="24"/>
        </w:rPr>
        <w:t>Товар должен иметь необходимую маркировку, позволяющую определить</w:t>
      </w:r>
      <w:r>
        <w:rPr>
          <w:spacing w:val="-4"/>
          <w:szCs w:val="24"/>
        </w:rPr>
        <w:br/>
      </w:r>
      <w:r>
        <w:rPr>
          <w:spacing w:val="-5"/>
          <w:szCs w:val="24"/>
        </w:rPr>
        <w:t>соответствие качества товара требованиям Заказчика</w:t>
      </w:r>
      <w:r>
        <w:rPr>
          <w:spacing w:val="-7"/>
          <w:szCs w:val="24"/>
        </w:rPr>
        <w:t xml:space="preserve">. </w:t>
      </w:r>
      <w:r>
        <w:rPr>
          <w:szCs w:val="24"/>
        </w:rPr>
        <w:t>В случае неправильной маркировки, либо ее отсутствия, Поставщик обязуется заменить этот товар с правильным указанием маркировки.</w:t>
      </w:r>
    </w:p>
    <w:p w:rsidR="00244C9A" w:rsidRDefault="00722AE3">
      <w:pPr>
        <w:pStyle w:val="af2"/>
        <w:spacing w:line="240" w:lineRule="auto"/>
        <w:ind w:firstLine="708"/>
        <w:rPr>
          <w:szCs w:val="24"/>
        </w:rPr>
      </w:pPr>
      <w:r>
        <w:rPr>
          <w:szCs w:val="24"/>
        </w:rPr>
        <w:t xml:space="preserve">11.3. Заказчик имеет право предъявлять претензии к Поставщику по вопросам, связанным с качеством принимаемого им товара в течение всего срока годности поставленного товара. Поставщик обязуется за свой счет </w:t>
      </w:r>
      <w:proofErr w:type="gramStart"/>
      <w:r>
        <w:rPr>
          <w:szCs w:val="24"/>
        </w:rPr>
        <w:t>заменить некачественный товар на товар</w:t>
      </w:r>
      <w:proofErr w:type="gramEnd"/>
      <w:r>
        <w:rPr>
          <w:szCs w:val="24"/>
        </w:rPr>
        <w:t xml:space="preserve">, имеющий равнозначные характеристики и удовлетворяющий Заказчика по качеству. </w:t>
      </w:r>
    </w:p>
    <w:p w:rsidR="00244C9A" w:rsidRDefault="00722AE3">
      <w:pPr>
        <w:pStyle w:val="a3"/>
        <w:ind w:hanging="11"/>
        <w:jc w:val="both"/>
        <w:rPr>
          <w:sz w:val="24"/>
          <w:szCs w:val="24"/>
        </w:rPr>
      </w:pPr>
      <w:r>
        <w:rPr>
          <w:sz w:val="24"/>
          <w:szCs w:val="24"/>
        </w:rPr>
        <w:t>хранения Товара в период его приемки.</w:t>
      </w:r>
    </w:p>
    <w:p w:rsidR="00244C9A" w:rsidRDefault="00244C9A">
      <w:pPr>
        <w:pStyle w:val="a3"/>
        <w:ind w:hanging="11"/>
        <w:jc w:val="both"/>
        <w:rPr>
          <w:sz w:val="24"/>
          <w:szCs w:val="24"/>
        </w:rPr>
      </w:pPr>
    </w:p>
    <w:p w:rsidR="00244C9A" w:rsidRDefault="00722AE3">
      <w:pPr>
        <w:pStyle w:val="a3"/>
        <w:ind w:left="720" w:hanging="720"/>
        <w:jc w:val="center"/>
        <w:rPr>
          <w:sz w:val="24"/>
          <w:szCs w:val="24"/>
        </w:rPr>
      </w:pPr>
      <w:r>
        <w:rPr>
          <w:sz w:val="24"/>
          <w:szCs w:val="24"/>
        </w:rPr>
        <w:t>12. Конфиденциальность</w:t>
      </w:r>
    </w:p>
    <w:p w:rsidR="00244C9A" w:rsidRDefault="00244C9A">
      <w:pPr>
        <w:pStyle w:val="a3"/>
        <w:ind w:left="720" w:hanging="720"/>
        <w:jc w:val="center"/>
        <w:rPr>
          <w:sz w:val="24"/>
          <w:szCs w:val="24"/>
        </w:rPr>
      </w:pPr>
    </w:p>
    <w:p w:rsidR="00244C9A" w:rsidRDefault="00722AE3">
      <w:pPr>
        <w:tabs>
          <w:tab w:val="left" w:pos="-720"/>
        </w:tabs>
        <w:jc w:val="both"/>
        <w:rPr>
          <w:rFonts w:eastAsia="Arial Unicode MS"/>
          <w:sz w:val="24"/>
          <w:szCs w:val="24"/>
        </w:rPr>
      </w:pPr>
      <w:r>
        <w:rPr>
          <w:rFonts w:eastAsia="Arial Unicode MS"/>
          <w:sz w:val="24"/>
          <w:szCs w:val="24"/>
        </w:rPr>
        <w:t xml:space="preserve">      </w:t>
      </w:r>
      <w:r>
        <w:rPr>
          <w:rFonts w:eastAsia="Arial Unicode MS"/>
          <w:sz w:val="24"/>
          <w:szCs w:val="24"/>
        </w:rPr>
        <w:tab/>
        <w:t xml:space="preserve"> 12.1.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244C9A" w:rsidRDefault="00722AE3">
      <w:pPr>
        <w:tabs>
          <w:tab w:val="left" w:pos="-720"/>
        </w:tabs>
        <w:jc w:val="both"/>
        <w:rPr>
          <w:sz w:val="24"/>
          <w:szCs w:val="24"/>
        </w:rPr>
      </w:pPr>
      <w:r>
        <w:rPr>
          <w:rFonts w:eastAsia="Arial Unicode MS"/>
          <w:sz w:val="24"/>
          <w:szCs w:val="24"/>
        </w:rPr>
        <w:t xml:space="preserve">     </w:t>
      </w:r>
      <w:r>
        <w:rPr>
          <w:rFonts w:eastAsia="Arial Unicode MS"/>
          <w:sz w:val="24"/>
          <w:szCs w:val="24"/>
        </w:rPr>
        <w:tab/>
        <w:t xml:space="preserve">  12.2. </w:t>
      </w:r>
      <w:r>
        <w:rPr>
          <w:sz w:val="24"/>
          <w:szCs w:val="24"/>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244C9A" w:rsidRDefault="00722AE3">
      <w:pPr>
        <w:tabs>
          <w:tab w:val="left" w:pos="-720"/>
        </w:tabs>
        <w:jc w:val="both"/>
        <w:rPr>
          <w:sz w:val="24"/>
          <w:szCs w:val="24"/>
        </w:rPr>
      </w:pPr>
      <w:r>
        <w:rPr>
          <w:sz w:val="24"/>
          <w:szCs w:val="24"/>
        </w:rPr>
        <w:t xml:space="preserve">      </w:t>
      </w:r>
      <w:r>
        <w:rPr>
          <w:sz w:val="24"/>
          <w:szCs w:val="24"/>
        </w:rPr>
        <w:tab/>
        <w:t xml:space="preserve"> 12.3.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244C9A" w:rsidRDefault="00722AE3">
      <w:pPr>
        <w:tabs>
          <w:tab w:val="left" w:pos="-720"/>
        </w:tabs>
        <w:jc w:val="both"/>
        <w:rPr>
          <w:sz w:val="24"/>
          <w:szCs w:val="24"/>
        </w:rPr>
      </w:pPr>
      <w:r>
        <w:rPr>
          <w:sz w:val="24"/>
          <w:szCs w:val="24"/>
        </w:rPr>
        <w:t xml:space="preserve">     </w:t>
      </w:r>
      <w:r>
        <w:rPr>
          <w:sz w:val="24"/>
          <w:szCs w:val="24"/>
        </w:rPr>
        <w:tab/>
        <w:t xml:space="preserve">  12.4.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 </w:t>
      </w:r>
    </w:p>
    <w:p w:rsidR="00244C9A" w:rsidRDefault="00722AE3">
      <w:pPr>
        <w:tabs>
          <w:tab w:val="left" w:pos="-720"/>
        </w:tabs>
        <w:jc w:val="both"/>
        <w:rPr>
          <w:rFonts w:eastAsia="Arial Unicode MS"/>
          <w:sz w:val="24"/>
          <w:szCs w:val="24"/>
        </w:rPr>
      </w:pPr>
      <w:r>
        <w:rPr>
          <w:rFonts w:eastAsia="Arial Unicode MS"/>
          <w:sz w:val="24"/>
          <w:szCs w:val="24"/>
        </w:rPr>
        <w:t xml:space="preserve">      </w:t>
      </w:r>
      <w:r>
        <w:rPr>
          <w:rFonts w:eastAsia="Arial Unicode MS"/>
          <w:sz w:val="24"/>
          <w:szCs w:val="24"/>
        </w:rPr>
        <w:tab/>
        <w:t xml:space="preserve"> 12.5. Положения Контракта, относящиеся к конфиденциальности, сохраняют свою силу после истечения срока действия или прекращения Контракта.</w:t>
      </w:r>
    </w:p>
    <w:p w:rsidR="00244C9A" w:rsidRDefault="00244C9A">
      <w:pPr>
        <w:pStyle w:val="a3"/>
        <w:ind w:hanging="11"/>
        <w:rPr>
          <w:sz w:val="24"/>
          <w:szCs w:val="24"/>
        </w:rPr>
      </w:pPr>
    </w:p>
    <w:p w:rsidR="00244C9A" w:rsidRDefault="00722AE3">
      <w:pPr>
        <w:pStyle w:val="a3"/>
        <w:ind w:hanging="11"/>
        <w:jc w:val="center"/>
        <w:rPr>
          <w:sz w:val="24"/>
          <w:szCs w:val="24"/>
        </w:rPr>
      </w:pPr>
      <w:r>
        <w:rPr>
          <w:sz w:val="24"/>
          <w:szCs w:val="24"/>
        </w:rPr>
        <w:t>13. Изменение, расторжение Контракта</w:t>
      </w:r>
    </w:p>
    <w:p w:rsidR="00244C9A" w:rsidRDefault="00244C9A">
      <w:pPr>
        <w:pStyle w:val="a3"/>
        <w:ind w:hanging="11"/>
        <w:jc w:val="center"/>
        <w:rPr>
          <w:sz w:val="24"/>
          <w:szCs w:val="24"/>
        </w:rPr>
      </w:pPr>
    </w:p>
    <w:p w:rsidR="00244C9A" w:rsidRDefault="00722AE3">
      <w:pPr>
        <w:pStyle w:val="a3"/>
        <w:ind w:hanging="11"/>
        <w:jc w:val="both"/>
        <w:rPr>
          <w:sz w:val="24"/>
          <w:szCs w:val="24"/>
        </w:rPr>
      </w:pPr>
      <w:r>
        <w:rPr>
          <w:sz w:val="24"/>
          <w:szCs w:val="24"/>
        </w:rPr>
        <w:t xml:space="preserve">      </w:t>
      </w:r>
      <w:r>
        <w:rPr>
          <w:sz w:val="24"/>
          <w:szCs w:val="24"/>
        </w:rPr>
        <w:tab/>
        <w:t xml:space="preserve"> 13.1.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3"/>
        <w:ind w:hanging="11"/>
        <w:jc w:val="both"/>
        <w:rPr>
          <w:sz w:val="24"/>
          <w:szCs w:val="24"/>
        </w:rPr>
      </w:pPr>
      <w:r>
        <w:rPr>
          <w:sz w:val="24"/>
          <w:szCs w:val="24"/>
        </w:rPr>
        <w:t xml:space="preserve">       а) при снижении цены Контракта без </w:t>
      </w:r>
      <w:proofErr w:type="gramStart"/>
      <w:r>
        <w:rPr>
          <w:sz w:val="24"/>
          <w:szCs w:val="24"/>
        </w:rPr>
        <w:t>изменения</w:t>
      </w:r>
      <w:proofErr w:type="gramEnd"/>
      <w:r>
        <w:rPr>
          <w:sz w:val="24"/>
          <w:szCs w:val="24"/>
        </w:rPr>
        <w:t xml:space="preserve"> предусмотренного Контрактом количества поставляемого товара,  качества поставляемого товара и иных условий Контракта;</w:t>
      </w:r>
    </w:p>
    <w:p w:rsidR="00244C9A" w:rsidRDefault="00722AE3">
      <w:pPr>
        <w:pStyle w:val="a3"/>
        <w:ind w:hanging="11"/>
        <w:jc w:val="both"/>
        <w:rPr>
          <w:sz w:val="24"/>
          <w:szCs w:val="24"/>
        </w:rPr>
      </w:pPr>
      <w:r>
        <w:rPr>
          <w:sz w:val="24"/>
          <w:szCs w:val="24"/>
        </w:rPr>
        <w:t xml:space="preserve">       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w:t>
      </w:r>
      <w:proofErr w:type="gramStart"/>
      <w:r>
        <w:rPr>
          <w:sz w:val="24"/>
          <w:szCs w:val="24"/>
        </w:rPr>
        <w:t>положений бюджетного законодательства Российской Федерации цены Контракта</w:t>
      </w:r>
      <w:proofErr w:type="gramEnd"/>
      <w:r>
        <w:rPr>
          <w:sz w:val="24"/>
          <w:szCs w:val="24"/>
        </w:rPr>
        <w:t xml:space="preserve"> пропорционально дополнительному </w:t>
      </w:r>
      <w:r>
        <w:rPr>
          <w:sz w:val="24"/>
          <w:szCs w:val="24"/>
        </w:rPr>
        <w:lastRenderedPageBreak/>
        <w:t>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244C9A" w:rsidRDefault="00722AE3">
      <w:pPr>
        <w:pStyle w:val="a3"/>
        <w:ind w:hanging="11"/>
        <w:jc w:val="both"/>
        <w:rPr>
          <w:sz w:val="24"/>
          <w:szCs w:val="24"/>
        </w:rPr>
      </w:pPr>
      <w:r>
        <w:rPr>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244C9A" w:rsidRDefault="00722AE3">
      <w:pPr>
        <w:pStyle w:val="a3"/>
        <w:ind w:firstLine="708"/>
        <w:jc w:val="both"/>
        <w:rPr>
          <w:sz w:val="24"/>
          <w:szCs w:val="24"/>
        </w:rPr>
      </w:pPr>
      <w:r>
        <w:rPr>
          <w:sz w:val="24"/>
          <w:szCs w:val="24"/>
        </w:rPr>
        <w:t xml:space="preserve">13.2.При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244C9A" w:rsidRDefault="00722AE3">
      <w:pPr>
        <w:pStyle w:val="a3"/>
        <w:ind w:firstLine="708"/>
        <w:jc w:val="both"/>
        <w:rPr>
          <w:sz w:val="24"/>
          <w:szCs w:val="24"/>
        </w:rPr>
      </w:pPr>
      <w:r>
        <w:rPr>
          <w:sz w:val="24"/>
          <w:szCs w:val="24"/>
        </w:rPr>
        <w:t>13.3.</w:t>
      </w:r>
      <w:r>
        <w:rPr>
          <w:sz w:val="24"/>
          <w:szCs w:val="24"/>
        </w:rPr>
        <w:tab/>
        <w:t xml:space="preserve">Все изменения к Контракту действительны, если они оформлены </w:t>
      </w:r>
      <w:r>
        <w:rPr>
          <w:sz w:val="24"/>
          <w:szCs w:val="24"/>
        </w:rPr>
        <w:br/>
        <w:t>в виде дополнительного соглашения к Контракту и подписаны Сторонами.</w:t>
      </w:r>
    </w:p>
    <w:p w:rsidR="00244C9A" w:rsidRDefault="00722AE3">
      <w:pPr>
        <w:pStyle w:val="a3"/>
        <w:ind w:firstLine="708"/>
        <w:jc w:val="both"/>
        <w:rPr>
          <w:sz w:val="24"/>
          <w:szCs w:val="24"/>
        </w:rPr>
      </w:pPr>
      <w:r>
        <w:rPr>
          <w:sz w:val="24"/>
          <w:szCs w:val="24"/>
        </w:rPr>
        <w:t>13.4.</w:t>
      </w:r>
      <w:r>
        <w:rPr>
          <w:sz w:val="24"/>
          <w:szCs w:val="24"/>
        </w:rPr>
        <w:tab/>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4C9A" w:rsidRDefault="00722AE3">
      <w:pPr>
        <w:pStyle w:val="a3"/>
        <w:ind w:firstLine="708"/>
        <w:jc w:val="both"/>
        <w:rPr>
          <w:sz w:val="24"/>
          <w:szCs w:val="24"/>
        </w:rPr>
      </w:pPr>
      <w:r>
        <w:rPr>
          <w:sz w:val="24"/>
          <w:szCs w:val="24"/>
        </w:rPr>
        <w:t>13.5.</w:t>
      </w:r>
      <w:r>
        <w:rPr>
          <w:sz w:val="24"/>
          <w:szCs w:val="24"/>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44C9A" w:rsidRDefault="00722AE3">
      <w:pPr>
        <w:pStyle w:val="a3"/>
        <w:ind w:firstLine="708"/>
        <w:jc w:val="both"/>
        <w:rPr>
          <w:sz w:val="24"/>
          <w:szCs w:val="24"/>
        </w:rPr>
      </w:pPr>
      <w:r>
        <w:rPr>
          <w:sz w:val="24"/>
          <w:szCs w:val="24"/>
        </w:rPr>
        <w:t>13.6.</w:t>
      </w:r>
      <w:r>
        <w:rPr>
          <w:sz w:val="24"/>
          <w:szCs w:val="24"/>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244C9A" w:rsidRDefault="00722AE3">
      <w:pPr>
        <w:pStyle w:val="a3"/>
        <w:ind w:firstLine="708"/>
        <w:jc w:val="both"/>
        <w:rPr>
          <w:sz w:val="24"/>
          <w:szCs w:val="24"/>
        </w:rPr>
      </w:pPr>
      <w:r>
        <w:rPr>
          <w:sz w:val="24"/>
          <w:szCs w:val="24"/>
        </w:rPr>
        <w:t>13.7.</w:t>
      </w:r>
      <w:r>
        <w:rPr>
          <w:sz w:val="24"/>
          <w:szCs w:val="24"/>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244C9A" w:rsidRDefault="00722AE3">
      <w:pPr>
        <w:pStyle w:val="a3"/>
        <w:ind w:firstLine="708"/>
        <w:jc w:val="both"/>
        <w:rPr>
          <w:sz w:val="24"/>
          <w:szCs w:val="24"/>
        </w:rPr>
      </w:pPr>
      <w:r>
        <w:rPr>
          <w:sz w:val="24"/>
          <w:szCs w:val="24"/>
        </w:rPr>
        <w:t>13.8.</w:t>
      </w:r>
      <w:r>
        <w:rPr>
          <w:sz w:val="24"/>
          <w:szCs w:val="24"/>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w:t>
      </w:r>
      <w:proofErr w:type="gramStart"/>
      <w:r>
        <w:rPr>
          <w:sz w:val="24"/>
          <w:szCs w:val="24"/>
        </w:rPr>
        <w:t>соответствующих</w:t>
      </w:r>
      <w:proofErr w:type="gramEnd"/>
      <w:r>
        <w:rPr>
          <w:sz w:val="24"/>
          <w:szCs w:val="24"/>
        </w:rPr>
        <w:t xml:space="preserve"> требованиям Государственного заказчика, фактически поставленных на момент расторжения Контракта.</w:t>
      </w:r>
    </w:p>
    <w:p w:rsidR="00244C9A" w:rsidRDefault="00722AE3">
      <w:pPr>
        <w:pStyle w:val="a3"/>
        <w:ind w:firstLine="708"/>
        <w:jc w:val="both"/>
        <w:rPr>
          <w:sz w:val="24"/>
          <w:szCs w:val="24"/>
        </w:rPr>
      </w:pPr>
      <w:r>
        <w:rPr>
          <w:sz w:val="24"/>
          <w:szCs w:val="24"/>
        </w:rPr>
        <w:t>13.9.</w:t>
      </w:r>
      <w:r>
        <w:rPr>
          <w:sz w:val="24"/>
          <w:szCs w:val="24"/>
        </w:rPr>
        <w:tab/>
        <w:t xml:space="preserve">Если в результате </w:t>
      </w:r>
      <w:proofErr w:type="gramStart"/>
      <w:r>
        <w:rPr>
          <w:sz w:val="24"/>
          <w:szCs w:val="24"/>
        </w:rPr>
        <w:t>издания акта органа государственной власти Российской Федерации</w:t>
      </w:r>
      <w:proofErr w:type="gramEnd"/>
      <w:r>
        <w:rPr>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4C9A" w:rsidRDefault="00244C9A">
      <w:pPr>
        <w:pStyle w:val="a3"/>
        <w:ind w:hanging="11"/>
        <w:jc w:val="both"/>
        <w:rPr>
          <w:sz w:val="24"/>
          <w:szCs w:val="24"/>
        </w:rPr>
      </w:pPr>
    </w:p>
    <w:p w:rsidR="00244C9A" w:rsidRDefault="00722AE3">
      <w:pPr>
        <w:pStyle w:val="a3"/>
        <w:ind w:left="360" w:firstLine="0"/>
        <w:jc w:val="center"/>
        <w:rPr>
          <w:sz w:val="24"/>
          <w:szCs w:val="24"/>
        </w:rPr>
      </w:pPr>
      <w:r>
        <w:rPr>
          <w:sz w:val="24"/>
          <w:szCs w:val="24"/>
        </w:rPr>
        <w:t>14. Прочие условия</w:t>
      </w:r>
    </w:p>
    <w:p w:rsidR="00244C9A" w:rsidRDefault="00244C9A">
      <w:pPr>
        <w:pStyle w:val="11"/>
        <w:ind w:firstLine="360"/>
        <w:contextualSpacing/>
        <w:jc w:val="both"/>
        <w:rPr>
          <w:rFonts w:eastAsia="Times New Roman"/>
          <w:sz w:val="24"/>
          <w:szCs w:val="24"/>
        </w:rPr>
      </w:pPr>
    </w:p>
    <w:p w:rsidR="00244C9A" w:rsidRDefault="00722AE3">
      <w:pPr>
        <w:pStyle w:val="11"/>
        <w:ind w:firstLine="360"/>
        <w:contextualSpacing/>
        <w:jc w:val="both"/>
        <w:rPr>
          <w:sz w:val="24"/>
          <w:szCs w:val="24"/>
        </w:rPr>
      </w:pPr>
      <w:r>
        <w:rPr>
          <w:rFonts w:eastAsia="Times New Roman"/>
          <w:sz w:val="24"/>
          <w:szCs w:val="24"/>
        </w:rPr>
        <w:tab/>
      </w:r>
      <w:r>
        <w:rPr>
          <w:sz w:val="24"/>
          <w:szCs w:val="24"/>
        </w:rPr>
        <w:t>14.1.  Контракт составлен в_______________, подписанным __________ уполномоченными представителями обеих Сторон.</w:t>
      </w:r>
    </w:p>
    <w:p w:rsidR="00244C9A" w:rsidRDefault="00722AE3">
      <w:pPr>
        <w:pStyle w:val="11"/>
        <w:ind w:firstLine="360"/>
        <w:contextualSpacing/>
        <w:jc w:val="both"/>
        <w:rPr>
          <w:sz w:val="24"/>
          <w:szCs w:val="24"/>
        </w:rPr>
      </w:pPr>
      <w:r>
        <w:rPr>
          <w:sz w:val="24"/>
          <w:szCs w:val="24"/>
        </w:rPr>
        <w:tab/>
        <w:t>14.2.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244C9A" w:rsidRDefault="00722AE3">
      <w:pPr>
        <w:pStyle w:val="a3"/>
        <w:ind w:firstLine="708"/>
        <w:jc w:val="both"/>
        <w:rPr>
          <w:sz w:val="24"/>
          <w:szCs w:val="24"/>
        </w:rPr>
      </w:pPr>
      <w:r>
        <w:rPr>
          <w:sz w:val="24"/>
          <w:szCs w:val="24"/>
        </w:rPr>
        <w:t>14.3 Приложение к Контракту, являющееся его неотъемлемой частью:</w:t>
      </w:r>
    </w:p>
    <w:p w:rsidR="008173EE" w:rsidRDefault="00722AE3">
      <w:pPr>
        <w:pStyle w:val="a3"/>
        <w:ind w:firstLine="0"/>
        <w:jc w:val="both"/>
        <w:rPr>
          <w:sz w:val="24"/>
          <w:szCs w:val="24"/>
        </w:rPr>
      </w:pPr>
      <w:r>
        <w:rPr>
          <w:sz w:val="24"/>
          <w:szCs w:val="24"/>
        </w:rPr>
        <w:lastRenderedPageBreak/>
        <w:t xml:space="preserve">       </w:t>
      </w:r>
      <w:r>
        <w:rPr>
          <w:sz w:val="24"/>
          <w:szCs w:val="24"/>
        </w:rPr>
        <w:tab/>
      </w:r>
      <w:r>
        <w:rPr>
          <w:sz w:val="24"/>
          <w:szCs w:val="24"/>
        </w:rPr>
        <w:tab/>
      </w:r>
    </w:p>
    <w:p w:rsidR="008173EE" w:rsidRDefault="00722AE3">
      <w:pPr>
        <w:pStyle w:val="a3"/>
        <w:ind w:firstLine="0"/>
        <w:jc w:val="both"/>
        <w:rPr>
          <w:sz w:val="24"/>
          <w:szCs w:val="24"/>
        </w:rPr>
      </w:pPr>
      <w:r>
        <w:rPr>
          <w:sz w:val="24"/>
          <w:szCs w:val="24"/>
        </w:rPr>
        <w:t xml:space="preserve"> </w:t>
      </w:r>
      <w:r w:rsidR="008173EE">
        <w:rPr>
          <w:sz w:val="24"/>
          <w:szCs w:val="24"/>
        </w:rPr>
        <w:t xml:space="preserve">Приложение № 1 – Техническое задание </w:t>
      </w:r>
    </w:p>
    <w:p w:rsidR="008173EE" w:rsidRDefault="008173EE">
      <w:pPr>
        <w:pStyle w:val="a3"/>
        <w:ind w:firstLine="0"/>
        <w:jc w:val="both"/>
        <w:rPr>
          <w:sz w:val="24"/>
          <w:szCs w:val="24"/>
        </w:rPr>
      </w:pPr>
      <w:r>
        <w:rPr>
          <w:sz w:val="24"/>
          <w:szCs w:val="24"/>
        </w:rPr>
        <w:t xml:space="preserve"> Приложение № 2</w:t>
      </w:r>
      <w:r w:rsidR="00722AE3">
        <w:rPr>
          <w:sz w:val="24"/>
          <w:szCs w:val="24"/>
        </w:rPr>
        <w:t xml:space="preserve"> – Спецификация;</w:t>
      </w:r>
    </w:p>
    <w:p w:rsidR="00244C9A" w:rsidRDefault="008173EE">
      <w:pPr>
        <w:pStyle w:val="a3"/>
        <w:ind w:firstLine="0"/>
        <w:jc w:val="both"/>
        <w:rPr>
          <w:sz w:val="24"/>
          <w:szCs w:val="24"/>
        </w:rPr>
      </w:pPr>
      <w:r>
        <w:rPr>
          <w:sz w:val="24"/>
          <w:szCs w:val="24"/>
        </w:rPr>
        <w:t xml:space="preserve"> Приложение № 3</w:t>
      </w:r>
      <w:r w:rsidR="00722AE3">
        <w:rPr>
          <w:sz w:val="24"/>
          <w:szCs w:val="24"/>
        </w:rPr>
        <w:t xml:space="preserve"> – Акт о приемке товара.</w:t>
      </w:r>
    </w:p>
    <w:p w:rsidR="00244C9A" w:rsidRDefault="00244C9A">
      <w:pPr>
        <w:pStyle w:val="a3"/>
        <w:ind w:firstLine="0"/>
        <w:jc w:val="both"/>
        <w:rPr>
          <w:sz w:val="24"/>
          <w:szCs w:val="24"/>
        </w:rPr>
      </w:pPr>
    </w:p>
    <w:p w:rsidR="00244C9A" w:rsidRDefault="00722AE3">
      <w:pPr>
        <w:pStyle w:val="a3"/>
        <w:ind w:firstLine="0"/>
        <w:jc w:val="center"/>
        <w:rPr>
          <w:sz w:val="24"/>
          <w:szCs w:val="24"/>
        </w:rPr>
      </w:pPr>
      <w:r>
        <w:rPr>
          <w:sz w:val="24"/>
          <w:szCs w:val="24"/>
        </w:rPr>
        <w:t>15. Срок действия Контракта</w:t>
      </w:r>
    </w:p>
    <w:p w:rsidR="00244C9A" w:rsidRDefault="00244C9A">
      <w:pPr>
        <w:pStyle w:val="a3"/>
        <w:ind w:firstLine="0"/>
        <w:jc w:val="center"/>
        <w:rPr>
          <w:sz w:val="24"/>
          <w:szCs w:val="24"/>
        </w:rPr>
      </w:pPr>
    </w:p>
    <w:p w:rsidR="00244C9A" w:rsidRDefault="00722AE3">
      <w:pPr>
        <w:pStyle w:val="a3"/>
        <w:tabs>
          <w:tab w:val="left" w:pos="0"/>
        </w:tabs>
        <w:ind w:hanging="11"/>
        <w:jc w:val="both"/>
        <w:rPr>
          <w:sz w:val="24"/>
          <w:szCs w:val="24"/>
        </w:rPr>
      </w:pPr>
      <w:r>
        <w:rPr>
          <w:sz w:val="24"/>
          <w:szCs w:val="24"/>
        </w:rPr>
        <w:tab/>
      </w:r>
      <w:r>
        <w:rPr>
          <w:sz w:val="24"/>
          <w:szCs w:val="24"/>
        </w:rPr>
        <w:tab/>
        <w:t xml:space="preserve">15.1 </w:t>
      </w:r>
      <w:r>
        <w:rPr>
          <w:sz w:val="24"/>
          <w:szCs w:val="24"/>
        </w:rPr>
        <w:tab/>
        <w:t>Контракт действует с момента подписания и до</w:t>
      </w:r>
      <w:r>
        <w:rPr>
          <w:b/>
          <w:sz w:val="24"/>
          <w:szCs w:val="24"/>
        </w:rPr>
        <w:t xml:space="preserve"> «31» декабря 202</w:t>
      </w:r>
      <w:r w:rsidR="00E4741F">
        <w:rPr>
          <w:b/>
          <w:sz w:val="24"/>
          <w:szCs w:val="24"/>
        </w:rPr>
        <w:t>6</w:t>
      </w:r>
      <w:r>
        <w:rPr>
          <w:b/>
          <w:sz w:val="24"/>
          <w:szCs w:val="24"/>
        </w:rPr>
        <w:t xml:space="preserve"> года</w:t>
      </w:r>
      <w:r>
        <w:rPr>
          <w:sz w:val="24"/>
          <w:szCs w:val="24"/>
        </w:rPr>
        <w:t>,</w:t>
      </w:r>
      <w:r>
        <w:rPr>
          <w:sz w:val="24"/>
          <w:szCs w:val="24"/>
        </w:rPr>
        <w:br/>
        <w:t>а в части гарантийных обязательств - до их полного исполнения.</w:t>
      </w:r>
    </w:p>
    <w:p w:rsidR="00244C9A" w:rsidRDefault="00244C9A">
      <w:pPr>
        <w:pStyle w:val="a3"/>
        <w:tabs>
          <w:tab w:val="left" w:pos="0"/>
        </w:tabs>
        <w:ind w:hanging="11"/>
        <w:jc w:val="both"/>
        <w:rPr>
          <w:sz w:val="24"/>
          <w:szCs w:val="24"/>
        </w:rPr>
      </w:pPr>
    </w:p>
    <w:p w:rsidR="00244C9A" w:rsidRDefault="00722AE3">
      <w:pPr>
        <w:pStyle w:val="a3"/>
        <w:ind w:left="360" w:firstLine="0"/>
        <w:jc w:val="center"/>
        <w:rPr>
          <w:sz w:val="24"/>
          <w:szCs w:val="24"/>
        </w:rPr>
      </w:pPr>
      <w:r>
        <w:rPr>
          <w:sz w:val="24"/>
          <w:szCs w:val="24"/>
        </w:rPr>
        <w:t>16. Адреса и реквизиты сторон</w:t>
      </w:r>
    </w:p>
    <w:p w:rsidR="00244C9A" w:rsidRDefault="00244C9A">
      <w:pPr>
        <w:pStyle w:val="a3"/>
        <w:ind w:left="360" w:firstLine="0"/>
        <w:jc w:val="center"/>
        <w:rPr>
          <w:sz w:val="24"/>
          <w:szCs w:val="24"/>
        </w:rPr>
      </w:pPr>
    </w:p>
    <w:tbl>
      <w:tblPr>
        <w:tblW w:w="9508"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077"/>
        <w:gridCol w:w="5431"/>
      </w:tblGrid>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jc w:val="center"/>
              <w:rPr>
                <w:rFonts w:ascii="Times New Roman" w:eastAsia="Times New Roman" w:hAnsi="Times New Roman" w:cs="Calibri"/>
                <w:b/>
                <w:sz w:val="23"/>
                <w:szCs w:val="23"/>
              </w:rPr>
            </w:pPr>
            <w:r>
              <w:rPr>
                <w:rFonts w:ascii="Times New Roman" w:eastAsia="Times New Roman" w:hAnsi="Times New Roman" w:cs="Calibri"/>
                <w:b/>
                <w:sz w:val="23"/>
                <w:szCs w:val="23"/>
              </w:rPr>
              <w:t>Поставщик</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jc w:val="center"/>
              <w:rPr>
                <w:rFonts w:ascii="Times New Roman" w:eastAsia="Times New Roman" w:hAnsi="Times New Roman" w:cs="Calibri"/>
                <w:b/>
                <w:sz w:val="23"/>
                <w:szCs w:val="23"/>
              </w:rPr>
            </w:pPr>
            <w:r>
              <w:rPr>
                <w:rFonts w:ascii="Times New Roman" w:eastAsia="Times New Roman" w:hAnsi="Times New Roman" w:cs="Calibri"/>
                <w:b/>
                <w:sz w:val="23"/>
                <w:szCs w:val="23"/>
              </w:rPr>
              <w:t>Государственный заказчик</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244C9A">
            <w:pPr>
              <w:pStyle w:val="af3"/>
              <w:rPr>
                <w:rFonts w:ascii="Times New Roman" w:hAnsi="Times New Roman"/>
                <w:sz w:val="23"/>
                <w:szCs w:val="23"/>
              </w:rPr>
            </w:pP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ФКУЗ МСЧ-10 ФСИН России</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eastAsia="Times New Roman" w:hAnsi="Times New Roman" w:cs="Calibri"/>
                <w:sz w:val="23"/>
                <w:szCs w:val="23"/>
              </w:rPr>
              <w:t>Юридический адрес:</w:t>
            </w:r>
            <w:r>
              <w:rPr>
                <w:rFonts w:ascii="Times New Roman" w:hAnsi="Times New Roman"/>
                <w:sz w:val="23"/>
                <w:szCs w:val="23"/>
              </w:rPr>
              <w:t xml:space="preserve"> </w:t>
            </w:r>
          </w:p>
          <w:p w:rsidR="00244C9A" w:rsidRDefault="00722AE3">
            <w:pPr>
              <w:pStyle w:val="af3"/>
              <w:rPr>
                <w:rFonts w:ascii="Times New Roman" w:hAnsi="Times New Roman"/>
                <w:sz w:val="23"/>
                <w:szCs w:val="23"/>
              </w:rPr>
            </w:pPr>
            <w:r>
              <w:rPr>
                <w:rFonts w:ascii="Times New Roman" w:hAnsi="Times New Roman"/>
                <w:sz w:val="23"/>
                <w:szCs w:val="23"/>
              </w:rPr>
              <w:t>Фактический адрес:</w:t>
            </w:r>
          </w:p>
          <w:p w:rsidR="00244C9A" w:rsidRDefault="00722AE3">
            <w:pPr>
              <w:pStyle w:val="af3"/>
              <w:rPr>
                <w:rFonts w:ascii="Times New Roman" w:hAnsi="Times New Roman"/>
                <w:sz w:val="23"/>
                <w:szCs w:val="23"/>
              </w:rPr>
            </w:pPr>
            <w:r>
              <w:rPr>
                <w:rFonts w:ascii="Times New Roman" w:hAnsi="Times New Roman"/>
                <w:sz w:val="23"/>
                <w:szCs w:val="23"/>
              </w:rPr>
              <w:t>Почтовый адрес:</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 xml:space="preserve">Адрес: 185013, г. Петрозаводск, </w:t>
            </w:r>
          </w:p>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ул. Жуковского, д. 32-а</w:t>
            </w:r>
          </w:p>
          <w:p w:rsidR="00244C9A" w:rsidRDefault="00722AE3">
            <w:pPr>
              <w:pStyle w:val="af3"/>
              <w:rPr>
                <w:rFonts w:ascii="Times New Roman" w:hAnsi="Times New Roman"/>
                <w:sz w:val="23"/>
                <w:szCs w:val="23"/>
              </w:rPr>
            </w:pPr>
            <w:r>
              <w:rPr>
                <w:rFonts w:ascii="Times New Roman" w:hAnsi="Times New Roman"/>
                <w:sz w:val="23"/>
                <w:szCs w:val="23"/>
              </w:rPr>
              <w:t xml:space="preserve">Почтовый адрес:  185013, г. Петрозаводск, </w:t>
            </w:r>
          </w:p>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ул. Жуковского, д. 32-а</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pPr>
            <w:r>
              <w:rPr>
                <w:rFonts w:ascii="Times New Roman" w:hAnsi="Times New Roman"/>
                <w:sz w:val="23"/>
                <w:szCs w:val="23"/>
              </w:rPr>
              <w:t>Тел:</w:t>
            </w:r>
            <w:r>
              <w:rPr>
                <w:rFonts w:ascii="Times New Roman" w:hAnsi="Times New Roman"/>
                <w:color w:val="0000FF"/>
              </w:rPr>
              <w:t xml:space="preserve"> </w:t>
            </w:r>
          </w:p>
          <w:p w:rsidR="00244C9A" w:rsidRDefault="00722AE3">
            <w:pPr>
              <w:pStyle w:val="af3"/>
              <w:rPr>
                <w:rFonts w:ascii="Times New Roman" w:hAnsi="Times New Roman"/>
                <w:sz w:val="23"/>
                <w:szCs w:val="23"/>
              </w:rPr>
            </w:pPr>
            <w:r>
              <w:rPr>
                <w:rFonts w:ascii="Times New Roman" w:hAnsi="Times New Roman"/>
                <w:sz w:val="23"/>
                <w:szCs w:val="23"/>
              </w:rPr>
              <w:t>Электронная почта:</w:t>
            </w:r>
            <w:r>
              <w:rPr>
                <w:rFonts w:ascii="Times New Roman" w:hAnsi="Times New Roman"/>
                <w:color w:val="0000FF"/>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pPr>
            <w:r>
              <w:rPr>
                <w:rFonts w:ascii="Times New Roman" w:eastAsia="Times New Roman" w:hAnsi="Times New Roman" w:cs="Calibri"/>
                <w:sz w:val="23"/>
                <w:szCs w:val="23"/>
              </w:rPr>
              <w:t>Тел:(8142) 79-12-08</w:t>
            </w:r>
          </w:p>
          <w:p w:rsidR="00244C9A" w:rsidRDefault="00722AE3">
            <w:pPr>
              <w:pStyle w:val="af3"/>
            </w:pPr>
            <w:r>
              <w:rPr>
                <w:rFonts w:ascii="Times New Roman" w:eastAsia="Times New Roman" w:hAnsi="Times New Roman" w:cs="Calibri"/>
                <w:sz w:val="23"/>
                <w:szCs w:val="23"/>
              </w:rPr>
              <w:t xml:space="preserve">Электронная почта: </w:t>
            </w:r>
            <w:r>
              <w:t>mto@10.fsin.gov.ru</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rPr>
                <w:b/>
                <w:i/>
                <w:sz w:val="23"/>
                <w:szCs w:val="23"/>
                <w:u w:val="single"/>
              </w:rPr>
            </w:pPr>
            <w:r>
              <w:rPr>
                <w:b/>
                <w:i/>
                <w:sz w:val="23"/>
                <w:szCs w:val="23"/>
                <w:u w:val="single"/>
              </w:rPr>
              <w:t xml:space="preserve">Банковские реквизиты: </w:t>
            </w:r>
            <w:r>
              <w:rPr>
                <w:sz w:val="23"/>
                <w:szCs w:val="23"/>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b/>
                <w:i/>
                <w:sz w:val="23"/>
                <w:szCs w:val="23"/>
                <w:u w:val="single"/>
              </w:rPr>
            </w:pPr>
            <w:r>
              <w:rPr>
                <w:rFonts w:ascii="Times New Roman" w:eastAsia="Times New Roman" w:hAnsi="Times New Roman" w:cs="Calibri"/>
                <w:b/>
                <w:i/>
                <w:sz w:val="23"/>
                <w:szCs w:val="23"/>
                <w:u w:val="single"/>
              </w:rPr>
              <w:t>Банковские реквизиты (для выставления счетов):</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ИНН:</w:t>
            </w:r>
            <w:r>
              <w:rPr>
                <w:rFonts w:ascii="Times New Roman" w:hAnsi="Times New Roman"/>
                <w:color w:val="0000FF"/>
              </w:rPr>
              <w:t xml:space="preserve"> </w:t>
            </w:r>
          </w:p>
          <w:p w:rsidR="00244C9A" w:rsidRDefault="00722AE3">
            <w:pPr>
              <w:pStyle w:val="af3"/>
              <w:rPr>
                <w:rFonts w:ascii="Times New Roman" w:hAnsi="Times New Roman"/>
                <w:sz w:val="23"/>
                <w:szCs w:val="23"/>
              </w:rPr>
            </w:pPr>
            <w:r>
              <w:rPr>
                <w:rFonts w:ascii="Times New Roman" w:hAnsi="Times New Roman"/>
                <w:sz w:val="23"/>
                <w:szCs w:val="23"/>
              </w:rPr>
              <w:t>Дата постановки на налоговый учет:</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ИНН: 1654025541</w:t>
            </w:r>
          </w:p>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Дата постановки на налоговый учет: 28.03.2022</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КПП:</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КПП: 100101001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ОКПО:</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ОКПО: 08921521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pPr>
            <w:r>
              <w:rPr>
                <w:rFonts w:ascii="Times New Roman" w:hAnsi="Times New Roman"/>
                <w:sz w:val="23"/>
                <w:szCs w:val="23"/>
              </w:rPr>
              <w:t xml:space="preserve">ОГРН:                       </w:t>
            </w:r>
          </w:p>
          <w:p w:rsidR="00244C9A" w:rsidRDefault="00722AE3">
            <w:pPr>
              <w:pStyle w:val="af3"/>
              <w:rPr>
                <w:rFonts w:ascii="Times New Roman" w:hAnsi="Times New Roman"/>
                <w:sz w:val="23"/>
                <w:szCs w:val="23"/>
              </w:rPr>
            </w:pPr>
            <w:r>
              <w:rPr>
                <w:rFonts w:ascii="Times New Roman" w:hAnsi="Times New Roman"/>
                <w:sz w:val="23"/>
                <w:szCs w:val="23"/>
              </w:rPr>
              <w:t>ОКТМО:</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ОГРН: 1021602855999</w:t>
            </w:r>
          </w:p>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ОКТМО: 86701000001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 xml:space="preserve">Банк: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ОКЦ №1 ВВГУ Банка России//УФК по Нижегородской области г. Нижний Новгород</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 xml:space="preserve">Расчетный счет: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Расчетный счет: </w:t>
            </w:r>
            <w:r>
              <w:rPr>
                <w:rFonts w:ascii="Times New Roman" w:hAnsi="Times New Roman" w:cs="Calibri"/>
                <w:sz w:val="24"/>
                <w:szCs w:val="24"/>
              </w:rPr>
              <w:t>40102810745370000024</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 xml:space="preserve">БИК: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БИК: </w:t>
            </w:r>
            <w:r>
              <w:rPr>
                <w:rFonts w:ascii="Times New Roman" w:hAnsi="Times New Roman" w:cs="Calibri"/>
                <w:sz w:val="24"/>
                <w:szCs w:val="24"/>
              </w:rPr>
              <w:t>012202102</w:t>
            </w:r>
          </w:p>
        </w:tc>
      </w:tr>
      <w:tr w:rsidR="00244C9A">
        <w:trPr>
          <w:trHeight w:val="579"/>
        </w:trPr>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Корреспондентский счет:</w:t>
            </w:r>
            <w:r>
              <w:rPr>
                <w:rFonts w:ascii="Times New Roman" w:hAnsi="Times New Roman"/>
                <w:sz w:val="23"/>
                <w:szCs w:val="23"/>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УФК по  Нижегородской области (ФКУЗ МСЧ-10 ФСИН России) </w:t>
            </w:r>
          </w:p>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Лицевой счет: 0</w:t>
            </w:r>
            <w:r>
              <w:rPr>
                <w:rFonts w:ascii="Times New Roman" w:hAnsi="Times New Roman"/>
                <w:b/>
                <w:sz w:val="24"/>
                <w:szCs w:val="24"/>
              </w:rPr>
              <w:t>3</w:t>
            </w:r>
            <w:r>
              <w:rPr>
                <w:rFonts w:ascii="Times New Roman" w:hAnsi="Times New Roman"/>
                <w:sz w:val="24"/>
                <w:szCs w:val="24"/>
              </w:rPr>
              <w:t>061524310</w:t>
            </w:r>
          </w:p>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 казначейского счета </w:t>
            </w:r>
            <w:r>
              <w:rPr>
                <w:rFonts w:ascii="Times New Roman" w:hAnsi="Times New Roman" w:cs="Calibri"/>
                <w:sz w:val="24"/>
                <w:szCs w:val="24"/>
              </w:rPr>
              <w:t>03211643000000013206</w:t>
            </w:r>
          </w:p>
        </w:tc>
      </w:tr>
    </w:tbl>
    <w:p w:rsidR="00244C9A" w:rsidRDefault="00722AE3">
      <w:pPr>
        <w:pStyle w:val="af2"/>
        <w:jc w:val="center"/>
        <w:rPr>
          <w:szCs w:val="24"/>
        </w:rPr>
      </w:pPr>
      <w:r>
        <w:rPr>
          <w:szCs w:val="24"/>
        </w:rPr>
        <w:t>Подписи сторон</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jc w:val="center"/>
              <w:rPr>
                <w:b/>
                <w:sz w:val="24"/>
                <w:szCs w:val="24"/>
              </w:rPr>
            </w:pPr>
            <w:r>
              <w:rPr>
                <w:b/>
                <w:sz w:val="24"/>
                <w:szCs w:val="24"/>
              </w:rPr>
              <w:t>Поставщик</w:t>
            </w:r>
          </w:p>
        </w:tc>
        <w:tc>
          <w:tcPr>
            <w:tcW w:w="4856" w:type="dxa"/>
          </w:tcPr>
          <w:p w:rsidR="00244C9A" w:rsidRDefault="00722AE3">
            <w:pPr>
              <w:pStyle w:val="a3"/>
              <w:ind w:left="4004" w:hanging="4004"/>
              <w:jc w:val="center"/>
              <w:rPr>
                <w:b/>
                <w:sz w:val="24"/>
                <w:szCs w:val="24"/>
              </w:rPr>
            </w:pPr>
            <w:r>
              <w:rPr>
                <w:b/>
                <w:sz w:val="24"/>
                <w:szCs w:val="24"/>
              </w:rPr>
              <w:t>Государственный заказчик</w:t>
            </w:r>
          </w:p>
          <w:p w:rsidR="00244C9A" w:rsidRDefault="00244C9A">
            <w:pPr>
              <w:pStyle w:val="a3"/>
              <w:ind w:left="4004" w:hanging="4004"/>
              <w:rPr>
                <w:b/>
                <w:sz w:val="24"/>
                <w:szCs w:val="24"/>
              </w:rPr>
            </w:pPr>
          </w:p>
        </w:tc>
      </w:tr>
      <w:tr w:rsidR="00244C9A">
        <w:tc>
          <w:tcPr>
            <w:tcW w:w="4856" w:type="dxa"/>
          </w:tcPr>
          <w:p w:rsidR="00244C9A" w:rsidRDefault="00244C9A">
            <w:pPr>
              <w:pStyle w:val="af2"/>
              <w:rPr>
                <w:szCs w:val="24"/>
              </w:rPr>
            </w:pPr>
          </w:p>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 xml:space="preserve">_________________ </w:t>
            </w:r>
          </w:p>
        </w:tc>
        <w:tc>
          <w:tcPr>
            <w:tcW w:w="4856" w:type="dxa"/>
          </w:tcPr>
          <w:p w:rsidR="00244C9A" w:rsidRDefault="00722AE3">
            <w:pPr>
              <w:pStyle w:val="af2"/>
              <w:rPr>
                <w:szCs w:val="24"/>
                <w:u w:val="single"/>
              </w:rPr>
            </w:pPr>
            <w:r>
              <w:rPr>
                <w:szCs w:val="24"/>
              </w:rPr>
              <w:t xml:space="preserve">________________  </w:t>
            </w: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М.П.</w:t>
            </w:r>
          </w:p>
        </w:tc>
        <w:tc>
          <w:tcPr>
            <w:tcW w:w="4856" w:type="dxa"/>
          </w:tcPr>
          <w:p w:rsidR="00244C9A" w:rsidRDefault="00722AE3">
            <w:pPr>
              <w:pStyle w:val="af2"/>
              <w:rPr>
                <w:szCs w:val="24"/>
              </w:rPr>
            </w:pPr>
            <w:r>
              <w:rPr>
                <w:szCs w:val="24"/>
              </w:rPr>
              <w:t>М.П.</w:t>
            </w:r>
          </w:p>
        </w:tc>
      </w:tr>
    </w:tbl>
    <w:p w:rsidR="00244C9A" w:rsidRDefault="00244C9A">
      <w:pPr>
        <w:ind w:left="11328" w:firstLine="708"/>
        <w:jc w:val="center"/>
        <w:rPr>
          <w:sz w:val="22"/>
          <w:szCs w:val="22"/>
        </w:rPr>
      </w:pPr>
    </w:p>
    <w:p w:rsidR="00244C9A" w:rsidRDefault="00244C9A">
      <w:pPr>
        <w:ind w:left="11328" w:firstLine="708"/>
        <w:jc w:val="center"/>
        <w:rPr>
          <w:sz w:val="22"/>
          <w:szCs w:val="22"/>
        </w:rPr>
      </w:pPr>
    </w:p>
    <w:p w:rsidR="00244C9A" w:rsidRDefault="00244C9A">
      <w:pPr>
        <w:ind w:left="11328" w:firstLine="708"/>
        <w:jc w:val="center"/>
        <w:rPr>
          <w:sz w:val="22"/>
          <w:szCs w:val="22"/>
        </w:rPr>
        <w:sectPr w:rsidR="00244C9A">
          <w:headerReference w:type="even" r:id="rId9"/>
          <w:headerReference w:type="default" r:id="rId10"/>
          <w:headerReference w:type="first" r:id="rId11"/>
          <w:pgSz w:w="11907" w:h="16840" w:code="9"/>
          <w:pgMar w:top="1134" w:right="851" w:bottom="1134" w:left="1276" w:header="720" w:footer="720" w:gutter="0"/>
          <w:cols w:space="720"/>
          <w:docGrid w:linePitch="360"/>
        </w:sectPr>
      </w:pPr>
    </w:p>
    <w:p w:rsidR="008A27BB" w:rsidRDefault="008A27BB">
      <w:pPr>
        <w:ind w:left="11328" w:firstLine="708"/>
        <w:jc w:val="center"/>
        <w:rPr>
          <w:sz w:val="22"/>
          <w:szCs w:val="22"/>
        </w:rPr>
      </w:pPr>
    </w:p>
    <w:p w:rsidR="006900D7" w:rsidRDefault="006900D7" w:rsidP="006900D7">
      <w:pPr>
        <w:pStyle w:val="ConsPlusNormal"/>
        <w:jc w:val="right"/>
        <w:outlineLvl w:val="1"/>
        <w:rPr>
          <w:b w:val="0"/>
        </w:rPr>
      </w:pPr>
      <w:r>
        <w:rPr>
          <w:b w:val="0"/>
        </w:rPr>
        <w:t>Приложение №1</w:t>
      </w:r>
    </w:p>
    <w:p w:rsidR="006900D7" w:rsidRDefault="006900D7" w:rsidP="006900D7">
      <w:pPr>
        <w:pStyle w:val="ConsPlusNormal"/>
        <w:jc w:val="right"/>
        <w:rPr>
          <w:b w:val="0"/>
        </w:rPr>
      </w:pPr>
      <w:r>
        <w:rPr>
          <w:b w:val="0"/>
        </w:rPr>
        <w:t>к Государственному контракту</w:t>
      </w:r>
    </w:p>
    <w:p w:rsidR="00185FBA" w:rsidRDefault="006900D7" w:rsidP="00185FBA">
      <w:pPr>
        <w:pStyle w:val="ConsPlusNormal"/>
        <w:jc w:val="right"/>
        <w:rPr>
          <w:b w:val="0"/>
        </w:rPr>
      </w:pPr>
      <w:r>
        <w:rPr>
          <w:b w:val="0"/>
        </w:rPr>
        <w:t>от "__" ______ 202</w:t>
      </w:r>
      <w:r w:rsidR="00D8356B">
        <w:rPr>
          <w:b w:val="0"/>
        </w:rPr>
        <w:t>6</w:t>
      </w:r>
      <w:r>
        <w:rPr>
          <w:b w:val="0"/>
        </w:rPr>
        <w:t xml:space="preserve"> г. № ___</w:t>
      </w:r>
    </w:p>
    <w:p w:rsidR="00D8356B" w:rsidRDefault="00D8356B" w:rsidP="00185FBA">
      <w:pPr>
        <w:pStyle w:val="ConsPlusNormal"/>
        <w:jc w:val="right"/>
        <w:rPr>
          <w:b w:val="0"/>
        </w:rPr>
      </w:pPr>
    </w:p>
    <w:p w:rsidR="00D8356B" w:rsidRDefault="00D8356B" w:rsidP="00185FBA">
      <w:pPr>
        <w:pStyle w:val="ConsPlusNormal"/>
        <w:jc w:val="right"/>
        <w:rPr>
          <w:b w:val="0"/>
        </w:rPr>
      </w:pPr>
    </w:p>
    <w:p w:rsidR="00D8356B" w:rsidRDefault="00D8356B" w:rsidP="00185FBA">
      <w:pPr>
        <w:pStyle w:val="ConsPlusNormal"/>
        <w:jc w:val="right"/>
        <w:rPr>
          <w:b w:val="0"/>
        </w:rPr>
      </w:pPr>
    </w:p>
    <w:p w:rsidR="00D8356B" w:rsidRPr="004A116D" w:rsidRDefault="00D8356B" w:rsidP="00183A57">
      <w:pPr>
        <w:pStyle w:val="af3"/>
        <w:jc w:val="center"/>
        <w:rPr>
          <w:rFonts w:ascii="Nimbus Roman" w:hAnsi="Nimbus Roman"/>
          <w:sz w:val="24"/>
          <w:szCs w:val="24"/>
        </w:rPr>
      </w:pPr>
      <w:r w:rsidRPr="004A116D">
        <w:rPr>
          <w:rFonts w:ascii="Nimbus Roman" w:hAnsi="Nimbus Roman"/>
          <w:sz w:val="24"/>
          <w:szCs w:val="24"/>
        </w:rPr>
        <w:t>НАИМЕНОВАНИЕ И ОПИСАНИЕ ОБЪЕКТА ЗАКУПКИ</w:t>
      </w:r>
    </w:p>
    <w:p w:rsidR="00D8356B" w:rsidRPr="00D8356B" w:rsidRDefault="00D8356B" w:rsidP="00183A57">
      <w:pPr>
        <w:spacing w:line="235" w:lineRule="auto"/>
        <w:jc w:val="center"/>
        <w:rPr>
          <w:sz w:val="24"/>
          <w:szCs w:val="24"/>
        </w:rPr>
      </w:pPr>
      <w:r w:rsidRPr="00D8356B">
        <w:rPr>
          <w:sz w:val="24"/>
          <w:szCs w:val="24"/>
        </w:rPr>
        <w:t xml:space="preserve">техническое задание </w:t>
      </w:r>
      <w:proofErr w:type="gramStart"/>
      <w:r w:rsidRPr="00D8356B">
        <w:rPr>
          <w:sz w:val="24"/>
          <w:szCs w:val="24"/>
        </w:rPr>
        <w:t>на</w:t>
      </w:r>
      <w:proofErr w:type="gramEnd"/>
      <w:r w:rsidRPr="00D8356B">
        <w:rPr>
          <w:sz w:val="24"/>
          <w:szCs w:val="24"/>
        </w:rPr>
        <w:t xml:space="preserve"> </w:t>
      </w:r>
    </w:p>
    <w:p w:rsidR="00D8356B" w:rsidRDefault="00D8356B" w:rsidP="00D8356B">
      <w:pPr>
        <w:keepNext/>
        <w:keepLines/>
        <w:jc w:val="center"/>
        <w:rPr>
          <w:noProof/>
          <w:sz w:val="24"/>
          <w:szCs w:val="24"/>
        </w:rPr>
      </w:pPr>
      <w:r w:rsidRPr="00D8356B">
        <w:rPr>
          <w:sz w:val="24"/>
          <w:szCs w:val="24"/>
        </w:rPr>
        <w:t xml:space="preserve">поставку  </w:t>
      </w:r>
      <w:r w:rsidRPr="00D8356B">
        <w:rPr>
          <w:noProof/>
          <w:sz w:val="24"/>
          <w:szCs w:val="24"/>
        </w:rPr>
        <w:t>проволочных и транспортных шин для иммобилизации переломов</w:t>
      </w:r>
    </w:p>
    <w:p w:rsidR="00D8356B" w:rsidRDefault="00D8356B" w:rsidP="00D8356B">
      <w:pPr>
        <w:keepNext/>
        <w:keepLines/>
        <w:jc w:val="center"/>
        <w:rPr>
          <w:noProof/>
          <w:sz w:val="24"/>
          <w:szCs w:val="24"/>
        </w:rPr>
      </w:pPr>
    </w:p>
    <w:p w:rsidR="00D8356B" w:rsidRPr="00D8356B" w:rsidRDefault="00D8356B" w:rsidP="00D8356B">
      <w:pPr>
        <w:keepNext/>
        <w:keepLines/>
        <w:jc w:val="both"/>
        <w:rPr>
          <w:noProof/>
          <w:sz w:val="24"/>
          <w:szCs w:val="24"/>
        </w:rPr>
      </w:pPr>
      <w:r w:rsidRPr="00D8356B">
        <w:rPr>
          <w:noProof/>
          <w:sz w:val="24"/>
          <w:szCs w:val="24"/>
        </w:rPr>
        <w:t>Код  ОКПД2: 32.50.22.127-Шины и прочие приспособления для лечения переломов</w:t>
      </w:r>
    </w:p>
    <w:p w:rsidR="00D8356B" w:rsidRPr="00D8356B" w:rsidRDefault="00D8356B" w:rsidP="00D8356B">
      <w:pPr>
        <w:keepNext/>
        <w:keepLines/>
        <w:jc w:val="both"/>
        <w:rPr>
          <w:noProof/>
          <w:sz w:val="24"/>
          <w:szCs w:val="24"/>
        </w:rPr>
      </w:pPr>
      <w:r w:rsidRPr="00D8356B">
        <w:rPr>
          <w:noProof/>
          <w:sz w:val="24"/>
          <w:szCs w:val="24"/>
        </w:rPr>
        <w:tab/>
        <w:t>32.50.22.126-Бандажи и изделия к протезно-ортопедической продукции</w:t>
      </w:r>
    </w:p>
    <w:p w:rsidR="00D8356B" w:rsidRPr="00D8356B" w:rsidRDefault="00D8356B" w:rsidP="00D8356B">
      <w:pPr>
        <w:keepNext/>
        <w:keepLines/>
        <w:jc w:val="both"/>
        <w:rPr>
          <w:noProof/>
          <w:sz w:val="24"/>
          <w:szCs w:val="24"/>
        </w:rPr>
      </w:pPr>
      <w:r w:rsidRPr="00D8356B">
        <w:rPr>
          <w:noProof/>
          <w:sz w:val="24"/>
          <w:szCs w:val="24"/>
        </w:rPr>
        <w:t>1.</w:t>
      </w:r>
      <w:r w:rsidRPr="00D8356B">
        <w:rPr>
          <w:noProof/>
          <w:sz w:val="24"/>
          <w:szCs w:val="24"/>
        </w:rPr>
        <w:tab/>
        <w:t>Характеристики товара:</w:t>
      </w:r>
    </w:p>
    <w:p w:rsidR="00185FBA" w:rsidRDefault="00185FBA" w:rsidP="0079436F"/>
    <w:tbl>
      <w:tblPr>
        <w:tblW w:w="15168" w:type="dxa"/>
        <w:tblInd w:w="-34" w:type="dxa"/>
        <w:tblLayout w:type="fixed"/>
        <w:tblLook w:val="04A0" w:firstRow="1" w:lastRow="0" w:firstColumn="1" w:lastColumn="0" w:noHBand="0" w:noVBand="1"/>
      </w:tblPr>
      <w:tblGrid>
        <w:gridCol w:w="708"/>
        <w:gridCol w:w="1723"/>
        <w:gridCol w:w="3240"/>
        <w:gridCol w:w="3118"/>
        <w:gridCol w:w="4111"/>
        <w:gridCol w:w="1276"/>
        <w:gridCol w:w="992"/>
      </w:tblGrid>
      <w:tr w:rsidR="00D8356B" w:rsidTr="00183A57">
        <w:trPr>
          <w:trHeight w:val="615"/>
        </w:trPr>
        <w:tc>
          <w:tcPr>
            <w:tcW w:w="708"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rFonts w:ascii="Nimbus Roman" w:hAnsi="Nimbus Roman"/>
                <w:b/>
                <w:bCs/>
                <w:color w:val="000000"/>
                <w:sz w:val="24"/>
                <w:szCs w:val="24"/>
              </w:rPr>
              <w:t>№</w:t>
            </w:r>
          </w:p>
        </w:tc>
        <w:tc>
          <w:tcPr>
            <w:tcW w:w="1723"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rFonts w:ascii="Nimbus Roman" w:hAnsi="Nimbus Roman"/>
                <w:b/>
                <w:bCs/>
                <w:color w:val="000000"/>
                <w:sz w:val="24"/>
                <w:szCs w:val="24"/>
              </w:rPr>
              <w:t>КТРУ/ОКПД 2</w:t>
            </w:r>
          </w:p>
        </w:tc>
        <w:tc>
          <w:tcPr>
            <w:tcW w:w="3240"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b/>
                <w:bCs/>
                <w:color w:val="000000"/>
                <w:sz w:val="24"/>
                <w:szCs w:val="24"/>
              </w:rPr>
              <w:t xml:space="preserve"> КТРУ/</w:t>
            </w:r>
            <w:r>
              <w:rPr>
                <w:rFonts w:ascii="Nimbus Roman" w:hAnsi="Nimbus Roman"/>
                <w:b/>
                <w:bCs/>
                <w:color w:val="000000"/>
                <w:sz w:val="24"/>
                <w:szCs w:val="24"/>
              </w:rPr>
              <w:t>Наименование товара</w:t>
            </w:r>
          </w:p>
        </w:tc>
        <w:tc>
          <w:tcPr>
            <w:tcW w:w="3118"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rFonts w:ascii="Nimbus Roman" w:hAnsi="Nimbus Roman"/>
                <w:b/>
                <w:bCs/>
                <w:color w:val="000000"/>
                <w:sz w:val="24"/>
                <w:szCs w:val="24"/>
              </w:rPr>
              <w:t>Описание по КТРУ</w:t>
            </w:r>
          </w:p>
        </w:tc>
        <w:tc>
          <w:tcPr>
            <w:tcW w:w="4111"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rFonts w:ascii="Nimbus Roman" w:hAnsi="Nimbus Roman"/>
                <w:b/>
                <w:bCs/>
                <w:color w:val="000000"/>
                <w:sz w:val="24"/>
                <w:szCs w:val="24"/>
              </w:rPr>
              <w:t>Технические Характеристики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proofErr w:type="spellStart"/>
            <w:r>
              <w:rPr>
                <w:rFonts w:ascii="Nimbus Roman" w:hAnsi="Nimbus Roman"/>
                <w:b/>
                <w:bCs/>
                <w:color w:val="000000"/>
                <w:sz w:val="24"/>
                <w:szCs w:val="24"/>
              </w:rPr>
              <w:t>Ед</w:t>
            </w:r>
            <w:proofErr w:type="gramStart"/>
            <w:r>
              <w:rPr>
                <w:rFonts w:ascii="Nimbus Roman" w:hAnsi="Nimbus Roman"/>
                <w:b/>
                <w:bCs/>
                <w:color w:val="000000"/>
                <w:sz w:val="24"/>
                <w:szCs w:val="24"/>
              </w:rPr>
              <w:t>.и</w:t>
            </w:r>
            <w:proofErr w:type="gramEnd"/>
            <w:r>
              <w:rPr>
                <w:rFonts w:ascii="Nimbus Roman" w:hAnsi="Nimbus Roman"/>
                <w:b/>
                <w:bCs/>
                <w:color w:val="000000"/>
                <w:sz w:val="24"/>
                <w:szCs w:val="24"/>
              </w:rPr>
              <w:t>зм</w:t>
            </w:r>
            <w:proofErr w:type="spellEnd"/>
            <w:r>
              <w:rPr>
                <w:rFonts w:ascii="Nimbus Roman" w:hAnsi="Nimbus Roman"/>
                <w:b/>
                <w:bCs/>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D8356B" w:rsidRDefault="00D8356B" w:rsidP="00183A57">
            <w:pPr>
              <w:rPr>
                <w:rFonts w:ascii="Nimbus Roman" w:hAnsi="Nimbus Roman"/>
              </w:rPr>
            </w:pPr>
            <w:r>
              <w:rPr>
                <w:rFonts w:ascii="Nimbus Roman" w:hAnsi="Nimbus Roman"/>
                <w:b/>
                <w:bCs/>
                <w:color w:val="000000"/>
                <w:sz w:val="24"/>
                <w:szCs w:val="24"/>
              </w:rPr>
              <w:t>Кол-во</w:t>
            </w:r>
          </w:p>
        </w:tc>
      </w:tr>
      <w:tr w:rsidR="00D8356B" w:rsidTr="00183A57">
        <w:trPr>
          <w:trHeight w:val="1397"/>
        </w:trPr>
        <w:tc>
          <w:tcPr>
            <w:tcW w:w="708" w:type="dxa"/>
            <w:tcBorders>
              <w:top w:val="single" w:sz="4" w:space="0" w:color="000000"/>
              <w:left w:val="single" w:sz="4" w:space="0" w:color="000000"/>
              <w:bottom w:val="single" w:sz="4" w:space="0" w:color="000000"/>
              <w:right w:val="single" w:sz="4" w:space="0" w:color="000000"/>
            </w:tcBorders>
          </w:tcPr>
          <w:p w:rsidR="00D8356B" w:rsidRDefault="00D8356B" w:rsidP="00183A57">
            <w:pPr>
              <w:spacing w:after="200" w:line="276" w:lineRule="auto"/>
              <w:rPr>
                <w:rFonts w:ascii="Nimbus Roman" w:hAnsi="Nimbus Roman"/>
              </w:rPr>
            </w:pPr>
            <w:r>
              <w:rPr>
                <w:rFonts w:ascii="Nimbus Roman" w:hAnsi="Nimbus Roman"/>
                <w:color w:val="000000"/>
                <w:sz w:val="24"/>
                <w:szCs w:val="24"/>
              </w:rPr>
              <w:t>1</w:t>
            </w:r>
          </w:p>
        </w:tc>
        <w:tc>
          <w:tcPr>
            <w:tcW w:w="1723" w:type="dxa"/>
            <w:tcBorders>
              <w:top w:val="single" w:sz="4" w:space="0" w:color="000000"/>
              <w:left w:val="single" w:sz="4" w:space="0" w:color="000000"/>
              <w:bottom w:val="single" w:sz="4" w:space="0" w:color="000000"/>
              <w:right w:val="single" w:sz="4" w:space="0" w:color="000000"/>
            </w:tcBorders>
          </w:tcPr>
          <w:p w:rsidR="00D8356B" w:rsidRPr="00637D59" w:rsidRDefault="00F22CE3" w:rsidP="00183A57">
            <w:pPr>
              <w:spacing w:after="200" w:line="276" w:lineRule="auto"/>
              <w:rPr>
                <w:color w:val="000000"/>
                <w:sz w:val="24"/>
                <w:szCs w:val="24"/>
              </w:rPr>
            </w:pPr>
            <w:hyperlink r:id="rId12" w:tgtFrame="_blank" w:history="1">
              <w:r w:rsidR="00D8356B" w:rsidRPr="00637D59">
                <w:rPr>
                  <w:color w:val="000000" w:themeColor="text1"/>
                  <w:sz w:val="24"/>
                  <w:szCs w:val="24"/>
                  <w:bdr w:val="none" w:sz="0" w:space="0" w:color="auto" w:frame="1"/>
                  <w:shd w:val="clear" w:color="auto" w:fill="FFFFFF"/>
                </w:rPr>
                <w:t>32.50.22.127-00000004</w:t>
              </w:r>
            </w:hyperlink>
            <w:r w:rsidR="00D8356B" w:rsidRPr="00637D59">
              <w:rPr>
                <w:color w:val="000000" w:themeColor="text1"/>
                <w:sz w:val="24"/>
                <w:szCs w:val="24"/>
              </w:rPr>
              <w:t xml:space="preserve">/ </w:t>
            </w:r>
            <w:hyperlink r:id="rId13" w:tgtFrame="_blank" w:history="1">
              <w:r w:rsidR="00D8356B" w:rsidRPr="00637D59">
                <w:rPr>
                  <w:color w:val="000000" w:themeColor="text1"/>
                  <w:sz w:val="24"/>
                  <w:szCs w:val="24"/>
                  <w:bdr w:val="none" w:sz="0" w:space="0" w:color="auto" w:frame="1"/>
                  <w:shd w:val="clear" w:color="auto" w:fill="FFFFFF"/>
                </w:rPr>
                <w:t>32.50.22.127</w:t>
              </w:r>
            </w:hyperlink>
          </w:p>
        </w:tc>
        <w:tc>
          <w:tcPr>
            <w:tcW w:w="3240" w:type="dxa"/>
            <w:tcBorders>
              <w:top w:val="single" w:sz="4" w:space="0" w:color="000000"/>
              <w:left w:val="single" w:sz="4" w:space="0" w:color="000000"/>
              <w:bottom w:val="single" w:sz="4" w:space="0" w:color="000000"/>
              <w:right w:val="single" w:sz="4" w:space="0" w:color="000000"/>
            </w:tcBorders>
          </w:tcPr>
          <w:p w:rsidR="00D8356B" w:rsidRPr="004A116D" w:rsidRDefault="00D8356B" w:rsidP="00183A57">
            <w:pPr>
              <w:keepNext/>
              <w:keepLines/>
              <w:jc w:val="center"/>
              <w:rPr>
                <w:noProof/>
              </w:rPr>
            </w:pPr>
            <w:r w:rsidRPr="00AD16B6">
              <w:rPr>
                <w:color w:val="000000" w:themeColor="text1"/>
                <w:shd w:val="clear" w:color="auto" w:fill="FFFFFF"/>
              </w:rPr>
              <w:t>Шина с подложкой, многоразового использования</w:t>
            </w:r>
            <w:r w:rsidRPr="004A116D">
              <w:rPr>
                <w:color w:val="334059"/>
                <w:shd w:val="clear" w:color="auto" w:fill="FFFFFF"/>
              </w:rPr>
              <w:t>/</w:t>
            </w:r>
            <w:r w:rsidRPr="004A116D">
              <w:rPr>
                <w:noProof/>
              </w:rPr>
              <w:t xml:space="preserve"> Шины транспортные для верхних </w:t>
            </w:r>
            <w:r>
              <w:rPr>
                <w:noProof/>
              </w:rPr>
              <w:t xml:space="preserve">и нижних конечносетй </w:t>
            </w:r>
          </w:p>
          <w:p w:rsidR="00D8356B" w:rsidRDefault="00D8356B" w:rsidP="00183A57">
            <w:pPr>
              <w:spacing w:after="200" w:line="276" w:lineRule="auto"/>
              <w:rPr>
                <w:rFonts w:ascii="Nimbus Roman" w:hAnsi="Nimbus Roman"/>
              </w:rPr>
            </w:pPr>
          </w:p>
        </w:tc>
        <w:tc>
          <w:tcPr>
            <w:tcW w:w="3118" w:type="dxa"/>
            <w:tcBorders>
              <w:top w:val="single" w:sz="4" w:space="0" w:color="000000"/>
              <w:left w:val="single" w:sz="4" w:space="0" w:color="000000"/>
              <w:bottom w:val="single" w:sz="4" w:space="0" w:color="000000"/>
              <w:right w:val="single" w:sz="4" w:space="0" w:color="000000"/>
            </w:tcBorders>
          </w:tcPr>
          <w:p w:rsidR="00D8356B" w:rsidRPr="00D67B58" w:rsidRDefault="00D8356B" w:rsidP="00183A57">
            <w:pPr>
              <w:rPr>
                <w:sz w:val="24"/>
                <w:szCs w:val="24"/>
              </w:rPr>
            </w:pPr>
            <w:r w:rsidRPr="003A1E21">
              <w:rPr>
                <w:color w:val="000000" w:themeColor="text1"/>
                <w:sz w:val="24"/>
                <w:szCs w:val="24"/>
                <w:shd w:val="clear" w:color="auto" w:fill="FFFFFF"/>
              </w:rPr>
              <w:t xml:space="preserve">Нестерильное изделие с мягкой подложкой, разработанное для фиксации и защиты поврежденной конечности (руки или ноги) в процессе заживления. Обычно представляет собой жесткую форму (с прокладкой), </w:t>
            </w:r>
            <w:proofErr w:type="gramStart"/>
            <w:r w:rsidRPr="003A1E21">
              <w:rPr>
                <w:color w:val="000000" w:themeColor="text1"/>
                <w:sz w:val="24"/>
                <w:szCs w:val="24"/>
                <w:shd w:val="clear" w:color="auto" w:fill="FFFFFF"/>
              </w:rPr>
              <w:t>предназначенная</w:t>
            </w:r>
            <w:proofErr w:type="gramEnd"/>
            <w:r w:rsidRPr="003A1E21">
              <w:rPr>
                <w:color w:val="000000" w:themeColor="text1"/>
                <w:sz w:val="24"/>
                <w:szCs w:val="24"/>
                <w:shd w:val="clear" w:color="auto" w:fill="FFFFFF"/>
              </w:rPr>
              <w:t xml:space="preserve"> для крепления на месте с помощью ремней/бандажей (не входят в комплект); не предназначено, прежде всего, для использования в условиях чрезвычайной ситуации и не предназначен для </w:t>
            </w:r>
            <w:r w:rsidRPr="003A1E21">
              <w:rPr>
                <w:color w:val="000000" w:themeColor="text1"/>
                <w:sz w:val="24"/>
                <w:szCs w:val="24"/>
                <w:shd w:val="clear" w:color="auto" w:fill="FFFFFF"/>
              </w:rPr>
              <w:lastRenderedPageBreak/>
              <w:t>хронического/долгосрочного использования после заживления. Это изделие для многоразового использования.</w:t>
            </w:r>
          </w:p>
        </w:tc>
        <w:tc>
          <w:tcPr>
            <w:tcW w:w="4111" w:type="dxa"/>
            <w:tcBorders>
              <w:top w:val="single" w:sz="4" w:space="0" w:color="000000"/>
              <w:left w:val="single" w:sz="4" w:space="0" w:color="000000"/>
              <w:bottom w:val="single" w:sz="4" w:space="0" w:color="000000"/>
              <w:right w:val="single" w:sz="4" w:space="0" w:color="000000"/>
            </w:tcBorders>
          </w:tcPr>
          <w:p w:rsidR="00D8356B" w:rsidRDefault="00D8356B" w:rsidP="00183A57">
            <w:pPr>
              <w:rPr>
                <w:color w:val="000000"/>
                <w:sz w:val="24"/>
                <w:szCs w:val="24"/>
              </w:rPr>
            </w:pPr>
            <w:r w:rsidRPr="00F803C3">
              <w:rPr>
                <w:noProof/>
                <w:sz w:val="24"/>
                <w:szCs w:val="24"/>
              </w:rPr>
              <w:lastRenderedPageBreak/>
              <w:t>Назначение-</w:t>
            </w:r>
            <w:r>
              <w:rPr>
                <w:noProof/>
                <w:sz w:val="24"/>
                <w:szCs w:val="24"/>
              </w:rPr>
              <w:t xml:space="preserve"> </w:t>
            </w:r>
            <w:r w:rsidRPr="00F803C3">
              <w:rPr>
                <w:noProof/>
                <w:sz w:val="24"/>
                <w:szCs w:val="24"/>
              </w:rPr>
              <w:t>для иммобилизации переломов верхних</w:t>
            </w:r>
            <w:r>
              <w:rPr>
                <w:noProof/>
                <w:sz w:val="24"/>
                <w:szCs w:val="24"/>
              </w:rPr>
              <w:t xml:space="preserve"> и нижних</w:t>
            </w:r>
            <w:r w:rsidRPr="00F803C3">
              <w:rPr>
                <w:noProof/>
                <w:sz w:val="24"/>
                <w:szCs w:val="24"/>
              </w:rPr>
              <w:t xml:space="preserve"> конечностей</w:t>
            </w:r>
            <w:r w:rsidRPr="00F803C3">
              <w:rPr>
                <w:noProof/>
                <w:sz w:val="24"/>
                <w:szCs w:val="24"/>
              </w:rPr>
              <w:br/>
            </w:r>
            <w:r w:rsidRPr="00F803C3">
              <w:rPr>
                <w:color w:val="000000"/>
                <w:sz w:val="24"/>
                <w:szCs w:val="24"/>
              </w:rPr>
              <w:t>(Значение характеристики не может изменяться участником закупки);</w:t>
            </w:r>
          </w:p>
          <w:p w:rsidR="00D8356B" w:rsidRPr="00F146DD" w:rsidRDefault="00D8356B" w:rsidP="00183A57">
            <w:pPr>
              <w:rPr>
                <w:color w:val="000000"/>
                <w:sz w:val="24"/>
                <w:szCs w:val="24"/>
              </w:rPr>
            </w:pPr>
            <w:r>
              <w:rPr>
                <w:color w:val="000000"/>
                <w:sz w:val="24"/>
                <w:szCs w:val="24"/>
              </w:rPr>
              <w:t>Применени</w:t>
            </w:r>
            <w:proofErr w:type="gramStart"/>
            <w:r>
              <w:rPr>
                <w:color w:val="000000"/>
                <w:sz w:val="24"/>
                <w:szCs w:val="24"/>
              </w:rPr>
              <w:t>е-</w:t>
            </w:r>
            <w:proofErr w:type="gramEnd"/>
            <w:r>
              <w:rPr>
                <w:color w:val="000000"/>
                <w:sz w:val="24"/>
                <w:szCs w:val="24"/>
              </w:rPr>
              <w:t xml:space="preserve"> многоразовое </w:t>
            </w:r>
            <w:r w:rsidRPr="00F803C3">
              <w:rPr>
                <w:color w:val="000000"/>
                <w:sz w:val="24"/>
                <w:szCs w:val="24"/>
              </w:rPr>
              <w:t>(Значение характеристики не может изменяться участником закупки);</w:t>
            </w:r>
          </w:p>
          <w:p w:rsidR="00D8356B" w:rsidRPr="00F803C3" w:rsidRDefault="00D8356B" w:rsidP="00183A57">
            <w:pPr>
              <w:rPr>
                <w:noProof/>
                <w:sz w:val="24"/>
                <w:szCs w:val="24"/>
              </w:rPr>
            </w:pPr>
            <w:r w:rsidRPr="00F803C3">
              <w:rPr>
                <w:noProof/>
                <w:sz w:val="24"/>
                <w:szCs w:val="24"/>
              </w:rPr>
              <w:t>Ширина</w:t>
            </w:r>
            <w:r>
              <w:rPr>
                <w:noProof/>
                <w:sz w:val="24"/>
                <w:szCs w:val="24"/>
              </w:rPr>
              <w:t xml:space="preserve"> шины верхних конечностей</w:t>
            </w:r>
            <w:r w:rsidRPr="00F803C3">
              <w:rPr>
                <w:noProof/>
                <w:sz w:val="24"/>
                <w:szCs w:val="24"/>
              </w:rPr>
              <w:t>-</w:t>
            </w:r>
            <w:r w:rsidRPr="00F803C3">
              <w:rPr>
                <w:color w:val="222222"/>
                <w:sz w:val="24"/>
                <w:szCs w:val="24"/>
                <w:shd w:val="clear" w:color="auto" w:fill="FFFFFF"/>
              </w:rPr>
              <w:t xml:space="preserve"> </w:t>
            </w:r>
            <w:r w:rsidRPr="00F803C3">
              <w:rPr>
                <w:sz w:val="24"/>
                <w:szCs w:val="24"/>
              </w:rPr>
              <w:t>≥</w:t>
            </w:r>
            <w:r w:rsidRPr="00F803C3">
              <w:rPr>
                <w:color w:val="222222"/>
                <w:sz w:val="24"/>
                <w:szCs w:val="24"/>
                <w:shd w:val="clear" w:color="auto" w:fill="FFFFFF"/>
              </w:rPr>
              <w:t xml:space="preserve"> 110 </w:t>
            </w:r>
            <w:r w:rsidRPr="00F803C3">
              <w:rPr>
                <w:sz w:val="24"/>
                <w:szCs w:val="24"/>
              </w:rPr>
              <w:t xml:space="preserve">≤ </w:t>
            </w:r>
            <w:r w:rsidRPr="00F803C3">
              <w:rPr>
                <w:color w:val="222222"/>
                <w:sz w:val="24"/>
                <w:szCs w:val="24"/>
                <w:shd w:val="clear" w:color="auto" w:fill="FFFFFF"/>
              </w:rPr>
              <w:t>130 мм</w:t>
            </w:r>
            <w:proofErr w:type="gramStart"/>
            <w:r>
              <w:rPr>
                <w:color w:val="222222"/>
                <w:sz w:val="24"/>
                <w:szCs w:val="24"/>
                <w:shd w:val="clear" w:color="auto" w:fill="FFFFFF"/>
              </w:rPr>
              <w:t>.</w:t>
            </w:r>
            <w:proofErr w:type="gramEnd"/>
            <w:r>
              <w:rPr>
                <w:color w:val="222222"/>
                <w:sz w:val="24"/>
                <w:szCs w:val="24"/>
                <w:shd w:val="clear" w:color="auto" w:fill="FFFFFF"/>
              </w:rPr>
              <w:t xml:space="preserve"> (</w:t>
            </w:r>
            <w:proofErr w:type="gramStart"/>
            <w:r>
              <w:rPr>
                <w:color w:val="222222"/>
                <w:sz w:val="24"/>
                <w:szCs w:val="24"/>
                <w:shd w:val="clear" w:color="auto" w:fill="FFFFFF"/>
              </w:rPr>
              <w:t>у</w:t>
            </w:r>
            <w:proofErr w:type="gramEnd"/>
            <w:r>
              <w:rPr>
                <w:color w:val="222222"/>
                <w:sz w:val="24"/>
                <w:szCs w:val="24"/>
                <w:shd w:val="clear" w:color="auto" w:fill="FFFFFF"/>
              </w:rPr>
              <w:t>частник закупки указывает конкретное значение характеристики);</w:t>
            </w:r>
          </w:p>
          <w:p w:rsidR="00D8356B" w:rsidRPr="00F803C3" w:rsidRDefault="00D8356B" w:rsidP="00183A57">
            <w:pPr>
              <w:rPr>
                <w:color w:val="000000"/>
                <w:sz w:val="24"/>
                <w:szCs w:val="24"/>
                <w:shd w:val="clear" w:color="auto" w:fill="FFFFFF"/>
              </w:rPr>
            </w:pPr>
            <w:r w:rsidRPr="00F803C3">
              <w:rPr>
                <w:noProof/>
                <w:sz w:val="24"/>
                <w:szCs w:val="24"/>
              </w:rPr>
              <w:t>Длина</w:t>
            </w:r>
            <w:r>
              <w:rPr>
                <w:noProof/>
                <w:sz w:val="24"/>
                <w:szCs w:val="24"/>
              </w:rPr>
              <w:t xml:space="preserve"> шины верхних конечностей</w:t>
            </w:r>
            <w:r w:rsidRPr="00F803C3">
              <w:rPr>
                <w:noProof/>
                <w:sz w:val="24"/>
                <w:szCs w:val="24"/>
              </w:rPr>
              <w:t xml:space="preserve"> -</w:t>
            </w:r>
            <w:r>
              <w:rPr>
                <w:noProof/>
                <w:sz w:val="24"/>
                <w:szCs w:val="24"/>
              </w:rPr>
              <w:t xml:space="preserve"> </w:t>
            </w:r>
            <w:r w:rsidRPr="00F803C3">
              <w:rPr>
                <w:sz w:val="24"/>
                <w:szCs w:val="24"/>
              </w:rPr>
              <w:t>≥</w:t>
            </w:r>
            <w:r w:rsidRPr="00F803C3">
              <w:rPr>
                <w:color w:val="222222"/>
                <w:sz w:val="24"/>
                <w:szCs w:val="24"/>
                <w:shd w:val="clear" w:color="auto" w:fill="FFFFFF"/>
              </w:rPr>
              <w:t xml:space="preserve"> 850 </w:t>
            </w:r>
            <w:r w:rsidRPr="00F803C3">
              <w:rPr>
                <w:sz w:val="24"/>
                <w:szCs w:val="24"/>
              </w:rPr>
              <w:t xml:space="preserve">≤ </w:t>
            </w:r>
            <w:r w:rsidRPr="00F803C3">
              <w:rPr>
                <w:color w:val="222222"/>
                <w:sz w:val="24"/>
                <w:szCs w:val="24"/>
                <w:shd w:val="clear" w:color="auto" w:fill="FFFFFF"/>
              </w:rPr>
              <w:t>870 мм</w:t>
            </w:r>
            <w:proofErr w:type="gramStart"/>
            <w:r w:rsidRPr="00F803C3">
              <w:rPr>
                <w:color w:val="222222"/>
                <w:sz w:val="24"/>
                <w:szCs w:val="24"/>
                <w:shd w:val="clear" w:color="auto" w:fill="FFFFFF"/>
              </w:rPr>
              <w:t>.</w:t>
            </w:r>
            <w:r>
              <w:rPr>
                <w:color w:val="222222"/>
                <w:sz w:val="24"/>
                <w:szCs w:val="24"/>
                <w:shd w:val="clear" w:color="auto" w:fill="FFFFFF"/>
              </w:rPr>
              <w:t>(</w:t>
            </w:r>
            <w:proofErr w:type="gramEnd"/>
            <w:r>
              <w:rPr>
                <w:color w:val="222222"/>
                <w:sz w:val="24"/>
                <w:szCs w:val="24"/>
                <w:shd w:val="clear" w:color="auto" w:fill="FFFFFF"/>
              </w:rPr>
              <w:t>участник закупки указывает конкретное значение характеристики)</w:t>
            </w:r>
          </w:p>
          <w:p w:rsidR="00D8356B" w:rsidRPr="00F803C3" w:rsidRDefault="00D8356B" w:rsidP="00183A57">
            <w:pPr>
              <w:rPr>
                <w:noProof/>
                <w:sz w:val="24"/>
                <w:szCs w:val="24"/>
              </w:rPr>
            </w:pPr>
            <w:r w:rsidRPr="00F803C3">
              <w:rPr>
                <w:noProof/>
                <w:sz w:val="24"/>
                <w:szCs w:val="24"/>
              </w:rPr>
              <w:t>Ширина</w:t>
            </w:r>
            <w:r>
              <w:rPr>
                <w:noProof/>
                <w:sz w:val="24"/>
                <w:szCs w:val="24"/>
              </w:rPr>
              <w:t xml:space="preserve"> шины нижних конечностей</w:t>
            </w:r>
            <w:r w:rsidRPr="00F803C3">
              <w:rPr>
                <w:noProof/>
                <w:sz w:val="24"/>
                <w:szCs w:val="24"/>
              </w:rPr>
              <w:t xml:space="preserve"> -</w:t>
            </w:r>
            <w:r w:rsidRPr="00F803C3">
              <w:rPr>
                <w:color w:val="222222"/>
                <w:sz w:val="24"/>
                <w:szCs w:val="24"/>
                <w:shd w:val="clear" w:color="auto" w:fill="FFFFFF"/>
              </w:rPr>
              <w:t xml:space="preserve"> </w:t>
            </w:r>
            <w:r w:rsidRPr="00F803C3">
              <w:rPr>
                <w:sz w:val="24"/>
                <w:szCs w:val="24"/>
              </w:rPr>
              <w:t>≥</w:t>
            </w:r>
            <w:r w:rsidRPr="00F803C3">
              <w:rPr>
                <w:color w:val="222222"/>
                <w:sz w:val="24"/>
                <w:szCs w:val="24"/>
                <w:shd w:val="clear" w:color="auto" w:fill="FFFFFF"/>
              </w:rPr>
              <w:t xml:space="preserve"> </w:t>
            </w:r>
            <w:r>
              <w:rPr>
                <w:color w:val="222222"/>
                <w:sz w:val="24"/>
                <w:szCs w:val="24"/>
                <w:shd w:val="clear" w:color="auto" w:fill="FFFFFF"/>
              </w:rPr>
              <w:t>140</w:t>
            </w:r>
            <w:r w:rsidRPr="00F803C3">
              <w:rPr>
                <w:color w:val="222222"/>
                <w:sz w:val="24"/>
                <w:szCs w:val="24"/>
                <w:shd w:val="clear" w:color="auto" w:fill="FFFFFF"/>
              </w:rPr>
              <w:t xml:space="preserve"> </w:t>
            </w:r>
            <w:r w:rsidRPr="00F803C3">
              <w:rPr>
                <w:sz w:val="24"/>
                <w:szCs w:val="24"/>
              </w:rPr>
              <w:t xml:space="preserve">≤ </w:t>
            </w:r>
            <w:r w:rsidRPr="00F803C3">
              <w:rPr>
                <w:color w:val="222222"/>
                <w:sz w:val="24"/>
                <w:szCs w:val="24"/>
                <w:shd w:val="clear" w:color="auto" w:fill="FFFFFF"/>
              </w:rPr>
              <w:t>1</w:t>
            </w:r>
            <w:r>
              <w:rPr>
                <w:color w:val="222222"/>
                <w:sz w:val="24"/>
                <w:szCs w:val="24"/>
                <w:shd w:val="clear" w:color="auto" w:fill="FFFFFF"/>
              </w:rPr>
              <w:t>60</w:t>
            </w:r>
            <w:r w:rsidRPr="00F803C3">
              <w:rPr>
                <w:color w:val="222222"/>
                <w:sz w:val="24"/>
                <w:szCs w:val="24"/>
                <w:shd w:val="clear" w:color="auto" w:fill="FFFFFF"/>
              </w:rPr>
              <w:t xml:space="preserve"> мм</w:t>
            </w:r>
            <w:proofErr w:type="gramStart"/>
            <w:r>
              <w:rPr>
                <w:color w:val="222222"/>
                <w:sz w:val="24"/>
                <w:szCs w:val="24"/>
                <w:shd w:val="clear" w:color="auto" w:fill="FFFFFF"/>
              </w:rPr>
              <w:t>.</w:t>
            </w:r>
            <w:proofErr w:type="gramEnd"/>
            <w:r>
              <w:rPr>
                <w:color w:val="222222"/>
                <w:sz w:val="24"/>
                <w:szCs w:val="24"/>
                <w:shd w:val="clear" w:color="auto" w:fill="FFFFFF"/>
              </w:rPr>
              <w:t xml:space="preserve"> ( </w:t>
            </w:r>
            <w:proofErr w:type="gramStart"/>
            <w:r>
              <w:rPr>
                <w:color w:val="222222"/>
                <w:sz w:val="24"/>
                <w:szCs w:val="24"/>
                <w:shd w:val="clear" w:color="auto" w:fill="FFFFFF"/>
              </w:rPr>
              <w:t>у</w:t>
            </w:r>
            <w:proofErr w:type="gramEnd"/>
            <w:r>
              <w:rPr>
                <w:color w:val="222222"/>
                <w:sz w:val="24"/>
                <w:szCs w:val="24"/>
                <w:shd w:val="clear" w:color="auto" w:fill="FFFFFF"/>
              </w:rPr>
              <w:t xml:space="preserve">частник закупки указывает конкретное значение </w:t>
            </w:r>
            <w:r>
              <w:rPr>
                <w:color w:val="222222"/>
                <w:sz w:val="24"/>
                <w:szCs w:val="24"/>
                <w:shd w:val="clear" w:color="auto" w:fill="FFFFFF"/>
              </w:rPr>
              <w:lastRenderedPageBreak/>
              <w:t>характеристики);</w:t>
            </w:r>
          </w:p>
          <w:p w:rsidR="00D8356B" w:rsidRPr="00F803C3" w:rsidRDefault="00D8356B" w:rsidP="00183A57">
            <w:pPr>
              <w:rPr>
                <w:color w:val="000000"/>
                <w:sz w:val="24"/>
                <w:szCs w:val="24"/>
                <w:shd w:val="clear" w:color="auto" w:fill="FFFFFF"/>
              </w:rPr>
            </w:pPr>
            <w:r w:rsidRPr="00F803C3">
              <w:rPr>
                <w:noProof/>
                <w:sz w:val="24"/>
                <w:szCs w:val="24"/>
              </w:rPr>
              <w:t>Длина</w:t>
            </w:r>
            <w:r>
              <w:rPr>
                <w:noProof/>
                <w:sz w:val="24"/>
                <w:szCs w:val="24"/>
              </w:rPr>
              <w:t xml:space="preserve"> шины нижних конечностей</w:t>
            </w:r>
            <w:r w:rsidRPr="00F803C3">
              <w:rPr>
                <w:noProof/>
                <w:sz w:val="24"/>
                <w:szCs w:val="24"/>
              </w:rPr>
              <w:t xml:space="preserve"> -</w:t>
            </w:r>
            <w:r>
              <w:rPr>
                <w:noProof/>
                <w:sz w:val="24"/>
                <w:szCs w:val="24"/>
              </w:rPr>
              <w:t xml:space="preserve"> </w:t>
            </w:r>
            <w:r w:rsidRPr="00F803C3">
              <w:rPr>
                <w:sz w:val="24"/>
                <w:szCs w:val="24"/>
              </w:rPr>
              <w:t>≥</w:t>
            </w:r>
            <w:r w:rsidRPr="00F803C3">
              <w:rPr>
                <w:color w:val="222222"/>
                <w:sz w:val="24"/>
                <w:szCs w:val="24"/>
                <w:shd w:val="clear" w:color="auto" w:fill="FFFFFF"/>
              </w:rPr>
              <w:t xml:space="preserve"> </w:t>
            </w:r>
            <w:r>
              <w:rPr>
                <w:color w:val="222222"/>
                <w:sz w:val="24"/>
                <w:szCs w:val="24"/>
                <w:shd w:val="clear" w:color="auto" w:fill="FFFFFF"/>
              </w:rPr>
              <w:t>1230</w:t>
            </w:r>
            <w:r w:rsidRPr="00F803C3">
              <w:rPr>
                <w:color w:val="222222"/>
                <w:sz w:val="24"/>
                <w:szCs w:val="24"/>
                <w:shd w:val="clear" w:color="auto" w:fill="FFFFFF"/>
              </w:rPr>
              <w:t xml:space="preserve"> </w:t>
            </w:r>
            <w:r w:rsidRPr="00F803C3">
              <w:rPr>
                <w:sz w:val="24"/>
                <w:szCs w:val="24"/>
              </w:rPr>
              <w:t xml:space="preserve">≤ </w:t>
            </w:r>
            <w:r>
              <w:rPr>
                <w:color w:val="222222"/>
                <w:sz w:val="24"/>
                <w:szCs w:val="24"/>
                <w:shd w:val="clear" w:color="auto" w:fill="FFFFFF"/>
              </w:rPr>
              <w:t>1250</w:t>
            </w:r>
            <w:r w:rsidRPr="00F803C3">
              <w:rPr>
                <w:color w:val="222222"/>
                <w:sz w:val="24"/>
                <w:szCs w:val="24"/>
                <w:shd w:val="clear" w:color="auto" w:fill="FFFFFF"/>
              </w:rPr>
              <w:t xml:space="preserve"> мм</w:t>
            </w:r>
            <w:proofErr w:type="gramStart"/>
            <w:r w:rsidRPr="00F803C3">
              <w:rPr>
                <w:color w:val="222222"/>
                <w:sz w:val="24"/>
                <w:szCs w:val="24"/>
                <w:shd w:val="clear" w:color="auto" w:fill="FFFFFF"/>
              </w:rPr>
              <w:t>.</w:t>
            </w:r>
            <w:proofErr w:type="gramEnd"/>
            <w:r>
              <w:rPr>
                <w:color w:val="222222"/>
                <w:sz w:val="24"/>
                <w:szCs w:val="24"/>
                <w:shd w:val="clear" w:color="auto" w:fill="FFFFFF"/>
              </w:rPr>
              <w:t xml:space="preserve"> (</w:t>
            </w:r>
            <w:proofErr w:type="gramStart"/>
            <w:r>
              <w:rPr>
                <w:color w:val="222222"/>
                <w:sz w:val="24"/>
                <w:szCs w:val="24"/>
                <w:shd w:val="clear" w:color="auto" w:fill="FFFFFF"/>
              </w:rPr>
              <w:t>у</w:t>
            </w:r>
            <w:proofErr w:type="gramEnd"/>
            <w:r>
              <w:rPr>
                <w:color w:val="222222"/>
                <w:sz w:val="24"/>
                <w:szCs w:val="24"/>
                <w:shd w:val="clear" w:color="auto" w:fill="FFFFFF"/>
              </w:rPr>
              <w:t>частник закупки указывает конкретное значение характеристики);</w:t>
            </w:r>
          </w:p>
          <w:p w:rsidR="00D8356B" w:rsidRPr="00B6600A" w:rsidRDefault="00D8356B" w:rsidP="00183A57">
            <w:pPr>
              <w:rPr>
                <w:color w:val="000000"/>
                <w:sz w:val="24"/>
                <w:szCs w:val="24"/>
              </w:rPr>
            </w:pPr>
            <w:r>
              <w:rPr>
                <w:noProof/>
                <w:sz w:val="24"/>
                <w:szCs w:val="24"/>
              </w:rPr>
              <w:t xml:space="preserve">Комплект-включает в себя </w:t>
            </w:r>
            <w:r w:rsidRPr="00765139">
              <w:rPr>
                <w:color w:val="333333"/>
                <w:sz w:val="24"/>
                <w:szCs w:val="24"/>
                <w:shd w:val="clear" w:color="auto" w:fill="FFFFFF"/>
              </w:rPr>
              <w:t>Шина для верхней конечности-1 шт</w:t>
            </w:r>
            <w:r>
              <w:rPr>
                <w:color w:val="333333"/>
                <w:sz w:val="24"/>
                <w:szCs w:val="24"/>
                <w:shd w:val="clear" w:color="auto" w:fill="FFFFFF"/>
              </w:rPr>
              <w:t>.</w:t>
            </w:r>
            <w:r w:rsidRPr="00765139">
              <w:rPr>
                <w:color w:val="333333"/>
                <w:sz w:val="24"/>
                <w:szCs w:val="24"/>
                <w:shd w:val="clear" w:color="auto" w:fill="FFFFFF"/>
              </w:rPr>
              <w:t>, Шина для нижней конечности-1 шт.</w:t>
            </w:r>
            <w:r w:rsidRPr="00F803C3">
              <w:rPr>
                <w:color w:val="000000"/>
                <w:sz w:val="24"/>
                <w:szCs w:val="24"/>
              </w:rPr>
              <w:t xml:space="preserve"> (Значение характеристики не может изменяться </w:t>
            </w:r>
            <w:r w:rsidRPr="00B6600A">
              <w:rPr>
                <w:color w:val="000000"/>
                <w:sz w:val="24"/>
                <w:szCs w:val="24"/>
              </w:rPr>
              <w:t>участником закупки)</w:t>
            </w:r>
            <w:r>
              <w:rPr>
                <w:color w:val="000000"/>
                <w:sz w:val="24"/>
                <w:szCs w:val="24"/>
              </w:rPr>
              <w:t>;</w:t>
            </w:r>
          </w:p>
          <w:p w:rsidR="00D8356B" w:rsidRPr="00697809" w:rsidRDefault="00D8356B" w:rsidP="00183A57">
            <w:pPr>
              <w:rPr>
                <w:color w:val="000000"/>
                <w:sz w:val="24"/>
                <w:szCs w:val="24"/>
              </w:rPr>
            </w:pPr>
            <w:r>
              <w:rPr>
                <w:color w:val="000000"/>
                <w:sz w:val="24"/>
                <w:szCs w:val="24"/>
              </w:rPr>
              <w:t xml:space="preserve">Проволочный </w:t>
            </w:r>
            <w:r w:rsidRPr="00B6600A">
              <w:rPr>
                <w:color w:val="000000"/>
                <w:sz w:val="24"/>
                <w:szCs w:val="24"/>
              </w:rPr>
              <w:t>каркас-Наличие</w:t>
            </w:r>
            <w:r>
              <w:rPr>
                <w:color w:val="000000"/>
                <w:sz w:val="24"/>
                <w:szCs w:val="24"/>
              </w:rPr>
              <w:t xml:space="preserve"> </w:t>
            </w:r>
            <w:r w:rsidRPr="00B6600A">
              <w:rPr>
                <w:color w:val="000000"/>
                <w:sz w:val="24"/>
                <w:szCs w:val="24"/>
              </w:rPr>
              <w:t>(Значение характеристики не может изменяться участником закупки)</w:t>
            </w:r>
            <w:r>
              <w:rPr>
                <w:color w:val="000000"/>
                <w:sz w:val="24"/>
                <w:szCs w:val="24"/>
              </w:rPr>
              <w:t>.</w:t>
            </w:r>
          </w:p>
          <w:p w:rsidR="00D8356B" w:rsidRPr="00637D59" w:rsidRDefault="00D8356B" w:rsidP="00183A57">
            <w:pPr>
              <w:rPr>
                <w:rFonts w:ascii="Nimbus Roman" w:hAnsi="Nimbus Roman"/>
                <w:color w:val="000000"/>
              </w:rPr>
            </w:pPr>
            <w:r w:rsidRPr="00637D59">
              <w:rPr>
                <w:noProof/>
                <w:sz w:val="12"/>
                <w:szCs w:val="12"/>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D8356B" w:rsidRPr="005F447F" w:rsidRDefault="00D8356B" w:rsidP="00183A57">
            <w:pPr>
              <w:spacing w:after="200" w:line="276" w:lineRule="auto"/>
              <w:ind w:left="-391" w:firstLine="391"/>
            </w:pPr>
            <w:r w:rsidRPr="005F447F">
              <w:rPr>
                <w:color w:val="000000"/>
                <w:sz w:val="24"/>
                <w:szCs w:val="24"/>
              </w:rPr>
              <w:lastRenderedPageBreak/>
              <w:t>комплект</w:t>
            </w:r>
          </w:p>
        </w:tc>
        <w:tc>
          <w:tcPr>
            <w:tcW w:w="992" w:type="dxa"/>
            <w:tcBorders>
              <w:top w:val="single" w:sz="4" w:space="0" w:color="000000"/>
              <w:left w:val="single" w:sz="4" w:space="0" w:color="000000"/>
              <w:bottom w:val="single" w:sz="4" w:space="0" w:color="000000"/>
              <w:right w:val="single" w:sz="4" w:space="0" w:color="000000"/>
            </w:tcBorders>
          </w:tcPr>
          <w:p w:rsidR="00D8356B" w:rsidRPr="005F447F" w:rsidRDefault="00D8356B" w:rsidP="00183A57">
            <w:pPr>
              <w:spacing w:after="200" w:line="276" w:lineRule="auto"/>
            </w:pPr>
            <w:r w:rsidRPr="005F447F">
              <w:rPr>
                <w:color w:val="000000"/>
                <w:sz w:val="24"/>
                <w:szCs w:val="24"/>
              </w:rPr>
              <w:t>2</w:t>
            </w:r>
          </w:p>
        </w:tc>
      </w:tr>
      <w:tr w:rsidR="00D8356B" w:rsidTr="00183A57">
        <w:trPr>
          <w:trHeight w:val="2262"/>
        </w:trPr>
        <w:tc>
          <w:tcPr>
            <w:tcW w:w="708" w:type="dxa"/>
            <w:tcBorders>
              <w:top w:val="single" w:sz="4" w:space="0" w:color="000000"/>
              <w:left w:val="single" w:sz="4" w:space="0" w:color="000000"/>
              <w:bottom w:val="single" w:sz="4" w:space="0" w:color="000000"/>
              <w:right w:val="single" w:sz="4" w:space="0" w:color="000000"/>
            </w:tcBorders>
          </w:tcPr>
          <w:p w:rsidR="00D8356B" w:rsidRDefault="00D8356B" w:rsidP="00183A57">
            <w:pPr>
              <w:spacing w:after="200" w:line="276" w:lineRule="auto"/>
              <w:rPr>
                <w:rFonts w:ascii="Nimbus Roman" w:hAnsi="Nimbus Roman"/>
              </w:rPr>
            </w:pPr>
            <w:r>
              <w:rPr>
                <w:rFonts w:ascii="Nimbus Roman" w:hAnsi="Nimbus Roman"/>
                <w:color w:val="000000"/>
                <w:sz w:val="24"/>
                <w:szCs w:val="24"/>
              </w:rPr>
              <w:lastRenderedPageBreak/>
              <w:t>2</w:t>
            </w:r>
          </w:p>
        </w:tc>
        <w:tc>
          <w:tcPr>
            <w:tcW w:w="1723" w:type="dxa"/>
            <w:tcBorders>
              <w:top w:val="single" w:sz="4" w:space="0" w:color="000000"/>
              <w:left w:val="single" w:sz="4" w:space="0" w:color="000000"/>
              <w:bottom w:val="single" w:sz="4" w:space="0" w:color="000000"/>
              <w:right w:val="single" w:sz="4" w:space="0" w:color="000000"/>
            </w:tcBorders>
          </w:tcPr>
          <w:p w:rsidR="00D8356B" w:rsidRDefault="00F22CE3" w:rsidP="00183A57">
            <w:pPr>
              <w:spacing w:after="200" w:line="276" w:lineRule="auto"/>
              <w:rPr>
                <w:rFonts w:ascii="Nimbus Roman" w:hAnsi="Nimbus Roman"/>
                <w:color w:val="000000"/>
                <w:sz w:val="24"/>
                <w:szCs w:val="24"/>
              </w:rPr>
            </w:pPr>
            <w:hyperlink r:id="rId14" w:tgtFrame="_blank" w:history="1">
              <w:r w:rsidR="00D8356B" w:rsidRPr="00637D59">
                <w:rPr>
                  <w:color w:val="000000" w:themeColor="text1"/>
                  <w:sz w:val="24"/>
                  <w:szCs w:val="24"/>
                  <w:bdr w:val="none" w:sz="0" w:space="0" w:color="auto" w:frame="1"/>
                  <w:shd w:val="clear" w:color="auto" w:fill="FFFFFF"/>
                </w:rPr>
                <w:t>32.50.22.127-00000004</w:t>
              </w:r>
            </w:hyperlink>
            <w:r w:rsidR="00D8356B" w:rsidRPr="00637D59">
              <w:rPr>
                <w:color w:val="000000" w:themeColor="text1"/>
                <w:sz w:val="24"/>
                <w:szCs w:val="24"/>
              </w:rPr>
              <w:t xml:space="preserve">/ </w:t>
            </w:r>
            <w:hyperlink r:id="rId15" w:tgtFrame="_blank" w:history="1">
              <w:r w:rsidR="00D8356B" w:rsidRPr="00637D59">
                <w:rPr>
                  <w:color w:val="000000" w:themeColor="text1"/>
                  <w:sz w:val="24"/>
                  <w:szCs w:val="24"/>
                  <w:bdr w:val="none" w:sz="0" w:space="0" w:color="auto" w:frame="1"/>
                  <w:shd w:val="clear" w:color="auto" w:fill="FFFFFF"/>
                </w:rPr>
                <w:t>32.50.22.127</w:t>
              </w:r>
            </w:hyperlink>
          </w:p>
        </w:tc>
        <w:tc>
          <w:tcPr>
            <w:tcW w:w="3240" w:type="dxa"/>
            <w:tcBorders>
              <w:top w:val="single" w:sz="4" w:space="0" w:color="000000"/>
              <w:left w:val="single" w:sz="4" w:space="0" w:color="000000"/>
              <w:bottom w:val="single" w:sz="4" w:space="0" w:color="000000"/>
              <w:right w:val="single" w:sz="4" w:space="0" w:color="000000"/>
            </w:tcBorders>
          </w:tcPr>
          <w:p w:rsidR="00D8356B" w:rsidRPr="00780D0E" w:rsidRDefault="00D8356B" w:rsidP="00183A57">
            <w:pPr>
              <w:keepNext/>
              <w:keepLines/>
              <w:jc w:val="center"/>
              <w:rPr>
                <w:noProof/>
                <w:color w:val="000000" w:themeColor="text1"/>
                <w:sz w:val="24"/>
                <w:szCs w:val="24"/>
              </w:rPr>
            </w:pPr>
            <w:r w:rsidRPr="00780D0E">
              <w:rPr>
                <w:color w:val="000000" w:themeColor="text1"/>
                <w:sz w:val="24"/>
                <w:szCs w:val="24"/>
                <w:shd w:val="clear" w:color="auto" w:fill="FFFFFF"/>
              </w:rPr>
              <w:t>Шина с подложкой, многоразового использования/</w:t>
            </w:r>
            <w:r w:rsidRPr="00780D0E">
              <w:rPr>
                <w:noProof/>
                <w:color w:val="000000" w:themeColor="text1"/>
                <w:sz w:val="24"/>
                <w:szCs w:val="24"/>
              </w:rPr>
              <w:t xml:space="preserve"> Шина транспортная </w:t>
            </w:r>
            <w:proofErr w:type="spellStart"/>
            <w:r w:rsidRPr="00780D0E">
              <w:rPr>
                <w:color w:val="000000" w:themeColor="text1"/>
                <w:sz w:val="24"/>
                <w:szCs w:val="24"/>
              </w:rPr>
              <w:t>иммобилизационная</w:t>
            </w:r>
            <w:proofErr w:type="spellEnd"/>
            <w:r w:rsidRPr="00780D0E">
              <w:rPr>
                <w:color w:val="000000" w:themeColor="text1"/>
                <w:sz w:val="24"/>
                <w:szCs w:val="24"/>
              </w:rPr>
              <w:t xml:space="preserve"> для взрослых </w:t>
            </w:r>
            <w:r w:rsidRPr="00780D0E">
              <w:rPr>
                <w:noProof/>
                <w:color w:val="000000" w:themeColor="text1"/>
                <w:sz w:val="24"/>
                <w:szCs w:val="24"/>
              </w:rPr>
              <w:t xml:space="preserve">для нижних конечностей </w:t>
            </w:r>
          </w:p>
          <w:p w:rsidR="00D8356B" w:rsidRDefault="00D8356B" w:rsidP="00183A57">
            <w:pPr>
              <w:keepNext/>
              <w:keepLines/>
              <w:jc w:val="center"/>
              <w:rPr>
                <w:rFonts w:ascii="Nimbus Roman" w:hAnsi="Nimbus Roman"/>
              </w:rPr>
            </w:pPr>
          </w:p>
        </w:tc>
        <w:tc>
          <w:tcPr>
            <w:tcW w:w="3118" w:type="dxa"/>
            <w:tcBorders>
              <w:top w:val="single" w:sz="4" w:space="0" w:color="000000"/>
              <w:left w:val="single" w:sz="4" w:space="0" w:color="000000"/>
              <w:bottom w:val="single" w:sz="4" w:space="0" w:color="000000"/>
              <w:right w:val="single" w:sz="4" w:space="0" w:color="000000"/>
            </w:tcBorders>
          </w:tcPr>
          <w:p w:rsidR="00D8356B" w:rsidRPr="00D67B58" w:rsidRDefault="00D8356B" w:rsidP="00183A57">
            <w:pPr>
              <w:rPr>
                <w:sz w:val="24"/>
                <w:szCs w:val="24"/>
              </w:rPr>
            </w:pPr>
            <w:r w:rsidRPr="003A1E21">
              <w:rPr>
                <w:color w:val="000000" w:themeColor="text1"/>
                <w:sz w:val="24"/>
                <w:szCs w:val="24"/>
                <w:shd w:val="clear" w:color="auto" w:fill="FFFFFF"/>
              </w:rPr>
              <w:t xml:space="preserve">Нестерильное изделие с мягкой подложкой, разработанное для фиксации и защиты поврежденной конечности (руки или ноги) в процессе заживления. Обычно представляет собой жесткую форму (с прокладкой), </w:t>
            </w:r>
            <w:proofErr w:type="gramStart"/>
            <w:r w:rsidRPr="003A1E21">
              <w:rPr>
                <w:color w:val="000000" w:themeColor="text1"/>
                <w:sz w:val="24"/>
                <w:szCs w:val="24"/>
                <w:shd w:val="clear" w:color="auto" w:fill="FFFFFF"/>
              </w:rPr>
              <w:t>предназначенная</w:t>
            </w:r>
            <w:proofErr w:type="gramEnd"/>
            <w:r w:rsidRPr="003A1E21">
              <w:rPr>
                <w:color w:val="000000" w:themeColor="text1"/>
                <w:sz w:val="24"/>
                <w:szCs w:val="24"/>
                <w:shd w:val="clear" w:color="auto" w:fill="FFFFFF"/>
              </w:rPr>
              <w:t xml:space="preserve"> для крепления на месте с помощью ремней/бандажей (не входят в комплект); не предназначено, прежде всего, для использования в условиях чрезвычайной ситуации и не предназначен для хронического/долгосрочного использования после заживления. Это изделие </w:t>
            </w:r>
            <w:r w:rsidRPr="003A1E21">
              <w:rPr>
                <w:color w:val="000000" w:themeColor="text1"/>
                <w:sz w:val="24"/>
                <w:szCs w:val="24"/>
                <w:shd w:val="clear" w:color="auto" w:fill="FFFFFF"/>
              </w:rPr>
              <w:lastRenderedPageBreak/>
              <w:t>для многоразового использования.</w:t>
            </w:r>
          </w:p>
        </w:tc>
        <w:tc>
          <w:tcPr>
            <w:tcW w:w="4111" w:type="dxa"/>
            <w:tcBorders>
              <w:top w:val="single" w:sz="4" w:space="0" w:color="000000"/>
              <w:left w:val="single" w:sz="4" w:space="0" w:color="000000"/>
              <w:bottom w:val="single" w:sz="4" w:space="0" w:color="000000"/>
              <w:right w:val="single" w:sz="4" w:space="0" w:color="000000"/>
            </w:tcBorders>
          </w:tcPr>
          <w:p w:rsidR="00D8356B" w:rsidRPr="00213861" w:rsidRDefault="00D8356B" w:rsidP="00183A57">
            <w:pPr>
              <w:rPr>
                <w:color w:val="000000"/>
                <w:sz w:val="24"/>
                <w:szCs w:val="24"/>
              </w:rPr>
            </w:pPr>
            <w:r w:rsidRPr="00213861">
              <w:rPr>
                <w:noProof/>
                <w:sz w:val="24"/>
                <w:szCs w:val="24"/>
              </w:rPr>
              <w:lastRenderedPageBreak/>
              <w:t xml:space="preserve">Назначение- для </w:t>
            </w:r>
            <w:r w:rsidRPr="00213861">
              <w:rPr>
                <w:sz w:val="24"/>
                <w:szCs w:val="24"/>
              </w:rPr>
              <w:t>иммобилизации и транспортировки пострадавших с травмами нижних конечностей</w:t>
            </w:r>
            <w:r w:rsidRPr="00213861">
              <w:rPr>
                <w:color w:val="555555"/>
                <w:sz w:val="24"/>
                <w:szCs w:val="24"/>
                <w:shd w:val="clear" w:color="auto" w:fill="FFFFFF"/>
              </w:rPr>
              <w:t>.</w:t>
            </w:r>
            <w:r w:rsidRPr="00213861">
              <w:rPr>
                <w:noProof/>
                <w:sz w:val="24"/>
                <w:szCs w:val="24"/>
              </w:rPr>
              <w:t xml:space="preserve"> </w:t>
            </w:r>
            <w:r w:rsidRPr="00213861">
              <w:rPr>
                <w:noProof/>
                <w:sz w:val="24"/>
                <w:szCs w:val="24"/>
              </w:rPr>
              <w:br/>
            </w:r>
            <w:r w:rsidRPr="00213861">
              <w:rPr>
                <w:color w:val="000000"/>
                <w:sz w:val="24"/>
                <w:szCs w:val="24"/>
              </w:rPr>
              <w:t>(Значение характеристики не может изменяться участником закупки);</w:t>
            </w:r>
          </w:p>
          <w:p w:rsidR="00D8356B" w:rsidRPr="00213861" w:rsidRDefault="00D8356B" w:rsidP="00183A57">
            <w:pPr>
              <w:rPr>
                <w:sz w:val="24"/>
                <w:szCs w:val="24"/>
              </w:rPr>
            </w:pPr>
            <w:r w:rsidRPr="00213861">
              <w:rPr>
                <w:color w:val="000000"/>
                <w:sz w:val="24"/>
                <w:szCs w:val="24"/>
              </w:rPr>
              <w:t xml:space="preserve">Количество регулируемых размеров </w:t>
            </w:r>
            <w:r w:rsidRPr="00213861">
              <w:rPr>
                <w:sz w:val="24"/>
                <w:szCs w:val="24"/>
              </w:rPr>
              <w:t>≥4</w:t>
            </w:r>
            <w:r>
              <w:rPr>
                <w:sz w:val="24"/>
                <w:szCs w:val="24"/>
              </w:rPr>
              <w:t xml:space="preserve">≤5 </w:t>
            </w:r>
            <w:r>
              <w:rPr>
                <w:color w:val="222222"/>
                <w:sz w:val="24"/>
                <w:szCs w:val="24"/>
                <w:shd w:val="clear" w:color="auto" w:fill="FFFFFF"/>
              </w:rPr>
              <w:t>(участник закупки указывает конкретное значение характеристики)</w:t>
            </w:r>
            <w:r w:rsidRPr="00213861">
              <w:rPr>
                <w:color w:val="000000"/>
                <w:sz w:val="24"/>
                <w:szCs w:val="24"/>
              </w:rPr>
              <w:t>;</w:t>
            </w:r>
          </w:p>
          <w:p w:rsidR="00D8356B" w:rsidRPr="00213861" w:rsidRDefault="00D8356B" w:rsidP="00183A57">
            <w:pPr>
              <w:rPr>
                <w:color w:val="000000"/>
                <w:sz w:val="24"/>
                <w:szCs w:val="24"/>
              </w:rPr>
            </w:pPr>
            <w:r w:rsidRPr="00213861">
              <w:rPr>
                <w:color w:val="000000"/>
                <w:sz w:val="24"/>
                <w:szCs w:val="24"/>
              </w:rPr>
              <w:t xml:space="preserve">Продольная и поперечная перфорация для моделирования шины по размеру </w:t>
            </w:r>
            <w:proofErr w:type="gramStart"/>
            <w:r w:rsidRPr="00213861">
              <w:rPr>
                <w:color w:val="000000"/>
                <w:sz w:val="24"/>
                <w:szCs w:val="24"/>
              </w:rPr>
              <w:t>конечности-наличие</w:t>
            </w:r>
            <w:proofErr w:type="gramEnd"/>
            <w:r w:rsidRPr="00213861">
              <w:rPr>
                <w:color w:val="000000"/>
                <w:sz w:val="24"/>
                <w:szCs w:val="24"/>
              </w:rPr>
              <w:t xml:space="preserve"> (Значение характеристики не может изменяться участником закупки).</w:t>
            </w:r>
          </w:p>
          <w:p w:rsidR="00D8356B" w:rsidRPr="00213861" w:rsidRDefault="00D8356B" w:rsidP="00183A57">
            <w:pPr>
              <w:rPr>
                <w:color w:val="000000"/>
                <w:sz w:val="24"/>
                <w:szCs w:val="24"/>
                <w:shd w:val="clear" w:color="auto" w:fill="FFFFFF"/>
              </w:rPr>
            </w:pPr>
            <w:r w:rsidRPr="00213861">
              <w:rPr>
                <w:color w:val="000000"/>
                <w:sz w:val="24"/>
                <w:szCs w:val="24"/>
              </w:rPr>
              <w:t>Длина шин в развернутом состоянии-</w:t>
            </w:r>
            <w:r w:rsidRPr="00213861">
              <w:rPr>
                <w:sz w:val="24"/>
                <w:szCs w:val="24"/>
              </w:rPr>
              <w:t>≥1170≤1230 мм</w:t>
            </w:r>
            <w:proofErr w:type="gramStart"/>
            <w:r w:rsidRPr="00213861">
              <w:rPr>
                <w:sz w:val="24"/>
                <w:szCs w:val="24"/>
              </w:rPr>
              <w:t>.</w:t>
            </w:r>
            <w:proofErr w:type="gramEnd"/>
            <w:r>
              <w:rPr>
                <w:color w:val="222222"/>
                <w:sz w:val="24"/>
                <w:szCs w:val="24"/>
                <w:shd w:val="clear" w:color="auto" w:fill="FFFFFF"/>
              </w:rPr>
              <w:t xml:space="preserve"> (</w:t>
            </w:r>
            <w:proofErr w:type="gramStart"/>
            <w:r>
              <w:rPr>
                <w:color w:val="222222"/>
                <w:sz w:val="24"/>
                <w:szCs w:val="24"/>
                <w:shd w:val="clear" w:color="auto" w:fill="FFFFFF"/>
              </w:rPr>
              <w:t>у</w:t>
            </w:r>
            <w:proofErr w:type="gramEnd"/>
            <w:r>
              <w:rPr>
                <w:color w:val="222222"/>
                <w:sz w:val="24"/>
                <w:szCs w:val="24"/>
                <w:shd w:val="clear" w:color="auto" w:fill="FFFFFF"/>
              </w:rPr>
              <w:t>частник закупки указывает конкретное значение характеристики);</w:t>
            </w:r>
          </w:p>
          <w:p w:rsidR="00D8356B" w:rsidRPr="00213861" w:rsidRDefault="00D8356B" w:rsidP="00183A57">
            <w:pPr>
              <w:rPr>
                <w:color w:val="000000"/>
                <w:sz w:val="24"/>
                <w:szCs w:val="24"/>
                <w:shd w:val="clear" w:color="auto" w:fill="FFFFFF"/>
              </w:rPr>
            </w:pPr>
            <w:r w:rsidRPr="00213861">
              <w:rPr>
                <w:color w:val="000000"/>
                <w:sz w:val="24"/>
                <w:szCs w:val="24"/>
              </w:rPr>
              <w:t>Ширина шин в развернутом состоянии-</w:t>
            </w:r>
            <w:r w:rsidRPr="00213861">
              <w:rPr>
                <w:sz w:val="24"/>
                <w:szCs w:val="24"/>
              </w:rPr>
              <w:t>≥250≤310 мм</w:t>
            </w:r>
            <w:proofErr w:type="gramStart"/>
            <w:r w:rsidRPr="00213861">
              <w:rPr>
                <w:sz w:val="24"/>
                <w:szCs w:val="24"/>
              </w:rPr>
              <w:t>.</w:t>
            </w:r>
            <w:proofErr w:type="gramEnd"/>
            <w:r>
              <w:rPr>
                <w:color w:val="222222"/>
                <w:sz w:val="24"/>
                <w:szCs w:val="24"/>
                <w:shd w:val="clear" w:color="auto" w:fill="FFFFFF"/>
              </w:rPr>
              <w:t xml:space="preserve"> (</w:t>
            </w:r>
            <w:proofErr w:type="gramStart"/>
            <w:r>
              <w:rPr>
                <w:color w:val="222222"/>
                <w:sz w:val="24"/>
                <w:szCs w:val="24"/>
                <w:shd w:val="clear" w:color="auto" w:fill="FFFFFF"/>
              </w:rPr>
              <w:t>у</w:t>
            </w:r>
            <w:proofErr w:type="gramEnd"/>
            <w:r>
              <w:rPr>
                <w:color w:val="222222"/>
                <w:sz w:val="24"/>
                <w:szCs w:val="24"/>
                <w:shd w:val="clear" w:color="auto" w:fill="FFFFFF"/>
              </w:rPr>
              <w:t xml:space="preserve">частник закупки указывает конкретное </w:t>
            </w:r>
            <w:r>
              <w:rPr>
                <w:color w:val="222222"/>
                <w:sz w:val="24"/>
                <w:szCs w:val="24"/>
                <w:shd w:val="clear" w:color="auto" w:fill="FFFFFF"/>
              </w:rPr>
              <w:lastRenderedPageBreak/>
              <w:t>значение характеристики);</w:t>
            </w:r>
          </w:p>
          <w:p w:rsidR="00D8356B" w:rsidRPr="00213861" w:rsidRDefault="00D8356B" w:rsidP="00183A57">
            <w:pPr>
              <w:rPr>
                <w:color w:val="000000"/>
                <w:sz w:val="24"/>
                <w:szCs w:val="24"/>
                <w:shd w:val="clear" w:color="auto" w:fill="FFFFFF"/>
              </w:rPr>
            </w:pPr>
            <w:r w:rsidRPr="00213861">
              <w:rPr>
                <w:color w:val="000000"/>
                <w:sz w:val="24"/>
                <w:szCs w:val="24"/>
              </w:rPr>
              <w:t>Длина шин в сложенном состоянии-</w:t>
            </w:r>
            <w:r w:rsidRPr="00213861">
              <w:rPr>
                <w:sz w:val="24"/>
                <w:szCs w:val="24"/>
              </w:rPr>
              <w:t>≥270≤290 мм</w:t>
            </w:r>
            <w:proofErr w:type="gramStart"/>
            <w:r w:rsidRPr="00213861">
              <w:rPr>
                <w:sz w:val="24"/>
                <w:szCs w:val="24"/>
              </w:rPr>
              <w:t>.</w:t>
            </w:r>
            <w:proofErr w:type="gramEnd"/>
            <w:r>
              <w:rPr>
                <w:color w:val="222222"/>
                <w:sz w:val="24"/>
                <w:szCs w:val="24"/>
                <w:shd w:val="clear" w:color="auto" w:fill="FFFFFF"/>
              </w:rPr>
              <w:t xml:space="preserve"> (</w:t>
            </w:r>
            <w:proofErr w:type="gramStart"/>
            <w:r>
              <w:rPr>
                <w:color w:val="222222"/>
                <w:sz w:val="24"/>
                <w:szCs w:val="24"/>
                <w:shd w:val="clear" w:color="auto" w:fill="FFFFFF"/>
              </w:rPr>
              <w:t>у</w:t>
            </w:r>
            <w:proofErr w:type="gramEnd"/>
            <w:r>
              <w:rPr>
                <w:color w:val="222222"/>
                <w:sz w:val="24"/>
                <w:szCs w:val="24"/>
                <w:shd w:val="clear" w:color="auto" w:fill="FFFFFF"/>
              </w:rPr>
              <w:t>частник закупки указывает конкретное значение характеристики);</w:t>
            </w:r>
          </w:p>
          <w:p w:rsidR="00D8356B" w:rsidRPr="00F803C3" w:rsidRDefault="00D8356B" w:rsidP="00183A57">
            <w:pPr>
              <w:rPr>
                <w:color w:val="000000"/>
                <w:sz w:val="24"/>
                <w:szCs w:val="24"/>
                <w:shd w:val="clear" w:color="auto" w:fill="FFFFFF"/>
              </w:rPr>
            </w:pPr>
            <w:r w:rsidRPr="00213861">
              <w:rPr>
                <w:color w:val="000000"/>
                <w:sz w:val="24"/>
                <w:szCs w:val="24"/>
              </w:rPr>
              <w:t>Ширина шин в сложенном состоянии-</w:t>
            </w:r>
            <w:r>
              <w:rPr>
                <w:color w:val="000000"/>
                <w:sz w:val="24"/>
                <w:szCs w:val="24"/>
              </w:rPr>
              <w:t xml:space="preserve"> </w:t>
            </w:r>
            <w:r w:rsidRPr="00213861">
              <w:rPr>
                <w:sz w:val="24"/>
                <w:szCs w:val="24"/>
              </w:rPr>
              <w:t>≥130≤150мм.</w:t>
            </w:r>
            <w:r>
              <w:rPr>
                <w:color w:val="222222"/>
                <w:sz w:val="24"/>
                <w:szCs w:val="24"/>
                <w:shd w:val="clear" w:color="auto" w:fill="FFFFFF"/>
              </w:rPr>
              <w:t xml:space="preserve"> (участник закупки указывает конкретное значение характеристики);</w:t>
            </w:r>
          </w:p>
          <w:p w:rsidR="00D8356B" w:rsidRPr="00213861" w:rsidRDefault="00D8356B" w:rsidP="00183A57">
            <w:pPr>
              <w:rPr>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D8356B" w:rsidRDefault="00D8356B" w:rsidP="00183A57">
            <w:pPr>
              <w:spacing w:after="200" w:line="276" w:lineRule="auto"/>
              <w:ind w:left="-391" w:firstLine="391"/>
              <w:rPr>
                <w:rFonts w:ascii="Nimbus Roman" w:hAnsi="Nimbus Roman"/>
              </w:rPr>
            </w:pPr>
            <w:proofErr w:type="spellStart"/>
            <w:proofErr w:type="gramStart"/>
            <w:r>
              <w:rPr>
                <w:rFonts w:ascii="Nimbus Roman" w:hAnsi="Nimbus Roman"/>
                <w:color w:val="000000"/>
                <w:sz w:val="24"/>
                <w:szCs w:val="24"/>
              </w:rPr>
              <w:lastRenderedPageBreak/>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D8356B" w:rsidRPr="00D55084" w:rsidRDefault="00D8356B" w:rsidP="00183A57">
            <w:pPr>
              <w:spacing w:after="200" w:line="276" w:lineRule="auto"/>
            </w:pPr>
            <w:r>
              <w:rPr>
                <w:color w:val="000000"/>
                <w:sz w:val="24"/>
                <w:szCs w:val="24"/>
              </w:rPr>
              <w:t>1</w:t>
            </w:r>
          </w:p>
        </w:tc>
      </w:tr>
      <w:tr w:rsidR="00D8356B" w:rsidTr="00183A57">
        <w:trPr>
          <w:trHeight w:val="780"/>
        </w:trPr>
        <w:tc>
          <w:tcPr>
            <w:tcW w:w="708" w:type="dxa"/>
            <w:tcBorders>
              <w:left w:val="single" w:sz="4" w:space="0" w:color="000000"/>
              <w:bottom w:val="single" w:sz="4" w:space="0" w:color="000000"/>
              <w:right w:val="single" w:sz="4" w:space="0" w:color="000000"/>
            </w:tcBorders>
          </w:tcPr>
          <w:p w:rsidR="00D8356B" w:rsidRDefault="00D8356B" w:rsidP="00183A57">
            <w:pPr>
              <w:spacing w:after="200" w:line="276" w:lineRule="auto"/>
              <w:rPr>
                <w:rFonts w:ascii="Nimbus Roman" w:hAnsi="Nimbus Roman"/>
              </w:rPr>
            </w:pPr>
            <w:r>
              <w:rPr>
                <w:rFonts w:ascii="Nimbus Roman" w:hAnsi="Nimbus Roman"/>
                <w:color w:val="000000"/>
                <w:sz w:val="24"/>
                <w:szCs w:val="24"/>
              </w:rPr>
              <w:lastRenderedPageBreak/>
              <w:t>3.</w:t>
            </w:r>
          </w:p>
        </w:tc>
        <w:tc>
          <w:tcPr>
            <w:tcW w:w="1723" w:type="dxa"/>
            <w:tcBorders>
              <w:left w:val="single" w:sz="4" w:space="0" w:color="000000"/>
              <w:bottom w:val="single" w:sz="4" w:space="0" w:color="000000"/>
              <w:right w:val="single" w:sz="4" w:space="0" w:color="000000"/>
            </w:tcBorders>
          </w:tcPr>
          <w:p w:rsidR="00D8356B" w:rsidRDefault="00F22CE3" w:rsidP="00183A57">
            <w:pPr>
              <w:spacing w:after="200" w:line="276" w:lineRule="auto"/>
              <w:rPr>
                <w:rFonts w:ascii="Nimbus Roman" w:hAnsi="Nimbus Roman"/>
              </w:rPr>
            </w:pPr>
            <w:hyperlink r:id="rId16" w:tgtFrame="_blank" w:history="1">
              <w:r w:rsidR="00D8356B" w:rsidRPr="00637D59">
                <w:rPr>
                  <w:color w:val="000000" w:themeColor="text1"/>
                  <w:sz w:val="24"/>
                  <w:szCs w:val="24"/>
                  <w:bdr w:val="none" w:sz="0" w:space="0" w:color="auto" w:frame="1"/>
                  <w:shd w:val="clear" w:color="auto" w:fill="FFFFFF"/>
                </w:rPr>
                <w:t>32.50.22.127-00000004</w:t>
              </w:r>
            </w:hyperlink>
            <w:r w:rsidR="00D8356B" w:rsidRPr="00637D59">
              <w:rPr>
                <w:color w:val="000000" w:themeColor="text1"/>
                <w:sz w:val="24"/>
                <w:szCs w:val="24"/>
              </w:rPr>
              <w:t xml:space="preserve">/ </w:t>
            </w:r>
            <w:hyperlink r:id="rId17" w:tgtFrame="_blank" w:history="1">
              <w:r w:rsidR="00D8356B" w:rsidRPr="00637D59">
                <w:rPr>
                  <w:color w:val="000000" w:themeColor="text1"/>
                  <w:sz w:val="24"/>
                  <w:szCs w:val="24"/>
                  <w:bdr w:val="none" w:sz="0" w:space="0" w:color="auto" w:frame="1"/>
                  <w:shd w:val="clear" w:color="auto" w:fill="FFFFFF"/>
                </w:rPr>
                <w:t>32.50.22.127</w:t>
              </w:r>
            </w:hyperlink>
            <w:r w:rsidR="00D8356B">
              <w:rPr>
                <w:rFonts w:ascii="Nimbus Roman" w:hAnsi="Nimbus Roman"/>
                <w:color w:val="000000"/>
                <w:sz w:val="24"/>
                <w:szCs w:val="24"/>
              </w:rPr>
              <w:br/>
            </w:r>
          </w:p>
        </w:tc>
        <w:tc>
          <w:tcPr>
            <w:tcW w:w="3240" w:type="dxa"/>
            <w:tcBorders>
              <w:left w:val="single" w:sz="4" w:space="0" w:color="000000"/>
              <w:bottom w:val="single" w:sz="4" w:space="0" w:color="000000"/>
              <w:right w:val="single" w:sz="4" w:space="0" w:color="000000"/>
            </w:tcBorders>
          </w:tcPr>
          <w:p w:rsidR="00D8356B" w:rsidRDefault="00D8356B" w:rsidP="00183A57">
            <w:pPr>
              <w:spacing w:after="200" w:line="276" w:lineRule="auto"/>
              <w:rPr>
                <w:rFonts w:ascii="Nimbus Roman" w:hAnsi="Nimbus Roman"/>
              </w:rPr>
            </w:pPr>
            <w:r w:rsidRPr="00780D0E">
              <w:rPr>
                <w:color w:val="000000" w:themeColor="text1"/>
                <w:sz w:val="24"/>
                <w:szCs w:val="24"/>
                <w:shd w:val="clear" w:color="auto" w:fill="FFFFFF"/>
              </w:rPr>
              <w:t>Шина с подложкой, многоразового использования/</w:t>
            </w:r>
            <w:r>
              <w:rPr>
                <w:color w:val="000000" w:themeColor="text1"/>
                <w:sz w:val="24"/>
                <w:szCs w:val="24"/>
                <w:shd w:val="clear" w:color="auto" w:fill="FFFFFF"/>
              </w:rPr>
              <w:t>Шина для лечения переломов ключицы</w:t>
            </w:r>
          </w:p>
        </w:tc>
        <w:tc>
          <w:tcPr>
            <w:tcW w:w="3118" w:type="dxa"/>
            <w:tcBorders>
              <w:left w:val="single" w:sz="4" w:space="0" w:color="000000"/>
              <w:bottom w:val="single" w:sz="4" w:space="0" w:color="000000"/>
              <w:right w:val="single" w:sz="4" w:space="0" w:color="000000"/>
            </w:tcBorders>
          </w:tcPr>
          <w:p w:rsidR="00D8356B" w:rsidRDefault="00D8356B" w:rsidP="00183A57">
            <w:pPr>
              <w:rPr>
                <w:rFonts w:ascii="Nimbus Roman" w:hAnsi="Nimbus Roman"/>
              </w:rPr>
            </w:pPr>
            <w:r w:rsidRPr="003A1E21">
              <w:rPr>
                <w:color w:val="000000" w:themeColor="text1"/>
                <w:sz w:val="24"/>
                <w:szCs w:val="24"/>
                <w:shd w:val="clear" w:color="auto" w:fill="FFFFFF"/>
              </w:rPr>
              <w:t xml:space="preserve">Нестерильное изделие с мягкой подложкой, разработанное для фиксации и защиты поврежденной конечности (руки или ноги) в процессе заживления. Обычно представляет собой жесткую форму (с прокладкой), </w:t>
            </w:r>
            <w:proofErr w:type="gramStart"/>
            <w:r w:rsidRPr="003A1E21">
              <w:rPr>
                <w:color w:val="000000" w:themeColor="text1"/>
                <w:sz w:val="24"/>
                <w:szCs w:val="24"/>
                <w:shd w:val="clear" w:color="auto" w:fill="FFFFFF"/>
              </w:rPr>
              <w:t>предназначенная</w:t>
            </w:r>
            <w:proofErr w:type="gramEnd"/>
            <w:r w:rsidRPr="003A1E21">
              <w:rPr>
                <w:color w:val="000000" w:themeColor="text1"/>
                <w:sz w:val="24"/>
                <w:szCs w:val="24"/>
                <w:shd w:val="clear" w:color="auto" w:fill="FFFFFF"/>
              </w:rPr>
              <w:t xml:space="preserve"> для крепления на месте с помощью ремней/бандажей (не входят в комплект); не предназначено, прежде всего, для использования в условиях чрезвычайной ситуации и не предназначен для хронического/долгосрочного использования после заживления. Это изделие для многоразового использования.</w:t>
            </w:r>
          </w:p>
        </w:tc>
        <w:tc>
          <w:tcPr>
            <w:tcW w:w="4111" w:type="dxa"/>
            <w:tcBorders>
              <w:left w:val="single" w:sz="4" w:space="0" w:color="000000"/>
              <w:bottom w:val="single" w:sz="4" w:space="0" w:color="000000"/>
              <w:right w:val="single" w:sz="4" w:space="0" w:color="000000"/>
            </w:tcBorders>
          </w:tcPr>
          <w:p w:rsidR="00D8356B" w:rsidRPr="001B0E6C" w:rsidRDefault="00D8356B" w:rsidP="00183A57">
            <w:pPr>
              <w:rPr>
                <w:color w:val="000000"/>
                <w:sz w:val="24"/>
                <w:szCs w:val="24"/>
              </w:rPr>
            </w:pPr>
            <w:r>
              <w:rPr>
                <w:color w:val="1A1A1A"/>
                <w:sz w:val="24"/>
                <w:szCs w:val="24"/>
              </w:rPr>
              <w:t xml:space="preserve">Степень фиксации сильная / </w:t>
            </w:r>
            <w:proofErr w:type="gramStart"/>
            <w:r>
              <w:rPr>
                <w:color w:val="1A1A1A"/>
                <w:sz w:val="24"/>
                <w:szCs w:val="24"/>
              </w:rPr>
              <w:t>жёсткая</w:t>
            </w:r>
            <w:r w:rsidRPr="00152C2C">
              <w:rPr>
                <w:color w:val="1A1A1A"/>
                <w:sz w:val="24"/>
                <w:szCs w:val="24"/>
              </w:rPr>
              <w:t>-</w:t>
            </w:r>
            <w:r>
              <w:rPr>
                <w:color w:val="000000"/>
                <w:sz w:val="24"/>
                <w:szCs w:val="24"/>
              </w:rPr>
              <w:t>Соответствие</w:t>
            </w:r>
            <w:proofErr w:type="gramEnd"/>
            <w:r>
              <w:rPr>
                <w:color w:val="000000"/>
                <w:sz w:val="24"/>
                <w:szCs w:val="24"/>
              </w:rPr>
              <w:t xml:space="preserve"> </w:t>
            </w:r>
            <w:r w:rsidRPr="00213861">
              <w:rPr>
                <w:color w:val="000000"/>
                <w:sz w:val="24"/>
                <w:szCs w:val="24"/>
              </w:rPr>
              <w:t>(Значение характеристики не может изменяться участником закупки);</w:t>
            </w:r>
          </w:p>
          <w:p w:rsidR="00D8356B" w:rsidRPr="001B0E6C" w:rsidRDefault="00D8356B" w:rsidP="00183A57">
            <w:pPr>
              <w:rPr>
                <w:color w:val="000000"/>
                <w:sz w:val="24"/>
                <w:szCs w:val="24"/>
              </w:rPr>
            </w:pPr>
            <w:r>
              <w:rPr>
                <w:color w:val="1A1A1A"/>
                <w:sz w:val="24"/>
                <w:szCs w:val="24"/>
              </w:rPr>
              <w:t xml:space="preserve">Тип изделия - </w:t>
            </w:r>
            <w:proofErr w:type="spellStart"/>
            <w:r>
              <w:rPr>
                <w:color w:val="1A1A1A"/>
                <w:sz w:val="24"/>
                <w:szCs w:val="24"/>
              </w:rPr>
              <w:t>Реклинатор</w:t>
            </w:r>
            <w:proofErr w:type="spellEnd"/>
            <w:r>
              <w:rPr>
                <w:color w:val="1A1A1A"/>
                <w:sz w:val="24"/>
                <w:szCs w:val="24"/>
              </w:rPr>
              <w:t xml:space="preserve"> (</w:t>
            </w:r>
            <w:proofErr w:type="spellStart"/>
            <w:r>
              <w:rPr>
                <w:color w:val="1A1A1A"/>
                <w:sz w:val="24"/>
                <w:szCs w:val="24"/>
              </w:rPr>
              <w:t>ортез</w:t>
            </w:r>
            <w:proofErr w:type="spellEnd"/>
            <w:r>
              <w:rPr>
                <w:color w:val="1A1A1A"/>
                <w:sz w:val="24"/>
                <w:szCs w:val="24"/>
              </w:rPr>
              <w:t xml:space="preserve"> для плечевого пояса)</w:t>
            </w:r>
            <w:r w:rsidRPr="00213861">
              <w:rPr>
                <w:color w:val="000000"/>
                <w:sz w:val="24"/>
                <w:szCs w:val="24"/>
              </w:rPr>
              <w:t xml:space="preserve"> (Значение характеристики не может изменяться участником закупки);</w:t>
            </w:r>
          </w:p>
          <w:p w:rsidR="00D8356B" w:rsidRPr="001B0E6C" w:rsidRDefault="00D8356B" w:rsidP="00183A57">
            <w:pPr>
              <w:rPr>
                <w:color w:val="000000"/>
                <w:sz w:val="24"/>
                <w:szCs w:val="24"/>
              </w:rPr>
            </w:pPr>
            <w:r>
              <w:rPr>
                <w:color w:val="1A1A1A"/>
                <w:sz w:val="24"/>
                <w:szCs w:val="24"/>
              </w:rPr>
              <w:t xml:space="preserve">Материал - </w:t>
            </w:r>
            <w:proofErr w:type="spellStart"/>
            <w:r>
              <w:rPr>
                <w:color w:val="1A1A1A"/>
                <w:sz w:val="24"/>
                <w:szCs w:val="24"/>
              </w:rPr>
              <w:t>гипоаллергенный</w:t>
            </w:r>
            <w:proofErr w:type="spellEnd"/>
            <w:r>
              <w:rPr>
                <w:color w:val="1A1A1A"/>
                <w:sz w:val="24"/>
                <w:szCs w:val="24"/>
              </w:rPr>
              <w:t xml:space="preserve">, воздухопроницаемый </w:t>
            </w:r>
            <w:r w:rsidRPr="00213861">
              <w:rPr>
                <w:color w:val="000000"/>
                <w:sz w:val="24"/>
                <w:szCs w:val="24"/>
              </w:rPr>
              <w:t>(Значение характеристики не может изменяться участником закупки);</w:t>
            </w:r>
          </w:p>
          <w:p w:rsidR="00D8356B" w:rsidRPr="00F803C3" w:rsidRDefault="00D8356B" w:rsidP="00183A57">
            <w:pPr>
              <w:rPr>
                <w:color w:val="000000"/>
                <w:sz w:val="24"/>
                <w:szCs w:val="24"/>
                <w:shd w:val="clear" w:color="auto" w:fill="FFFFFF"/>
              </w:rPr>
            </w:pPr>
            <w:r>
              <w:rPr>
                <w:color w:val="1A1A1A"/>
                <w:sz w:val="24"/>
                <w:szCs w:val="24"/>
              </w:rPr>
              <w:t>Размер -</w:t>
            </w:r>
            <w:r>
              <w:rPr>
                <w:color w:val="000000"/>
                <w:sz w:val="24"/>
                <w:szCs w:val="24"/>
              </w:rPr>
              <w:t xml:space="preserve"> обхвата груди </w:t>
            </w:r>
            <w:r w:rsidRPr="00213861">
              <w:rPr>
                <w:sz w:val="24"/>
                <w:szCs w:val="24"/>
              </w:rPr>
              <w:t>≥</w:t>
            </w:r>
            <w:r>
              <w:rPr>
                <w:sz w:val="24"/>
                <w:szCs w:val="24"/>
              </w:rPr>
              <w:t>80</w:t>
            </w:r>
            <w:r w:rsidRPr="00213861">
              <w:rPr>
                <w:sz w:val="24"/>
                <w:szCs w:val="24"/>
              </w:rPr>
              <w:t>≤</w:t>
            </w:r>
            <w:r>
              <w:rPr>
                <w:sz w:val="24"/>
                <w:szCs w:val="24"/>
              </w:rPr>
              <w:t>100 см.</w:t>
            </w:r>
            <w:r>
              <w:rPr>
                <w:color w:val="222222"/>
                <w:sz w:val="24"/>
                <w:szCs w:val="24"/>
                <w:shd w:val="clear" w:color="auto" w:fill="FFFFFF"/>
              </w:rPr>
              <w:t xml:space="preserve"> (участник закупки указывает конкретное значение характеристики);</w:t>
            </w:r>
          </w:p>
          <w:p w:rsidR="00D8356B" w:rsidRPr="00E9392F" w:rsidRDefault="00D8356B" w:rsidP="00183A57">
            <w:pPr>
              <w:rPr>
                <w:color w:val="1A1A1A"/>
                <w:sz w:val="24"/>
                <w:szCs w:val="24"/>
              </w:rPr>
            </w:pPr>
          </w:p>
        </w:tc>
        <w:tc>
          <w:tcPr>
            <w:tcW w:w="1276" w:type="dxa"/>
            <w:tcBorders>
              <w:left w:val="single" w:sz="4" w:space="0" w:color="000000"/>
              <w:bottom w:val="single" w:sz="4" w:space="0" w:color="000000"/>
              <w:right w:val="single" w:sz="4" w:space="0" w:color="000000"/>
            </w:tcBorders>
          </w:tcPr>
          <w:p w:rsidR="00D8356B" w:rsidRPr="00972FAF" w:rsidRDefault="00D8356B" w:rsidP="00183A57">
            <w:pPr>
              <w:spacing w:after="200" w:line="276" w:lineRule="auto"/>
              <w:ind w:left="-391" w:firstLine="391"/>
            </w:pPr>
            <w:proofErr w:type="spellStart"/>
            <w:proofErr w:type="gramStart"/>
            <w:r w:rsidRPr="00972FAF">
              <w:t>шт</w:t>
            </w:r>
            <w:proofErr w:type="spellEnd"/>
            <w:proofErr w:type="gramEnd"/>
          </w:p>
        </w:tc>
        <w:tc>
          <w:tcPr>
            <w:tcW w:w="992" w:type="dxa"/>
            <w:tcBorders>
              <w:left w:val="single" w:sz="4" w:space="0" w:color="000000"/>
              <w:bottom w:val="single" w:sz="4" w:space="0" w:color="000000"/>
              <w:right w:val="single" w:sz="4" w:space="0" w:color="000000"/>
            </w:tcBorders>
          </w:tcPr>
          <w:p w:rsidR="00D8356B" w:rsidRPr="00CE53E8" w:rsidRDefault="00D8356B" w:rsidP="00183A57">
            <w:pPr>
              <w:spacing w:after="200" w:line="276" w:lineRule="auto"/>
            </w:pPr>
            <w:r>
              <w:t>1</w:t>
            </w:r>
          </w:p>
        </w:tc>
      </w:tr>
      <w:tr w:rsidR="00D8356B" w:rsidTr="00183A57">
        <w:trPr>
          <w:trHeight w:val="780"/>
        </w:trPr>
        <w:tc>
          <w:tcPr>
            <w:tcW w:w="708" w:type="dxa"/>
            <w:tcBorders>
              <w:left w:val="single" w:sz="4" w:space="0" w:color="000000"/>
              <w:bottom w:val="single" w:sz="4" w:space="0" w:color="000000"/>
              <w:right w:val="single" w:sz="4" w:space="0" w:color="000000"/>
            </w:tcBorders>
          </w:tcPr>
          <w:p w:rsidR="00D8356B" w:rsidRPr="009C0423" w:rsidRDefault="00D8356B" w:rsidP="00183A57">
            <w:pPr>
              <w:spacing w:after="200" w:line="276" w:lineRule="auto"/>
              <w:rPr>
                <w:rFonts w:ascii="Nimbus Roman" w:hAnsi="Nimbus Roman"/>
                <w:color w:val="000000"/>
                <w:sz w:val="24"/>
                <w:szCs w:val="24"/>
              </w:rPr>
            </w:pPr>
            <w:r>
              <w:rPr>
                <w:color w:val="000000"/>
                <w:sz w:val="24"/>
                <w:szCs w:val="24"/>
              </w:rPr>
              <w:lastRenderedPageBreak/>
              <w:t>4</w:t>
            </w:r>
            <w:r>
              <w:rPr>
                <w:rFonts w:ascii="Nimbus Roman" w:hAnsi="Nimbus Roman"/>
                <w:color w:val="000000"/>
                <w:sz w:val="24"/>
                <w:szCs w:val="24"/>
              </w:rPr>
              <w:t>.</w:t>
            </w:r>
          </w:p>
        </w:tc>
        <w:tc>
          <w:tcPr>
            <w:tcW w:w="1723" w:type="dxa"/>
            <w:tcBorders>
              <w:left w:val="single" w:sz="4" w:space="0" w:color="000000"/>
              <w:bottom w:val="single" w:sz="4" w:space="0" w:color="000000"/>
              <w:right w:val="single" w:sz="4" w:space="0" w:color="000000"/>
            </w:tcBorders>
          </w:tcPr>
          <w:p w:rsidR="00D8356B" w:rsidRPr="00866E3D" w:rsidRDefault="00D8356B" w:rsidP="00183A57">
            <w:pPr>
              <w:spacing w:after="200" w:line="276" w:lineRule="auto"/>
              <w:rPr>
                <w:color w:val="000000" w:themeColor="text1"/>
                <w:sz w:val="24"/>
                <w:szCs w:val="24"/>
              </w:rPr>
            </w:pPr>
            <w:r w:rsidRPr="00866E3D">
              <w:rPr>
                <w:color w:val="000000"/>
                <w:sz w:val="24"/>
                <w:szCs w:val="24"/>
                <w:shd w:val="clear" w:color="auto" w:fill="FFFFFF"/>
              </w:rPr>
              <w:t>32.50.22.126-00000007</w:t>
            </w:r>
            <w:r w:rsidRPr="00866E3D">
              <w:rPr>
                <w:color w:val="000000" w:themeColor="text1"/>
                <w:sz w:val="24"/>
                <w:szCs w:val="24"/>
              </w:rPr>
              <w:br/>
            </w:r>
          </w:p>
        </w:tc>
        <w:tc>
          <w:tcPr>
            <w:tcW w:w="3240" w:type="dxa"/>
            <w:tcBorders>
              <w:left w:val="single" w:sz="4" w:space="0" w:color="000000"/>
              <w:bottom w:val="single" w:sz="4" w:space="0" w:color="000000"/>
              <w:right w:val="single" w:sz="4" w:space="0" w:color="000000"/>
            </w:tcBorders>
          </w:tcPr>
          <w:p w:rsidR="00D8356B" w:rsidRPr="00195B8E" w:rsidRDefault="00D8356B" w:rsidP="00183A57">
            <w:pPr>
              <w:spacing w:after="200" w:line="276" w:lineRule="auto"/>
              <w:rPr>
                <w:color w:val="000000" w:themeColor="text1"/>
                <w:sz w:val="24"/>
                <w:szCs w:val="24"/>
                <w:shd w:val="clear" w:color="auto" w:fill="FFFFFF"/>
              </w:rPr>
            </w:pPr>
            <w:r w:rsidRPr="00195B8E">
              <w:rPr>
                <w:color w:val="000000" w:themeColor="text1"/>
                <w:sz w:val="24"/>
                <w:szCs w:val="24"/>
                <w:shd w:val="clear" w:color="auto" w:fill="FFFFFF"/>
              </w:rPr>
              <w:t xml:space="preserve">Бандаж на лучезапястный сустав /Шина для фиксации кисти и пальцев, левая </w:t>
            </w:r>
          </w:p>
        </w:tc>
        <w:tc>
          <w:tcPr>
            <w:tcW w:w="3118" w:type="dxa"/>
            <w:tcBorders>
              <w:left w:val="single" w:sz="4" w:space="0" w:color="000000"/>
              <w:bottom w:val="single" w:sz="4" w:space="0" w:color="000000"/>
              <w:right w:val="single" w:sz="4" w:space="0" w:color="000000"/>
            </w:tcBorders>
          </w:tcPr>
          <w:p w:rsidR="00D8356B" w:rsidRPr="005F447F" w:rsidRDefault="00D8356B" w:rsidP="00183A57">
            <w:pPr>
              <w:jc w:val="center"/>
            </w:pPr>
            <w:r>
              <w:t>-</w:t>
            </w:r>
          </w:p>
        </w:tc>
        <w:tc>
          <w:tcPr>
            <w:tcW w:w="4111" w:type="dxa"/>
            <w:tcBorders>
              <w:left w:val="single" w:sz="4" w:space="0" w:color="000000"/>
              <w:bottom w:val="single" w:sz="4" w:space="0" w:color="000000"/>
              <w:right w:val="single" w:sz="4" w:space="0" w:color="000000"/>
            </w:tcBorders>
          </w:tcPr>
          <w:p w:rsidR="00D8356B" w:rsidRPr="00972FAF" w:rsidRDefault="00D8356B" w:rsidP="00183A57">
            <w:pPr>
              <w:rPr>
                <w:color w:val="000000"/>
                <w:sz w:val="24"/>
                <w:szCs w:val="24"/>
              </w:rPr>
            </w:pPr>
            <w:r w:rsidRPr="00972FAF">
              <w:rPr>
                <w:color w:val="1A1A1A"/>
                <w:sz w:val="24"/>
                <w:szCs w:val="24"/>
              </w:rPr>
              <w:t xml:space="preserve">Жесткая фиксация-соответствие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r w:rsidRPr="00972FAF">
              <w:rPr>
                <w:color w:val="1A1A1A"/>
                <w:sz w:val="24"/>
                <w:szCs w:val="24"/>
              </w:rPr>
              <w:t xml:space="preserve"> Отведение </w:t>
            </w:r>
            <w:proofErr w:type="gramStart"/>
            <w:r>
              <w:rPr>
                <w:color w:val="1A1A1A"/>
                <w:sz w:val="24"/>
                <w:szCs w:val="24"/>
              </w:rPr>
              <w:t>большого</w:t>
            </w:r>
            <w:proofErr w:type="gramEnd"/>
            <w:r>
              <w:rPr>
                <w:color w:val="1A1A1A"/>
                <w:sz w:val="24"/>
                <w:szCs w:val="24"/>
              </w:rPr>
              <w:t xml:space="preserve"> </w:t>
            </w:r>
            <w:r w:rsidRPr="00972FAF">
              <w:rPr>
                <w:color w:val="1A1A1A"/>
                <w:sz w:val="24"/>
                <w:szCs w:val="24"/>
              </w:rPr>
              <w:t>пальца-</w:t>
            </w:r>
            <w:r>
              <w:rPr>
                <w:color w:val="1A1A1A"/>
                <w:sz w:val="24"/>
                <w:szCs w:val="24"/>
              </w:rPr>
              <w:t xml:space="preserve">да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r w:rsidRPr="00972FAF">
              <w:rPr>
                <w:color w:val="1A1A1A"/>
                <w:sz w:val="24"/>
                <w:szCs w:val="24"/>
              </w:rPr>
              <w:t>Исполнени</w:t>
            </w:r>
            <w:proofErr w:type="gramStart"/>
            <w:r w:rsidRPr="00972FAF">
              <w:rPr>
                <w:color w:val="1A1A1A"/>
                <w:sz w:val="24"/>
                <w:szCs w:val="24"/>
              </w:rPr>
              <w:t>е-</w:t>
            </w:r>
            <w:proofErr w:type="gramEnd"/>
            <w:r w:rsidRPr="00972FAF">
              <w:rPr>
                <w:color w:val="1A1A1A"/>
                <w:sz w:val="24"/>
                <w:szCs w:val="24"/>
              </w:rPr>
              <w:t xml:space="preserve"> левое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r w:rsidRPr="00972FAF">
              <w:rPr>
                <w:color w:val="1A1A1A"/>
                <w:sz w:val="24"/>
                <w:szCs w:val="24"/>
              </w:rPr>
              <w:t xml:space="preserve">Размер изделия-2/М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proofErr w:type="gramStart"/>
            <w:r w:rsidRPr="00C74FD5">
              <w:rPr>
                <w:color w:val="1A1A1A"/>
                <w:sz w:val="24"/>
                <w:szCs w:val="24"/>
                <w:shd w:val="clear" w:color="auto" w:fill="FFFFFF"/>
              </w:rPr>
              <w:t>Изготовлен</w:t>
            </w:r>
            <w:proofErr w:type="gramEnd"/>
            <w:r w:rsidRPr="00C74FD5">
              <w:rPr>
                <w:color w:val="1A1A1A"/>
                <w:sz w:val="24"/>
                <w:szCs w:val="24"/>
                <w:shd w:val="clear" w:color="auto" w:fill="FFFFFF"/>
              </w:rPr>
              <w:t xml:space="preserve"> с использованием каркаса из термопластика</w:t>
            </w:r>
            <w:r w:rsidRPr="00C74FD5">
              <w:rPr>
                <w:color w:val="000000"/>
                <w:sz w:val="24"/>
                <w:szCs w:val="24"/>
                <w:shd w:val="clear" w:color="auto" w:fill="FFFFFF"/>
              </w:rPr>
              <w:t>-</w:t>
            </w:r>
            <w:r>
              <w:rPr>
                <w:color w:val="000000"/>
                <w:sz w:val="24"/>
                <w:szCs w:val="24"/>
                <w:shd w:val="clear" w:color="auto" w:fill="FFFFFF"/>
              </w:rPr>
              <w:t>да</w:t>
            </w:r>
            <w:r w:rsidRPr="00972FAF">
              <w:rPr>
                <w:color w:val="000000"/>
                <w:sz w:val="24"/>
                <w:szCs w:val="24"/>
                <w:shd w:val="clear" w:color="auto" w:fill="FFFFFF"/>
              </w:rPr>
              <w:t xml:space="preserve">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p>
        </w:tc>
        <w:tc>
          <w:tcPr>
            <w:tcW w:w="1276" w:type="dxa"/>
            <w:tcBorders>
              <w:left w:val="single" w:sz="4" w:space="0" w:color="000000"/>
              <w:bottom w:val="single" w:sz="4" w:space="0" w:color="000000"/>
              <w:right w:val="single" w:sz="4" w:space="0" w:color="000000"/>
            </w:tcBorders>
          </w:tcPr>
          <w:p w:rsidR="00D8356B" w:rsidRPr="00972FAF" w:rsidRDefault="00D8356B" w:rsidP="00183A57">
            <w:pPr>
              <w:spacing w:after="200" w:line="276" w:lineRule="auto"/>
              <w:ind w:left="-391" w:firstLine="391"/>
              <w:rPr>
                <w:sz w:val="24"/>
                <w:szCs w:val="24"/>
              </w:rPr>
            </w:pPr>
            <w:proofErr w:type="spellStart"/>
            <w:proofErr w:type="gramStart"/>
            <w:r w:rsidRPr="00972FAF">
              <w:rPr>
                <w:sz w:val="24"/>
                <w:szCs w:val="24"/>
              </w:rPr>
              <w:t>шт</w:t>
            </w:r>
            <w:proofErr w:type="spellEnd"/>
            <w:proofErr w:type="gramEnd"/>
          </w:p>
        </w:tc>
        <w:tc>
          <w:tcPr>
            <w:tcW w:w="992" w:type="dxa"/>
            <w:tcBorders>
              <w:left w:val="single" w:sz="4" w:space="0" w:color="000000"/>
              <w:bottom w:val="single" w:sz="4" w:space="0" w:color="000000"/>
              <w:right w:val="single" w:sz="4" w:space="0" w:color="000000"/>
            </w:tcBorders>
          </w:tcPr>
          <w:p w:rsidR="00D8356B" w:rsidRPr="00972FAF" w:rsidRDefault="00D8356B" w:rsidP="00183A57">
            <w:pPr>
              <w:spacing w:after="200" w:line="276" w:lineRule="auto"/>
              <w:rPr>
                <w:sz w:val="24"/>
                <w:szCs w:val="24"/>
              </w:rPr>
            </w:pPr>
            <w:r w:rsidRPr="00972FAF">
              <w:rPr>
                <w:sz w:val="24"/>
                <w:szCs w:val="24"/>
              </w:rPr>
              <w:t>1</w:t>
            </w:r>
          </w:p>
        </w:tc>
      </w:tr>
      <w:tr w:rsidR="00D8356B" w:rsidTr="00183A57">
        <w:trPr>
          <w:trHeight w:val="780"/>
        </w:trPr>
        <w:tc>
          <w:tcPr>
            <w:tcW w:w="708" w:type="dxa"/>
            <w:tcBorders>
              <w:left w:val="single" w:sz="4" w:space="0" w:color="000000"/>
              <w:bottom w:val="single" w:sz="4" w:space="0" w:color="000000"/>
              <w:right w:val="single" w:sz="4" w:space="0" w:color="000000"/>
            </w:tcBorders>
          </w:tcPr>
          <w:p w:rsidR="00D8356B" w:rsidRPr="00CE53E8" w:rsidRDefault="00D8356B" w:rsidP="00183A57">
            <w:pPr>
              <w:spacing w:after="200" w:line="276" w:lineRule="auto"/>
              <w:rPr>
                <w:color w:val="000000"/>
                <w:sz w:val="24"/>
                <w:szCs w:val="24"/>
              </w:rPr>
            </w:pPr>
            <w:r>
              <w:rPr>
                <w:color w:val="000000"/>
                <w:sz w:val="24"/>
                <w:szCs w:val="24"/>
              </w:rPr>
              <w:t>5</w:t>
            </w:r>
            <w:r w:rsidRPr="00CE53E8">
              <w:rPr>
                <w:color w:val="000000"/>
                <w:sz w:val="24"/>
                <w:szCs w:val="24"/>
              </w:rPr>
              <w:t>.</w:t>
            </w:r>
          </w:p>
        </w:tc>
        <w:tc>
          <w:tcPr>
            <w:tcW w:w="1723" w:type="dxa"/>
            <w:tcBorders>
              <w:left w:val="single" w:sz="4" w:space="0" w:color="000000"/>
              <w:bottom w:val="single" w:sz="4" w:space="0" w:color="000000"/>
              <w:right w:val="single" w:sz="4" w:space="0" w:color="000000"/>
            </w:tcBorders>
          </w:tcPr>
          <w:p w:rsidR="00D8356B" w:rsidRPr="00825995" w:rsidRDefault="00D8356B" w:rsidP="00183A57">
            <w:pPr>
              <w:spacing w:after="200" w:line="276" w:lineRule="auto"/>
              <w:rPr>
                <w:color w:val="000000" w:themeColor="text1"/>
                <w:sz w:val="24"/>
                <w:szCs w:val="24"/>
              </w:rPr>
            </w:pPr>
            <w:r w:rsidRPr="00825995">
              <w:rPr>
                <w:color w:val="000000"/>
                <w:sz w:val="24"/>
                <w:szCs w:val="24"/>
                <w:shd w:val="clear" w:color="auto" w:fill="FFFFFF"/>
              </w:rPr>
              <w:t>32.50.22.126-00000007</w:t>
            </w:r>
          </w:p>
        </w:tc>
        <w:tc>
          <w:tcPr>
            <w:tcW w:w="3240" w:type="dxa"/>
            <w:tcBorders>
              <w:left w:val="single" w:sz="4" w:space="0" w:color="000000"/>
              <w:bottom w:val="single" w:sz="4" w:space="0" w:color="000000"/>
              <w:right w:val="single" w:sz="4" w:space="0" w:color="000000"/>
            </w:tcBorders>
          </w:tcPr>
          <w:p w:rsidR="00D8356B" w:rsidRPr="00195B8E" w:rsidRDefault="00D8356B" w:rsidP="00183A57">
            <w:pPr>
              <w:spacing w:after="200" w:line="276" w:lineRule="auto"/>
              <w:rPr>
                <w:color w:val="000000" w:themeColor="text1"/>
                <w:sz w:val="24"/>
                <w:szCs w:val="24"/>
                <w:shd w:val="clear" w:color="auto" w:fill="FFFFFF"/>
              </w:rPr>
            </w:pPr>
            <w:r w:rsidRPr="00195B8E">
              <w:rPr>
                <w:color w:val="000000" w:themeColor="text1"/>
                <w:sz w:val="24"/>
                <w:szCs w:val="24"/>
                <w:shd w:val="clear" w:color="auto" w:fill="FFFFFF"/>
              </w:rPr>
              <w:t>Бандаж на лучезапястный сустав /Шина для фиксации кисти и пальцев, правая</w:t>
            </w:r>
          </w:p>
        </w:tc>
        <w:tc>
          <w:tcPr>
            <w:tcW w:w="3118" w:type="dxa"/>
            <w:tcBorders>
              <w:left w:val="single" w:sz="4" w:space="0" w:color="000000"/>
              <w:bottom w:val="single" w:sz="4" w:space="0" w:color="000000"/>
              <w:right w:val="single" w:sz="4" w:space="0" w:color="000000"/>
            </w:tcBorders>
          </w:tcPr>
          <w:p w:rsidR="00D8356B" w:rsidRPr="005F447F" w:rsidRDefault="00D8356B" w:rsidP="00183A57">
            <w:pPr>
              <w:jc w:val="center"/>
            </w:pPr>
            <w:r>
              <w:t>-</w:t>
            </w:r>
          </w:p>
        </w:tc>
        <w:tc>
          <w:tcPr>
            <w:tcW w:w="4111" w:type="dxa"/>
            <w:tcBorders>
              <w:left w:val="single" w:sz="4" w:space="0" w:color="000000"/>
              <w:bottom w:val="single" w:sz="4" w:space="0" w:color="000000"/>
              <w:right w:val="single" w:sz="4" w:space="0" w:color="000000"/>
            </w:tcBorders>
          </w:tcPr>
          <w:p w:rsidR="00D8356B" w:rsidRPr="00972FAF" w:rsidRDefault="00D8356B" w:rsidP="00183A57">
            <w:pPr>
              <w:rPr>
                <w:color w:val="000000"/>
                <w:sz w:val="24"/>
                <w:szCs w:val="24"/>
              </w:rPr>
            </w:pPr>
            <w:r w:rsidRPr="00972FAF">
              <w:rPr>
                <w:color w:val="1A1A1A"/>
                <w:sz w:val="24"/>
                <w:szCs w:val="24"/>
              </w:rPr>
              <w:t xml:space="preserve">Жесткая фиксация-соответствие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r w:rsidRPr="00972FAF">
              <w:rPr>
                <w:color w:val="1A1A1A"/>
                <w:sz w:val="24"/>
                <w:szCs w:val="24"/>
              </w:rPr>
              <w:t xml:space="preserve">Отведение </w:t>
            </w:r>
            <w:proofErr w:type="gramStart"/>
            <w:r>
              <w:rPr>
                <w:color w:val="1A1A1A"/>
                <w:sz w:val="24"/>
                <w:szCs w:val="24"/>
              </w:rPr>
              <w:t>большого</w:t>
            </w:r>
            <w:proofErr w:type="gramEnd"/>
            <w:r>
              <w:rPr>
                <w:color w:val="1A1A1A"/>
                <w:sz w:val="24"/>
                <w:szCs w:val="24"/>
              </w:rPr>
              <w:t xml:space="preserve"> </w:t>
            </w:r>
            <w:r w:rsidRPr="00972FAF">
              <w:rPr>
                <w:color w:val="1A1A1A"/>
                <w:sz w:val="24"/>
                <w:szCs w:val="24"/>
              </w:rPr>
              <w:t>пальца-</w:t>
            </w:r>
            <w:r>
              <w:rPr>
                <w:color w:val="1A1A1A"/>
                <w:sz w:val="24"/>
                <w:szCs w:val="24"/>
              </w:rPr>
              <w:t xml:space="preserve">да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proofErr w:type="gramStart"/>
            <w:r w:rsidRPr="00972FAF">
              <w:rPr>
                <w:color w:val="1A1A1A"/>
                <w:sz w:val="24"/>
                <w:szCs w:val="24"/>
              </w:rPr>
              <w:t>Исполнение-правое</w:t>
            </w:r>
            <w:proofErr w:type="gramEnd"/>
            <w:r w:rsidRPr="00972FAF">
              <w:rPr>
                <w:color w:val="1A1A1A"/>
                <w:sz w:val="24"/>
                <w:szCs w:val="24"/>
              </w:rPr>
              <w:t xml:space="preserve">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r w:rsidRPr="00972FAF">
              <w:rPr>
                <w:color w:val="1A1A1A"/>
                <w:sz w:val="24"/>
                <w:szCs w:val="24"/>
              </w:rPr>
              <w:t xml:space="preserve">Размер изделия-2/М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proofErr w:type="gramStart"/>
            <w:r w:rsidRPr="00C74FD5">
              <w:rPr>
                <w:color w:val="1A1A1A"/>
                <w:sz w:val="24"/>
                <w:szCs w:val="24"/>
                <w:shd w:val="clear" w:color="auto" w:fill="FFFFFF"/>
              </w:rPr>
              <w:t>Изготовлен</w:t>
            </w:r>
            <w:proofErr w:type="gramEnd"/>
            <w:r w:rsidRPr="00C74FD5">
              <w:rPr>
                <w:color w:val="1A1A1A"/>
                <w:sz w:val="24"/>
                <w:szCs w:val="24"/>
                <w:shd w:val="clear" w:color="auto" w:fill="FFFFFF"/>
              </w:rPr>
              <w:t xml:space="preserve"> с использованием каркаса из термопластика</w:t>
            </w:r>
            <w:r w:rsidRPr="00C74FD5">
              <w:rPr>
                <w:color w:val="000000"/>
                <w:sz w:val="24"/>
                <w:szCs w:val="24"/>
                <w:shd w:val="clear" w:color="auto" w:fill="FFFFFF"/>
              </w:rPr>
              <w:t>-</w:t>
            </w:r>
            <w:r>
              <w:rPr>
                <w:color w:val="000000"/>
                <w:sz w:val="24"/>
                <w:szCs w:val="24"/>
                <w:shd w:val="clear" w:color="auto" w:fill="FFFFFF"/>
              </w:rPr>
              <w:t>да</w:t>
            </w:r>
            <w:r w:rsidRPr="00972FAF">
              <w:rPr>
                <w:color w:val="000000"/>
                <w:sz w:val="24"/>
                <w:szCs w:val="24"/>
                <w:shd w:val="clear" w:color="auto" w:fill="FFFFFF"/>
              </w:rPr>
              <w:t xml:space="preserve"> </w:t>
            </w:r>
            <w:r w:rsidRPr="00972FAF">
              <w:rPr>
                <w:color w:val="000000"/>
                <w:sz w:val="24"/>
                <w:szCs w:val="24"/>
              </w:rPr>
              <w:t>(Значение характеристики не может изменяться участником закупки);</w:t>
            </w:r>
          </w:p>
          <w:p w:rsidR="00D8356B" w:rsidRPr="00972FAF" w:rsidRDefault="00D8356B" w:rsidP="00183A57">
            <w:pPr>
              <w:rPr>
                <w:color w:val="000000"/>
                <w:sz w:val="24"/>
                <w:szCs w:val="24"/>
              </w:rPr>
            </w:pPr>
          </w:p>
          <w:p w:rsidR="00D8356B" w:rsidRPr="00972FAF" w:rsidRDefault="00D8356B" w:rsidP="00183A57">
            <w:pPr>
              <w:rPr>
                <w:color w:val="1A1A1A"/>
                <w:sz w:val="24"/>
                <w:szCs w:val="24"/>
              </w:rPr>
            </w:pPr>
          </w:p>
        </w:tc>
        <w:tc>
          <w:tcPr>
            <w:tcW w:w="1276" w:type="dxa"/>
            <w:tcBorders>
              <w:left w:val="single" w:sz="4" w:space="0" w:color="000000"/>
              <w:bottom w:val="single" w:sz="4" w:space="0" w:color="000000"/>
              <w:right w:val="single" w:sz="4" w:space="0" w:color="000000"/>
            </w:tcBorders>
          </w:tcPr>
          <w:p w:rsidR="00D8356B" w:rsidRPr="00972FAF" w:rsidRDefault="00D8356B" w:rsidP="00183A57">
            <w:pPr>
              <w:spacing w:after="200" w:line="276" w:lineRule="auto"/>
              <w:ind w:left="-391" w:firstLine="391"/>
              <w:rPr>
                <w:sz w:val="24"/>
                <w:szCs w:val="24"/>
              </w:rPr>
            </w:pPr>
            <w:proofErr w:type="spellStart"/>
            <w:proofErr w:type="gramStart"/>
            <w:r w:rsidRPr="00972FAF">
              <w:rPr>
                <w:sz w:val="24"/>
                <w:szCs w:val="24"/>
              </w:rPr>
              <w:t>шт</w:t>
            </w:r>
            <w:proofErr w:type="spellEnd"/>
            <w:proofErr w:type="gramEnd"/>
          </w:p>
        </w:tc>
        <w:tc>
          <w:tcPr>
            <w:tcW w:w="992" w:type="dxa"/>
            <w:tcBorders>
              <w:left w:val="single" w:sz="4" w:space="0" w:color="000000"/>
              <w:bottom w:val="single" w:sz="4" w:space="0" w:color="000000"/>
              <w:right w:val="single" w:sz="4" w:space="0" w:color="000000"/>
            </w:tcBorders>
          </w:tcPr>
          <w:p w:rsidR="00D8356B" w:rsidRPr="00972FAF" w:rsidRDefault="00D8356B" w:rsidP="00183A57">
            <w:pPr>
              <w:spacing w:after="200" w:line="276" w:lineRule="auto"/>
              <w:rPr>
                <w:sz w:val="24"/>
                <w:szCs w:val="24"/>
              </w:rPr>
            </w:pPr>
            <w:r w:rsidRPr="00972FAF">
              <w:rPr>
                <w:sz w:val="24"/>
                <w:szCs w:val="24"/>
              </w:rPr>
              <w:t>1</w:t>
            </w:r>
          </w:p>
        </w:tc>
      </w:tr>
    </w:tbl>
    <w:p w:rsidR="00D8356B" w:rsidRDefault="00D8356B" w:rsidP="00D8356B">
      <w:pPr>
        <w:spacing w:line="235" w:lineRule="auto"/>
        <w:rPr>
          <w:rFonts w:ascii="Nimbus Roman" w:hAnsi="Nimbus Roman"/>
        </w:rPr>
      </w:pPr>
      <w:r>
        <w:rPr>
          <w:rFonts w:ascii="Nimbus Roman" w:hAnsi="Nimbus Roman"/>
          <w:b/>
          <w:sz w:val="24"/>
          <w:szCs w:val="24"/>
        </w:rPr>
        <w:lastRenderedPageBreak/>
        <w:t>*</w:t>
      </w:r>
      <w:r>
        <w:rPr>
          <w:rFonts w:ascii="Nimbus Roman" w:hAnsi="Nimbus Roman"/>
          <w:sz w:val="24"/>
          <w:szCs w:val="24"/>
        </w:rPr>
        <w:t>В связи с отсутствием характеристик в позиции КТРУ, описание закупаемого товара установлено в соответствии с требованиями статьи 33 Закона № 44-ФЗ</w:t>
      </w:r>
    </w:p>
    <w:p w:rsidR="00D8356B" w:rsidRDefault="00D8356B" w:rsidP="00D8356B">
      <w:pPr>
        <w:rPr>
          <w:rFonts w:ascii="Nimbus Roman" w:hAnsi="Nimbus Roman"/>
          <w:sz w:val="24"/>
          <w:szCs w:val="24"/>
        </w:rPr>
      </w:pPr>
      <w:r>
        <w:rPr>
          <w:rFonts w:ascii="Nimbus Roman" w:hAnsi="Nimbus Roman"/>
          <w:sz w:val="24"/>
          <w:szCs w:val="24"/>
        </w:rPr>
        <w:t xml:space="preserve">       </w:t>
      </w:r>
      <w:proofErr w:type="gramStart"/>
      <w:r>
        <w:rPr>
          <w:rFonts w:ascii="Nimbus Roman" w:hAnsi="Nimbus Roman"/>
          <w:sz w:val="24"/>
          <w:szCs w:val="24"/>
        </w:rPr>
        <w:t>Дополнительные характеристики о товаре необходимы для более точного, объективного описания характеристик закупаемого товара, которые не    включены в каталог товаров, работ, услуг (в соответствии с п. 5 и 6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08 февраля 2017 года № 145).</w:t>
      </w:r>
      <w:proofErr w:type="gramEnd"/>
    </w:p>
    <w:p w:rsidR="00D8356B" w:rsidRPr="00982BC7" w:rsidRDefault="00D8356B" w:rsidP="00D8356B">
      <w:pPr>
        <w:spacing w:line="209" w:lineRule="auto"/>
        <w:rPr>
          <w:i/>
          <w:color w:val="FF0000"/>
        </w:rPr>
      </w:pPr>
    </w:p>
    <w:p w:rsidR="00D8356B" w:rsidRDefault="00D8356B" w:rsidP="00D8356B">
      <w:pPr>
        <w:spacing w:line="216" w:lineRule="auto"/>
        <w:ind w:firstLine="284"/>
        <w:rPr>
          <w:color w:val="000000"/>
          <w:sz w:val="24"/>
          <w:szCs w:val="24"/>
        </w:rPr>
      </w:pPr>
      <w:r w:rsidRPr="00103FB2">
        <w:rPr>
          <w:rFonts w:ascii="Nimbus Roman" w:hAnsi="Nimbus Roman"/>
          <w:color w:val="FF0000"/>
        </w:rPr>
        <w:t xml:space="preserve"> </w:t>
      </w:r>
      <w:r>
        <w:rPr>
          <w:sz w:val="24"/>
          <w:szCs w:val="24"/>
        </w:rPr>
        <w:t xml:space="preserve">Остаточный срок гарантийного хранения товара на момент поставки должен составлять </w:t>
      </w:r>
      <w:r>
        <w:rPr>
          <w:b/>
          <w:sz w:val="24"/>
          <w:szCs w:val="24"/>
        </w:rPr>
        <w:t>не менее 12 месяцев</w:t>
      </w:r>
      <w:r>
        <w:rPr>
          <w:sz w:val="24"/>
          <w:szCs w:val="24"/>
        </w:rPr>
        <w:t xml:space="preserve"> от срока гарантийного хранения, установленного производителем товара</w:t>
      </w:r>
    </w:p>
    <w:p w:rsidR="00D8356B" w:rsidRDefault="00D8356B" w:rsidP="00D8356B">
      <w:pPr>
        <w:spacing w:line="208" w:lineRule="auto"/>
        <w:ind w:firstLine="708"/>
        <w:rPr>
          <w:i/>
        </w:rPr>
      </w:pPr>
    </w:p>
    <w:p w:rsidR="00D8356B" w:rsidRDefault="00D8356B" w:rsidP="00D8356B">
      <w:pPr>
        <w:ind w:left="284"/>
        <w:rPr>
          <w:b/>
          <w:sz w:val="24"/>
          <w:szCs w:val="24"/>
        </w:rPr>
      </w:pPr>
      <w:r>
        <w:rPr>
          <w:b/>
          <w:sz w:val="24"/>
          <w:szCs w:val="24"/>
        </w:rPr>
        <w:t>1.Требования к поставляемому товару:</w:t>
      </w:r>
    </w:p>
    <w:p w:rsidR="00D8356B" w:rsidRDefault="00D8356B" w:rsidP="00D8356B">
      <w:pPr>
        <w:ind w:firstLine="708"/>
        <w:rPr>
          <w:sz w:val="24"/>
          <w:szCs w:val="24"/>
        </w:rPr>
      </w:pPr>
      <w:r>
        <w:rPr>
          <w:sz w:val="24"/>
          <w:szCs w:val="24"/>
        </w:rPr>
        <w:t>Характеристики предлагаемого товара должны соответствовать характеристикам данного технического задания.</w:t>
      </w:r>
    </w:p>
    <w:p w:rsidR="00D8356B" w:rsidRDefault="00D8356B" w:rsidP="00D8356B">
      <w:pPr>
        <w:ind w:firstLine="708"/>
        <w:rPr>
          <w:sz w:val="24"/>
        </w:rPr>
      </w:pPr>
      <w:r>
        <w:rPr>
          <w:sz w:val="24"/>
        </w:rPr>
        <w:t>Поставляемый товар, должен соответствовать требованиям государственных стандартов Российской Федерации, техническим условиям, утвержденным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w:t>
      </w:r>
    </w:p>
    <w:p w:rsidR="00D8356B" w:rsidRDefault="00D8356B" w:rsidP="00D8356B">
      <w:pPr>
        <w:ind w:hanging="851"/>
        <w:rPr>
          <w:sz w:val="24"/>
        </w:rPr>
      </w:pPr>
      <w:r>
        <w:rPr>
          <w:sz w:val="24"/>
        </w:rPr>
        <w:tab/>
        <w:t xml:space="preserve">            Поставляемый товар должен соответствовать современным нормам качества, применяемым в здравоохранении в Российской Федерации.</w:t>
      </w:r>
    </w:p>
    <w:p w:rsidR="00D8356B" w:rsidRDefault="00D8356B" w:rsidP="00D8356B">
      <w:pPr>
        <w:spacing w:line="209" w:lineRule="auto"/>
        <w:rPr>
          <w:sz w:val="24"/>
          <w:szCs w:val="24"/>
        </w:rPr>
      </w:pPr>
      <w:r>
        <w:rPr>
          <w:sz w:val="24"/>
        </w:rPr>
        <w:tab/>
      </w:r>
      <w:r>
        <w:rPr>
          <w:sz w:val="24"/>
          <w:szCs w:val="24"/>
        </w:rPr>
        <w:t xml:space="preserve">Весь товар должен быть новым, ранее не использовавшимся. </w:t>
      </w:r>
    </w:p>
    <w:p w:rsidR="00D8356B" w:rsidRDefault="00D8356B" w:rsidP="00D8356B">
      <w:pPr>
        <w:ind w:firstLine="708"/>
        <w:rPr>
          <w:sz w:val="24"/>
          <w:szCs w:val="24"/>
        </w:rPr>
      </w:pPr>
      <w:r>
        <w:rPr>
          <w:sz w:val="24"/>
          <w:szCs w:val="24"/>
        </w:rPr>
        <w:t xml:space="preserve">Информация о товаре должна быть на русском языке или продублирована на русском языке. </w:t>
      </w:r>
    </w:p>
    <w:p w:rsidR="00D8356B" w:rsidRDefault="00D8356B" w:rsidP="00D8356B">
      <w:pPr>
        <w:ind w:firstLine="708"/>
        <w:rPr>
          <w:sz w:val="24"/>
          <w:szCs w:val="24"/>
        </w:rPr>
      </w:pPr>
      <w:r>
        <w:rPr>
          <w:sz w:val="24"/>
          <w:szCs w:val="24"/>
        </w:rPr>
        <w:t xml:space="preserve">Маркировка должна содержать сведения о товаре  в соответствия с требованиями национальных стандартов и иной нормативно-технической документации, действующей в Российской Федерации к данному товару. </w:t>
      </w:r>
    </w:p>
    <w:p w:rsidR="00D8356B" w:rsidRPr="0028410C" w:rsidRDefault="00D8356B" w:rsidP="00D8356B">
      <w:pPr>
        <w:ind w:firstLine="708"/>
        <w:rPr>
          <w:sz w:val="24"/>
          <w:szCs w:val="24"/>
        </w:rPr>
      </w:pPr>
      <w:r w:rsidRPr="0028410C">
        <w:rPr>
          <w:sz w:val="24"/>
          <w:szCs w:val="24"/>
        </w:rPr>
        <w:t>Товар должен быть разрешен к применению на территории Российской Федерации.</w:t>
      </w:r>
      <w:r>
        <w:rPr>
          <w:sz w:val="24"/>
          <w:szCs w:val="24"/>
        </w:rPr>
        <w:t xml:space="preserve"> </w:t>
      </w:r>
      <w:r w:rsidRPr="0028410C">
        <w:rPr>
          <w:rFonts w:eastAsia="Tahoma"/>
          <w:kern w:val="2"/>
          <w:sz w:val="24"/>
          <w:szCs w:val="24"/>
          <w:lang w:bidi="hi-IN"/>
        </w:rPr>
        <w:t>Информация о наличии записи в государственном реестре медицинских изделий, подтверждающая факт государственной регистрации медицинского изделия для медицинского применения, или номер  действующего регистрационного удостоверения, выданного уполномоченным органом. При предоставлении нескольких товарных знаков участнику закупки необходимо предоставить такую информацию или документ на каждый предлагаемый товар.</w:t>
      </w:r>
    </w:p>
    <w:p w:rsidR="00D8356B" w:rsidRDefault="00D8356B" w:rsidP="00D8356B"/>
    <w:p w:rsidR="00D8356B" w:rsidRDefault="00D8356B" w:rsidP="00D8356B">
      <w:pPr>
        <w:pStyle w:val="af6"/>
        <w:ind w:left="0"/>
        <w:rPr>
          <w:b/>
        </w:rPr>
      </w:pPr>
      <w:r>
        <w:rPr>
          <w:b/>
          <w:sz w:val="24"/>
          <w:szCs w:val="24"/>
        </w:rPr>
        <w:t>2.Качество и гарантии:</w:t>
      </w:r>
    </w:p>
    <w:p w:rsidR="00D8356B" w:rsidRDefault="00D8356B" w:rsidP="00D8356B">
      <w:pPr>
        <w:ind w:firstLine="709"/>
      </w:pPr>
      <w:r>
        <w:rPr>
          <w:sz w:val="24"/>
          <w:szCs w:val="24"/>
        </w:rPr>
        <w:t>Качество Товара и условия транспортировки должны соответствовать государственным стандартам (ГОСТ), требованиям производителя и иной документации, являющейся обязательными в отношении данного вида Товара в соответствии с законодательными актами, действующими на территории Российской Федерации.</w:t>
      </w:r>
    </w:p>
    <w:p w:rsidR="00D8356B" w:rsidRDefault="00D8356B" w:rsidP="00D8356B">
      <w:pPr>
        <w:ind w:firstLine="709"/>
      </w:pPr>
      <w:r>
        <w:rPr>
          <w:sz w:val="24"/>
          <w:szCs w:val="24"/>
        </w:rPr>
        <w:t>Упаковка Товара должна отвечать требованиям безопасности жизни, здоровья и охраны окружающей среды, иметь предусмотренные действующим законодательством маркировки,  также давать возможность определить количество содержащегося в ней товара, дату выпуска и срок годности товара.</w:t>
      </w:r>
    </w:p>
    <w:p w:rsidR="00D8356B" w:rsidRDefault="00D8356B" w:rsidP="00D8356B">
      <w:pPr>
        <w:ind w:left="284"/>
        <w:rPr>
          <w:sz w:val="24"/>
          <w:szCs w:val="24"/>
        </w:rPr>
      </w:pPr>
      <w:r>
        <w:rPr>
          <w:sz w:val="24"/>
          <w:szCs w:val="24"/>
        </w:rPr>
        <w:t xml:space="preserve">       Поставщик гарантирует качество, целостность и безопасность поставляемого Товара.</w:t>
      </w:r>
    </w:p>
    <w:p w:rsidR="00D8356B" w:rsidRDefault="00D8356B" w:rsidP="00D8356B">
      <w:pPr>
        <w:spacing w:line="216" w:lineRule="auto"/>
        <w:rPr>
          <w:b/>
          <w:color w:val="000000"/>
          <w:sz w:val="24"/>
          <w:szCs w:val="24"/>
        </w:rPr>
      </w:pPr>
    </w:p>
    <w:p w:rsidR="00D8356B" w:rsidRDefault="00D8356B" w:rsidP="00D8356B">
      <w:pPr>
        <w:rPr>
          <w:b/>
          <w:sz w:val="24"/>
          <w:szCs w:val="24"/>
        </w:rPr>
      </w:pPr>
      <w:r>
        <w:rPr>
          <w:b/>
          <w:sz w:val="24"/>
          <w:szCs w:val="24"/>
        </w:rPr>
        <w:t>3. Место поставки товара</w:t>
      </w:r>
    </w:p>
    <w:p w:rsidR="00D8356B" w:rsidRDefault="00D8356B" w:rsidP="00D8356B">
      <w:pPr>
        <w:pStyle w:val="af6"/>
        <w:spacing w:line="360" w:lineRule="auto"/>
        <w:ind w:left="360"/>
        <w:jc w:val="both"/>
        <w:rPr>
          <w:sz w:val="24"/>
          <w:szCs w:val="24"/>
        </w:rPr>
      </w:pPr>
      <w:r>
        <w:rPr>
          <w:sz w:val="24"/>
          <w:szCs w:val="24"/>
        </w:rPr>
        <w:lastRenderedPageBreak/>
        <w:t xml:space="preserve">Филиал «Больница» федерального казенного учреждения здравоохранения. Место поставки товара: 186350, Республика Карелия, </w:t>
      </w:r>
      <w:r>
        <w:rPr>
          <w:sz w:val="24"/>
          <w:szCs w:val="24"/>
        </w:rPr>
        <w:br/>
        <w:t>муниципальный округ Медвежьегорский, г. Медвежьегорск, ул. Пригородная, здание 1Б;</w:t>
      </w:r>
    </w:p>
    <w:p w:rsidR="00D8356B" w:rsidRDefault="00D8356B" w:rsidP="00D8356B">
      <w:pPr>
        <w:rPr>
          <w:b/>
          <w:sz w:val="24"/>
          <w:szCs w:val="24"/>
        </w:rPr>
      </w:pPr>
      <w:r>
        <w:rPr>
          <w:b/>
          <w:sz w:val="24"/>
          <w:szCs w:val="24"/>
        </w:rPr>
        <w:t xml:space="preserve">4. Срок поставки товара: в течение 20 рабочих дней с момента заключения Государственного контракта. </w:t>
      </w:r>
    </w:p>
    <w:p w:rsidR="0079436F" w:rsidRDefault="0079436F" w:rsidP="0079436F"/>
    <w:tbl>
      <w:tblPr>
        <w:tblStyle w:val="TableStyle0"/>
        <w:tblpPr w:leftFromText="180" w:rightFromText="180" w:horzAnchor="page" w:tblpX="1" w:tblpY="-1770"/>
        <w:tblW w:w="15510" w:type="dxa"/>
        <w:tblInd w:w="0" w:type="dxa"/>
        <w:tblLook w:val="04A0" w:firstRow="1" w:lastRow="0" w:firstColumn="1" w:lastColumn="0" w:noHBand="0" w:noVBand="1"/>
      </w:tblPr>
      <w:tblGrid>
        <w:gridCol w:w="6"/>
        <w:gridCol w:w="1300"/>
        <w:gridCol w:w="461"/>
        <w:gridCol w:w="461"/>
        <w:gridCol w:w="572"/>
        <w:gridCol w:w="331"/>
        <w:gridCol w:w="461"/>
        <w:gridCol w:w="463"/>
        <w:gridCol w:w="463"/>
        <w:gridCol w:w="463"/>
        <w:gridCol w:w="463"/>
        <w:gridCol w:w="463"/>
        <w:gridCol w:w="463"/>
        <w:gridCol w:w="463"/>
        <w:gridCol w:w="369"/>
        <w:gridCol w:w="351"/>
        <w:gridCol w:w="369"/>
        <w:gridCol w:w="369"/>
        <w:gridCol w:w="463"/>
        <w:gridCol w:w="463"/>
        <w:gridCol w:w="463"/>
        <w:gridCol w:w="463"/>
        <w:gridCol w:w="518"/>
        <w:gridCol w:w="463"/>
        <w:gridCol w:w="463"/>
        <w:gridCol w:w="463"/>
        <w:gridCol w:w="463"/>
        <w:gridCol w:w="463"/>
        <w:gridCol w:w="463"/>
        <w:gridCol w:w="463"/>
        <w:gridCol w:w="463"/>
        <w:gridCol w:w="463"/>
        <w:gridCol w:w="676"/>
        <w:gridCol w:w="6"/>
      </w:tblGrid>
      <w:tr w:rsidR="0079436F" w:rsidTr="0079436F">
        <w:trPr>
          <w:trHeight w:val="60"/>
        </w:trPr>
        <w:tc>
          <w:tcPr>
            <w:tcW w:w="6" w:type="dxa"/>
            <w:shd w:val="clear" w:color="FFFFFF" w:fill="auto"/>
            <w:vAlign w:val="bottom"/>
          </w:tcPr>
          <w:p w:rsidR="0079436F" w:rsidRDefault="0079436F" w:rsidP="0079436F"/>
        </w:tc>
        <w:tc>
          <w:tcPr>
            <w:tcW w:w="15498" w:type="dxa"/>
            <w:gridSpan w:val="32"/>
            <w:tcBorders>
              <w:top w:val="single" w:sz="4" w:space="0" w:color="auto"/>
            </w:tcBorders>
            <w:shd w:val="clear" w:color="FFFFFF" w:fill="auto"/>
            <w:vAlign w:val="center"/>
          </w:tcPr>
          <w:p w:rsidR="0079436F" w:rsidRDefault="0079436F" w:rsidP="0079436F">
            <w:pPr>
              <w:jc w:val="center"/>
            </w:pPr>
          </w:p>
        </w:tc>
        <w:tc>
          <w:tcPr>
            <w:tcW w:w="6" w:type="dxa"/>
            <w:shd w:val="clear" w:color="FFFFFF" w:fill="auto"/>
            <w:vAlign w:val="bottom"/>
          </w:tcPr>
          <w:p w:rsidR="0079436F" w:rsidRDefault="0079436F" w:rsidP="0079436F"/>
        </w:tc>
      </w:tr>
      <w:tr w:rsidR="0079436F" w:rsidTr="0079436F">
        <w:trPr>
          <w:trHeight w:val="60"/>
        </w:trPr>
        <w:tc>
          <w:tcPr>
            <w:tcW w:w="6" w:type="dxa"/>
            <w:shd w:val="clear" w:color="FFFFFF" w:fill="auto"/>
            <w:vAlign w:val="bottom"/>
          </w:tcPr>
          <w:p w:rsidR="0079436F" w:rsidRDefault="0079436F" w:rsidP="0079436F"/>
        </w:tc>
        <w:tc>
          <w:tcPr>
            <w:tcW w:w="15498" w:type="dxa"/>
            <w:gridSpan w:val="32"/>
            <w:shd w:val="clear" w:color="FFFFFF" w:fill="auto"/>
            <w:vAlign w:val="bottom"/>
          </w:tcPr>
          <w:p w:rsidR="0079436F" w:rsidRDefault="0079436F" w:rsidP="0079436F">
            <w:pPr>
              <w:jc w:val="center"/>
            </w:pPr>
          </w:p>
        </w:tc>
        <w:tc>
          <w:tcPr>
            <w:tcW w:w="6" w:type="dxa"/>
            <w:shd w:val="clear" w:color="FFFFFF" w:fill="auto"/>
            <w:vAlign w:val="bottom"/>
          </w:tcPr>
          <w:p w:rsidR="0079436F" w:rsidRDefault="0079436F" w:rsidP="0079436F"/>
        </w:tc>
      </w:tr>
      <w:tr w:rsidR="00F22CE3" w:rsidTr="0079436F">
        <w:trPr>
          <w:trHeight w:val="140"/>
        </w:trPr>
        <w:tc>
          <w:tcPr>
            <w:tcW w:w="6" w:type="dxa"/>
            <w:shd w:val="clear" w:color="FFFFFF" w:fill="auto"/>
            <w:vAlign w:val="bottom"/>
          </w:tcPr>
          <w:p w:rsidR="0079436F" w:rsidRDefault="0079436F" w:rsidP="0079436F"/>
        </w:tc>
        <w:tc>
          <w:tcPr>
            <w:tcW w:w="1300"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572" w:type="dxa"/>
            <w:shd w:val="clear" w:color="FFFFFF" w:fill="auto"/>
            <w:vAlign w:val="bottom"/>
          </w:tcPr>
          <w:p w:rsidR="0079436F" w:rsidRDefault="0079436F" w:rsidP="0079436F"/>
        </w:tc>
        <w:tc>
          <w:tcPr>
            <w:tcW w:w="331"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351"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518"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676" w:type="dxa"/>
            <w:shd w:val="clear" w:color="FFFFFF" w:fill="auto"/>
            <w:vAlign w:val="bottom"/>
          </w:tcPr>
          <w:p w:rsidR="0079436F" w:rsidRDefault="0079436F" w:rsidP="0079436F"/>
        </w:tc>
        <w:tc>
          <w:tcPr>
            <w:tcW w:w="6" w:type="dxa"/>
            <w:shd w:val="clear" w:color="FFFFFF" w:fill="auto"/>
            <w:vAlign w:val="bottom"/>
          </w:tcPr>
          <w:p w:rsidR="0079436F" w:rsidRDefault="0079436F" w:rsidP="0079436F"/>
        </w:tc>
      </w:tr>
    </w:tbl>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8A27BB" w:rsidRDefault="008A27BB">
      <w:pPr>
        <w:ind w:left="11328" w:firstLine="708"/>
        <w:jc w:val="center"/>
        <w:rPr>
          <w:sz w:val="22"/>
          <w:szCs w:val="22"/>
        </w:rPr>
      </w:pPr>
    </w:p>
    <w:p w:rsidR="0079436F" w:rsidRDefault="0079436F" w:rsidP="0079436F">
      <w:pPr>
        <w:rPr>
          <w:b/>
          <w:sz w:val="22"/>
          <w:szCs w:val="22"/>
        </w:rPr>
        <w:sectPr w:rsidR="0079436F" w:rsidSect="00D8356B">
          <w:pgSz w:w="16840" w:h="11907" w:orient="landscape"/>
          <w:pgMar w:top="1276" w:right="1134" w:bottom="567" w:left="1134" w:header="720" w:footer="720" w:gutter="0"/>
          <w:cols w:space="720"/>
          <w:docGrid w:linePitch="360"/>
        </w:sectPr>
      </w:pPr>
    </w:p>
    <w:p w:rsidR="0079436F" w:rsidRDefault="00375AF0" w:rsidP="0079436F">
      <w:pPr>
        <w:pStyle w:val="ConsPlusNormal"/>
        <w:jc w:val="right"/>
        <w:outlineLvl w:val="1"/>
        <w:rPr>
          <w:b w:val="0"/>
        </w:rPr>
      </w:pPr>
      <w:r>
        <w:rPr>
          <w:b w:val="0"/>
        </w:rPr>
        <w:lastRenderedPageBreak/>
        <w:t>Приложение №2</w:t>
      </w:r>
    </w:p>
    <w:p w:rsidR="0079436F" w:rsidRDefault="0079436F" w:rsidP="0079436F">
      <w:pPr>
        <w:pStyle w:val="ConsPlusNormal"/>
        <w:jc w:val="right"/>
        <w:rPr>
          <w:b w:val="0"/>
        </w:rPr>
      </w:pPr>
      <w:r>
        <w:rPr>
          <w:b w:val="0"/>
        </w:rPr>
        <w:t>к Государственному контракту</w:t>
      </w:r>
    </w:p>
    <w:p w:rsidR="0079436F" w:rsidRPr="00375AF0" w:rsidRDefault="0079436F" w:rsidP="00375AF0">
      <w:pPr>
        <w:pStyle w:val="ConsPlusNormal"/>
        <w:jc w:val="right"/>
        <w:rPr>
          <w:b w:val="0"/>
        </w:rPr>
      </w:pPr>
      <w:r>
        <w:rPr>
          <w:b w:val="0"/>
        </w:rPr>
        <w:t>от "__" ______ 202</w:t>
      </w:r>
      <w:r w:rsidR="00D8356B">
        <w:rPr>
          <w:b w:val="0"/>
        </w:rPr>
        <w:t>6</w:t>
      </w:r>
      <w:r>
        <w:rPr>
          <w:b w:val="0"/>
        </w:rPr>
        <w:t xml:space="preserve"> г. № ___</w:t>
      </w:r>
    </w:p>
    <w:p w:rsidR="00244C9A" w:rsidRPr="0079436F" w:rsidRDefault="00722AE3" w:rsidP="0079436F">
      <w:pPr>
        <w:jc w:val="center"/>
        <w:rPr>
          <w:sz w:val="22"/>
          <w:szCs w:val="22"/>
        </w:rPr>
      </w:pPr>
      <w:r>
        <w:rPr>
          <w:b/>
          <w:sz w:val="22"/>
          <w:szCs w:val="22"/>
        </w:rPr>
        <w:t>СПЕЦИФИКАЦИЯ</w:t>
      </w:r>
    </w:p>
    <w:p w:rsidR="00244C9A" w:rsidRPr="00D8356B" w:rsidRDefault="008B6E44" w:rsidP="00D8356B">
      <w:pPr>
        <w:widowControl w:val="0"/>
        <w:autoSpaceDE w:val="0"/>
        <w:autoSpaceDN w:val="0"/>
        <w:adjustRightInd w:val="0"/>
        <w:jc w:val="both"/>
        <w:rPr>
          <w:rFonts w:eastAsia="Calibri"/>
          <w:color w:val="000000" w:themeColor="text1"/>
          <w:sz w:val="24"/>
          <w:szCs w:val="24"/>
        </w:rPr>
      </w:pPr>
      <w:r w:rsidRPr="00E03E84">
        <w:rPr>
          <w:color w:val="000000" w:themeColor="text1"/>
          <w:sz w:val="24"/>
          <w:szCs w:val="24"/>
        </w:rPr>
        <w:t>Грузополучатель:</w:t>
      </w:r>
      <w:r w:rsidRPr="00E03E84">
        <w:rPr>
          <w:rFonts w:eastAsia="Calibri"/>
          <w:color w:val="000000" w:themeColor="text1"/>
          <w:sz w:val="24"/>
          <w:szCs w:val="24"/>
        </w:rPr>
        <w:t xml:space="preserve"> </w:t>
      </w:r>
      <w:r w:rsidR="00D8356B" w:rsidRPr="00D8356B">
        <w:rPr>
          <w:rFonts w:eastAsia="Calibri"/>
          <w:color w:val="000000" w:themeColor="text1"/>
          <w:sz w:val="24"/>
          <w:szCs w:val="24"/>
        </w:rPr>
        <w:t>Филиал «Больница» федерального казенного учреждения здравоохранения. Место поставки товара: 186350, Республика Карелия, муниципальный округ Медвежьегорский, г. Медвежьегорск, ул. Пригородная, здание 1Б;</w:t>
      </w:r>
    </w:p>
    <w:tbl>
      <w:tblPr>
        <w:tblW w:w="150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993"/>
        <w:gridCol w:w="1417"/>
        <w:gridCol w:w="4961"/>
        <w:gridCol w:w="851"/>
        <w:gridCol w:w="850"/>
        <w:gridCol w:w="1418"/>
        <w:gridCol w:w="1275"/>
        <w:gridCol w:w="709"/>
        <w:gridCol w:w="709"/>
        <w:gridCol w:w="708"/>
        <w:gridCol w:w="709"/>
      </w:tblGrid>
      <w:tr w:rsidR="00244C9A">
        <w:trPr>
          <w:trHeight w:val="1675"/>
        </w:trPr>
        <w:tc>
          <w:tcPr>
            <w:tcW w:w="425"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w:t>
            </w:r>
          </w:p>
          <w:p w:rsidR="00244C9A" w:rsidRDefault="00722AE3">
            <w:pPr>
              <w:pStyle w:val="af3"/>
              <w:spacing w:line="223" w:lineRule="auto"/>
              <w:jc w:val="center"/>
              <w:rPr>
                <w:rFonts w:ascii="Times New Roman" w:eastAsia="Times New Roman" w:hAnsi="Times New Roman"/>
                <w:lang w:eastAsia="ru-RU"/>
              </w:rPr>
            </w:pPr>
            <w:proofErr w:type="gramStart"/>
            <w:r>
              <w:rPr>
                <w:rFonts w:ascii="Times New Roman" w:eastAsia="Times New Roman" w:hAnsi="Times New Roman"/>
                <w:lang w:eastAsia="ru-RU"/>
              </w:rPr>
              <w:t>п</w:t>
            </w:r>
            <w:proofErr w:type="gramEnd"/>
            <w:r>
              <w:rPr>
                <w:rFonts w:ascii="Times New Roman" w:eastAsia="Times New Roman" w:hAnsi="Times New Roman"/>
                <w:lang w:eastAsia="ru-RU"/>
              </w:rPr>
              <w:t>/п</w:t>
            </w:r>
          </w:p>
        </w:tc>
        <w:tc>
          <w:tcPr>
            <w:tcW w:w="993"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Код ОКПД</w:t>
            </w:r>
            <w:proofErr w:type="gramStart"/>
            <w:r>
              <w:rPr>
                <w:rFonts w:ascii="Times New Roman" w:eastAsia="Times New Roman" w:hAnsi="Times New Roman"/>
                <w:lang w:eastAsia="ru-RU"/>
              </w:rPr>
              <w:t>2</w:t>
            </w:r>
            <w:proofErr w:type="gramEnd"/>
            <w:r>
              <w:rPr>
                <w:rFonts w:ascii="Times New Roman" w:eastAsia="Times New Roman" w:hAnsi="Times New Roman"/>
                <w:lang w:eastAsia="ru-RU"/>
              </w:rPr>
              <w:t>, КТРУ</w:t>
            </w:r>
          </w:p>
        </w:tc>
        <w:tc>
          <w:tcPr>
            <w:tcW w:w="1417"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Наименование,</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товарный знак</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(при наличии)</w:t>
            </w:r>
          </w:p>
        </w:tc>
        <w:tc>
          <w:tcPr>
            <w:tcW w:w="4961"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Наименование и краткие характеристики  по КТРУ</w:t>
            </w:r>
          </w:p>
        </w:tc>
        <w:tc>
          <w:tcPr>
            <w:tcW w:w="851"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Ед.</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изм.</w:t>
            </w:r>
          </w:p>
        </w:tc>
        <w:tc>
          <w:tcPr>
            <w:tcW w:w="850"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Кол-во</w:t>
            </w:r>
          </w:p>
        </w:tc>
        <w:tc>
          <w:tcPr>
            <w:tcW w:w="1418"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Страна происхождения</w:t>
            </w:r>
          </w:p>
        </w:tc>
        <w:tc>
          <w:tcPr>
            <w:tcW w:w="1275"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Остаточный срок годности товара на момент поставки, месяцев</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Цена (без НДС), руб.</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Ставка НДС</w:t>
            </w:r>
          </w:p>
        </w:tc>
        <w:tc>
          <w:tcPr>
            <w:tcW w:w="708"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 xml:space="preserve">Цена </w:t>
            </w:r>
            <w:r>
              <w:rPr>
                <w:rFonts w:ascii="Times New Roman" w:hAnsi="Times New Roman"/>
              </w:rPr>
              <w:t>(с НДС)</w:t>
            </w:r>
            <w:r>
              <w:rPr>
                <w:rFonts w:ascii="Times New Roman" w:eastAsia="Times New Roman" w:hAnsi="Times New Roman"/>
                <w:lang w:eastAsia="ru-RU"/>
              </w:rPr>
              <w:t>, руб.</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 xml:space="preserve">Сумма </w:t>
            </w:r>
            <w:r>
              <w:rPr>
                <w:rFonts w:ascii="Times New Roman" w:hAnsi="Times New Roman"/>
              </w:rPr>
              <w:t>(с НДС)</w:t>
            </w:r>
            <w:r>
              <w:rPr>
                <w:rFonts w:ascii="Times New Roman" w:eastAsia="Times New Roman" w:hAnsi="Times New Roman"/>
                <w:lang w:eastAsia="ru-RU"/>
              </w:rPr>
              <w:t>, руб.</w:t>
            </w:r>
          </w:p>
        </w:tc>
      </w:tr>
      <w:tr w:rsidR="00244C9A">
        <w:trPr>
          <w:trHeight w:val="1630"/>
        </w:trPr>
        <w:tc>
          <w:tcPr>
            <w:tcW w:w="425" w:type="dxa"/>
          </w:tcPr>
          <w:p w:rsidR="00244C9A" w:rsidRDefault="00722AE3">
            <w:pPr>
              <w:pStyle w:val="af3"/>
              <w:spacing w:line="223" w:lineRule="auto"/>
              <w:jc w:val="center"/>
              <w:rPr>
                <w:rFonts w:ascii="Times New Roman" w:hAnsi="Times New Roman"/>
                <w:sz w:val="24"/>
                <w:szCs w:val="24"/>
              </w:rPr>
            </w:pPr>
            <w:r>
              <w:rPr>
                <w:rFonts w:ascii="Times New Roman" w:hAnsi="Times New Roman"/>
                <w:sz w:val="24"/>
                <w:szCs w:val="24"/>
              </w:rPr>
              <w:t>1</w:t>
            </w:r>
          </w:p>
        </w:tc>
        <w:tc>
          <w:tcPr>
            <w:tcW w:w="993" w:type="dxa"/>
          </w:tcPr>
          <w:p w:rsidR="00244C9A" w:rsidRDefault="00244C9A">
            <w:pPr>
              <w:jc w:val="center"/>
              <w:rPr>
                <w:b/>
                <w:sz w:val="24"/>
                <w:szCs w:val="24"/>
              </w:rPr>
            </w:pPr>
          </w:p>
        </w:tc>
        <w:tc>
          <w:tcPr>
            <w:tcW w:w="1417" w:type="dxa"/>
          </w:tcPr>
          <w:p w:rsidR="00244C9A" w:rsidRDefault="00244C9A" w:rsidP="000D531E">
            <w:pPr>
              <w:jc w:val="both"/>
              <w:rPr>
                <w:sz w:val="24"/>
                <w:szCs w:val="24"/>
              </w:rPr>
            </w:pPr>
          </w:p>
        </w:tc>
        <w:tc>
          <w:tcPr>
            <w:tcW w:w="4961" w:type="dxa"/>
          </w:tcPr>
          <w:p w:rsidR="000D531E" w:rsidRDefault="000D531E" w:rsidP="000D531E">
            <w:pPr>
              <w:rPr>
                <w:rFonts w:asciiTheme="minorHAnsi" w:hAnsiTheme="minorHAnsi"/>
              </w:rPr>
            </w:pPr>
          </w:p>
        </w:tc>
        <w:tc>
          <w:tcPr>
            <w:tcW w:w="851" w:type="dxa"/>
          </w:tcPr>
          <w:p w:rsidR="00244C9A" w:rsidRDefault="00244C9A">
            <w:pPr>
              <w:rPr>
                <w:sz w:val="24"/>
                <w:szCs w:val="24"/>
              </w:rPr>
            </w:pPr>
          </w:p>
        </w:tc>
        <w:tc>
          <w:tcPr>
            <w:tcW w:w="850" w:type="dxa"/>
          </w:tcPr>
          <w:p w:rsidR="00244C9A" w:rsidRDefault="00244C9A">
            <w:pPr>
              <w:rPr>
                <w:sz w:val="24"/>
                <w:szCs w:val="24"/>
              </w:rPr>
            </w:pPr>
          </w:p>
        </w:tc>
        <w:tc>
          <w:tcPr>
            <w:tcW w:w="1418" w:type="dxa"/>
          </w:tcPr>
          <w:p w:rsidR="00244C9A" w:rsidRDefault="00244C9A">
            <w:pPr>
              <w:pStyle w:val="af3"/>
              <w:spacing w:line="223" w:lineRule="auto"/>
              <w:jc w:val="center"/>
              <w:rPr>
                <w:rFonts w:ascii="Times New Roman" w:hAnsi="Times New Roman"/>
                <w:sz w:val="24"/>
                <w:szCs w:val="24"/>
              </w:rPr>
            </w:pPr>
          </w:p>
        </w:tc>
        <w:tc>
          <w:tcPr>
            <w:tcW w:w="1275" w:type="dxa"/>
          </w:tcPr>
          <w:p w:rsidR="00244C9A" w:rsidRDefault="00244C9A">
            <w:pPr>
              <w:pStyle w:val="af3"/>
              <w:spacing w:line="223" w:lineRule="auto"/>
              <w:jc w:val="center"/>
              <w:rPr>
                <w:rFonts w:ascii="Times New Roman" w:hAnsi="Times New Roman"/>
                <w:sz w:val="24"/>
                <w:szCs w:val="24"/>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8"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r>
    </w:tbl>
    <w:p w:rsidR="008B6E44" w:rsidRDefault="008B6E44" w:rsidP="00822D8C">
      <w:pPr>
        <w:spacing w:line="235" w:lineRule="auto"/>
        <w:rPr>
          <w:b/>
          <w:sz w:val="24"/>
          <w:szCs w:val="24"/>
        </w:rPr>
      </w:pPr>
    </w:p>
    <w:p w:rsidR="00822D8C" w:rsidRPr="00822D8C" w:rsidRDefault="00822D8C" w:rsidP="00822D8C">
      <w:pPr>
        <w:spacing w:line="235" w:lineRule="auto"/>
        <w:rPr>
          <w:sz w:val="24"/>
          <w:szCs w:val="24"/>
        </w:rPr>
      </w:pPr>
      <w:r w:rsidRPr="00822D8C">
        <w:rPr>
          <w:sz w:val="24"/>
          <w:szCs w:val="24"/>
        </w:rPr>
        <w:t xml:space="preserve">            </w:t>
      </w:r>
      <w:r w:rsidRPr="00F22CE3">
        <w:rPr>
          <w:sz w:val="24"/>
          <w:szCs w:val="24"/>
        </w:rPr>
        <w:t>Остаточный срок годности товара на момент поставки не менее 1</w:t>
      </w:r>
      <w:r w:rsidR="004F504C" w:rsidRPr="00F22CE3">
        <w:rPr>
          <w:sz w:val="24"/>
          <w:szCs w:val="24"/>
        </w:rPr>
        <w:t>2</w:t>
      </w:r>
      <w:r w:rsidRPr="00F22CE3">
        <w:rPr>
          <w:sz w:val="24"/>
          <w:szCs w:val="24"/>
        </w:rPr>
        <w:t xml:space="preserve"> месяцев.</w:t>
      </w:r>
    </w:p>
    <w:p w:rsidR="00822D8C" w:rsidRPr="004F504C" w:rsidRDefault="00722AE3" w:rsidP="004F504C">
      <w:pPr>
        <w:jc w:val="both"/>
        <w:rPr>
          <w:sz w:val="22"/>
          <w:szCs w:val="22"/>
        </w:rPr>
      </w:pPr>
      <w:r>
        <w:rPr>
          <w:rFonts w:eastAsia="Calibri"/>
          <w:sz w:val="22"/>
          <w:szCs w:val="22"/>
          <w:lang w:eastAsia="en-US"/>
        </w:rPr>
        <w:t xml:space="preserve">Итого: </w:t>
      </w:r>
    </w:p>
    <w:p w:rsidR="00822D8C" w:rsidRDefault="00822D8C">
      <w:pPr>
        <w:pStyle w:val="36"/>
        <w:jc w:val="both"/>
        <w:rPr>
          <w:rFonts w:ascii="Times New Roman" w:hAnsi="Times New Roman"/>
          <w:sz w:val="24"/>
          <w:szCs w:val="24"/>
          <w:lang w:eastAsia="ru-RU"/>
        </w:rPr>
      </w:pPr>
    </w:p>
    <w:p w:rsidR="00244C9A" w:rsidRDefault="00722AE3">
      <w:pPr>
        <w:pStyle w:val="36"/>
        <w:jc w:val="both"/>
        <w:rPr>
          <w:rFonts w:ascii="Times New Roman" w:hAnsi="Times New Roman"/>
          <w:sz w:val="24"/>
          <w:szCs w:val="24"/>
          <w:lang w:eastAsia="ru-RU"/>
        </w:rPr>
      </w:pPr>
      <w:r>
        <w:rPr>
          <w:rFonts w:ascii="Times New Roman" w:hAnsi="Times New Roman"/>
          <w:sz w:val="24"/>
          <w:szCs w:val="24"/>
          <w:lang w:eastAsia="ru-RU"/>
        </w:rPr>
        <w:t xml:space="preserve">Доставка товара до склада Грузополучателя осуществляется за счет средств и силами Поставщика в рабочее </w:t>
      </w:r>
      <w:r w:rsidR="00D8356B">
        <w:rPr>
          <w:rFonts w:ascii="Times New Roman" w:hAnsi="Times New Roman"/>
          <w:sz w:val="24"/>
          <w:szCs w:val="24"/>
          <w:lang w:eastAsia="ru-RU"/>
        </w:rPr>
        <w:t xml:space="preserve">время с 09 часов 00 минут до 16 </w:t>
      </w:r>
      <w:r>
        <w:rPr>
          <w:rFonts w:ascii="Times New Roman" w:hAnsi="Times New Roman"/>
          <w:sz w:val="24"/>
          <w:szCs w:val="24"/>
          <w:lang w:eastAsia="ru-RU"/>
        </w:rPr>
        <w:t xml:space="preserve">часов 00 минут (время московское) </w:t>
      </w:r>
    </w:p>
    <w:p w:rsidR="00244C9A" w:rsidRDefault="00244C9A">
      <w:pPr>
        <w:pStyle w:val="af2"/>
        <w:jc w:val="center"/>
        <w:rPr>
          <w:szCs w:val="24"/>
        </w:rPr>
      </w:pPr>
      <w:bookmarkStart w:id="0" w:name="_GoBack"/>
      <w:bookmarkEnd w:id="0"/>
    </w:p>
    <w:p w:rsidR="00244C9A" w:rsidRDefault="00244C9A">
      <w:pPr>
        <w:pStyle w:val="af2"/>
        <w:jc w:val="center"/>
        <w:rPr>
          <w:szCs w:val="24"/>
        </w:rPr>
      </w:pPr>
    </w:p>
    <w:p w:rsidR="00244C9A" w:rsidRDefault="00722AE3">
      <w:pPr>
        <w:pStyle w:val="af2"/>
        <w:jc w:val="center"/>
        <w:rPr>
          <w:szCs w:val="24"/>
        </w:rPr>
      </w:pPr>
      <w:r>
        <w:rPr>
          <w:szCs w:val="24"/>
        </w:rPr>
        <w:t>Подписи сторон</w:t>
      </w:r>
    </w:p>
    <w:tbl>
      <w:tblPr>
        <w:tblW w:w="9712" w:type="dxa"/>
        <w:tblInd w:w="1987" w:type="dxa"/>
        <w:tblLayout w:type="fixed"/>
        <w:tblLook w:val="0000" w:firstRow="0" w:lastRow="0" w:firstColumn="0" w:lastColumn="0" w:noHBand="0" w:noVBand="0"/>
      </w:tblPr>
      <w:tblGrid>
        <w:gridCol w:w="4856"/>
        <w:gridCol w:w="4856"/>
      </w:tblGrid>
      <w:tr w:rsidR="00244C9A">
        <w:trPr>
          <w:trHeight w:val="636"/>
        </w:trPr>
        <w:tc>
          <w:tcPr>
            <w:tcW w:w="4856" w:type="dxa"/>
          </w:tcPr>
          <w:p w:rsidR="00244C9A" w:rsidRDefault="00722AE3">
            <w:pPr>
              <w:pStyle w:val="a3"/>
              <w:jc w:val="center"/>
              <w:rPr>
                <w:b/>
                <w:sz w:val="24"/>
                <w:szCs w:val="24"/>
              </w:rPr>
            </w:pPr>
            <w:r>
              <w:rPr>
                <w:b/>
                <w:sz w:val="24"/>
                <w:szCs w:val="24"/>
              </w:rPr>
              <w:t>Поставщик</w:t>
            </w:r>
          </w:p>
        </w:tc>
        <w:tc>
          <w:tcPr>
            <w:tcW w:w="4856" w:type="dxa"/>
          </w:tcPr>
          <w:p w:rsidR="00244C9A" w:rsidRDefault="00722AE3">
            <w:pPr>
              <w:pStyle w:val="a3"/>
              <w:ind w:left="4004" w:hanging="4004"/>
              <w:jc w:val="center"/>
              <w:rPr>
                <w:b/>
                <w:sz w:val="24"/>
                <w:szCs w:val="24"/>
              </w:rPr>
            </w:pPr>
            <w:r>
              <w:rPr>
                <w:b/>
                <w:sz w:val="24"/>
                <w:szCs w:val="24"/>
              </w:rPr>
              <w:t>Государственный заказчик</w:t>
            </w:r>
          </w:p>
          <w:p w:rsidR="00244C9A" w:rsidRDefault="00244C9A">
            <w:pPr>
              <w:pStyle w:val="a3"/>
              <w:ind w:left="4004" w:hanging="4004"/>
              <w:jc w:val="center"/>
              <w:rPr>
                <w:b/>
                <w:sz w:val="24"/>
                <w:szCs w:val="24"/>
              </w:rPr>
            </w:pP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 xml:space="preserve">_________________ </w:t>
            </w:r>
          </w:p>
        </w:tc>
        <w:tc>
          <w:tcPr>
            <w:tcW w:w="4856" w:type="dxa"/>
          </w:tcPr>
          <w:p w:rsidR="00244C9A" w:rsidRDefault="00722AE3">
            <w:pPr>
              <w:pStyle w:val="af2"/>
              <w:rPr>
                <w:szCs w:val="24"/>
                <w:u w:val="single"/>
              </w:rPr>
            </w:pPr>
            <w:r>
              <w:rPr>
                <w:szCs w:val="24"/>
              </w:rPr>
              <w:t xml:space="preserve">________________  </w:t>
            </w: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М.П.</w:t>
            </w:r>
          </w:p>
        </w:tc>
        <w:tc>
          <w:tcPr>
            <w:tcW w:w="4856" w:type="dxa"/>
          </w:tcPr>
          <w:p w:rsidR="00244C9A" w:rsidRDefault="00722AE3">
            <w:pPr>
              <w:pStyle w:val="af2"/>
              <w:rPr>
                <w:szCs w:val="24"/>
              </w:rPr>
            </w:pPr>
            <w:r>
              <w:rPr>
                <w:szCs w:val="24"/>
              </w:rPr>
              <w:t>М.П.</w:t>
            </w:r>
          </w:p>
          <w:p w:rsidR="00244C9A" w:rsidRDefault="00244C9A">
            <w:pPr>
              <w:pStyle w:val="af2"/>
              <w:rPr>
                <w:szCs w:val="24"/>
              </w:rPr>
            </w:pPr>
          </w:p>
        </w:tc>
      </w:tr>
    </w:tbl>
    <w:p w:rsidR="00244C9A" w:rsidRDefault="00244C9A">
      <w:pPr>
        <w:rPr>
          <w:sz w:val="24"/>
          <w:szCs w:val="24"/>
        </w:rPr>
        <w:sectPr w:rsidR="00244C9A" w:rsidSect="0079436F">
          <w:pgSz w:w="16840" w:h="11907" w:orient="landscape"/>
          <w:pgMar w:top="1276" w:right="1134" w:bottom="567" w:left="1134" w:header="720" w:footer="720" w:gutter="0"/>
          <w:cols w:space="720"/>
          <w:docGrid w:linePitch="360"/>
        </w:sectPr>
      </w:pPr>
    </w:p>
    <w:p w:rsidR="00244C9A" w:rsidRDefault="008A27BB">
      <w:pPr>
        <w:pStyle w:val="ConsPlusNormal"/>
        <w:jc w:val="right"/>
        <w:outlineLvl w:val="1"/>
        <w:rPr>
          <w:b w:val="0"/>
        </w:rPr>
      </w:pPr>
      <w:r>
        <w:rPr>
          <w:b w:val="0"/>
        </w:rPr>
        <w:lastRenderedPageBreak/>
        <w:t>Приложение №3</w:t>
      </w:r>
    </w:p>
    <w:p w:rsidR="00244C9A" w:rsidRDefault="00722AE3">
      <w:pPr>
        <w:pStyle w:val="ConsPlusNormal"/>
        <w:jc w:val="right"/>
        <w:rPr>
          <w:b w:val="0"/>
        </w:rPr>
      </w:pPr>
      <w:r>
        <w:rPr>
          <w:b w:val="0"/>
        </w:rPr>
        <w:t>к Государственному контракту</w:t>
      </w:r>
    </w:p>
    <w:p w:rsidR="00244C9A" w:rsidRDefault="00722AE3">
      <w:pPr>
        <w:pStyle w:val="ConsPlusNormal"/>
        <w:jc w:val="right"/>
        <w:rPr>
          <w:b w:val="0"/>
        </w:rPr>
      </w:pPr>
      <w:r>
        <w:rPr>
          <w:b w:val="0"/>
        </w:rPr>
        <w:t>от "__" ______ 202</w:t>
      </w:r>
      <w:r w:rsidR="00D8356B">
        <w:rPr>
          <w:b w:val="0"/>
        </w:rPr>
        <w:t>6</w:t>
      </w:r>
      <w:r>
        <w:rPr>
          <w:b w:val="0"/>
        </w:rPr>
        <w:t xml:space="preserve"> г. № ___</w:t>
      </w:r>
    </w:p>
    <w:p w:rsidR="00244C9A" w:rsidRDefault="00244C9A">
      <w:pPr>
        <w:pStyle w:val="ConsPlusNormal"/>
        <w:jc w:val="right"/>
      </w:pPr>
    </w:p>
    <w:p w:rsidR="00244C9A" w:rsidRDefault="00722AE3">
      <w:pPr>
        <w:pStyle w:val="ConsPlusNormal"/>
        <w:jc w:val="right"/>
        <w:rPr>
          <w:i/>
        </w:rPr>
      </w:pPr>
      <w:r>
        <w:rPr>
          <w:i/>
        </w:rPr>
        <w:t>Форма</w:t>
      </w:r>
    </w:p>
    <w:p w:rsidR="00244C9A" w:rsidRDefault="00722AE3">
      <w:pPr>
        <w:tabs>
          <w:tab w:val="left" w:pos="142"/>
        </w:tabs>
        <w:jc w:val="center"/>
        <w:rPr>
          <w:sz w:val="24"/>
          <w:szCs w:val="24"/>
        </w:rPr>
      </w:pPr>
      <w:bookmarkStart w:id="1" w:name="P564"/>
      <w:bookmarkEnd w:id="1"/>
      <w:r>
        <w:rPr>
          <w:sz w:val="24"/>
          <w:szCs w:val="24"/>
        </w:rPr>
        <w:t xml:space="preserve">АКТ О ПРИЕМКЕ ТОВАРА ПО КОНТРАКТУ </w:t>
      </w:r>
    </w:p>
    <w:p w:rsidR="00244C9A" w:rsidRDefault="00722AE3">
      <w:pPr>
        <w:tabs>
          <w:tab w:val="left" w:pos="142"/>
        </w:tabs>
        <w:jc w:val="center"/>
        <w:rPr>
          <w:sz w:val="24"/>
          <w:szCs w:val="24"/>
        </w:rPr>
      </w:pPr>
      <w:r>
        <w:rPr>
          <w:sz w:val="24"/>
          <w:szCs w:val="24"/>
        </w:rPr>
        <w:t>от "__" __________ 202</w:t>
      </w:r>
      <w:r w:rsidR="00D8356B">
        <w:rPr>
          <w:sz w:val="24"/>
          <w:szCs w:val="24"/>
        </w:rPr>
        <w:t>6</w:t>
      </w:r>
      <w:r>
        <w:rPr>
          <w:sz w:val="24"/>
          <w:szCs w:val="24"/>
        </w:rPr>
        <w:t xml:space="preserve"> № ____</w:t>
      </w:r>
    </w:p>
    <w:p w:rsidR="00244C9A" w:rsidRDefault="00244C9A">
      <w:pPr>
        <w:tabs>
          <w:tab w:val="left" w:pos="142"/>
        </w:tabs>
        <w:rPr>
          <w:sz w:val="24"/>
          <w:szCs w:val="24"/>
        </w:rPr>
      </w:pPr>
    </w:p>
    <w:p w:rsidR="00244C9A" w:rsidRDefault="00722AE3">
      <w:pPr>
        <w:tabs>
          <w:tab w:val="left" w:pos="142"/>
        </w:tabs>
        <w:jc w:val="both"/>
        <w:rPr>
          <w:sz w:val="24"/>
          <w:szCs w:val="24"/>
        </w:rPr>
      </w:pPr>
      <w:r>
        <w:rPr>
          <w:sz w:val="24"/>
          <w:szCs w:val="24"/>
        </w:rPr>
        <w:t xml:space="preserve">    "Поставщик" _________________ в лице ____________________, действующего на основании __________________, с одной стороны, и «Государственный заказчик» в лице _________________________, действующего на основании</w:t>
      </w:r>
      <w:proofErr w:type="gramStart"/>
      <w:r>
        <w:rPr>
          <w:sz w:val="24"/>
          <w:szCs w:val="24"/>
        </w:rPr>
        <w:t>_________,</w:t>
      </w:r>
      <w:proofErr w:type="gramEnd"/>
      <w:r>
        <w:rPr>
          <w:sz w:val="24"/>
          <w:szCs w:val="24"/>
        </w:rPr>
        <w:t>с другой стороны, составили настоящий Акт о следующем:</w:t>
      </w:r>
    </w:p>
    <w:p w:rsidR="00244C9A" w:rsidRDefault="00722AE3">
      <w:pPr>
        <w:tabs>
          <w:tab w:val="left" w:pos="142"/>
        </w:tabs>
        <w:jc w:val="both"/>
        <w:rPr>
          <w:sz w:val="24"/>
          <w:szCs w:val="24"/>
        </w:rPr>
      </w:pPr>
      <w:r>
        <w:rPr>
          <w:sz w:val="24"/>
          <w:szCs w:val="24"/>
        </w:rPr>
        <w:t xml:space="preserve">    Поставщик поставил, а Государственный заказчик принял следующий Товар в   соответствии   со   Спецификацией  (</w:t>
      </w:r>
      <w:hyperlink w:anchor="P365" w:history="1">
        <w:r>
          <w:rPr>
            <w:sz w:val="24"/>
            <w:szCs w:val="24"/>
          </w:rPr>
          <w:t>приложение   №  1</w:t>
        </w:r>
      </w:hyperlink>
      <w:r>
        <w:rPr>
          <w:sz w:val="24"/>
          <w:szCs w:val="24"/>
        </w:rPr>
        <w:t xml:space="preserve">   к   Контракту) в установленные сроки:</w:t>
      </w:r>
    </w:p>
    <w:tbl>
      <w:tblPr>
        <w:tblW w:w="992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709"/>
        <w:gridCol w:w="992"/>
        <w:gridCol w:w="1560"/>
        <w:gridCol w:w="1984"/>
        <w:gridCol w:w="1276"/>
        <w:gridCol w:w="1276"/>
      </w:tblGrid>
      <w:tr w:rsidR="00244C9A">
        <w:trPr>
          <w:trHeight w:val="1196"/>
          <w:tblHeader/>
          <w:jc w:val="center"/>
        </w:trPr>
        <w:tc>
          <w:tcPr>
            <w:tcW w:w="568" w:type="dxa"/>
          </w:tcPr>
          <w:p w:rsidR="00244C9A" w:rsidRDefault="00722AE3">
            <w:pPr>
              <w:pStyle w:val="af3"/>
              <w:jc w:val="center"/>
              <w:rPr>
                <w:rFonts w:ascii="Times New Roman" w:hAnsi="Times New Roman"/>
                <w:sz w:val="24"/>
                <w:szCs w:val="24"/>
              </w:rPr>
            </w:pPr>
            <w:r>
              <w:rPr>
                <w:rFonts w:ascii="Times New Roman" w:hAnsi="Times New Roman"/>
                <w:sz w:val="24"/>
                <w:szCs w:val="24"/>
              </w:rPr>
              <w:t>№</w:t>
            </w:r>
          </w:p>
          <w:p w:rsidR="00244C9A" w:rsidRDefault="00722AE3">
            <w:pPr>
              <w:pStyle w:val="af3"/>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w:t>
            </w:r>
          </w:p>
        </w:tc>
        <w:tc>
          <w:tcPr>
            <w:tcW w:w="1559" w:type="dxa"/>
          </w:tcPr>
          <w:p w:rsidR="00244C9A" w:rsidRDefault="00722AE3">
            <w:pPr>
              <w:pStyle w:val="af3"/>
              <w:jc w:val="center"/>
              <w:rPr>
                <w:rFonts w:ascii="Times New Roman" w:hAnsi="Times New Roman"/>
                <w:sz w:val="24"/>
                <w:szCs w:val="24"/>
              </w:rPr>
            </w:pPr>
            <w:r>
              <w:rPr>
                <w:rFonts w:ascii="Times New Roman" w:hAnsi="Times New Roman"/>
                <w:sz w:val="24"/>
                <w:szCs w:val="24"/>
              </w:rPr>
              <w:t>Наименование,</w:t>
            </w:r>
          </w:p>
          <w:p w:rsidR="00244C9A" w:rsidRDefault="00722AE3">
            <w:pPr>
              <w:pStyle w:val="af3"/>
              <w:jc w:val="center"/>
              <w:rPr>
                <w:rFonts w:ascii="Times New Roman" w:hAnsi="Times New Roman"/>
                <w:sz w:val="24"/>
                <w:szCs w:val="24"/>
              </w:rPr>
            </w:pPr>
            <w:r>
              <w:rPr>
                <w:rFonts w:ascii="Times New Roman" w:hAnsi="Times New Roman"/>
                <w:sz w:val="24"/>
                <w:szCs w:val="24"/>
              </w:rPr>
              <w:t>товарный знак</w:t>
            </w:r>
          </w:p>
          <w:p w:rsidR="00244C9A" w:rsidRDefault="00722AE3">
            <w:pPr>
              <w:pStyle w:val="af3"/>
              <w:jc w:val="center"/>
              <w:rPr>
                <w:rFonts w:ascii="Times New Roman" w:hAnsi="Times New Roman"/>
                <w:sz w:val="24"/>
                <w:szCs w:val="24"/>
              </w:rPr>
            </w:pPr>
            <w:r>
              <w:rPr>
                <w:rFonts w:ascii="Times New Roman" w:hAnsi="Times New Roman"/>
                <w:sz w:val="24"/>
                <w:szCs w:val="24"/>
              </w:rPr>
              <w:t>(при наличии)</w:t>
            </w:r>
          </w:p>
        </w:tc>
        <w:tc>
          <w:tcPr>
            <w:tcW w:w="709" w:type="dxa"/>
          </w:tcPr>
          <w:p w:rsidR="00244C9A" w:rsidRDefault="00722AE3">
            <w:pPr>
              <w:pStyle w:val="af3"/>
              <w:jc w:val="center"/>
              <w:rPr>
                <w:rFonts w:ascii="Times New Roman" w:hAnsi="Times New Roman"/>
                <w:sz w:val="24"/>
                <w:szCs w:val="24"/>
              </w:rPr>
            </w:pPr>
            <w:r>
              <w:rPr>
                <w:rFonts w:ascii="Times New Roman" w:hAnsi="Times New Roman"/>
                <w:sz w:val="24"/>
                <w:szCs w:val="24"/>
              </w:rPr>
              <w:t>Ед.</w:t>
            </w:r>
          </w:p>
          <w:p w:rsidR="00244C9A" w:rsidRDefault="00722AE3">
            <w:pPr>
              <w:pStyle w:val="af3"/>
              <w:jc w:val="center"/>
              <w:rPr>
                <w:rFonts w:ascii="Times New Roman" w:hAnsi="Times New Roman"/>
                <w:sz w:val="24"/>
                <w:szCs w:val="24"/>
              </w:rPr>
            </w:pPr>
            <w:r>
              <w:rPr>
                <w:rFonts w:ascii="Times New Roman" w:hAnsi="Times New Roman"/>
                <w:sz w:val="24"/>
                <w:szCs w:val="24"/>
              </w:rPr>
              <w:t>изм.</w:t>
            </w:r>
          </w:p>
        </w:tc>
        <w:tc>
          <w:tcPr>
            <w:tcW w:w="992" w:type="dxa"/>
          </w:tcPr>
          <w:p w:rsidR="00244C9A" w:rsidRDefault="00722AE3">
            <w:pPr>
              <w:pStyle w:val="af3"/>
              <w:jc w:val="center"/>
              <w:rPr>
                <w:rFonts w:ascii="Times New Roman" w:hAnsi="Times New Roman"/>
                <w:sz w:val="24"/>
                <w:szCs w:val="24"/>
              </w:rPr>
            </w:pPr>
            <w:r>
              <w:rPr>
                <w:rFonts w:ascii="Times New Roman" w:hAnsi="Times New Roman"/>
                <w:sz w:val="24"/>
                <w:szCs w:val="24"/>
              </w:rPr>
              <w:t>Количество</w:t>
            </w:r>
          </w:p>
        </w:tc>
        <w:tc>
          <w:tcPr>
            <w:tcW w:w="1560" w:type="dxa"/>
          </w:tcPr>
          <w:p w:rsidR="00244C9A" w:rsidRDefault="00722AE3">
            <w:pPr>
              <w:pStyle w:val="af3"/>
              <w:jc w:val="center"/>
              <w:rPr>
                <w:rFonts w:ascii="Times New Roman" w:hAnsi="Times New Roman"/>
                <w:sz w:val="24"/>
                <w:szCs w:val="24"/>
              </w:rPr>
            </w:pPr>
            <w:r>
              <w:rPr>
                <w:rFonts w:ascii="Times New Roman" w:hAnsi="Times New Roman"/>
                <w:sz w:val="24"/>
                <w:szCs w:val="24"/>
              </w:rPr>
              <w:t>Страна происхождения</w:t>
            </w:r>
          </w:p>
        </w:tc>
        <w:tc>
          <w:tcPr>
            <w:tcW w:w="1984" w:type="dxa"/>
          </w:tcPr>
          <w:p w:rsidR="00244C9A" w:rsidRDefault="00722AE3">
            <w:pPr>
              <w:pStyle w:val="af3"/>
              <w:jc w:val="center"/>
              <w:rPr>
                <w:rFonts w:ascii="Times New Roman" w:hAnsi="Times New Roman"/>
                <w:sz w:val="24"/>
                <w:szCs w:val="24"/>
              </w:rPr>
            </w:pPr>
            <w:r>
              <w:rPr>
                <w:rFonts w:ascii="Times New Roman" w:hAnsi="Times New Roman"/>
                <w:sz w:val="24"/>
                <w:szCs w:val="24"/>
              </w:rPr>
              <w:t>Остаточный срок годности (хранения) товара на момент поставки</w:t>
            </w:r>
          </w:p>
        </w:tc>
        <w:tc>
          <w:tcPr>
            <w:tcW w:w="1276" w:type="dxa"/>
          </w:tcPr>
          <w:p w:rsidR="00244C9A" w:rsidRDefault="00722AE3">
            <w:pPr>
              <w:pStyle w:val="af3"/>
              <w:jc w:val="center"/>
              <w:rPr>
                <w:rFonts w:ascii="Times New Roman" w:hAnsi="Times New Roman"/>
                <w:sz w:val="24"/>
                <w:szCs w:val="24"/>
              </w:rPr>
            </w:pPr>
            <w:r>
              <w:rPr>
                <w:rFonts w:ascii="Times New Roman" w:hAnsi="Times New Roman"/>
                <w:sz w:val="24"/>
                <w:szCs w:val="24"/>
              </w:rPr>
              <w:t>Цена, руб. за одну единицу товара с НДС</w:t>
            </w:r>
            <w:r>
              <w:rPr>
                <w:rStyle w:val="afa"/>
                <w:rFonts w:ascii="Times New Roman" w:hAnsi="Times New Roman"/>
                <w:sz w:val="24"/>
                <w:szCs w:val="24"/>
              </w:rPr>
              <w:footnoteReference w:id="1"/>
            </w:r>
            <w:r>
              <w:rPr>
                <w:rFonts w:ascii="Times New Roman" w:hAnsi="Times New Roman"/>
                <w:sz w:val="24"/>
                <w:szCs w:val="24"/>
              </w:rPr>
              <w:t>, руб.</w:t>
            </w:r>
          </w:p>
        </w:tc>
        <w:tc>
          <w:tcPr>
            <w:tcW w:w="1276" w:type="dxa"/>
          </w:tcPr>
          <w:p w:rsidR="00244C9A" w:rsidRDefault="00722AE3">
            <w:pPr>
              <w:pStyle w:val="af3"/>
              <w:jc w:val="center"/>
              <w:rPr>
                <w:rFonts w:ascii="Times New Roman" w:hAnsi="Times New Roman"/>
                <w:sz w:val="24"/>
                <w:szCs w:val="24"/>
              </w:rPr>
            </w:pPr>
            <w:r>
              <w:rPr>
                <w:rFonts w:ascii="Times New Roman" w:hAnsi="Times New Roman"/>
                <w:sz w:val="24"/>
                <w:szCs w:val="24"/>
              </w:rPr>
              <w:t>Общая стоимость с НДС, руб.</w:t>
            </w:r>
          </w:p>
        </w:tc>
      </w:tr>
      <w:tr w:rsidR="00244C9A">
        <w:trPr>
          <w:trHeight w:val="277"/>
          <w:jc w:val="center"/>
        </w:trPr>
        <w:tc>
          <w:tcPr>
            <w:tcW w:w="568" w:type="dxa"/>
          </w:tcPr>
          <w:p w:rsidR="00244C9A" w:rsidRDefault="00244C9A">
            <w:pPr>
              <w:pStyle w:val="af3"/>
              <w:jc w:val="center"/>
              <w:rPr>
                <w:rFonts w:ascii="Times New Roman" w:hAnsi="Times New Roman"/>
                <w:sz w:val="24"/>
                <w:szCs w:val="24"/>
              </w:rPr>
            </w:pPr>
          </w:p>
        </w:tc>
        <w:tc>
          <w:tcPr>
            <w:tcW w:w="1559" w:type="dxa"/>
          </w:tcPr>
          <w:p w:rsidR="00244C9A" w:rsidRDefault="00244C9A">
            <w:pPr>
              <w:pStyle w:val="af3"/>
              <w:ind w:left="-9" w:firstLine="9"/>
              <w:rPr>
                <w:rFonts w:ascii="Times New Roman" w:hAnsi="Times New Roman"/>
                <w:sz w:val="24"/>
                <w:szCs w:val="24"/>
              </w:rPr>
            </w:pPr>
          </w:p>
        </w:tc>
        <w:tc>
          <w:tcPr>
            <w:tcW w:w="709" w:type="dxa"/>
          </w:tcPr>
          <w:p w:rsidR="00244C9A" w:rsidRDefault="00244C9A">
            <w:pPr>
              <w:pStyle w:val="af3"/>
              <w:rPr>
                <w:rFonts w:ascii="Times New Roman" w:hAnsi="Times New Roman"/>
                <w:sz w:val="24"/>
                <w:szCs w:val="24"/>
              </w:rPr>
            </w:pPr>
          </w:p>
        </w:tc>
        <w:tc>
          <w:tcPr>
            <w:tcW w:w="992" w:type="dxa"/>
          </w:tcPr>
          <w:p w:rsidR="00244C9A" w:rsidRDefault="00244C9A">
            <w:pPr>
              <w:pStyle w:val="af3"/>
              <w:rPr>
                <w:rFonts w:ascii="Times New Roman" w:hAnsi="Times New Roman"/>
                <w:sz w:val="24"/>
                <w:szCs w:val="24"/>
              </w:rPr>
            </w:pPr>
          </w:p>
        </w:tc>
        <w:tc>
          <w:tcPr>
            <w:tcW w:w="1560" w:type="dxa"/>
          </w:tcPr>
          <w:p w:rsidR="00244C9A" w:rsidRDefault="00244C9A">
            <w:pPr>
              <w:pStyle w:val="af3"/>
              <w:rPr>
                <w:rFonts w:ascii="Times New Roman" w:hAnsi="Times New Roman"/>
                <w:sz w:val="24"/>
                <w:szCs w:val="24"/>
              </w:rPr>
            </w:pPr>
          </w:p>
        </w:tc>
        <w:tc>
          <w:tcPr>
            <w:tcW w:w="1984" w:type="dxa"/>
          </w:tcPr>
          <w:p w:rsidR="00244C9A" w:rsidRDefault="00244C9A">
            <w:pPr>
              <w:pStyle w:val="af3"/>
              <w:jc w:val="center"/>
              <w:rPr>
                <w:rFonts w:ascii="Times New Roman" w:hAnsi="Times New Roman"/>
                <w:sz w:val="24"/>
                <w:szCs w:val="24"/>
              </w:rPr>
            </w:pPr>
          </w:p>
        </w:tc>
        <w:tc>
          <w:tcPr>
            <w:tcW w:w="1276" w:type="dxa"/>
          </w:tcPr>
          <w:p w:rsidR="00244C9A" w:rsidRDefault="00244C9A">
            <w:pPr>
              <w:pStyle w:val="af3"/>
              <w:jc w:val="center"/>
              <w:rPr>
                <w:rFonts w:ascii="Times New Roman" w:hAnsi="Times New Roman"/>
                <w:sz w:val="24"/>
                <w:szCs w:val="24"/>
              </w:rPr>
            </w:pPr>
          </w:p>
        </w:tc>
        <w:tc>
          <w:tcPr>
            <w:tcW w:w="1276" w:type="dxa"/>
          </w:tcPr>
          <w:p w:rsidR="00244C9A" w:rsidRDefault="00244C9A">
            <w:pPr>
              <w:pStyle w:val="af3"/>
              <w:jc w:val="center"/>
              <w:rPr>
                <w:rFonts w:ascii="Times New Roman" w:hAnsi="Times New Roman"/>
                <w:sz w:val="24"/>
                <w:szCs w:val="24"/>
              </w:rPr>
            </w:pPr>
          </w:p>
        </w:tc>
      </w:tr>
      <w:tr w:rsidR="00244C9A">
        <w:trPr>
          <w:trHeight w:val="277"/>
          <w:jc w:val="center"/>
        </w:trPr>
        <w:tc>
          <w:tcPr>
            <w:tcW w:w="2836" w:type="dxa"/>
            <w:gridSpan w:val="3"/>
          </w:tcPr>
          <w:p w:rsidR="00244C9A" w:rsidRDefault="00722AE3">
            <w:pPr>
              <w:pStyle w:val="af3"/>
              <w:rPr>
                <w:rFonts w:ascii="Times New Roman" w:hAnsi="Times New Roman"/>
                <w:sz w:val="24"/>
                <w:szCs w:val="24"/>
              </w:rPr>
            </w:pPr>
            <w:r>
              <w:rPr>
                <w:rFonts w:ascii="Times New Roman" w:hAnsi="Times New Roman"/>
                <w:sz w:val="24"/>
                <w:szCs w:val="24"/>
              </w:rPr>
              <w:t>ИТОГО:</w:t>
            </w:r>
          </w:p>
        </w:tc>
        <w:tc>
          <w:tcPr>
            <w:tcW w:w="992" w:type="dxa"/>
          </w:tcPr>
          <w:p w:rsidR="00244C9A" w:rsidRDefault="00244C9A">
            <w:pPr>
              <w:pStyle w:val="af3"/>
              <w:rPr>
                <w:rFonts w:ascii="Times New Roman" w:hAnsi="Times New Roman"/>
                <w:sz w:val="24"/>
                <w:szCs w:val="24"/>
              </w:rPr>
            </w:pPr>
          </w:p>
        </w:tc>
        <w:tc>
          <w:tcPr>
            <w:tcW w:w="4820" w:type="dxa"/>
            <w:gridSpan w:val="3"/>
          </w:tcPr>
          <w:p w:rsidR="00244C9A" w:rsidRDefault="00722AE3">
            <w:pPr>
              <w:pStyle w:val="af3"/>
              <w:jc w:val="center"/>
              <w:rPr>
                <w:rFonts w:ascii="Times New Roman" w:hAnsi="Times New Roman"/>
                <w:sz w:val="24"/>
                <w:szCs w:val="24"/>
              </w:rPr>
            </w:pPr>
            <w:r>
              <w:rPr>
                <w:rFonts w:ascii="Times New Roman" w:hAnsi="Times New Roman"/>
                <w:sz w:val="24"/>
                <w:szCs w:val="24"/>
              </w:rPr>
              <w:t>--</w:t>
            </w:r>
          </w:p>
        </w:tc>
        <w:tc>
          <w:tcPr>
            <w:tcW w:w="1276" w:type="dxa"/>
          </w:tcPr>
          <w:p w:rsidR="00244C9A" w:rsidRDefault="00244C9A">
            <w:pPr>
              <w:pStyle w:val="af3"/>
              <w:jc w:val="center"/>
              <w:rPr>
                <w:rFonts w:ascii="Times New Roman" w:hAnsi="Times New Roman"/>
                <w:sz w:val="24"/>
                <w:szCs w:val="24"/>
              </w:rPr>
            </w:pPr>
          </w:p>
        </w:tc>
      </w:tr>
    </w:tbl>
    <w:p w:rsidR="00244C9A" w:rsidRDefault="00722AE3">
      <w:pPr>
        <w:tabs>
          <w:tab w:val="left" w:pos="142"/>
        </w:tabs>
        <w:rPr>
          <w:sz w:val="24"/>
          <w:szCs w:val="24"/>
        </w:rPr>
      </w:pPr>
      <w:r>
        <w:rPr>
          <w:sz w:val="24"/>
          <w:szCs w:val="24"/>
        </w:rPr>
        <w:t xml:space="preserve">     К  настоящему  Акту  прилагаются  следующие  документы,  подтверждающие поставку Товара:</w:t>
      </w:r>
    </w:p>
    <w:p w:rsidR="00244C9A" w:rsidRDefault="00722AE3">
      <w:pPr>
        <w:tabs>
          <w:tab w:val="left" w:pos="142"/>
        </w:tabs>
        <w:rPr>
          <w:sz w:val="24"/>
          <w:szCs w:val="24"/>
        </w:rPr>
      </w:pPr>
      <w:r>
        <w:rPr>
          <w:sz w:val="24"/>
          <w:szCs w:val="24"/>
        </w:rPr>
        <w:t xml:space="preserve">    1. Товарная накладная от "__" _________ 20__ г. № ______</w:t>
      </w:r>
    </w:p>
    <w:p w:rsidR="00244C9A" w:rsidRDefault="00722AE3">
      <w:pPr>
        <w:tabs>
          <w:tab w:val="left" w:pos="142"/>
        </w:tabs>
        <w:rPr>
          <w:sz w:val="24"/>
          <w:szCs w:val="24"/>
        </w:rPr>
      </w:pPr>
      <w:r>
        <w:rPr>
          <w:sz w:val="24"/>
          <w:szCs w:val="24"/>
        </w:rPr>
        <w:t xml:space="preserve">    2. Счет-фактура от "__" ______ 20__ г. № ______</w:t>
      </w:r>
    </w:p>
    <w:p w:rsidR="00244C9A" w:rsidRDefault="00722AE3">
      <w:pPr>
        <w:tabs>
          <w:tab w:val="left" w:pos="142"/>
        </w:tabs>
        <w:rPr>
          <w:sz w:val="24"/>
          <w:szCs w:val="24"/>
        </w:rPr>
      </w:pPr>
      <w:r>
        <w:rPr>
          <w:sz w:val="24"/>
          <w:szCs w:val="24"/>
        </w:rPr>
        <w:t xml:space="preserve">    3. Копии   регистрационных   удостоверений  </w:t>
      </w:r>
    </w:p>
    <w:p w:rsidR="00244C9A" w:rsidRDefault="00722AE3">
      <w:pPr>
        <w:tabs>
          <w:tab w:val="left" w:pos="142"/>
        </w:tabs>
        <w:rPr>
          <w:sz w:val="24"/>
          <w:szCs w:val="24"/>
        </w:rPr>
      </w:pPr>
      <w:r>
        <w:rPr>
          <w:sz w:val="24"/>
          <w:szCs w:val="24"/>
        </w:rPr>
        <w:t xml:space="preserve">    4. Инструкции по медицинскому применению Товара на русском языке.</w:t>
      </w:r>
    </w:p>
    <w:p w:rsidR="000A6286" w:rsidRDefault="00722AE3">
      <w:pPr>
        <w:tabs>
          <w:tab w:val="left" w:pos="142"/>
        </w:tabs>
        <w:jc w:val="both"/>
        <w:rPr>
          <w:sz w:val="24"/>
          <w:szCs w:val="24"/>
        </w:rPr>
      </w:pPr>
      <w:r>
        <w:rPr>
          <w:sz w:val="24"/>
          <w:szCs w:val="24"/>
        </w:rPr>
        <w:tab/>
        <w:t xml:space="preserve">Представленные документы подтверждают соответствие Товара установленным законодательством  Российской  Федерации  требованиям  </w:t>
      </w: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244C9A" w:rsidRDefault="00722AE3">
      <w:pPr>
        <w:tabs>
          <w:tab w:val="left" w:pos="142"/>
        </w:tabs>
        <w:jc w:val="both"/>
        <w:rPr>
          <w:sz w:val="24"/>
          <w:szCs w:val="24"/>
        </w:rPr>
      </w:pPr>
      <w:r>
        <w:rPr>
          <w:sz w:val="24"/>
          <w:szCs w:val="24"/>
        </w:rPr>
        <w:lastRenderedPageBreak/>
        <w:t>и  остаточному сроку годности.</w:t>
      </w:r>
    </w:p>
    <w:p w:rsidR="00244C9A" w:rsidRDefault="00722AE3" w:rsidP="004F504C">
      <w:pPr>
        <w:tabs>
          <w:tab w:val="left" w:pos="142"/>
        </w:tabs>
        <w:jc w:val="center"/>
        <w:rPr>
          <w:sz w:val="24"/>
          <w:szCs w:val="24"/>
        </w:rPr>
      </w:pPr>
      <w:r>
        <w:rPr>
          <w:sz w:val="24"/>
          <w:szCs w:val="24"/>
        </w:rPr>
        <w:t>Подписи сторон:</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ind w:firstLine="0"/>
              <w:rPr>
                <w:b/>
                <w:sz w:val="24"/>
                <w:szCs w:val="24"/>
              </w:rPr>
            </w:pPr>
            <w:r>
              <w:rPr>
                <w:b/>
                <w:sz w:val="24"/>
                <w:szCs w:val="24"/>
              </w:rPr>
              <w:t>Поставщик:</w:t>
            </w:r>
          </w:p>
        </w:tc>
        <w:tc>
          <w:tcPr>
            <w:tcW w:w="4856" w:type="dxa"/>
          </w:tcPr>
          <w:p w:rsidR="00244C9A" w:rsidRDefault="00722AE3">
            <w:pPr>
              <w:pStyle w:val="a3"/>
              <w:ind w:left="4004" w:hanging="4004"/>
              <w:rPr>
                <w:b/>
                <w:sz w:val="24"/>
                <w:szCs w:val="24"/>
              </w:rPr>
            </w:pPr>
            <w:r>
              <w:rPr>
                <w:b/>
                <w:sz w:val="24"/>
                <w:szCs w:val="24"/>
              </w:rPr>
              <w:t>Государственный заказчик:</w:t>
            </w:r>
          </w:p>
          <w:p w:rsidR="00244C9A" w:rsidRDefault="00244C9A">
            <w:pPr>
              <w:pStyle w:val="a3"/>
              <w:ind w:left="4004" w:hanging="4004"/>
              <w:jc w:val="center"/>
              <w:rPr>
                <w:b/>
                <w:sz w:val="24"/>
                <w:szCs w:val="24"/>
              </w:rPr>
            </w:pPr>
          </w:p>
        </w:tc>
      </w:tr>
      <w:tr w:rsidR="00244C9A">
        <w:tc>
          <w:tcPr>
            <w:tcW w:w="4856" w:type="dxa"/>
          </w:tcPr>
          <w:p w:rsidR="00244C9A" w:rsidRDefault="00722AE3">
            <w:pPr>
              <w:pStyle w:val="af2"/>
              <w:rPr>
                <w:sz w:val="20"/>
                <w:szCs w:val="20"/>
              </w:rPr>
            </w:pPr>
            <w:r>
              <w:rPr>
                <w:sz w:val="20"/>
                <w:szCs w:val="20"/>
              </w:rPr>
              <w:t xml:space="preserve">___________/___________/ </w:t>
            </w:r>
          </w:p>
        </w:tc>
        <w:tc>
          <w:tcPr>
            <w:tcW w:w="4856" w:type="dxa"/>
          </w:tcPr>
          <w:p w:rsidR="00244C9A" w:rsidRDefault="00722AE3">
            <w:pPr>
              <w:pStyle w:val="af2"/>
              <w:rPr>
                <w:sz w:val="20"/>
                <w:szCs w:val="20"/>
                <w:u w:val="single"/>
              </w:rPr>
            </w:pPr>
            <w:r>
              <w:rPr>
                <w:sz w:val="20"/>
                <w:szCs w:val="20"/>
              </w:rPr>
              <w:t xml:space="preserve">________________/____________/                  </w:t>
            </w:r>
          </w:p>
        </w:tc>
      </w:tr>
      <w:tr w:rsidR="00244C9A">
        <w:tc>
          <w:tcPr>
            <w:tcW w:w="4856" w:type="dxa"/>
          </w:tcPr>
          <w:p w:rsidR="00244C9A" w:rsidRDefault="00722AE3">
            <w:pPr>
              <w:pStyle w:val="af2"/>
              <w:rPr>
                <w:sz w:val="20"/>
                <w:szCs w:val="20"/>
              </w:rPr>
            </w:pPr>
            <w:r>
              <w:rPr>
                <w:sz w:val="20"/>
                <w:szCs w:val="20"/>
              </w:rPr>
              <w:t>М.П.</w:t>
            </w:r>
          </w:p>
        </w:tc>
        <w:tc>
          <w:tcPr>
            <w:tcW w:w="4856" w:type="dxa"/>
          </w:tcPr>
          <w:p w:rsidR="00244C9A" w:rsidRDefault="00244C9A">
            <w:pPr>
              <w:pStyle w:val="af2"/>
              <w:rPr>
                <w:sz w:val="20"/>
                <w:szCs w:val="20"/>
              </w:rPr>
            </w:pPr>
          </w:p>
        </w:tc>
      </w:tr>
      <w:tr w:rsidR="00244C9A">
        <w:tc>
          <w:tcPr>
            <w:tcW w:w="4856" w:type="dxa"/>
          </w:tcPr>
          <w:p w:rsidR="00244C9A" w:rsidRDefault="00244C9A">
            <w:pPr>
              <w:pStyle w:val="af2"/>
              <w:rPr>
                <w:sz w:val="20"/>
                <w:szCs w:val="20"/>
              </w:rPr>
            </w:pPr>
          </w:p>
        </w:tc>
        <w:tc>
          <w:tcPr>
            <w:tcW w:w="4856" w:type="dxa"/>
          </w:tcPr>
          <w:p w:rsidR="00244C9A" w:rsidRDefault="00244C9A">
            <w:pPr>
              <w:pStyle w:val="af2"/>
              <w:rPr>
                <w:sz w:val="20"/>
                <w:szCs w:val="20"/>
              </w:rPr>
            </w:pPr>
          </w:p>
        </w:tc>
      </w:tr>
      <w:tr w:rsidR="00244C9A">
        <w:tc>
          <w:tcPr>
            <w:tcW w:w="4856" w:type="dxa"/>
          </w:tcPr>
          <w:p w:rsidR="00244C9A" w:rsidRDefault="00244C9A">
            <w:pPr>
              <w:pStyle w:val="af2"/>
              <w:rPr>
                <w:sz w:val="20"/>
                <w:szCs w:val="20"/>
              </w:rPr>
            </w:pPr>
          </w:p>
        </w:tc>
        <w:tc>
          <w:tcPr>
            <w:tcW w:w="4856" w:type="dxa"/>
          </w:tcPr>
          <w:p w:rsidR="00244C9A" w:rsidRDefault="00244C9A">
            <w:pPr>
              <w:pStyle w:val="af2"/>
              <w:rPr>
                <w:sz w:val="20"/>
                <w:szCs w:val="20"/>
              </w:rPr>
            </w:pPr>
          </w:p>
        </w:tc>
      </w:tr>
    </w:tbl>
    <w:p w:rsidR="00244C9A" w:rsidRDefault="00244C9A">
      <w:pPr>
        <w:tabs>
          <w:tab w:val="left" w:pos="142"/>
        </w:tabs>
      </w:pPr>
    </w:p>
    <w:p w:rsidR="00244C9A" w:rsidRDefault="00722AE3">
      <w:pPr>
        <w:tabs>
          <w:tab w:val="left" w:pos="142"/>
        </w:tabs>
        <w:jc w:val="center"/>
        <w:rPr>
          <w:sz w:val="24"/>
          <w:szCs w:val="24"/>
        </w:rPr>
      </w:pPr>
      <w:r>
        <w:rPr>
          <w:sz w:val="24"/>
          <w:szCs w:val="24"/>
        </w:rPr>
        <w:t>Форму акта утвердили:</w:t>
      </w:r>
    </w:p>
    <w:p w:rsidR="00244C9A" w:rsidRDefault="00244C9A">
      <w:pPr>
        <w:tabs>
          <w:tab w:val="left" w:pos="142"/>
        </w:tabs>
      </w:pPr>
    </w:p>
    <w:p w:rsidR="00244C9A" w:rsidRDefault="00722AE3">
      <w:pPr>
        <w:pStyle w:val="ConsPlusNonformat"/>
        <w:jc w:val="both"/>
      </w:pPr>
      <w:r>
        <w:t xml:space="preserve">    </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jc w:val="center"/>
              <w:rPr>
                <w:b/>
                <w:sz w:val="25"/>
                <w:szCs w:val="25"/>
              </w:rPr>
            </w:pPr>
            <w:r>
              <w:rPr>
                <w:b/>
                <w:sz w:val="25"/>
                <w:szCs w:val="25"/>
              </w:rPr>
              <w:t>Поставщик</w:t>
            </w:r>
          </w:p>
        </w:tc>
        <w:tc>
          <w:tcPr>
            <w:tcW w:w="4856" w:type="dxa"/>
          </w:tcPr>
          <w:p w:rsidR="00244C9A" w:rsidRDefault="00722AE3">
            <w:pPr>
              <w:pStyle w:val="a3"/>
              <w:ind w:left="4004" w:hanging="4004"/>
              <w:jc w:val="center"/>
              <w:rPr>
                <w:b/>
                <w:sz w:val="25"/>
                <w:szCs w:val="25"/>
              </w:rPr>
            </w:pPr>
            <w:r>
              <w:rPr>
                <w:b/>
                <w:sz w:val="25"/>
                <w:szCs w:val="25"/>
              </w:rPr>
              <w:t>Государственный заказчик</w:t>
            </w:r>
          </w:p>
          <w:p w:rsidR="00244C9A" w:rsidRDefault="00244C9A">
            <w:pPr>
              <w:pStyle w:val="a3"/>
              <w:ind w:left="4004" w:hanging="4004"/>
              <w:jc w:val="center"/>
              <w:rPr>
                <w:b/>
                <w:sz w:val="25"/>
                <w:szCs w:val="25"/>
              </w:rPr>
            </w:pPr>
          </w:p>
        </w:tc>
      </w:tr>
      <w:tr w:rsidR="00244C9A">
        <w:tc>
          <w:tcPr>
            <w:tcW w:w="4856" w:type="dxa"/>
          </w:tcPr>
          <w:p w:rsidR="00244C9A" w:rsidRDefault="00722AE3">
            <w:pPr>
              <w:pStyle w:val="af2"/>
              <w:rPr>
                <w:sz w:val="25"/>
                <w:szCs w:val="25"/>
              </w:rPr>
            </w:pPr>
            <w:r>
              <w:rPr>
                <w:sz w:val="25"/>
                <w:szCs w:val="25"/>
              </w:rPr>
              <w:t xml:space="preserve">_________________ </w:t>
            </w:r>
          </w:p>
        </w:tc>
        <w:tc>
          <w:tcPr>
            <w:tcW w:w="4856" w:type="dxa"/>
          </w:tcPr>
          <w:p w:rsidR="00244C9A" w:rsidRDefault="00722AE3">
            <w:pPr>
              <w:pStyle w:val="af2"/>
              <w:rPr>
                <w:sz w:val="25"/>
                <w:szCs w:val="25"/>
                <w:u w:val="single"/>
              </w:rPr>
            </w:pPr>
            <w:r>
              <w:rPr>
                <w:sz w:val="25"/>
                <w:szCs w:val="25"/>
              </w:rPr>
              <w:t xml:space="preserve">________________                  </w:t>
            </w:r>
          </w:p>
        </w:tc>
      </w:tr>
      <w:tr w:rsidR="00244C9A">
        <w:tc>
          <w:tcPr>
            <w:tcW w:w="4856" w:type="dxa"/>
          </w:tcPr>
          <w:p w:rsidR="00244C9A" w:rsidRDefault="00722AE3">
            <w:pPr>
              <w:pStyle w:val="af2"/>
              <w:rPr>
                <w:sz w:val="25"/>
                <w:szCs w:val="25"/>
              </w:rPr>
            </w:pPr>
            <w:r>
              <w:rPr>
                <w:sz w:val="25"/>
                <w:szCs w:val="25"/>
              </w:rPr>
              <w:t>М.П.</w:t>
            </w:r>
          </w:p>
        </w:tc>
        <w:tc>
          <w:tcPr>
            <w:tcW w:w="4856" w:type="dxa"/>
          </w:tcPr>
          <w:p w:rsidR="00244C9A" w:rsidRDefault="00722AE3">
            <w:pPr>
              <w:pStyle w:val="af2"/>
              <w:rPr>
                <w:sz w:val="25"/>
                <w:szCs w:val="25"/>
              </w:rPr>
            </w:pPr>
            <w:r>
              <w:rPr>
                <w:sz w:val="25"/>
                <w:szCs w:val="25"/>
              </w:rPr>
              <w:t>М.П.</w:t>
            </w:r>
          </w:p>
        </w:tc>
      </w:tr>
    </w:tbl>
    <w:p w:rsidR="00244C9A" w:rsidRDefault="00244C9A">
      <w:pPr>
        <w:rPr>
          <w:sz w:val="24"/>
          <w:szCs w:val="24"/>
        </w:rPr>
      </w:pPr>
    </w:p>
    <w:p w:rsidR="00244C9A" w:rsidRDefault="00244C9A">
      <w:pPr>
        <w:rPr>
          <w:sz w:val="24"/>
          <w:szCs w:val="24"/>
        </w:rPr>
      </w:pPr>
    </w:p>
    <w:p w:rsidR="00244C9A" w:rsidRDefault="00244C9A">
      <w:pPr>
        <w:rPr>
          <w:sz w:val="24"/>
          <w:szCs w:val="24"/>
        </w:rPr>
      </w:pPr>
    </w:p>
    <w:sectPr w:rsidR="00244C9A" w:rsidSect="0079436F">
      <w:pgSz w:w="16840" w:h="11907" w:orient="landscape"/>
      <w:pgMar w:top="1276"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36F" w:rsidRDefault="0079436F">
      <w:r>
        <w:separator/>
      </w:r>
    </w:p>
  </w:endnote>
  <w:endnote w:type="continuationSeparator" w:id="0">
    <w:p w:rsidR="0079436F" w:rsidRDefault="0079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36F" w:rsidRDefault="0079436F">
      <w:r>
        <w:separator/>
      </w:r>
    </w:p>
  </w:footnote>
  <w:footnote w:type="continuationSeparator" w:id="0">
    <w:p w:rsidR="0079436F" w:rsidRDefault="0079436F">
      <w:r>
        <w:continuationSeparator/>
      </w:r>
    </w:p>
  </w:footnote>
  <w:footnote w:id="1">
    <w:p w:rsidR="0079436F" w:rsidRDefault="0079436F">
      <w:pPr>
        <w:pStyle w:val="af8"/>
        <w:rPr>
          <w:sz w:val="18"/>
          <w:szCs w:val="18"/>
        </w:rPr>
      </w:pPr>
      <w:r>
        <w:rPr>
          <w:rStyle w:val="afa"/>
          <w:sz w:val="18"/>
          <w:szCs w:val="18"/>
        </w:rPr>
        <w:footnoteRef/>
      </w:r>
      <w:r>
        <w:rPr>
          <w:sz w:val="18"/>
          <w:szCs w:val="18"/>
        </w:rPr>
        <w:t xml:space="preserve"> В случае</w:t>
      </w:r>
      <w:proofErr w:type="gramStart"/>
      <w:r>
        <w:rPr>
          <w:sz w:val="18"/>
          <w:szCs w:val="18"/>
        </w:rPr>
        <w:t>,</w:t>
      </w:r>
      <w:proofErr w:type="gramEnd"/>
      <w:r>
        <w:rPr>
          <w:sz w:val="18"/>
          <w:szCs w:val="18"/>
        </w:rPr>
        <w:t xml:space="preserve"> если Поставщик не является плательщиком НДС, то при указании цены контракта вместо указания суммы налога на добавленную стоимость Поставщик указывает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9436F" w:rsidRDefault="0079436F">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tabs>
        <w:tab w:val="clear" w:pos="4677"/>
        <w:tab w:val="clear" w:pos="9355"/>
        <w:tab w:val="left" w:pos="13695"/>
      </w:tabs>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jc w:val="right"/>
    </w:pPr>
    <w:r>
      <w:t>Проект государственного контракта</w:t>
    </w:r>
  </w:p>
  <w:p w:rsidR="0079436F" w:rsidRDefault="0079436F">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0"/>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3B44479"/>
    <w:multiLevelType w:val="multilevel"/>
    <w:tmpl w:val="3F3EA3E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C224BF"/>
    <w:multiLevelType w:val="hybridMultilevel"/>
    <w:tmpl w:val="12A493EA"/>
    <w:lvl w:ilvl="0" w:tplc="C75C891E">
      <w:start w:val="1"/>
      <w:numFmt w:val="decimal"/>
      <w:lvlText w:val="%1."/>
      <w:lvlJc w:val="left"/>
      <w:pPr>
        <w:ind w:left="1080" w:hanging="360"/>
      </w:pPr>
      <w:rPr>
        <w:rFonts w:eastAsia="Calibri"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950BC2"/>
    <w:multiLevelType w:val="multilevel"/>
    <w:tmpl w:val="3DB22B16"/>
    <w:lvl w:ilvl="0">
      <w:start w:val="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0F36205"/>
    <w:multiLevelType w:val="multilevel"/>
    <w:tmpl w:val="61BCFEB2"/>
    <w:lvl w:ilvl="0">
      <w:start w:val="4"/>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5">
    <w:nsid w:val="1DB27CE9"/>
    <w:multiLevelType w:val="multilevel"/>
    <w:tmpl w:val="FAA05750"/>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30D69B0"/>
    <w:multiLevelType w:val="multilevel"/>
    <w:tmpl w:val="C97AFF3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3C5654F"/>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B4705E3"/>
    <w:multiLevelType w:val="hybridMultilevel"/>
    <w:tmpl w:val="2CF63924"/>
    <w:lvl w:ilvl="0" w:tplc="92CAE25A">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4F6C3C"/>
    <w:multiLevelType w:val="hybridMultilevel"/>
    <w:tmpl w:val="E60E24CA"/>
    <w:lvl w:ilvl="0" w:tplc="5EEA8E0C">
      <w:start w:val="1"/>
      <w:numFmt w:val="bullet"/>
      <w:lvlText w:val="−"/>
      <w:lvlJc w:val="left"/>
      <w:pPr>
        <w:tabs>
          <w:tab w:val="num" w:pos="2329"/>
        </w:tabs>
        <w:ind w:left="2329" w:hanging="360"/>
      </w:pPr>
      <w:rPr>
        <w:rFonts w:ascii="Times New Roman" w:hAnsi="Times New Roman" w:hint="default"/>
      </w:rPr>
    </w:lvl>
    <w:lvl w:ilvl="1" w:tplc="0419000F">
      <w:start w:val="1"/>
      <w:numFmt w:val="decimal"/>
      <w:lvlText w:val="%2."/>
      <w:lvlJc w:val="left"/>
      <w:pPr>
        <w:tabs>
          <w:tab w:val="num" w:pos="2340"/>
        </w:tabs>
        <w:ind w:left="2340" w:hanging="360"/>
      </w:pPr>
      <w:rPr>
        <w:rFonts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0">
    <w:nsid w:val="2E0002E6"/>
    <w:multiLevelType w:val="multilevel"/>
    <w:tmpl w:val="B516945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0F607C7"/>
    <w:multiLevelType w:val="hybridMultilevel"/>
    <w:tmpl w:val="13C4A23E"/>
    <w:lvl w:ilvl="0" w:tplc="3BA0D22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97170CA"/>
    <w:multiLevelType w:val="multilevel"/>
    <w:tmpl w:val="A86006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9720D0C"/>
    <w:multiLevelType w:val="multilevel"/>
    <w:tmpl w:val="E6EEE7F2"/>
    <w:lvl w:ilvl="0">
      <w:start w:val="1"/>
      <w:numFmt w:val="decimal"/>
      <w:lvlText w:val="%1."/>
      <w:lvlJc w:val="left"/>
      <w:pPr>
        <w:tabs>
          <w:tab w:val="num" w:pos="720"/>
        </w:tabs>
        <w:ind w:left="720" w:hanging="360"/>
      </w:pPr>
    </w:lvl>
    <w:lvl w:ilvl="1">
      <w:start w:val="1"/>
      <w:numFmt w:val="decimal"/>
      <w:isLgl/>
      <w:lvlText w:val="%1.%2."/>
      <w:lvlJc w:val="left"/>
      <w:pPr>
        <w:tabs>
          <w:tab w:val="num" w:pos="1410"/>
        </w:tabs>
        <w:ind w:left="1410" w:hanging="1050"/>
      </w:pPr>
      <w:rPr>
        <w:rFonts w:hint="default"/>
      </w:rPr>
    </w:lvl>
    <w:lvl w:ilvl="2">
      <w:start w:val="1"/>
      <w:numFmt w:val="decimal"/>
      <w:isLgl/>
      <w:lvlText w:val="%1.%2.%3."/>
      <w:lvlJc w:val="left"/>
      <w:pPr>
        <w:tabs>
          <w:tab w:val="num" w:pos="1410"/>
        </w:tabs>
        <w:ind w:left="1410" w:hanging="1050"/>
      </w:pPr>
      <w:rPr>
        <w:rFonts w:hint="default"/>
      </w:rPr>
    </w:lvl>
    <w:lvl w:ilvl="3">
      <w:start w:val="1"/>
      <w:numFmt w:val="decimal"/>
      <w:isLgl/>
      <w:lvlText w:val="%1.%2.%3.%4."/>
      <w:lvlJc w:val="left"/>
      <w:pPr>
        <w:tabs>
          <w:tab w:val="num" w:pos="1410"/>
        </w:tabs>
        <w:ind w:left="1410" w:hanging="105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E3C520D"/>
    <w:multiLevelType w:val="multilevel"/>
    <w:tmpl w:val="164A811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2713CBE"/>
    <w:multiLevelType w:val="multilevel"/>
    <w:tmpl w:val="1286F422"/>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9BF6F5F"/>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AD058EE"/>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166168"/>
    <w:multiLevelType w:val="multilevel"/>
    <w:tmpl w:val="3954D28C"/>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567708"/>
    <w:multiLevelType w:val="multilevel"/>
    <w:tmpl w:val="9078F7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21">
    <w:nsid w:val="4F646C59"/>
    <w:multiLevelType w:val="multilevel"/>
    <w:tmpl w:val="A53A1FB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3C869D0"/>
    <w:multiLevelType w:val="multilevel"/>
    <w:tmpl w:val="27EE636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424F0"/>
    <w:multiLevelType w:val="hybridMultilevel"/>
    <w:tmpl w:val="7824913A"/>
    <w:lvl w:ilvl="0" w:tplc="5EEA8E0C">
      <w:start w:val="1"/>
      <w:numFmt w:val="bullet"/>
      <w:lvlText w:val="−"/>
      <w:lvlJc w:val="left"/>
      <w:pPr>
        <w:tabs>
          <w:tab w:val="num" w:pos="2329"/>
        </w:tabs>
        <w:ind w:left="2329" w:hanging="360"/>
      </w:pPr>
      <w:rPr>
        <w:rFonts w:ascii="Times New Roman" w:hAnsi="Times New Roman"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59E56380"/>
    <w:multiLevelType w:val="multilevel"/>
    <w:tmpl w:val="37C86032"/>
    <w:lvl w:ilvl="0">
      <w:start w:val="9"/>
      <w:numFmt w:val="decimal"/>
      <w:lvlText w:val="%1"/>
      <w:lvlJc w:val="left"/>
      <w:pPr>
        <w:tabs>
          <w:tab w:val="num" w:pos="360"/>
        </w:tabs>
        <w:ind w:left="360" w:hanging="360"/>
      </w:pPr>
      <w:rPr>
        <w:rFonts w:hint="default"/>
      </w:rPr>
    </w:lvl>
    <w:lvl w:ilvl="1">
      <w:start w:val="2"/>
      <w:numFmt w:val="decimal"/>
      <w:lvlText w:val="%210.1"/>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B922F07"/>
    <w:multiLevelType w:val="multilevel"/>
    <w:tmpl w:val="3DB22B1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CB838AD"/>
    <w:multiLevelType w:val="multilevel"/>
    <w:tmpl w:val="3B26A5AA"/>
    <w:lvl w:ilvl="0">
      <w:start w:val="6"/>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D1E19C5"/>
    <w:multiLevelType w:val="multilevel"/>
    <w:tmpl w:val="BD1C867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442A22"/>
    <w:multiLevelType w:val="hybridMultilevel"/>
    <w:tmpl w:val="FC6A1B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247170D"/>
    <w:multiLevelType w:val="multilevel"/>
    <w:tmpl w:val="0FEE8BE0"/>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4CE0C8F"/>
    <w:multiLevelType w:val="hybridMultilevel"/>
    <w:tmpl w:val="473407A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7712929"/>
    <w:multiLevelType w:val="multilevel"/>
    <w:tmpl w:val="69B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C953B3"/>
    <w:multiLevelType w:val="hybridMultilevel"/>
    <w:tmpl w:val="87AA13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705ABE"/>
    <w:multiLevelType w:val="multilevel"/>
    <w:tmpl w:val="E91A2FCC"/>
    <w:lvl w:ilvl="0">
      <w:start w:val="1"/>
      <w:numFmt w:val="decimal"/>
      <w:lvlText w:val="%1."/>
      <w:lvlJc w:val="left"/>
      <w:pPr>
        <w:ind w:left="5869"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8DD4443"/>
    <w:multiLevelType w:val="multilevel"/>
    <w:tmpl w:val="DA26678E"/>
    <w:lvl w:ilvl="0">
      <w:start w:val="9"/>
      <w:numFmt w:val="decimal"/>
      <w:lvlText w:val="%1"/>
      <w:lvlJc w:val="left"/>
      <w:pPr>
        <w:tabs>
          <w:tab w:val="num" w:pos="360"/>
        </w:tabs>
        <w:ind w:left="360" w:hanging="360"/>
      </w:pPr>
      <w:rPr>
        <w:rFonts w:hint="default"/>
      </w:rPr>
    </w:lvl>
    <w:lvl w:ilvl="1">
      <w:start w:val="2"/>
      <w:numFmt w:val="none"/>
      <w:lvlText w:val="10.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3096220"/>
    <w:multiLevelType w:val="multilevel"/>
    <w:tmpl w:val="23C217F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68522BF"/>
    <w:multiLevelType w:val="hybridMultilevel"/>
    <w:tmpl w:val="08482A90"/>
    <w:lvl w:ilvl="0" w:tplc="8B6AE22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291534"/>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9422E26"/>
    <w:multiLevelType w:val="hybridMultilevel"/>
    <w:tmpl w:val="3904CCA2"/>
    <w:lvl w:ilvl="0" w:tplc="8B48D2BE">
      <w:start w:val="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9">
    <w:nsid w:val="7D445EE2"/>
    <w:multiLevelType w:val="multilevel"/>
    <w:tmpl w:val="9E801E3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num>
  <w:num w:numId="8">
    <w:abstractNumId w:val="19"/>
  </w:num>
  <w:num w:numId="9">
    <w:abstractNumId w:val="6"/>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12"/>
  </w:num>
  <w:num w:numId="14">
    <w:abstractNumId w:val="35"/>
  </w:num>
  <w:num w:numId="15">
    <w:abstractNumId w:val="28"/>
  </w:num>
  <w:num w:numId="16">
    <w:abstractNumId w:val="1"/>
  </w:num>
  <w:num w:numId="17">
    <w:abstractNumId w:val="20"/>
  </w:num>
  <w:num w:numId="18">
    <w:abstractNumId w:val="26"/>
  </w:num>
  <w:num w:numId="19">
    <w:abstractNumId w:val="18"/>
  </w:num>
  <w:num w:numId="20">
    <w:abstractNumId w:val="29"/>
  </w:num>
  <w:num w:numId="21">
    <w:abstractNumId w:val="15"/>
  </w:num>
  <w:num w:numId="22">
    <w:abstractNumId w:val="37"/>
  </w:num>
  <w:num w:numId="23">
    <w:abstractNumId w:val="27"/>
  </w:num>
  <w:num w:numId="24">
    <w:abstractNumId w:val="0"/>
  </w:num>
  <w:num w:numId="25">
    <w:abstractNumId w:val="17"/>
  </w:num>
  <w:num w:numId="26">
    <w:abstractNumId w:val="30"/>
  </w:num>
  <w:num w:numId="27">
    <w:abstractNumId w:val="9"/>
  </w:num>
  <w:num w:numId="28">
    <w:abstractNumId w:val="23"/>
  </w:num>
  <w:num w:numId="29">
    <w:abstractNumId w:val="16"/>
  </w:num>
  <w:num w:numId="30">
    <w:abstractNumId w:val="7"/>
  </w:num>
  <w:num w:numId="31">
    <w:abstractNumId w:val="24"/>
  </w:num>
  <w:num w:numId="32">
    <w:abstractNumId w:val="34"/>
  </w:num>
  <w:num w:numId="33">
    <w:abstractNumId w:val="39"/>
  </w:num>
  <w:num w:numId="34">
    <w:abstractNumId w:val="11"/>
  </w:num>
  <w:num w:numId="35">
    <w:abstractNumId w:val="4"/>
  </w:num>
  <w:num w:numId="36">
    <w:abstractNumId w:val="38"/>
  </w:num>
  <w:num w:numId="37">
    <w:abstractNumId w:val="33"/>
  </w:num>
  <w:num w:numId="38">
    <w:abstractNumId w:val="36"/>
  </w:num>
  <w:num w:numId="39">
    <w:abstractNumId w:val="32"/>
  </w:num>
  <w:num w:numId="40">
    <w:abstractNumId w:val="2"/>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244C9A"/>
    <w:rsid w:val="00015085"/>
    <w:rsid w:val="00070717"/>
    <w:rsid w:val="000A6286"/>
    <w:rsid w:val="000D531E"/>
    <w:rsid w:val="00185FBA"/>
    <w:rsid w:val="001E209C"/>
    <w:rsid w:val="00244C9A"/>
    <w:rsid w:val="002827D0"/>
    <w:rsid w:val="00375AF0"/>
    <w:rsid w:val="004F504C"/>
    <w:rsid w:val="0052474D"/>
    <w:rsid w:val="005B45EA"/>
    <w:rsid w:val="00627795"/>
    <w:rsid w:val="006900D7"/>
    <w:rsid w:val="007102C4"/>
    <w:rsid w:val="00722AE3"/>
    <w:rsid w:val="0079436F"/>
    <w:rsid w:val="008173EE"/>
    <w:rsid w:val="00822D8C"/>
    <w:rsid w:val="008A163B"/>
    <w:rsid w:val="008A27BB"/>
    <w:rsid w:val="008B6E44"/>
    <w:rsid w:val="00B62785"/>
    <w:rsid w:val="00CF5BE2"/>
    <w:rsid w:val="00D069C3"/>
    <w:rsid w:val="00D41C44"/>
    <w:rsid w:val="00D6653A"/>
    <w:rsid w:val="00D70B33"/>
    <w:rsid w:val="00D8356B"/>
    <w:rsid w:val="00E256FF"/>
    <w:rsid w:val="00E4741F"/>
    <w:rsid w:val="00F22CE3"/>
    <w:rsid w:val="00F2677D"/>
    <w:rsid w:val="00F45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numPr>
        <w:numId w:val="17"/>
      </w:numPr>
      <w:spacing w:before="240" w:after="120" w:line="276" w:lineRule="auto"/>
      <w:jc w:val="center"/>
      <w:outlineLvl w:val="0"/>
    </w:pPr>
    <w:rPr>
      <w:b/>
      <w:bCs/>
      <w:sz w:val="24"/>
      <w:szCs w:val="28"/>
    </w:rPr>
  </w:style>
  <w:style w:type="paragraph" w:styleId="2">
    <w:name w:val="heading 2"/>
    <w:basedOn w:val="a"/>
    <w:next w:val="a"/>
    <w:qFormat/>
    <w:pPr>
      <w:numPr>
        <w:ilvl w:val="1"/>
        <w:numId w:val="17"/>
      </w:numPr>
      <w:spacing w:before="120" w:after="120" w:line="276" w:lineRule="auto"/>
      <w:jc w:val="both"/>
      <w:outlineLvl w:val="1"/>
    </w:pPr>
    <w:rPr>
      <w:bCs/>
      <w:sz w:val="22"/>
      <w:szCs w:val="26"/>
    </w:rPr>
  </w:style>
  <w:style w:type="paragraph" w:styleId="3">
    <w:name w:val="heading 3"/>
    <w:basedOn w:val="a"/>
    <w:next w:val="a"/>
    <w:link w:val="30"/>
    <w:qFormat/>
    <w:pPr>
      <w:numPr>
        <w:ilvl w:val="2"/>
        <w:numId w:val="17"/>
      </w:numPr>
      <w:spacing w:before="120" w:after="120" w:line="276" w:lineRule="auto"/>
      <w:jc w:val="both"/>
      <w:outlineLvl w:val="2"/>
    </w:pPr>
    <w:rPr>
      <w:bCs/>
      <w:sz w:val="22"/>
      <w:szCs w:val="22"/>
    </w:rPr>
  </w:style>
  <w:style w:type="paragraph" w:styleId="4">
    <w:name w:val="heading 4"/>
    <w:basedOn w:val="a"/>
    <w:next w:val="a"/>
    <w:qFormat/>
    <w:pPr>
      <w:numPr>
        <w:ilvl w:val="3"/>
        <w:numId w:val="17"/>
      </w:numPr>
      <w:spacing w:before="120" w:after="120" w:line="276" w:lineRule="auto"/>
      <w:jc w:val="both"/>
      <w:outlineLvl w:val="3"/>
    </w:pPr>
    <w:rPr>
      <w:bCs/>
      <w:iCs/>
      <w:sz w:val="22"/>
      <w:szCs w:val="22"/>
    </w:rPr>
  </w:style>
  <w:style w:type="paragraph" w:styleId="5">
    <w:name w:val="heading 5"/>
    <w:basedOn w:val="a"/>
    <w:next w:val="a"/>
    <w:qFormat/>
    <w:pPr>
      <w:keepNext/>
      <w:keepLines/>
      <w:numPr>
        <w:ilvl w:val="4"/>
        <w:numId w:val="17"/>
      </w:numPr>
      <w:spacing w:before="200" w:line="276" w:lineRule="auto"/>
      <w:jc w:val="both"/>
      <w:outlineLvl w:val="4"/>
    </w:pPr>
    <w:rPr>
      <w:sz w:val="22"/>
      <w:szCs w:val="22"/>
    </w:rPr>
  </w:style>
  <w:style w:type="paragraph" w:styleId="6">
    <w:name w:val="heading 6"/>
    <w:basedOn w:val="a"/>
    <w:next w:val="a"/>
    <w:qFormat/>
    <w:pPr>
      <w:keepNext/>
      <w:keepLines/>
      <w:numPr>
        <w:ilvl w:val="5"/>
        <w:numId w:val="17"/>
      </w:numPr>
      <w:spacing w:before="200" w:line="276" w:lineRule="auto"/>
      <w:jc w:val="both"/>
      <w:outlineLvl w:val="5"/>
    </w:pPr>
    <w:rPr>
      <w:i/>
      <w:iCs/>
      <w:color w:val="243F60"/>
      <w:sz w:val="22"/>
      <w:szCs w:val="22"/>
    </w:rPr>
  </w:style>
  <w:style w:type="paragraph" w:styleId="7">
    <w:name w:val="heading 7"/>
    <w:basedOn w:val="a"/>
    <w:next w:val="a"/>
    <w:qFormat/>
    <w:pPr>
      <w:keepNext/>
      <w:keepLines/>
      <w:numPr>
        <w:ilvl w:val="6"/>
        <w:numId w:val="17"/>
      </w:numPr>
      <w:spacing w:before="200" w:line="276" w:lineRule="auto"/>
      <w:jc w:val="both"/>
      <w:outlineLvl w:val="6"/>
    </w:pPr>
    <w:rPr>
      <w:i/>
      <w:iCs/>
      <w:color w:val="404040"/>
      <w:sz w:val="22"/>
      <w:szCs w:val="22"/>
    </w:rPr>
  </w:style>
  <w:style w:type="paragraph" w:styleId="8">
    <w:name w:val="heading 8"/>
    <w:basedOn w:val="a"/>
    <w:next w:val="a"/>
    <w:qFormat/>
    <w:pPr>
      <w:keepNext/>
      <w:keepLines/>
      <w:numPr>
        <w:ilvl w:val="7"/>
        <w:numId w:val="17"/>
      </w:numPr>
      <w:spacing w:before="200" w:line="276" w:lineRule="auto"/>
      <w:jc w:val="both"/>
      <w:outlineLvl w:val="7"/>
    </w:pPr>
    <w:rPr>
      <w:color w:val="4F81BD"/>
      <w:sz w:val="22"/>
    </w:rPr>
  </w:style>
  <w:style w:type="paragraph" w:styleId="9">
    <w:name w:val="heading 9"/>
    <w:basedOn w:val="a"/>
    <w:next w:val="a"/>
    <w:qFormat/>
    <w:pPr>
      <w:keepNext/>
      <w:keepLines/>
      <w:numPr>
        <w:ilvl w:val="8"/>
        <w:numId w:val="17"/>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pPr>
      <w:jc w:val="both"/>
    </w:pPr>
    <w:rPr>
      <w:sz w:val="28"/>
    </w:rPr>
  </w:style>
  <w:style w:type="paragraph" w:styleId="a3">
    <w:name w:val="Body Text Indent"/>
    <w:basedOn w:val="a"/>
    <w:link w:val="a4"/>
    <w:pPr>
      <w:ind w:firstLine="900"/>
    </w:pPr>
    <w:rPr>
      <w:sz w:val="26"/>
    </w:rPr>
  </w:style>
  <w:style w:type="paragraph" w:styleId="a5">
    <w:name w:val="Body Text"/>
    <w:basedOn w:val="a"/>
    <w:link w:val="a6"/>
    <w:pPr>
      <w:jc w:val="both"/>
    </w:pPr>
    <w:rPr>
      <w:sz w:val="26"/>
    </w:rPr>
  </w:style>
  <w:style w:type="paragraph" w:customStyle="1" w:styleId="21">
    <w:name w:val="Стиль_таб2"/>
    <w:basedOn w:val="a"/>
    <w:pPr>
      <w:widowControl w:val="0"/>
      <w:spacing w:before="120" w:after="120"/>
      <w:jc w:val="both"/>
    </w:pPr>
    <w:rPr>
      <w:sz w:val="24"/>
    </w:rPr>
  </w:style>
  <w:style w:type="paragraph" w:styleId="a7">
    <w:name w:val="endnote text"/>
    <w:basedOn w:val="a"/>
    <w:semiHidden/>
  </w:style>
  <w:style w:type="paragraph" w:styleId="a8">
    <w:name w:val="Title"/>
    <w:basedOn w:val="a"/>
    <w:qFormat/>
    <w:pPr>
      <w:jc w:val="center"/>
    </w:pPr>
    <w:rPr>
      <w:sz w:val="24"/>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Pr>
      <w:rFonts w:ascii="Tahoma" w:hAnsi="Tahoma" w:cs="Tahoma"/>
      <w:sz w:val="16"/>
      <w:szCs w:val="16"/>
    </w:rPr>
  </w:style>
  <w:style w:type="paragraph" w:styleId="ac">
    <w:name w:val="footer"/>
    <w:basedOn w:val="a"/>
    <w:pPr>
      <w:tabs>
        <w:tab w:val="center" w:pos="4677"/>
        <w:tab w:val="right" w:pos="9355"/>
      </w:tabs>
    </w:pPr>
    <w:rPr>
      <w:sz w:val="24"/>
      <w:szCs w:val="24"/>
    </w:rPr>
  </w:style>
  <w:style w:type="paragraph" w:styleId="31">
    <w:name w:val="Body Text 3"/>
    <w:basedOn w:val="a"/>
    <w:link w:val="32"/>
    <w:pPr>
      <w:spacing w:after="120"/>
    </w:pPr>
    <w:rPr>
      <w:sz w:val="16"/>
      <w:szCs w:val="16"/>
    </w:rPr>
  </w:style>
  <w:style w:type="character" w:customStyle="1" w:styleId="32">
    <w:name w:val="Основной текст 3 Знак"/>
    <w:link w:val="31"/>
    <w:rPr>
      <w:sz w:val="16"/>
      <w:szCs w:val="16"/>
      <w:lang w:val="ru-RU" w:eastAsia="ru-RU" w:bidi="ar-SA"/>
    </w:rPr>
  </w:style>
  <w:style w:type="paragraph" w:styleId="33">
    <w:name w:val="Body Text Indent 3"/>
    <w:basedOn w:val="a"/>
    <w:pPr>
      <w:spacing w:after="120"/>
      <w:ind w:left="283"/>
    </w:pPr>
    <w:rPr>
      <w:sz w:val="16"/>
      <w:szCs w:val="16"/>
    </w:rPr>
  </w:style>
  <w:style w:type="character" w:customStyle="1" w:styleId="30">
    <w:name w:val="Заголовок 3 Знак"/>
    <w:link w:val="3"/>
    <w:locked/>
    <w:rPr>
      <w:bCs/>
      <w:sz w:val="22"/>
      <w:szCs w:val="22"/>
      <w:lang w:val="ru-RU" w:eastAsia="ru-RU" w:bidi="ar-SA"/>
    </w:rPr>
  </w:style>
  <w:style w:type="paragraph" w:styleId="ad">
    <w:name w:val="header"/>
    <w:basedOn w:val="a"/>
    <w:link w:val="ae"/>
    <w:uiPriority w:val="99"/>
    <w:pPr>
      <w:tabs>
        <w:tab w:val="center" w:pos="4677"/>
        <w:tab w:val="right" w:pos="9355"/>
      </w:tabs>
    </w:pPr>
  </w:style>
  <w:style w:type="character" w:styleId="af">
    <w:name w:val="page number"/>
    <w:basedOn w:val="a0"/>
  </w:style>
  <w:style w:type="paragraph" w:customStyle="1" w:styleId="11">
    <w:name w:val="Без интервала1"/>
    <w:qFormat/>
    <w:rPr>
      <w:rFonts w:eastAsia="Calibri"/>
    </w:rPr>
  </w:style>
  <w:style w:type="character" w:customStyle="1" w:styleId="a4">
    <w:name w:val="Основной текст с отступом Знак"/>
    <w:link w:val="a3"/>
    <w:rPr>
      <w:sz w:val="26"/>
      <w:lang w:val="ru-RU" w:eastAsia="ru-RU" w:bidi="ar-SA"/>
    </w:rPr>
  </w:style>
  <w:style w:type="character" w:customStyle="1" w:styleId="ab">
    <w:name w:val="Текст выноски Знак"/>
    <w:link w:val="aa"/>
    <w:semiHidden/>
    <w:rPr>
      <w:rFonts w:ascii="Tahoma" w:hAnsi="Tahoma" w:cs="Tahoma"/>
      <w:sz w:val="16"/>
      <w:szCs w:val="16"/>
      <w:lang w:val="ru-RU" w:eastAsia="ru-RU" w:bidi="ar-SA"/>
    </w:rPr>
  </w:style>
  <w:style w:type="paragraph" w:customStyle="1" w:styleId="12">
    <w:name w:val="Обычный1"/>
    <w:pPr>
      <w:widowControl w:val="0"/>
      <w:spacing w:line="300" w:lineRule="auto"/>
      <w:ind w:firstLine="720"/>
      <w:jc w:val="both"/>
    </w:pPr>
    <w:rPr>
      <w:snapToGrid w:val="0"/>
      <w:sz w:val="24"/>
    </w:rPr>
  </w:style>
  <w:style w:type="paragraph" w:customStyle="1" w:styleId="22">
    <w:name w:val="Без интервала2"/>
    <w:rPr>
      <w:rFonts w:ascii="Calibri" w:eastAsia="Calibri" w:hAnsi="Calibri"/>
      <w:sz w:val="22"/>
      <w:szCs w:val="22"/>
    </w:rPr>
  </w:style>
  <w:style w:type="paragraph" w:customStyle="1" w:styleId="110">
    <w:name w:val="Обычный11"/>
    <w:pPr>
      <w:widowControl w:val="0"/>
      <w:spacing w:line="300" w:lineRule="auto"/>
      <w:ind w:firstLine="720"/>
      <w:jc w:val="both"/>
    </w:pPr>
    <w:rPr>
      <w:rFonts w:eastAsia="Calibri"/>
      <w:sz w:val="24"/>
    </w:rPr>
  </w:style>
  <w:style w:type="character" w:customStyle="1" w:styleId="blk">
    <w:name w:val="blk"/>
    <w:basedOn w:val="a0"/>
  </w:style>
  <w:style w:type="paragraph" w:customStyle="1" w:styleId="ConsPlusNormal">
    <w:name w:val="ConsPlusNormal"/>
    <w:link w:val="ConsPlusNormal0"/>
    <w:uiPriority w:val="99"/>
    <w:qFormat/>
    <w:pPr>
      <w:autoSpaceDE w:val="0"/>
      <w:autoSpaceDN w:val="0"/>
      <w:adjustRightInd w:val="0"/>
    </w:pPr>
    <w:rPr>
      <w:b/>
      <w:bCs/>
      <w:sz w:val="24"/>
      <w:szCs w:val="24"/>
    </w:rPr>
  </w:style>
  <w:style w:type="character" w:customStyle="1" w:styleId="ConsPlusNormal0">
    <w:name w:val="ConsPlusNormal Знак"/>
    <w:link w:val="ConsPlusNormal"/>
    <w:uiPriority w:val="99"/>
    <w:locked/>
    <w:rPr>
      <w:b/>
      <w:bCs/>
      <w:sz w:val="24"/>
      <w:szCs w:val="24"/>
      <w:lang w:val="ru-RU" w:eastAsia="ru-RU" w:bidi="ar-SA"/>
    </w:rPr>
  </w:style>
  <w:style w:type="character" w:customStyle="1" w:styleId="WW8Num1z0">
    <w:name w:val="WW8Num1z0"/>
  </w:style>
  <w:style w:type="character" w:customStyle="1" w:styleId="af0">
    <w:name w:val="Цветовое выделение"/>
    <w:rPr>
      <w:b/>
      <w:color w:val="auto"/>
    </w:rPr>
  </w:style>
  <w:style w:type="paragraph" w:customStyle="1" w:styleId="310">
    <w:name w:val="Основной текст с отступом 31"/>
    <w:basedOn w:val="a"/>
    <w:pPr>
      <w:widowControl w:val="0"/>
      <w:suppressAutoHyphens/>
      <w:spacing w:after="120"/>
      <w:ind w:left="283"/>
    </w:pPr>
    <w:rPr>
      <w:rFonts w:eastAsia="SimSun"/>
      <w:kern w:val="1"/>
      <w:sz w:val="16"/>
      <w:szCs w:val="16"/>
      <w:lang w:eastAsia="hi-IN" w:bidi="hi-IN"/>
    </w:rPr>
  </w:style>
  <w:style w:type="paragraph" w:customStyle="1" w:styleId="320">
    <w:name w:val="Основной текст с отступом 32"/>
    <w:basedOn w:val="a"/>
    <w:pPr>
      <w:widowControl w:val="0"/>
      <w:suppressAutoHyphens/>
      <w:spacing w:after="120"/>
      <w:ind w:left="283"/>
    </w:pPr>
    <w:rPr>
      <w:rFonts w:eastAsia="SimSun"/>
      <w:kern w:val="1"/>
      <w:sz w:val="16"/>
      <w:szCs w:val="16"/>
      <w:lang w:eastAsia="hi-IN" w:bidi="hi-IN"/>
    </w:rPr>
  </w:style>
  <w:style w:type="paragraph" w:customStyle="1" w:styleId="111">
    <w:name w:val="Без интервала11"/>
    <w:pPr>
      <w:widowControl w:val="0"/>
      <w:suppressAutoHyphens/>
    </w:pPr>
    <w:rPr>
      <w:rFonts w:ascii="Calibri" w:hAnsi="Calibri" w:cs="Calibri"/>
      <w:kern w:val="1"/>
      <w:sz w:val="22"/>
      <w:szCs w:val="22"/>
      <w:lang w:eastAsia="ar-SA"/>
    </w:rPr>
  </w:style>
  <w:style w:type="paragraph" w:customStyle="1" w:styleId="af1">
    <w:basedOn w:val="a"/>
    <w:pPr>
      <w:spacing w:after="160" w:line="240" w:lineRule="exact"/>
    </w:pPr>
    <w:rPr>
      <w:rFonts w:ascii="Verdana" w:hAnsi="Verdana"/>
      <w:lang w:val="en-US" w:eastAsia="en-US"/>
    </w:rPr>
  </w:style>
  <w:style w:type="paragraph" w:customStyle="1" w:styleId="60">
    <w:name w:val="Знак Знак6"/>
    <w:basedOn w:val="a"/>
    <w:pPr>
      <w:spacing w:after="160" w:line="240" w:lineRule="exact"/>
    </w:pPr>
    <w:rPr>
      <w:rFonts w:ascii="Verdana" w:hAnsi="Verdana"/>
      <w:lang w:val="en-US" w:eastAsia="en-US"/>
    </w:rPr>
  </w:style>
  <w:style w:type="paragraph" w:customStyle="1" w:styleId="34">
    <w:name w:val="Знак Знак3 Знак Знак Знак Знак Знак Знак Знак Знак"/>
    <w:basedOn w:val="a"/>
    <w:pPr>
      <w:spacing w:after="160" w:line="240" w:lineRule="exact"/>
    </w:pPr>
    <w:rPr>
      <w:rFonts w:ascii="Verdana" w:hAnsi="Verdana"/>
      <w:lang w:val="en-US" w:eastAsia="en-US"/>
    </w:rPr>
  </w:style>
  <w:style w:type="paragraph" w:customStyle="1" w:styleId="af2">
    <w:name w:val="СИЗО"/>
    <w:basedOn w:val="a"/>
    <w:qFormat/>
    <w:pPr>
      <w:spacing w:line="276" w:lineRule="auto"/>
      <w:jc w:val="both"/>
    </w:pPr>
    <w:rPr>
      <w:rFonts w:eastAsia="Calibri"/>
      <w:sz w:val="24"/>
      <w:szCs w:val="22"/>
      <w:lang w:eastAsia="en-US"/>
    </w:rPr>
  </w:style>
  <w:style w:type="character" w:customStyle="1" w:styleId="ae">
    <w:name w:val="Верхний колонтитул Знак"/>
    <w:basedOn w:val="a0"/>
    <w:link w:val="ad"/>
    <w:uiPriority w:val="99"/>
  </w:style>
  <w:style w:type="paragraph" w:customStyle="1" w:styleId="35">
    <w:name w:val="Знак Знак3 Знак Знак Знак Знак Знак Знак"/>
    <w:basedOn w:val="a"/>
    <w:pPr>
      <w:spacing w:after="160" w:line="240" w:lineRule="exact"/>
    </w:pPr>
    <w:rPr>
      <w:rFonts w:ascii="Verdana" w:hAnsi="Verdana"/>
      <w:lang w:val="en-US" w:eastAsia="en-US"/>
    </w:rPr>
  </w:style>
  <w:style w:type="paragraph" w:styleId="af3">
    <w:name w:val="No Spacing"/>
    <w:aliases w:val="для таблиц,Бес интервала"/>
    <w:link w:val="af4"/>
    <w:qFormat/>
    <w:rPr>
      <w:rFonts w:ascii="Calibri" w:eastAsia="Calibri" w:hAnsi="Calibri"/>
      <w:sz w:val="22"/>
      <w:szCs w:val="22"/>
      <w:lang w:eastAsia="en-US"/>
    </w:rPr>
  </w:style>
  <w:style w:type="character" w:styleId="af5">
    <w:name w:val="Hyperlink"/>
    <w:uiPriority w:val="99"/>
    <w:unhideWhenUsed/>
    <w:rPr>
      <w:color w:val="0000FF"/>
      <w:u w:val="single"/>
    </w:rPr>
  </w:style>
  <w:style w:type="character" w:customStyle="1" w:styleId="af4">
    <w:name w:val="Без интервала Знак"/>
    <w:aliases w:val="для таблиц Знак,Бес интервала Знак"/>
    <w:link w:val="af3"/>
    <w:uiPriority w:val="99"/>
    <w:qFormat/>
    <w:rPr>
      <w:rFonts w:ascii="Calibri" w:eastAsia="Calibri" w:hAnsi="Calibri"/>
      <w:sz w:val="22"/>
      <w:szCs w:val="22"/>
      <w:lang w:eastAsia="en-US"/>
    </w:rPr>
  </w:style>
  <w:style w:type="paragraph" w:customStyle="1" w:styleId="36">
    <w:name w:val="Без интервала3"/>
    <w:link w:val="NoSpacingChar"/>
    <w:uiPriority w:val="99"/>
    <w:rPr>
      <w:rFonts w:ascii="Calibri" w:hAnsi="Calibri"/>
      <w:sz w:val="22"/>
      <w:szCs w:val="22"/>
      <w:lang w:eastAsia="en-US"/>
    </w:rPr>
  </w:style>
  <w:style w:type="character" w:customStyle="1" w:styleId="NoSpacingChar">
    <w:name w:val="No Spacing Char"/>
    <w:link w:val="36"/>
    <w:locked/>
    <w:rPr>
      <w:rFonts w:ascii="Calibri" w:hAnsi="Calibri"/>
      <w:sz w:val="22"/>
      <w:szCs w:val="22"/>
      <w:lang w:eastAsia="en-US"/>
    </w:rPr>
  </w:style>
  <w:style w:type="paragraph" w:styleId="af6">
    <w:name w:val="List Paragraph"/>
    <w:basedOn w:val="a"/>
    <w:uiPriority w:val="34"/>
    <w:qFormat/>
    <w:pPr>
      <w:ind w:left="720"/>
      <w:contextualSpacing/>
    </w:pPr>
  </w:style>
  <w:style w:type="paragraph" w:customStyle="1" w:styleId="120">
    <w:name w:val="Обычный12"/>
    <w:uiPriority w:val="99"/>
    <w:pPr>
      <w:widowControl w:val="0"/>
      <w:spacing w:line="300" w:lineRule="auto"/>
      <w:ind w:firstLine="720"/>
      <w:jc w:val="both"/>
    </w:pPr>
    <w:rPr>
      <w:sz w:val="24"/>
    </w:rPr>
  </w:style>
  <w:style w:type="character" w:customStyle="1" w:styleId="a6">
    <w:name w:val="Основной текст Знак"/>
    <w:link w:val="a5"/>
    <w:rPr>
      <w:sz w:val="26"/>
    </w:rPr>
  </w:style>
  <w:style w:type="paragraph" w:customStyle="1" w:styleId="13">
    <w:name w:val="Абзац списка1"/>
    <w:basedOn w:val="a"/>
    <w:pPr>
      <w:suppressAutoHyphens/>
      <w:spacing w:after="200" w:line="276" w:lineRule="auto"/>
    </w:pPr>
    <w:rPr>
      <w:rFonts w:ascii="Calibri" w:hAnsi="Calibri"/>
      <w:kern w:val="1"/>
      <w:sz w:val="22"/>
      <w:szCs w:val="22"/>
      <w:lang w:eastAsia="ar-SA"/>
    </w:rPr>
  </w:style>
  <w:style w:type="character" w:styleId="af7">
    <w:name w:val="Strong"/>
    <w:basedOn w:val="a0"/>
    <w:uiPriority w:val="22"/>
    <w:qFormat/>
    <w:rPr>
      <w:b/>
      <w:bCs/>
    </w:rPr>
  </w:style>
  <w:style w:type="character" w:customStyle="1" w:styleId="10">
    <w:name w:val="Заголовок 1 Знак"/>
    <w:basedOn w:val="a0"/>
    <w:link w:val="1"/>
    <w:uiPriority w:val="9"/>
    <w:rPr>
      <w:b/>
      <w:bCs/>
      <w:sz w:val="24"/>
      <w:szCs w:val="28"/>
    </w:rPr>
  </w:style>
  <w:style w:type="character" w:customStyle="1" w:styleId="InternetLink">
    <w:name w:val="Internet Link"/>
    <w:rPr>
      <w:rFonts w:cs="Times New Roman"/>
      <w:color w:val="0000FF"/>
      <w:u w:val="single"/>
    </w:rPr>
  </w:style>
  <w:style w:type="character" w:customStyle="1" w:styleId="cardmaininfotitle2">
    <w:name w:val="cardmaininfo__title2"/>
    <w:basedOn w:val="a0"/>
    <w:rPr>
      <w:color w:val="909EBB"/>
    </w:rPr>
  </w:style>
  <w:style w:type="paragraph" w:customStyle="1" w:styleId="ConsPlusNonformat">
    <w:name w:val="ConsPlusNonformat"/>
    <w:pPr>
      <w:widowControl w:val="0"/>
      <w:autoSpaceDE w:val="0"/>
      <w:autoSpaceDN w:val="0"/>
    </w:pPr>
    <w:rPr>
      <w:rFonts w:ascii="Courier New" w:hAnsi="Courier New" w:cs="Courier New"/>
    </w:rPr>
  </w:style>
  <w:style w:type="paragraph" w:styleId="af8">
    <w:name w:val="footnote text"/>
    <w:basedOn w:val="a"/>
    <w:link w:val="af9"/>
  </w:style>
  <w:style w:type="character" w:customStyle="1" w:styleId="af9">
    <w:name w:val="Текст сноски Знак"/>
    <w:basedOn w:val="a0"/>
    <w:link w:val="af8"/>
  </w:style>
  <w:style w:type="character" w:styleId="afa">
    <w:name w:val="footnote reference"/>
    <w:basedOn w:val="a0"/>
    <w:rPr>
      <w:vertAlign w:val="superscript"/>
    </w:rPr>
  </w:style>
  <w:style w:type="character" w:customStyle="1" w:styleId="sectioninfo2">
    <w:name w:val="section__info2"/>
    <w:basedOn w:val="a0"/>
    <w:rPr>
      <w:vanish w:val="0"/>
      <w:webHidden w:val="0"/>
      <w:sz w:val="16"/>
      <w:szCs w:val="16"/>
      <w:specVanish w:val="0"/>
    </w:rPr>
  </w:style>
  <w:style w:type="paragraph" w:styleId="afb">
    <w:name w:val="Normal (Web)"/>
    <w:basedOn w:val="a"/>
    <w:uiPriority w:val="99"/>
    <w:unhideWhenUsed/>
    <w:pPr>
      <w:spacing w:before="100" w:beforeAutospacing="1" w:after="100" w:afterAutospacing="1"/>
    </w:pPr>
    <w:rPr>
      <w:sz w:val="24"/>
      <w:szCs w:val="24"/>
    </w:rPr>
  </w:style>
  <w:style w:type="character" w:customStyle="1" w:styleId="sectiontitle">
    <w:name w:val="section__title"/>
    <w:basedOn w:val="a0"/>
  </w:style>
  <w:style w:type="character" w:customStyle="1" w:styleId="sectioninfo">
    <w:name w:val="section__info"/>
    <w:basedOn w:val="a0"/>
  </w:style>
  <w:style w:type="table" w:customStyle="1" w:styleId="TableStyle0">
    <w:name w:val="TableStyle0"/>
    <w:rsid w:val="0079436F"/>
    <w:rPr>
      <w:rFonts w:ascii="Arial" w:eastAsiaTheme="minorEastAsia" w:hAnsi="Arial" w:cstheme="minorBidi"/>
      <w:kern w:val="2"/>
      <w:sz w:val="16"/>
      <w:szCs w:val="24"/>
    </w:rPr>
    <w:tblPr>
      <w:tblCellMar>
        <w:top w:w="0" w:type="dxa"/>
        <w:left w:w="0" w:type="dxa"/>
        <w:bottom w:w="0" w:type="dxa"/>
        <w:right w:w="0" w:type="dxa"/>
      </w:tblCellMar>
    </w:tblPr>
  </w:style>
  <w:style w:type="table" w:customStyle="1" w:styleId="TableStyle1">
    <w:name w:val="TableStyle1"/>
    <w:rsid w:val="0079436F"/>
    <w:rPr>
      <w:rFonts w:ascii="Arial" w:eastAsiaTheme="minorEastAsia" w:hAnsi="Arial" w:cstheme="minorBidi"/>
      <w:kern w:val="2"/>
      <w:sz w:val="16"/>
      <w:szCs w:val="24"/>
    </w:rPr>
    <w:tblPr>
      <w:tblCellMar>
        <w:top w:w="0" w:type="dxa"/>
        <w:left w:w="0" w:type="dxa"/>
        <w:bottom w:w="0" w:type="dxa"/>
        <w:right w:w="0" w:type="dxa"/>
      </w:tblCellMar>
    </w:tblPr>
  </w:style>
  <w:style w:type="table" w:customStyle="1" w:styleId="TableStyle2">
    <w:name w:val="TableStyle2"/>
    <w:rsid w:val="0079436F"/>
    <w:rPr>
      <w:rFonts w:ascii="Arial" w:eastAsiaTheme="minorEastAsia" w:hAnsi="Arial" w:cstheme="minorBidi"/>
      <w:kern w:val="2"/>
      <w:sz w:val="16"/>
      <w:szCs w:val="2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289800">
      <w:bodyDiv w:val="1"/>
      <w:marLeft w:val="0"/>
      <w:marRight w:val="0"/>
      <w:marTop w:val="0"/>
      <w:marBottom w:val="0"/>
      <w:divBdr>
        <w:top w:val="none" w:sz="0" w:space="0" w:color="auto"/>
        <w:left w:val="none" w:sz="0" w:space="0" w:color="auto"/>
        <w:bottom w:val="none" w:sz="0" w:space="0" w:color="auto"/>
        <w:right w:val="none" w:sz="0" w:space="0" w:color="auto"/>
      </w:divBdr>
    </w:div>
    <w:div w:id="1682200451">
      <w:bodyDiv w:val="1"/>
      <w:marLeft w:val="0"/>
      <w:marRight w:val="0"/>
      <w:marTop w:val="0"/>
      <w:marBottom w:val="0"/>
      <w:divBdr>
        <w:top w:val="none" w:sz="0" w:space="0" w:color="auto"/>
        <w:left w:val="none" w:sz="0" w:space="0" w:color="auto"/>
        <w:bottom w:val="none" w:sz="0" w:space="0" w:color="auto"/>
        <w:right w:val="none" w:sz="0" w:space="0" w:color="auto"/>
      </w:divBdr>
      <w:divsChild>
        <w:div w:id="837884471">
          <w:marLeft w:val="0"/>
          <w:marRight w:val="0"/>
          <w:marTop w:val="0"/>
          <w:marBottom w:val="0"/>
          <w:divBdr>
            <w:top w:val="none" w:sz="0" w:space="0" w:color="auto"/>
            <w:left w:val="none" w:sz="0" w:space="0" w:color="auto"/>
            <w:bottom w:val="none" w:sz="0" w:space="0" w:color="auto"/>
            <w:right w:val="none" w:sz="0" w:space="0" w:color="auto"/>
          </w:divBdr>
        </w:div>
        <w:div w:id="856695862">
          <w:marLeft w:val="0"/>
          <w:marRight w:val="0"/>
          <w:marTop w:val="0"/>
          <w:marBottom w:val="0"/>
          <w:divBdr>
            <w:top w:val="none" w:sz="0" w:space="0" w:color="auto"/>
            <w:left w:val="none" w:sz="0" w:space="0" w:color="auto"/>
            <w:bottom w:val="none" w:sz="0" w:space="0" w:color="auto"/>
            <w:right w:val="none" w:sz="0" w:space="0" w:color="auto"/>
          </w:divBdr>
        </w:div>
        <w:div w:id="731737464">
          <w:marLeft w:val="0"/>
          <w:marRight w:val="0"/>
          <w:marTop w:val="0"/>
          <w:marBottom w:val="0"/>
          <w:divBdr>
            <w:top w:val="none" w:sz="0" w:space="0" w:color="auto"/>
            <w:left w:val="none" w:sz="0" w:space="0" w:color="auto"/>
            <w:bottom w:val="none" w:sz="0" w:space="0" w:color="auto"/>
            <w:right w:val="none" w:sz="0" w:space="0" w:color="auto"/>
          </w:divBdr>
        </w:div>
        <w:div w:id="708992179">
          <w:marLeft w:val="0"/>
          <w:marRight w:val="0"/>
          <w:marTop w:val="0"/>
          <w:marBottom w:val="0"/>
          <w:divBdr>
            <w:top w:val="none" w:sz="0" w:space="0" w:color="auto"/>
            <w:left w:val="none" w:sz="0" w:space="0" w:color="auto"/>
            <w:bottom w:val="none" w:sz="0" w:space="0" w:color="auto"/>
            <w:right w:val="none" w:sz="0" w:space="0" w:color="auto"/>
          </w:divBdr>
        </w:div>
      </w:divsChild>
    </w:div>
    <w:div w:id="1976371289">
      <w:bodyDiv w:val="1"/>
      <w:marLeft w:val="0"/>
      <w:marRight w:val="0"/>
      <w:marTop w:val="0"/>
      <w:marBottom w:val="0"/>
      <w:divBdr>
        <w:top w:val="none" w:sz="0" w:space="0" w:color="auto"/>
        <w:left w:val="none" w:sz="0" w:space="0" w:color="auto"/>
        <w:bottom w:val="none" w:sz="0" w:space="0" w:color="auto"/>
        <w:right w:val="none" w:sz="0" w:space="0" w:color="auto"/>
      </w:divBdr>
      <w:divsChild>
        <w:div w:id="53899314">
          <w:marLeft w:val="0"/>
          <w:marRight w:val="0"/>
          <w:marTop w:val="0"/>
          <w:marBottom w:val="0"/>
          <w:divBdr>
            <w:top w:val="none" w:sz="0" w:space="0" w:color="auto"/>
            <w:left w:val="none" w:sz="0" w:space="0" w:color="auto"/>
            <w:bottom w:val="none" w:sz="0" w:space="0" w:color="auto"/>
            <w:right w:val="none" w:sz="0" w:space="0" w:color="auto"/>
          </w:divBdr>
        </w:div>
        <w:div w:id="1351182633">
          <w:marLeft w:val="0"/>
          <w:marRight w:val="0"/>
          <w:marTop w:val="0"/>
          <w:marBottom w:val="0"/>
          <w:divBdr>
            <w:top w:val="none" w:sz="0" w:space="0" w:color="auto"/>
            <w:left w:val="none" w:sz="0" w:space="0" w:color="auto"/>
            <w:bottom w:val="none" w:sz="0" w:space="0" w:color="auto"/>
            <w:right w:val="none" w:sz="0" w:space="0" w:color="auto"/>
          </w:divBdr>
        </w:div>
        <w:div w:id="2010596727">
          <w:marLeft w:val="0"/>
          <w:marRight w:val="0"/>
          <w:marTop w:val="0"/>
          <w:marBottom w:val="0"/>
          <w:divBdr>
            <w:top w:val="none" w:sz="0" w:space="0" w:color="auto"/>
            <w:left w:val="none" w:sz="0" w:space="0" w:color="auto"/>
            <w:bottom w:val="none" w:sz="0" w:space="0" w:color="auto"/>
            <w:right w:val="none" w:sz="0" w:space="0" w:color="auto"/>
          </w:divBdr>
        </w:div>
        <w:div w:id="92364751">
          <w:marLeft w:val="0"/>
          <w:marRight w:val="0"/>
          <w:marTop w:val="0"/>
          <w:marBottom w:val="0"/>
          <w:divBdr>
            <w:top w:val="none" w:sz="0" w:space="0" w:color="auto"/>
            <w:left w:val="none" w:sz="0" w:space="0" w:color="auto"/>
            <w:bottom w:val="none" w:sz="0" w:space="0" w:color="auto"/>
            <w:right w:val="none" w:sz="0" w:space="0" w:color="auto"/>
          </w:divBdr>
        </w:div>
        <w:div w:id="1023752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gov.ru/epz/ktru/ktruCard/ktru-description.html?itemId=32.50.22.127-00000004&amp;backUr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upki.gov.ru/epz/ktru/ktruCard/ktru-description.html?itemId=32.50.22.127-00000004&amp;backUrl=" TargetMode="External"/><Relationship Id="rId17" Type="http://schemas.openxmlformats.org/officeDocument/2006/relationships/hyperlink" Target="https://zakupki.gov.ru/epz/ktru/ktruCard/ktru-description.html?itemId=32.50.22.127-00000004&amp;backUrl=" TargetMode="External"/><Relationship Id="rId2" Type="http://schemas.openxmlformats.org/officeDocument/2006/relationships/numbering" Target="numbering.xml"/><Relationship Id="rId16" Type="http://schemas.openxmlformats.org/officeDocument/2006/relationships/hyperlink" Target="https://zakupki.gov.ru/epz/ktru/ktruCard/ktru-description.html?itemId=32.50.22.127-00000004&amp;backUr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zakupki.gov.ru/epz/ktru/ktruCard/ktru-description.html?itemId=32.50.22.127-00000004&amp;backUrl="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zakupki.gov.ru/epz/ktru/ktruCard/ktru-description.html?itemId=32.50.22.127-00000004&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09037-03C7-4EA5-B979-53E13258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19</Pages>
  <Words>5127</Words>
  <Characters>39240</Characters>
  <Application>Microsoft Office Word</Application>
  <DocSecurity>0</DocSecurity>
  <Lines>327</Lines>
  <Paragraphs>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44279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Анастасия Романская</cp:lastModifiedBy>
  <cp:revision>199</cp:revision>
  <cp:lastPrinted>2026-08-31T09:02:00Z</cp:lastPrinted>
  <dcterms:created xsi:type="dcterms:W3CDTF">2021-04-14T09:46:00Z</dcterms:created>
  <dcterms:modified xsi:type="dcterms:W3CDTF">2026-08-31T09:02:00Z</dcterms:modified>
</cp:coreProperties>
</file>