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906A" w14:textId="664DDA6D" w:rsidR="006A5753" w:rsidRDefault="004B7016" w:rsidP="00D85425">
      <w:pPr>
        <w:pStyle w:val="a3"/>
        <w:tabs>
          <w:tab w:val="left" w:pos="2652"/>
        </w:tabs>
      </w:pPr>
      <w:r>
        <w:t>Договор</w:t>
      </w:r>
      <w:r w:rsidR="004A1D10" w:rsidRPr="00250677">
        <w:t xml:space="preserve"> № </w:t>
      </w:r>
    </w:p>
    <w:p w14:paraId="4C7C14AA" w14:textId="77777777" w:rsidR="004A1D10" w:rsidRPr="00250677" w:rsidRDefault="004A1D10" w:rsidP="00D85425">
      <w:pPr>
        <w:pStyle w:val="a3"/>
        <w:tabs>
          <w:tab w:val="left" w:pos="2652"/>
        </w:tabs>
      </w:pPr>
      <w:r w:rsidRPr="00250677">
        <w:t>оказания услуг</w:t>
      </w:r>
    </w:p>
    <w:p w14:paraId="4F3195A6" w14:textId="77777777" w:rsidR="004A1D10" w:rsidRPr="001A209E" w:rsidRDefault="004A1D10" w:rsidP="00D85425">
      <w:pPr>
        <w:ind w:firstLine="708"/>
        <w:jc w:val="both"/>
      </w:pPr>
    </w:p>
    <w:p w14:paraId="3C46DD9E" w14:textId="13F0ED0F" w:rsidR="004A1D10" w:rsidRPr="00A71923" w:rsidRDefault="004A1D10" w:rsidP="00D85425">
      <w:pPr>
        <w:jc w:val="both"/>
        <w:rPr>
          <w:color w:val="FF0000"/>
        </w:rPr>
      </w:pPr>
      <w:r w:rsidRPr="001A209E">
        <w:t>г. Киров</w:t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  <w:t xml:space="preserve">            </w:t>
      </w:r>
      <w:r w:rsidRPr="00A71923">
        <w:rPr>
          <w:color w:val="FF0000"/>
        </w:rPr>
        <w:tab/>
      </w:r>
      <w:r w:rsidRPr="008123A6">
        <w:t>«</w:t>
      </w:r>
      <w:r w:rsidR="00B96900">
        <w:t>____</w:t>
      </w:r>
      <w:r w:rsidRPr="008123A6">
        <w:t xml:space="preserve">» </w:t>
      </w:r>
      <w:r w:rsidR="00B96900">
        <w:t>___________</w:t>
      </w:r>
      <w:r w:rsidR="005F000C" w:rsidRPr="008123A6">
        <w:t xml:space="preserve"> </w:t>
      </w:r>
      <w:r w:rsidR="00F230A1" w:rsidRPr="008123A6">
        <w:t>20</w:t>
      </w:r>
      <w:r w:rsidR="00D92DA4" w:rsidRPr="008123A6">
        <w:t>2</w:t>
      </w:r>
      <w:r w:rsidR="003777BA">
        <w:t>6</w:t>
      </w:r>
      <w:r w:rsidR="00F230A1" w:rsidRPr="008123A6">
        <w:t xml:space="preserve"> г.</w:t>
      </w:r>
    </w:p>
    <w:p w14:paraId="05B0C7D9" w14:textId="77777777" w:rsidR="004A1D10" w:rsidRDefault="004A1D10" w:rsidP="00D85425">
      <w:pPr>
        <w:jc w:val="both"/>
      </w:pPr>
    </w:p>
    <w:p w14:paraId="69EF9450" w14:textId="1E3A35D4" w:rsidR="004A1D10" w:rsidRPr="001A209E" w:rsidRDefault="0061314D" w:rsidP="00D85425">
      <w:pPr>
        <w:ind w:firstLine="900"/>
        <w:jc w:val="both"/>
      </w:pPr>
      <w:r>
        <w:t>М</w:t>
      </w:r>
      <w:r w:rsidRPr="006F10C3">
        <w:t>униципальное бюджетное общеобразовательное учреждение «Средняя общеобразовательная школа № 2» города Кирова</w:t>
      </w:r>
      <w:r w:rsidRPr="00254D45">
        <w:t>, именуемое в дальнейшем «</w:t>
      </w:r>
      <w:r w:rsidR="00502F2F">
        <w:t>Заказчик</w:t>
      </w:r>
      <w:r w:rsidRPr="00254D45">
        <w:t xml:space="preserve">», в лице </w:t>
      </w:r>
      <w:r w:rsidR="0074220C">
        <w:t>Д</w:t>
      </w:r>
      <w:r w:rsidR="00E2043F" w:rsidRPr="00943A66">
        <w:t xml:space="preserve">иректора </w:t>
      </w:r>
      <w:r w:rsidR="00E2043F">
        <w:t>Дьячковой Елены Михайловны</w:t>
      </w:r>
      <w:r w:rsidRPr="00943A66">
        <w:t>, действующе</w:t>
      </w:r>
      <w:r w:rsidR="00E2043F">
        <w:t>й</w:t>
      </w:r>
      <w:r w:rsidRPr="00943A66">
        <w:t xml:space="preserve"> на основании </w:t>
      </w:r>
      <w:r>
        <w:t>Устава</w:t>
      </w:r>
      <w:r w:rsidRPr="00332D92">
        <w:t xml:space="preserve">, </w:t>
      </w:r>
      <w:r w:rsidRPr="00254D45">
        <w:t xml:space="preserve">с одной стороны, </w:t>
      </w:r>
      <w:r w:rsidRPr="0092242F">
        <w:t>и</w:t>
      </w:r>
      <w:r w:rsidR="004A1D10" w:rsidRPr="001A209E">
        <w:t xml:space="preserve"> </w:t>
      </w:r>
      <w:r w:rsidR="00B96900">
        <w:t>___________________</w:t>
      </w:r>
      <w:r w:rsidR="00A71923" w:rsidRPr="001A209E">
        <w:t>, именуем</w:t>
      </w:r>
      <w:r w:rsidR="00A71923">
        <w:t>ое</w:t>
      </w:r>
      <w:r w:rsidR="00A71923" w:rsidRPr="001A209E">
        <w:t xml:space="preserve"> в дальнейшем «Исполнитель», в лице </w:t>
      </w:r>
      <w:r w:rsidR="00B96900">
        <w:t>__________________________</w:t>
      </w:r>
      <w:r w:rsidR="00A71923" w:rsidRPr="00254D45">
        <w:t xml:space="preserve">, </w:t>
      </w:r>
      <w:r w:rsidR="00A71923">
        <w:t xml:space="preserve"> </w:t>
      </w:r>
      <w:r w:rsidR="00A71923" w:rsidRPr="00254D45">
        <w:t xml:space="preserve">действующего на основании </w:t>
      </w:r>
      <w:r w:rsidR="00B96900">
        <w:t>_______________</w:t>
      </w:r>
      <w:r w:rsidR="00A71923">
        <w:t>,</w:t>
      </w:r>
      <w:r w:rsidR="004A1D10" w:rsidRPr="001A209E">
        <w:t xml:space="preserve"> </w:t>
      </w:r>
      <w:r w:rsidR="00302FDB" w:rsidRPr="00AA18E0">
        <w:t xml:space="preserve">в соответствии с </w:t>
      </w:r>
      <w:r w:rsidR="00302FDB">
        <w:t>п.</w:t>
      </w:r>
      <w:r w:rsidR="00AB3999">
        <w:t xml:space="preserve"> 5</w:t>
      </w:r>
      <w:r w:rsidR="00302FDB" w:rsidRPr="00A753EA">
        <w:t xml:space="preserve"> ч.1 ст.93 Федерального</w:t>
      </w:r>
      <w:r w:rsidR="00302FDB">
        <w:t xml:space="preserve"> закона № 44-ФЗ от 05.04.2013</w:t>
      </w:r>
      <w:r w:rsidR="00302FDB" w:rsidRPr="00A753EA">
        <w:t xml:space="preserve"> «О </w:t>
      </w:r>
      <w:r w:rsidR="00F50922">
        <w:t>контрактной</w:t>
      </w:r>
      <w:r w:rsidR="00302FDB" w:rsidRPr="00A753EA">
        <w:t xml:space="preserve"> системе в сфере закупок товаров, работ, услуг для обеспечения госуд</w:t>
      </w:r>
      <w:r w:rsidR="00302FDB">
        <w:t xml:space="preserve">арственных и муниципальных нужд», </w:t>
      </w:r>
      <w:r w:rsidR="004A1D10" w:rsidRPr="001A209E">
        <w:t xml:space="preserve">заключили настоящий </w:t>
      </w:r>
      <w:r w:rsidR="004B7016">
        <w:t>Договор</w:t>
      </w:r>
      <w:r w:rsidR="004A1D10" w:rsidRPr="001A209E">
        <w:t xml:space="preserve"> о нижеследующем</w:t>
      </w:r>
      <w:r w:rsidR="00302FDB">
        <w:t>:</w:t>
      </w:r>
    </w:p>
    <w:p w14:paraId="4B943898" w14:textId="77777777" w:rsidR="00B96900" w:rsidRDefault="00250677" w:rsidP="00D85425">
      <w:pPr>
        <w:rPr>
          <w:b/>
        </w:rPr>
      </w:pPr>
      <w:r>
        <w:rPr>
          <w:b/>
        </w:rPr>
        <w:tab/>
      </w:r>
    </w:p>
    <w:p w14:paraId="2719C204" w14:textId="6C6A7841" w:rsidR="00D7474A" w:rsidRPr="001A209E" w:rsidRDefault="001A209E" w:rsidP="00B96900">
      <w:pPr>
        <w:ind w:firstLine="708"/>
      </w:pPr>
      <w:r w:rsidRPr="001A209E">
        <w:rPr>
          <w:b/>
        </w:rPr>
        <w:t>1.</w:t>
      </w:r>
      <w:r w:rsidR="004A1D10" w:rsidRPr="001A209E">
        <w:rPr>
          <w:b/>
        </w:rPr>
        <w:t xml:space="preserve">Предмет </w:t>
      </w:r>
      <w:r w:rsidR="004B7016">
        <w:rPr>
          <w:b/>
        </w:rPr>
        <w:t>Договор</w:t>
      </w:r>
      <w:r w:rsidR="004A1D10" w:rsidRPr="001A209E">
        <w:rPr>
          <w:b/>
        </w:rPr>
        <w:t>а</w:t>
      </w:r>
    </w:p>
    <w:p w14:paraId="2234DE15" w14:textId="2235D215" w:rsidR="00D7474A" w:rsidRPr="001A209E" w:rsidRDefault="00250677" w:rsidP="00D85425">
      <w:pPr>
        <w:jc w:val="both"/>
      </w:pPr>
      <w:r>
        <w:tab/>
      </w:r>
      <w:r w:rsidR="00D7474A" w:rsidRPr="001A209E">
        <w:t>1.1.</w:t>
      </w:r>
      <w:r w:rsidR="001A209E" w:rsidRPr="001A209E">
        <w:t xml:space="preserve"> </w:t>
      </w:r>
      <w:r w:rsidR="00D7474A" w:rsidRPr="001A209E">
        <w:t xml:space="preserve">По настоящему </w:t>
      </w:r>
      <w:r w:rsidR="004B7016">
        <w:t>Договор</w:t>
      </w:r>
      <w:r w:rsidR="00D7474A" w:rsidRPr="001A209E">
        <w:t>у Исполнитель обязуется оказать услуги,</w:t>
      </w:r>
      <w:r w:rsidR="00716C74">
        <w:t xml:space="preserve"> указанные в п</w:t>
      </w:r>
      <w:r w:rsidR="00B96900">
        <w:t xml:space="preserve">риложении </w:t>
      </w:r>
      <w:r w:rsidR="00716C74">
        <w:t xml:space="preserve">1 настоящего </w:t>
      </w:r>
      <w:r w:rsidR="004B7016">
        <w:t>Договор</w:t>
      </w:r>
      <w:r w:rsidR="00D7474A" w:rsidRPr="001A209E">
        <w:t>а, а Заказчик обязуется оплатить эти услуги.</w:t>
      </w:r>
    </w:p>
    <w:p w14:paraId="6FEEC288" w14:textId="42C1F9CA" w:rsidR="00D7474A" w:rsidRPr="001A209E" w:rsidRDefault="00250677" w:rsidP="00D85425">
      <w:pPr>
        <w:jc w:val="both"/>
      </w:pPr>
      <w:r>
        <w:tab/>
      </w:r>
      <w:r w:rsidR="00B96900">
        <w:t>1</w:t>
      </w:r>
      <w:r w:rsidR="008D284C" w:rsidRPr="001A209E">
        <w:t>.</w:t>
      </w:r>
      <w:r w:rsidR="00B96900">
        <w:t>2</w:t>
      </w:r>
      <w:r w:rsidR="008D284C" w:rsidRPr="001A209E">
        <w:t xml:space="preserve">. Срок </w:t>
      </w:r>
      <w:r w:rsidR="00716C74">
        <w:t>оказания услуг</w:t>
      </w:r>
      <w:r w:rsidR="008D284C" w:rsidRPr="001A209E">
        <w:t xml:space="preserve"> </w:t>
      </w:r>
      <w:r w:rsidR="00A71923" w:rsidRPr="008123A6">
        <w:t xml:space="preserve">с </w:t>
      </w:r>
      <w:r w:rsidR="003777BA">
        <w:t>момента подписания договора</w:t>
      </w:r>
      <w:r w:rsidR="00A71923" w:rsidRPr="008123A6">
        <w:t xml:space="preserve"> по </w:t>
      </w:r>
      <w:r w:rsidR="003777BA">
        <w:t>30</w:t>
      </w:r>
      <w:r w:rsidR="00F04141" w:rsidRPr="008123A6">
        <w:t xml:space="preserve"> </w:t>
      </w:r>
      <w:r w:rsidR="006B4813">
        <w:t>ию</w:t>
      </w:r>
      <w:r w:rsidR="003777BA">
        <w:t>н</w:t>
      </w:r>
      <w:r w:rsidR="00E73397" w:rsidRPr="008123A6">
        <w:t>я</w:t>
      </w:r>
      <w:r w:rsidR="00BC1E2B" w:rsidRPr="008123A6">
        <w:t xml:space="preserve"> </w:t>
      </w:r>
      <w:r w:rsidR="00A71923" w:rsidRPr="008123A6">
        <w:t>20</w:t>
      </w:r>
      <w:r w:rsidR="004925EF" w:rsidRPr="008123A6">
        <w:t>2</w:t>
      </w:r>
      <w:r w:rsidR="003777BA">
        <w:t>6</w:t>
      </w:r>
      <w:r w:rsidR="004947EC" w:rsidRPr="008123A6">
        <w:t xml:space="preserve"> </w:t>
      </w:r>
      <w:r w:rsidR="00A71923" w:rsidRPr="008123A6">
        <w:t>г.</w:t>
      </w:r>
      <w:r w:rsidR="008D284C" w:rsidRPr="008123A6">
        <w:t xml:space="preserve"> </w:t>
      </w:r>
      <w:r w:rsidR="008D284C" w:rsidRPr="001A209E">
        <w:t>Исполнитель имеет право</w:t>
      </w:r>
      <w:r w:rsidR="00716C74">
        <w:t xml:space="preserve"> по согласованию с Заказчиком</w:t>
      </w:r>
      <w:r w:rsidR="008D284C" w:rsidRPr="001A209E">
        <w:t xml:space="preserve"> </w:t>
      </w:r>
      <w:r w:rsidR="00716C74">
        <w:t>оказать услуги</w:t>
      </w:r>
      <w:r w:rsidR="008D284C" w:rsidRPr="001A209E">
        <w:t xml:space="preserve"> досрочно.</w:t>
      </w:r>
    </w:p>
    <w:p w14:paraId="35A9D29E" w14:textId="77124EF3" w:rsidR="001A209E" w:rsidRPr="001A209E" w:rsidRDefault="00250677" w:rsidP="00D85425">
      <w:pPr>
        <w:jc w:val="both"/>
      </w:pPr>
      <w:r>
        <w:tab/>
      </w:r>
      <w:r w:rsidR="008D284C" w:rsidRPr="001A209E">
        <w:t>1.</w:t>
      </w:r>
      <w:r w:rsidR="00B96900">
        <w:t>3</w:t>
      </w:r>
      <w:r w:rsidR="008D284C" w:rsidRPr="001A209E">
        <w:t>. Услуги считаются оказанными посл</w:t>
      </w:r>
      <w:r w:rsidR="00716C74">
        <w:t xml:space="preserve">е подписания акта приема </w:t>
      </w:r>
      <w:r w:rsidR="008D284C" w:rsidRPr="001A209E">
        <w:t>услуг З</w:t>
      </w:r>
      <w:r w:rsidR="00D361BD" w:rsidRPr="001A209E">
        <w:t>аказчиком или его уполномоченным представителем.</w:t>
      </w:r>
    </w:p>
    <w:p w14:paraId="4F01D0F0" w14:textId="4EB3D479" w:rsidR="001A209E" w:rsidRPr="001A209E" w:rsidRDefault="00F230A1" w:rsidP="00D85425">
      <w:pPr>
        <w:ind w:firstLine="708"/>
        <w:jc w:val="both"/>
      </w:pPr>
      <w:r>
        <w:t>ИКЗ</w:t>
      </w:r>
      <w:r w:rsidR="00A15D71">
        <w:t xml:space="preserve"> </w:t>
      </w:r>
      <w:r w:rsidR="003777BA" w:rsidRPr="00984D67">
        <w:t>263434702838443450100100010000000000</w:t>
      </w:r>
    </w:p>
    <w:p w14:paraId="045C8517" w14:textId="77777777" w:rsidR="00B96900" w:rsidRDefault="00250677" w:rsidP="00D85425">
      <w:pPr>
        <w:jc w:val="both"/>
        <w:rPr>
          <w:b/>
        </w:rPr>
      </w:pPr>
      <w:r>
        <w:rPr>
          <w:b/>
        </w:rPr>
        <w:tab/>
      </w:r>
    </w:p>
    <w:p w14:paraId="13B9635A" w14:textId="146BBDC9" w:rsidR="004A1D10" w:rsidRPr="001A209E" w:rsidRDefault="001A209E" w:rsidP="00B96900">
      <w:pPr>
        <w:ind w:firstLine="708"/>
        <w:jc w:val="both"/>
      </w:pPr>
      <w:r w:rsidRPr="001A209E">
        <w:rPr>
          <w:b/>
        </w:rPr>
        <w:t xml:space="preserve">2. </w:t>
      </w:r>
      <w:r w:rsidR="006347E5">
        <w:rPr>
          <w:b/>
        </w:rPr>
        <w:t>Обязанности и права сторон.</w:t>
      </w:r>
    </w:p>
    <w:p w14:paraId="4A253735" w14:textId="77777777" w:rsidR="004A1D10" w:rsidRPr="005F000C" w:rsidRDefault="008E54B1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2.1</w:t>
      </w:r>
      <w:r w:rsidR="004A1D10" w:rsidRPr="005F000C">
        <w:rPr>
          <w:sz w:val="22"/>
          <w:szCs w:val="22"/>
        </w:rPr>
        <w:t>. Исполнитель обязуется:</w:t>
      </w:r>
    </w:p>
    <w:p w14:paraId="10C3B8FC" w14:textId="77777777" w:rsidR="004A1D10" w:rsidRPr="005F000C" w:rsidRDefault="004A1D10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</w:t>
      </w:r>
      <w:r w:rsidR="009C6D9C" w:rsidRPr="005F000C">
        <w:rPr>
          <w:sz w:val="22"/>
          <w:szCs w:val="22"/>
        </w:rPr>
        <w:t>1</w:t>
      </w:r>
      <w:r w:rsidRPr="005F000C">
        <w:rPr>
          <w:sz w:val="22"/>
          <w:szCs w:val="22"/>
        </w:rPr>
        <w:t xml:space="preserve">.1. </w:t>
      </w:r>
      <w:r w:rsidR="006347E5" w:rsidRPr="005F000C">
        <w:rPr>
          <w:sz w:val="22"/>
          <w:szCs w:val="22"/>
        </w:rPr>
        <w:t>О</w:t>
      </w:r>
      <w:r w:rsidR="008E54B1" w:rsidRPr="005F000C">
        <w:rPr>
          <w:sz w:val="22"/>
          <w:szCs w:val="22"/>
        </w:rPr>
        <w:t>казывать услуги с надлежащим качеством;</w:t>
      </w:r>
    </w:p>
    <w:p w14:paraId="3F9C4F06" w14:textId="77777777" w:rsidR="004A1D10" w:rsidRPr="005F000C" w:rsidRDefault="004A1D10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</w:t>
      </w:r>
      <w:r w:rsidR="009C6D9C" w:rsidRPr="005F000C">
        <w:rPr>
          <w:sz w:val="22"/>
          <w:szCs w:val="22"/>
        </w:rPr>
        <w:t>1</w:t>
      </w:r>
      <w:r w:rsidRPr="005F000C">
        <w:rPr>
          <w:sz w:val="22"/>
          <w:szCs w:val="22"/>
        </w:rPr>
        <w:t xml:space="preserve">.2. </w:t>
      </w:r>
      <w:r w:rsidR="006347E5" w:rsidRPr="005F000C">
        <w:rPr>
          <w:sz w:val="22"/>
          <w:szCs w:val="22"/>
        </w:rPr>
        <w:t>О</w:t>
      </w:r>
      <w:r w:rsidR="009C6D9C" w:rsidRPr="005F000C">
        <w:rPr>
          <w:sz w:val="22"/>
          <w:szCs w:val="22"/>
        </w:rPr>
        <w:t>казать услуги в полном объеме и в срок, пред</w:t>
      </w:r>
      <w:r w:rsidR="005111E7" w:rsidRPr="005F000C">
        <w:rPr>
          <w:sz w:val="22"/>
          <w:szCs w:val="22"/>
        </w:rPr>
        <w:t xml:space="preserve">усмотренный настоящим </w:t>
      </w:r>
      <w:r w:rsidR="004B7016" w:rsidRPr="005F000C">
        <w:rPr>
          <w:sz w:val="22"/>
          <w:szCs w:val="22"/>
        </w:rPr>
        <w:t>Договор</w:t>
      </w:r>
      <w:r w:rsidR="005111E7" w:rsidRPr="005F000C">
        <w:rPr>
          <w:sz w:val="22"/>
          <w:szCs w:val="22"/>
        </w:rPr>
        <w:t>ом;</w:t>
      </w:r>
    </w:p>
    <w:p w14:paraId="6A906AD9" w14:textId="77777777" w:rsidR="004A1D10" w:rsidRPr="005F000C" w:rsidRDefault="004A1D10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</w:t>
      </w:r>
      <w:r w:rsidR="009C6D9C" w:rsidRPr="005F000C">
        <w:rPr>
          <w:sz w:val="22"/>
          <w:szCs w:val="22"/>
        </w:rPr>
        <w:t>1</w:t>
      </w:r>
      <w:r w:rsidRPr="005F000C">
        <w:rPr>
          <w:sz w:val="22"/>
          <w:szCs w:val="22"/>
        </w:rPr>
        <w:t>.3.</w:t>
      </w:r>
      <w:r w:rsidR="009C6D9C" w:rsidRPr="005F000C">
        <w:rPr>
          <w:sz w:val="22"/>
          <w:szCs w:val="22"/>
        </w:rPr>
        <w:t xml:space="preserve"> </w:t>
      </w:r>
      <w:r w:rsidR="006347E5" w:rsidRPr="005F000C">
        <w:rPr>
          <w:sz w:val="22"/>
          <w:szCs w:val="22"/>
        </w:rPr>
        <w:t>Б</w:t>
      </w:r>
      <w:r w:rsidR="009C6D9C" w:rsidRPr="005F000C">
        <w:rPr>
          <w:sz w:val="22"/>
          <w:szCs w:val="22"/>
        </w:rPr>
        <w:t>езвозмездно исправить по требованию Заказчика</w:t>
      </w:r>
      <w:r w:rsidR="00716C74" w:rsidRPr="005F000C">
        <w:rPr>
          <w:sz w:val="22"/>
          <w:szCs w:val="22"/>
        </w:rPr>
        <w:t xml:space="preserve"> в течение </w:t>
      </w:r>
      <w:r w:rsidR="00611E18" w:rsidRPr="005F000C">
        <w:rPr>
          <w:sz w:val="22"/>
          <w:szCs w:val="22"/>
        </w:rPr>
        <w:t>3</w:t>
      </w:r>
      <w:r w:rsidR="00716C74" w:rsidRPr="005F000C">
        <w:rPr>
          <w:sz w:val="22"/>
          <w:szCs w:val="22"/>
        </w:rPr>
        <w:t xml:space="preserve"> дней</w:t>
      </w:r>
      <w:r w:rsidR="009C6D9C" w:rsidRPr="005F000C">
        <w:rPr>
          <w:sz w:val="22"/>
          <w:szCs w:val="22"/>
        </w:rPr>
        <w:t xml:space="preserve"> все выявленные недостатки, если в процессе оказания услуг Исполнитель допустил отступление от условий </w:t>
      </w:r>
      <w:r w:rsidR="004B7016" w:rsidRPr="005F000C">
        <w:rPr>
          <w:sz w:val="22"/>
          <w:szCs w:val="22"/>
        </w:rPr>
        <w:t>Договор</w:t>
      </w:r>
      <w:r w:rsidR="009C6D9C" w:rsidRPr="005F000C">
        <w:rPr>
          <w:sz w:val="22"/>
          <w:szCs w:val="22"/>
        </w:rPr>
        <w:t>а, ухудшившее качество услуг</w:t>
      </w:r>
      <w:r w:rsidR="00716C74" w:rsidRPr="005F000C">
        <w:rPr>
          <w:sz w:val="22"/>
          <w:szCs w:val="22"/>
        </w:rPr>
        <w:t xml:space="preserve">. </w:t>
      </w:r>
    </w:p>
    <w:p w14:paraId="41600696" w14:textId="77777777" w:rsidR="009C6D9C" w:rsidRPr="005F000C" w:rsidRDefault="009C6D9C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 xml:space="preserve">2.1.4. </w:t>
      </w:r>
      <w:r w:rsidR="006347E5" w:rsidRPr="005F000C">
        <w:rPr>
          <w:sz w:val="22"/>
          <w:szCs w:val="22"/>
        </w:rPr>
        <w:t>О</w:t>
      </w:r>
      <w:r w:rsidR="00716C74" w:rsidRPr="005F000C">
        <w:rPr>
          <w:sz w:val="22"/>
          <w:szCs w:val="22"/>
        </w:rPr>
        <w:t>казать</w:t>
      </w:r>
      <w:r w:rsidR="00FA0242" w:rsidRPr="005F000C">
        <w:rPr>
          <w:sz w:val="22"/>
          <w:szCs w:val="22"/>
        </w:rPr>
        <w:t xml:space="preserve"> услуги лично</w:t>
      </w:r>
      <w:r w:rsidR="00716C74" w:rsidRPr="005F000C">
        <w:rPr>
          <w:sz w:val="22"/>
          <w:szCs w:val="22"/>
        </w:rPr>
        <w:t>, либо с согласия Заказчика</w:t>
      </w:r>
      <w:r w:rsidR="00FA0242" w:rsidRPr="005F000C">
        <w:rPr>
          <w:sz w:val="22"/>
          <w:szCs w:val="22"/>
        </w:rPr>
        <w:t xml:space="preserve"> с привлечением </w:t>
      </w:r>
      <w:r w:rsidR="00716C74" w:rsidRPr="005F000C">
        <w:rPr>
          <w:sz w:val="22"/>
          <w:szCs w:val="22"/>
        </w:rPr>
        <w:t xml:space="preserve">третьих лиц.  </w:t>
      </w:r>
    </w:p>
    <w:p w14:paraId="1BE976B8" w14:textId="77777777" w:rsidR="00490FF0" w:rsidRPr="005F000C" w:rsidRDefault="00490FF0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</w:t>
      </w:r>
      <w:r w:rsidR="006347E5" w:rsidRPr="005F000C">
        <w:rPr>
          <w:sz w:val="22"/>
          <w:szCs w:val="22"/>
        </w:rPr>
        <w:t>2</w:t>
      </w:r>
      <w:r w:rsidRPr="005F000C">
        <w:rPr>
          <w:sz w:val="22"/>
          <w:szCs w:val="22"/>
        </w:rPr>
        <w:t xml:space="preserve">. Исполнитель не вправе передавать свои права и обязанности по настоящему </w:t>
      </w:r>
      <w:r w:rsidR="004B7016" w:rsidRPr="005F000C">
        <w:rPr>
          <w:sz w:val="22"/>
          <w:szCs w:val="22"/>
        </w:rPr>
        <w:t>Договор</w:t>
      </w:r>
      <w:r w:rsidRPr="005F000C">
        <w:rPr>
          <w:sz w:val="22"/>
          <w:szCs w:val="22"/>
        </w:rPr>
        <w:t xml:space="preserve">у третьим лицам без согласия Заказчика. </w:t>
      </w:r>
    </w:p>
    <w:p w14:paraId="667C3C98" w14:textId="77777777" w:rsidR="00D31C34" w:rsidRPr="005F000C" w:rsidRDefault="00D31C34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</w:t>
      </w:r>
      <w:r w:rsidR="006347E5" w:rsidRPr="005F000C">
        <w:rPr>
          <w:sz w:val="22"/>
          <w:szCs w:val="22"/>
        </w:rPr>
        <w:t>3</w:t>
      </w:r>
      <w:r w:rsidRPr="005F000C">
        <w:rPr>
          <w:sz w:val="22"/>
          <w:szCs w:val="22"/>
        </w:rPr>
        <w:t>. Заказчик обязуется</w:t>
      </w:r>
      <w:r w:rsidR="006347E5" w:rsidRPr="005F000C">
        <w:rPr>
          <w:sz w:val="22"/>
          <w:szCs w:val="22"/>
        </w:rPr>
        <w:t xml:space="preserve"> пр</w:t>
      </w:r>
      <w:r w:rsidRPr="005F000C">
        <w:rPr>
          <w:sz w:val="22"/>
          <w:szCs w:val="22"/>
        </w:rPr>
        <w:t xml:space="preserve">инять и оплатить услуги </w:t>
      </w:r>
      <w:r w:rsidR="00716C74" w:rsidRPr="005F000C">
        <w:rPr>
          <w:sz w:val="22"/>
          <w:szCs w:val="22"/>
        </w:rPr>
        <w:t xml:space="preserve">в соответствии с условиями настоящего </w:t>
      </w:r>
      <w:r w:rsidR="004B7016" w:rsidRPr="005F000C">
        <w:rPr>
          <w:sz w:val="22"/>
          <w:szCs w:val="22"/>
        </w:rPr>
        <w:t>Договор</w:t>
      </w:r>
      <w:r w:rsidR="00716C74" w:rsidRPr="005F000C">
        <w:rPr>
          <w:sz w:val="22"/>
          <w:szCs w:val="22"/>
        </w:rPr>
        <w:t>а</w:t>
      </w:r>
      <w:r w:rsidRPr="005F000C">
        <w:rPr>
          <w:sz w:val="22"/>
          <w:szCs w:val="22"/>
        </w:rPr>
        <w:t>.</w:t>
      </w:r>
    </w:p>
    <w:p w14:paraId="472D858F" w14:textId="77777777" w:rsidR="00D31C34" w:rsidRPr="005F000C" w:rsidRDefault="006347E5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 xml:space="preserve">2.4. </w:t>
      </w:r>
      <w:r w:rsidR="00D31C34" w:rsidRPr="005F000C">
        <w:rPr>
          <w:sz w:val="22"/>
          <w:szCs w:val="22"/>
        </w:rPr>
        <w:t>Заказчик имеет право:</w:t>
      </w:r>
    </w:p>
    <w:p w14:paraId="38699FD5" w14:textId="77777777" w:rsidR="00D31C34" w:rsidRPr="005F000C" w:rsidRDefault="005111E7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</w:t>
      </w:r>
      <w:r w:rsidR="006347E5" w:rsidRPr="005F000C">
        <w:rPr>
          <w:sz w:val="22"/>
          <w:szCs w:val="22"/>
        </w:rPr>
        <w:t>4</w:t>
      </w:r>
      <w:r w:rsidRPr="005F000C">
        <w:rPr>
          <w:sz w:val="22"/>
          <w:szCs w:val="22"/>
        </w:rPr>
        <w:t xml:space="preserve">.1. </w:t>
      </w:r>
      <w:r w:rsidR="006347E5" w:rsidRPr="005F000C">
        <w:rPr>
          <w:sz w:val="22"/>
          <w:szCs w:val="22"/>
        </w:rPr>
        <w:t>П</w:t>
      </w:r>
      <w:r w:rsidR="00D31C34" w:rsidRPr="005F000C">
        <w:rPr>
          <w:sz w:val="22"/>
          <w:szCs w:val="22"/>
        </w:rPr>
        <w:t>роверять ход и качество услуг, выполняемых Исполнителем, н</w:t>
      </w:r>
      <w:r w:rsidR="00716C74" w:rsidRPr="005F000C">
        <w:rPr>
          <w:sz w:val="22"/>
          <w:szCs w:val="22"/>
        </w:rPr>
        <w:t>е вмешиваясь в его деятельность;</w:t>
      </w:r>
    </w:p>
    <w:p w14:paraId="472582E6" w14:textId="77777777" w:rsidR="00716C74" w:rsidRPr="005F000C" w:rsidRDefault="006347E5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2.4</w:t>
      </w:r>
      <w:r w:rsidR="00716C74" w:rsidRPr="005F000C">
        <w:rPr>
          <w:sz w:val="22"/>
          <w:szCs w:val="22"/>
        </w:rPr>
        <w:t xml:space="preserve">.2. </w:t>
      </w:r>
      <w:r w:rsidRPr="005F000C">
        <w:rPr>
          <w:sz w:val="22"/>
          <w:szCs w:val="22"/>
        </w:rPr>
        <w:t>Т</w:t>
      </w:r>
      <w:r w:rsidR="00716C74" w:rsidRPr="005F000C">
        <w:rPr>
          <w:sz w:val="22"/>
          <w:szCs w:val="22"/>
        </w:rPr>
        <w:t xml:space="preserve">ребовать от Исполнителя предоставления информации, связанной с исполнением настоящего </w:t>
      </w:r>
      <w:r w:rsidR="004B7016" w:rsidRPr="005F000C">
        <w:rPr>
          <w:sz w:val="22"/>
          <w:szCs w:val="22"/>
        </w:rPr>
        <w:t>Договор</w:t>
      </w:r>
      <w:r w:rsidR="00716C74" w:rsidRPr="005F000C">
        <w:rPr>
          <w:sz w:val="22"/>
          <w:szCs w:val="22"/>
        </w:rPr>
        <w:t>а.</w:t>
      </w:r>
    </w:p>
    <w:p w14:paraId="051B8734" w14:textId="58D5BDE6" w:rsidR="001A209E" w:rsidRDefault="006347E5" w:rsidP="00D85425">
      <w:pPr>
        <w:ind w:firstLine="709"/>
        <w:jc w:val="both"/>
        <w:rPr>
          <w:sz w:val="22"/>
          <w:szCs w:val="22"/>
        </w:rPr>
      </w:pPr>
      <w:r w:rsidRPr="005F000C">
        <w:rPr>
          <w:sz w:val="22"/>
          <w:szCs w:val="22"/>
        </w:rPr>
        <w:t>2.4</w:t>
      </w:r>
      <w:r w:rsidR="00D31C34" w:rsidRPr="005F000C">
        <w:rPr>
          <w:sz w:val="22"/>
          <w:szCs w:val="22"/>
        </w:rPr>
        <w:t>.</w:t>
      </w:r>
      <w:r w:rsidR="00716C74" w:rsidRPr="005F000C">
        <w:rPr>
          <w:sz w:val="22"/>
          <w:szCs w:val="22"/>
        </w:rPr>
        <w:t>3</w:t>
      </w:r>
      <w:r w:rsidR="00D31C34" w:rsidRPr="005F000C">
        <w:rPr>
          <w:sz w:val="22"/>
          <w:szCs w:val="22"/>
        </w:rPr>
        <w:t xml:space="preserve">. </w:t>
      </w:r>
      <w:r w:rsidRPr="005F000C">
        <w:rPr>
          <w:sz w:val="22"/>
          <w:szCs w:val="22"/>
        </w:rPr>
        <w:t>О</w:t>
      </w:r>
      <w:r w:rsidR="00D31C34" w:rsidRPr="005F000C">
        <w:rPr>
          <w:sz w:val="22"/>
          <w:szCs w:val="22"/>
        </w:rPr>
        <w:t xml:space="preserve">тказаться от исполнения </w:t>
      </w:r>
      <w:r w:rsidR="004B7016" w:rsidRPr="005F000C">
        <w:rPr>
          <w:sz w:val="22"/>
          <w:szCs w:val="22"/>
        </w:rPr>
        <w:t>Договор</w:t>
      </w:r>
      <w:r w:rsidR="00D31C34" w:rsidRPr="005F000C">
        <w:rPr>
          <w:sz w:val="22"/>
          <w:szCs w:val="22"/>
        </w:rPr>
        <w:t xml:space="preserve">а в любое время до подписания акта, </w:t>
      </w:r>
      <w:r w:rsidR="00236D5C" w:rsidRPr="005F000C">
        <w:rPr>
          <w:sz w:val="22"/>
          <w:szCs w:val="22"/>
        </w:rPr>
        <w:t xml:space="preserve">уведомив об этом Исполнителя и </w:t>
      </w:r>
      <w:r w:rsidR="00D31C34" w:rsidRPr="005F000C">
        <w:rPr>
          <w:sz w:val="22"/>
          <w:szCs w:val="22"/>
        </w:rPr>
        <w:t>уплатив Исполнителю часть установленной цены пропорционально части оказанных услуг, выполненных до</w:t>
      </w:r>
      <w:r w:rsidR="00716C74" w:rsidRPr="005F000C">
        <w:rPr>
          <w:sz w:val="22"/>
          <w:szCs w:val="22"/>
        </w:rPr>
        <w:t xml:space="preserve"> получения извещения об отказе З</w:t>
      </w:r>
      <w:r w:rsidR="00D31C34" w:rsidRPr="005F000C">
        <w:rPr>
          <w:sz w:val="22"/>
          <w:szCs w:val="22"/>
        </w:rPr>
        <w:t xml:space="preserve">аказчика от исполнения </w:t>
      </w:r>
      <w:r w:rsidR="004B7016" w:rsidRPr="005F000C">
        <w:rPr>
          <w:sz w:val="22"/>
          <w:szCs w:val="22"/>
        </w:rPr>
        <w:t>Договор</w:t>
      </w:r>
      <w:r w:rsidR="00D31C34" w:rsidRPr="005F000C">
        <w:rPr>
          <w:sz w:val="22"/>
          <w:szCs w:val="22"/>
        </w:rPr>
        <w:t>а.</w:t>
      </w:r>
    </w:p>
    <w:p w14:paraId="0C1E7A9C" w14:textId="77777777" w:rsidR="001A209E" w:rsidRPr="001A209E" w:rsidRDefault="001A209E" w:rsidP="00D85425">
      <w:pPr>
        <w:jc w:val="both"/>
      </w:pPr>
    </w:p>
    <w:p w14:paraId="0852664D" w14:textId="77777777" w:rsidR="00F8656A" w:rsidRPr="001A209E" w:rsidRDefault="00F8656A" w:rsidP="00D85425">
      <w:pPr>
        <w:ind w:firstLine="708"/>
        <w:jc w:val="both"/>
        <w:rPr>
          <w:b/>
        </w:rPr>
      </w:pPr>
      <w:r w:rsidRPr="001A209E">
        <w:rPr>
          <w:b/>
        </w:rPr>
        <w:t xml:space="preserve">3. Цена </w:t>
      </w:r>
      <w:r>
        <w:rPr>
          <w:b/>
        </w:rPr>
        <w:t>Договор</w:t>
      </w:r>
      <w:r w:rsidRPr="001A209E">
        <w:rPr>
          <w:b/>
        </w:rPr>
        <w:t>а и порядок расчетов</w:t>
      </w:r>
    </w:p>
    <w:p w14:paraId="5C2B5137" w14:textId="56E84051" w:rsidR="00F8656A" w:rsidRPr="001A209E" w:rsidRDefault="00F8656A" w:rsidP="00D85425">
      <w:pPr>
        <w:jc w:val="both"/>
      </w:pPr>
      <w:r>
        <w:tab/>
      </w:r>
      <w:r w:rsidRPr="001A209E">
        <w:t xml:space="preserve">3.1. Цена настоящего </w:t>
      </w:r>
      <w:r>
        <w:t>Договор</w:t>
      </w:r>
      <w:r w:rsidRPr="001A209E">
        <w:t>а составляет</w:t>
      </w:r>
      <w:r w:rsidRPr="008123A6">
        <w:t xml:space="preserve">: </w:t>
      </w:r>
      <w:r w:rsidR="00B96900">
        <w:t>_______________</w:t>
      </w:r>
      <w:r w:rsidR="00A57054" w:rsidRPr="008123A6">
        <w:t xml:space="preserve"> </w:t>
      </w:r>
      <w:r w:rsidRPr="008123A6">
        <w:t>(</w:t>
      </w:r>
      <w:r w:rsidR="00B96900">
        <w:t>_____________________________________</w:t>
      </w:r>
      <w:r w:rsidRPr="008123A6">
        <w:t xml:space="preserve">) руб. </w:t>
      </w:r>
      <w:r w:rsidR="00B96900">
        <w:t>___</w:t>
      </w:r>
      <w:r w:rsidR="00CE33A2" w:rsidRPr="008123A6">
        <w:t xml:space="preserve"> </w:t>
      </w:r>
      <w:r w:rsidRPr="008123A6">
        <w:t>коп.</w:t>
      </w:r>
      <w:r>
        <w:t xml:space="preserve"> НДС </w:t>
      </w:r>
      <w:r w:rsidR="00E53B02">
        <w:t>__</w:t>
      </w:r>
      <w:r w:rsidR="000310BB">
        <w:t>, в соответствии с приложением 2</w:t>
      </w:r>
      <w:r>
        <w:t>.</w:t>
      </w:r>
    </w:p>
    <w:p w14:paraId="04D7A27F" w14:textId="77777777" w:rsidR="00F8656A" w:rsidRPr="001A209E" w:rsidRDefault="00F8656A" w:rsidP="00D85425">
      <w:pPr>
        <w:ind w:firstLine="709"/>
        <w:jc w:val="both"/>
      </w:pPr>
      <w:r w:rsidRPr="001A209E">
        <w:t xml:space="preserve">3.2. </w:t>
      </w:r>
      <w:r>
        <w:rPr>
          <w:noProof/>
        </w:rPr>
        <w:t>Цена Договора является твердой и определена на весь срок исполнения Договора.</w:t>
      </w:r>
    </w:p>
    <w:p w14:paraId="5F818ABF" w14:textId="74CA84DC" w:rsidR="00E407CB" w:rsidRPr="00E407CB" w:rsidRDefault="00F8656A" w:rsidP="00E407CB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tab/>
      </w:r>
      <w:r w:rsidRPr="00E407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3.3. </w:t>
      </w:r>
      <w:r w:rsidR="00E407CB" w:rsidRPr="00E407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Оплату услуг Исполнителя по настоящему договору Заказчик производит путем перечисления денежных средств на расчетный счет Исполнителя, после фактического оказания услуг в течение 7 рабочих дней на основании счета, (счета-фактуры) и подписанного Сторонами акта приемки услуг. </w:t>
      </w:r>
    </w:p>
    <w:p w14:paraId="07B4AC77" w14:textId="77777777" w:rsidR="00F8656A" w:rsidRDefault="00F8656A" w:rsidP="00D85425">
      <w:pPr>
        <w:ind w:firstLine="708"/>
        <w:jc w:val="both"/>
      </w:pPr>
      <w:r>
        <w:rPr>
          <w:bCs/>
        </w:rPr>
        <w:t xml:space="preserve"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</w:t>
      </w:r>
      <w:r>
        <w:rPr>
          <w:bCs/>
        </w:rPr>
        <w:lastRenderedPageBreak/>
        <w:t>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948F3FF" w14:textId="77777777" w:rsidR="00F8656A" w:rsidRDefault="00F8656A" w:rsidP="00D85425">
      <w:pPr>
        <w:jc w:val="both"/>
      </w:pPr>
    </w:p>
    <w:p w14:paraId="3EC56244" w14:textId="77777777" w:rsidR="00F8656A" w:rsidRPr="001A209E" w:rsidRDefault="00F8656A" w:rsidP="00D85425">
      <w:pPr>
        <w:jc w:val="both"/>
        <w:rPr>
          <w:b/>
        </w:rPr>
      </w:pPr>
      <w:r>
        <w:rPr>
          <w:b/>
        </w:rPr>
        <w:tab/>
      </w:r>
      <w:r w:rsidRPr="001A209E">
        <w:rPr>
          <w:b/>
        </w:rPr>
        <w:t>4. Ответственность сторон</w:t>
      </w:r>
    </w:p>
    <w:p w14:paraId="3557A25F" w14:textId="26987FC5" w:rsidR="00D46809" w:rsidRPr="00A24B76" w:rsidRDefault="00F8656A" w:rsidP="00D85425">
      <w:pPr>
        <w:tabs>
          <w:tab w:val="left" w:pos="142"/>
        </w:tabs>
        <w:ind w:firstLine="284"/>
        <w:jc w:val="both"/>
      </w:pPr>
      <w:r>
        <w:tab/>
      </w:r>
      <w:r w:rsidR="00D46809">
        <w:t>4</w:t>
      </w:r>
      <w:r w:rsidR="00D46809" w:rsidRPr="00A24B76">
        <w:t xml:space="preserve">.1. В случае просрочки исполнения </w:t>
      </w:r>
      <w:r w:rsidR="00183987">
        <w:t>Заказчиком</w:t>
      </w:r>
      <w:r w:rsidR="00D46809" w:rsidRPr="00A24B76">
        <w:t xml:space="preserve"> обязательств, предусмотренных договором, а также в иных случаях неисполнения или ненадлежащего исполнения </w:t>
      </w:r>
      <w:r w:rsidR="00183987">
        <w:t>Заказчиком</w:t>
      </w:r>
      <w:r w:rsidR="00D46809" w:rsidRPr="00A24B76">
        <w:t xml:space="preserve"> обязательств, предусмотренных договором</w:t>
      </w:r>
      <w:r w:rsidR="003777BA">
        <w:t>,</w:t>
      </w:r>
      <w:r w:rsidR="00D46809" w:rsidRPr="00A24B76">
        <w:t xml:space="preserve"> </w:t>
      </w:r>
      <w:r w:rsidR="00183987">
        <w:t>Исполнитель</w:t>
      </w:r>
      <w:r w:rsidR="00D46809" w:rsidRPr="00A24B76">
        <w:t xml:space="preserve"> вправе потребовать уплаты неустоек (штрафов, пеней). </w:t>
      </w:r>
    </w:p>
    <w:p w14:paraId="7DFCDDEA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.2. Штрафы начисляются за ненадлежащее исполнение </w:t>
      </w:r>
      <w:r w:rsidR="00183987">
        <w:t>Заказчиком</w:t>
      </w:r>
      <w:r w:rsidRPr="00A24B76">
        <w:t xml:space="preserve"> обязательств, предусмотренных договором, за исключением просрочки исполнения обязательств, предусмотренных договором. За каждый факт неисполнения </w:t>
      </w:r>
      <w:r w:rsidR="00183987">
        <w:t>Заказчиком</w:t>
      </w:r>
      <w:r w:rsidRPr="00A24B76"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</w:t>
      </w:r>
      <w:bookmarkStart w:id="0" w:name="sub_100901"/>
      <w:r w:rsidRPr="00A24B76">
        <w:t>1000,00 (одна тысяча) рублей, если цена договора не превышает 3 млн. рублей (включительно).</w:t>
      </w:r>
      <w:bookmarkStart w:id="1" w:name="sub_100904"/>
      <w:bookmarkEnd w:id="0"/>
      <w:bookmarkEnd w:id="1"/>
    </w:p>
    <w:p w14:paraId="68DA5E2E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.3. Общая сумма начисленных штрафов за ненадлежащее исполнение </w:t>
      </w:r>
      <w:r w:rsidR="00183987">
        <w:t>Заказчиком</w:t>
      </w:r>
      <w:r w:rsidRPr="00A24B76">
        <w:t xml:space="preserve"> обязательств, предусмотренных договором, не может превышать цену договора.</w:t>
      </w:r>
    </w:p>
    <w:p w14:paraId="1C5BF470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.4.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EBD2B7B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.5. В случае просрочки исполнения </w:t>
      </w:r>
      <w:r w:rsidR="00183987">
        <w:t>Исполнителем</w:t>
      </w:r>
      <w:r w:rsidRPr="00A24B76"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183987">
        <w:t>Исполнителем</w:t>
      </w:r>
      <w:r w:rsidRPr="00A24B76">
        <w:t xml:space="preserve"> обязательств, предусмотренных договором, </w:t>
      </w:r>
      <w:r w:rsidR="00183987">
        <w:t>Заказчик</w:t>
      </w:r>
      <w:r w:rsidRPr="00A24B76">
        <w:t xml:space="preserve"> направляет </w:t>
      </w:r>
      <w:r w:rsidR="00183987">
        <w:t>Заказчику</w:t>
      </w:r>
      <w:r w:rsidRPr="00A24B76">
        <w:t xml:space="preserve"> требование об уплате неустоек (штрафов, пеней).</w:t>
      </w:r>
    </w:p>
    <w:p w14:paraId="0A39C968" w14:textId="524915CA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.6.За каждый факт неисполнения или ненадлежащего исполнения </w:t>
      </w:r>
      <w:r w:rsidR="00183987">
        <w:t>Исполнителем</w:t>
      </w:r>
      <w:r w:rsidRPr="00A24B76"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0310BB">
        <w:t>_______</w:t>
      </w:r>
      <w:r w:rsidR="00A15D71" w:rsidRPr="008123A6">
        <w:t xml:space="preserve"> </w:t>
      </w:r>
      <w:r w:rsidRPr="008123A6">
        <w:t>руб.</w:t>
      </w:r>
      <w:r w:rsidR="00C2093D" w:rsidRPr="008123A6">
        <w:t xml:space="preserve"> </w:t>
      </w:r>
      <w:r w:rsidR="000310BB">
        <w:t>___</w:t>
      </w:r>
      <w:r w:rsidRPr="008123A6">
        <w:t xml:space="preserve"> коп.__</w:t>
      </w:r>
      <w:r w:rsidRPr="00A24B76">
        <w:t xml:space="preserve"> (10 процентов цены договора в случае, если цена договора не превышает 3 млн. рублей</w:t>
      </w:r>
      <w:r w:rsidR="00684921">
        <w:t>)</w:t>
      </w:r>
      <w:r w:rsidRPr="00A24B76">
        <w:t>.</w:t>
      </w:r>
    </w:p>
    <w:p w14:paraId="65F04557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.7. За каждый факт неисполнения или ненадлежащего исполнения </w:t>
      </w:r>
      <w:r w:rsidR="00183987">
        <w:t>Исполнителем</w:t>
      </w:r>
      <w:r w:rsidRPr="00A24B76"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1000,00 (одна тысяча) рублей, если цена договора не превышает 3 млн. рублей.</w:t>
      </w:r>
    </w:p>
    <w:p w14:paraId="4DA0FB0A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.8. Общая сумма начисленных штрафов за неисполнение или ненадлежащее исполнение </w:t>
      </w:r>
      <w:r w:rsidR="00183987">
        <w:t>Исполнителем</w:t>
      </w:r>
      <w:r w:rsidRPr="00A24B76">
        <w:t xml:space="preserve"> обязательств, предусмотренных договором, не может превышать цену договора.</w:t>
      </w:r>
    </w:p>
    <w:p w14:paraId="33CB7FB5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.9. Пеня начисляется за каждый день просрочки исполнения </w:t>
      </w:r>
      <w:r w:rsidR="00183987">
        <w:t>Исполнителем</w:t>
      </w:r>
      <w:r w:rsidRPr="00A24B76"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183987">
        <w:t>Исполнителем</w:t>
      </w:r>
      <w:r w:rsidRPr="00A24B76">
        <w:t>, за исключением случаев, если законодательством Российской Федерации установлен иной порядок начисления пени.</w:t>
      </w:r>
    </w:p>
    <w:p w14:paraId="20EF0AC3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D7CA3AC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>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019FC63E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lastRenderedPageBreak/>
        <w:t>4</w:t>
      </w:r>
      <w:r w:rsidRPr="00A24B76">
        <w:t>.12. Сторона, несвоевременно направившая изв</w:t>
      </w:r>
      <w:r w:rsidR="0075432E">
        <w:t>ещение, предусмотренное в п. 5.4</w:t>
      </w:r>
      <w:r w:rsidRPr="00A24B76">
        <w:t xml:space="preserve"> договора, возмещает другой Стороне понесенные последней убытки.</w:t>
      </w:r>
    </w:p>
    <w:p w14:paraId="6984FA4F" w14:textId="77777777" w:rsidR="00F8656A" w:rsidRDefault="00D46809" w:rsidP="00D85425">
      <w:pPr>
        <w:jc w:val="both"/>
      </w:pPr>
      <w:r>
        <w:t xml:space="preserve">     4</w:t>
      </w:r>
      <w:r w:rsidRPr="00A24B76">
        <w:t>.13. 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14:paraId="2D8394F9" w14:textId="77777777" w:rsidR="00F8656A" w:rsidRDefault="00F8656A" w:rsidP="00D85425">
      <w:pPr>
        <w:jc w:val="both"/>
      </w:pPr>
    </w:p>
    <w:p w14:paraId="2BF6E575" w14:textId="77777777" w:rsidR="00695AF7" w:rsidRDefault="00250677" w:rsidP="00D85425">
      <w:pPr>
        <w:tabs>
          <w:tab w:val="left" w:pos="360"/>
        </w:tabs>
        <w:jc w:val="both"/>
        <w:rPr>
          <w:b/>
        </w:rPr>
      </w:pPr>
      <w:r>
        <w:rPr>
          <w:b/>
        </w:rPr>
        <w:tab/>
      </w:r>
      <w:r w:rsidR="00DA4C8D">
        <w:rPr>
          <w:b/>
        </w:rPr>
        <w:tab/>
        <w:t>5. Прочие условия.</w:t>
      </w:r>
    </w:p>
    <w:p w14:paraId="39CD7A8B" w14:textId="77777777" w:rsidR="00DA4C8D" w:rsidRPr="00A15D71" w:rsidRDefault="00DA4C8D" w:rsidP="00D85425">
      <w:pPr>
        <w:ind w:firstLine="360"/>
        <w:jc w:val="both"/>
      </w:pPr>
      <w:r w:rsidRPr="00A15D71">
        <w:t xml:space="preserve">5.1. Настоящий </w:t>
      </w:r>
      <w:r w:rsidR="004B7016" w:rsidRPr="00A15D71">
        <w:t>Договор</w:t>
      </w:r>
      <w:r w:rsidRPr="00A15D71">
        <w:t xml:space="preserve"> вступает в силу с момента подписания и действует до полного исполнения сторонами своих обязательств по </w:t>
      </w:r>
      <w:r w:rsidR="004B7016" w:rsidRPr="00A15D71">
        <w:t>Договор</w:t>
      </w:r>
      <w:r w:rsidRPr="00A15D71">
        <w:t xml:space="preserve">у. </w:t>
      </w:r>
    </w:p>
    <w:p w14:paraId="1AE2F373" w14:textId="77777777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.2.  Все споры и разногласия по исполнению настоящего </w:t>
      </w:r>
      <w:r w:rsidR="004B7016" w:rsidRPr="00A15D71">
        <w:t>Договор</w:t>
      </w:r>
      <w:r w:rsidR="00DA4C8D" w:rsidRPr="00A15D71">
        <w:t xml:space="preserve">а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4B7016" w:rsidRPr="00A15D71">
        <w:t>Договор</w:t>
      </w:r>
      <w:r w:rsidR="00DA4C8D" w:rsidRPr="00A15D71">
        <w:t>ом, стороны руководствуются действующим законодательством РФ.</w:t>
      </w:r>
    </w:p>
    <w:p w14:paraId="0FA24B29" w14:textId="436A63AF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.3. Настоящий </w:t>
      </w:r>
      <w:r w:rsidR="004B7016" w:rsidRPr="00A15D71">
        <w:t>Договор</w:t>
      </w:r>
      <w:r w:rsidR="00DA4C8D" w:rsidRPr="00A15D71"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 w:rsidR="004B7016" w:rsidRPr="00A15D71">
        <w:t>Договор</w:t>
      </w:r>
      <w:r w:rsidR="00DA4C8D" w:rsidRPr="00A15D71">
        <w:t>у считаются действительными, если они оформлены письменным соглашением сторон.</w:t>
      </w:r>
    </w:p>
    <w:p w14:paraId="602A2934" w14:textId="77777777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</w:t>
      </w:r>
      <w:r w:rsidR="00A71923" w:rsidRPr="00A15D71">
        <w:t>10</w:t>
      </w:r>
      <w:r w:rsidR="00DA4C8D" w:rsidRPr="00A15D71">
        <w:t>-дневный срок после их осуществления.</w:t>
      </w:r>
    </w:p>
    <w:p w14:paraId="4C7B8A67" w14:textId="77777777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.5. Настоящий </w:t>
      </w:r>
      <w:r w:rsidR="004B7016" w:rsidRPr="00A15D71">
        <w:t>Договор</w:t>
      </w:r>
      <w:r w:rsidR="00DA4C8D" w:rsidRPr="00A15D71"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14:paraId="3A797B71" w14:textId="77777777" w:rsidR="002E31B6" w:rsidRDefault="00DA4C8D" w:rsidP="00D85425">
      <w:pPr>
        <w:ind w:firstLine="225"/>
        <w:jc w:val="both"/>
      </w:pPr>
      <w:r w:rsidRPr="00DA4C8D">
        <w:t xml:space="preserve">   </w:t>
      </w:r>
    </w:p>
    <w:p w14:paraId="618178B6" w14:textId="364EEA76" w:rsidR="002E31B6" w:rsidRDefault="002E31B6" w:rsidP="00D85425">
      <w:pPr>
        <w:ind w:firstLine="708"/>
        <w:jc w:val="both"/>
      </w:pPr>
      <w:r w:rsidRPr="002E31B6">
        <w:rPr>
          <w:b/>
        </w:rPr>
        <w:t>6.</w:t>
      </w:r>
      <w:r w:rsidR="00DA4C8D" w:rsidRPr="002E31B6">
        <w:rPr>
          <w:b/>
        </w:rPr>
        <w:t>Юридические адреса, банковские реквизиты и подписи сторон</w:t>
      </w:r>
      <w:r w:rsidR="00DA4C8D" w:rsidRPr="00DA4C8D">
        <w:t xml:space="preserve">. </w:t>
      </w:r>
    </w:p>
    <w:p w14:paraId="3F00D614" w14:textId="77777777" w:rsidR="0074220C" w:rsidRDefault="0074220C" w:rsidP="00D85425">
      <w:pPr>
        <w:ind w:firstLine="708"/>
        <w:jc w:val="both"/>
      </w:pPr>
    </w:p>
    <w:p w14:paraId="1E218FB0" w14:textId="77777777" w:rsidR="0061314D" w:rsidRDefault="0061314D" w:rsidP="00D85425">
      <w:pPr>
        <w:ind w:firstLine="708"/>
        <w:jc w:val="both"/>
      </w:pPr>
      <w:r>
        <w:t>«</w:t>
      </w:r>
      <w:r w:rsidR="00502F2F">
        <w:t>ИСПОЛНИТЕЛЬ</w:t>
      </w:r>
      <w:r>
        <w:t>»:</w:t>
      </w:r>
      <w:r>
        <w:tab/>
      </w:r>
      <w:r>
        <w:tab/>
      </w:r>
      <w:r>
        <w:tab/>
      </w:r>
      <w:r>
        <w:tab/>
      </w:r>
      <w:r>
        <w:tab/>
        <w:t>«</w:t>
      </w:r>
      <w:r w:rsidR="00502F2F">
        <w:t>ЗАКАЗЧИК</w:t>
      </w:r>
      <w:r>
        <w:t>»: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61314D" w:rsidRPr="001E17F3" w14:paraId="7AA0CFC1" w14:textId="77777777" w:rsidTr="00AE4AC5">
        <w:trPr>
          <w:trHeight w:val="3426"/>
        </w:trPr>
        <w:tc>
          <w:tcPr>
            <w:tcW w:w="5040" w:type="dxa"/>
          </w:tcPr>
          <w:p w14:paraId="1A25762A" w14:textId="45EB856E" w:rsidR="0061314D" w:rsidRDefault="0061314D" w:rsidP="00D85425">
            <w:pPr>
              <w:pStyle w:val="11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A32E594" w14:textId="77777777" w:rsidR="0061314D" w:rsidRPr="00E36304" w:rsidRDefault="0061314D" w:rsidP="00D85425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 2 города Кирова</w:t>
            </w:r>
          </w:p>
          <w:p w14:paraId="7D9E1AB4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610044, г. Киров, ул. Мира, 34</w:t>
            </w:r>
          </w:p>
          <w:p w14:paraId="35737795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ИНН 4347028384, КПП 434501001</w:t>
            </w:r>
          </w:p>
          <w:p w14:paraId="29BF6346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Получатель: департамент финансов администрации города Кирова (МБОУ СОШ N 2 города Кирова л/с 07909003029)</w:t>
            </w:r>
          </w:p>
          <w:p w14:paraId="2E504D99" w14:textId="081DEF28" w:rsidR="00D46809" w:rsidRPr="002A038E" w:rsidRDefault="00D46809" w:rsidP="00D85425">
            <w:r w:rsidRPr="002A038E">
              <w:t>р/</w:t>
            </w:r>
            <w:proofErr w:type="gramStart"/>
            <w:r w:rsidRPr="002A038E">
              <w:t>с  03234643337010004000</w:t>
            </w:r>
            <w:proofErr w:type="gramEnd"/>
            <w:r w:rsidRPr="002A038E">
              <w:t xml:space="preserve">  </w:t>
            </w:r>
            <w:r w:rsidR="003777BA" w:rsidRPr="003777BA">
              <w:t>ОКЦ № 4 ВВГУ Банка России//УФК по Кировской области г. Киров</w:t>
            </w:r>
          </w:p>
          <w:p w14:paraId="59BD9FE7" w14:textId="77777777" w:rsidR="00D46809" w:rsidRPr="002A038E" w:rsidRDefault="00D46809" w:rsidP="00D85425">
            <w:r w:rsidRPr="002A038E">
              <w:t xml:space="preserve">к/с 40102810345370000033   БИК 013304182 </w:t>
            </w:r>
          </w:p>
          <w:p w14:paraId="5AAC3908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ОГРН 1034316524208</w:t>
            </w:r>
          </w:p>
          <w:p w14:paraId="1C14D920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ОКПО 10958106, ОКАТО 33401364000, ОКОГУ 49007, ОКФС 14, ОКОПФ 81</w:t>
            </w:r>
          </w:p>
          <w:p w14:paraId="66DA65B5" w14:textId="5A01E5BF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gramStart"/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ОКВЭД</w:t>
            </w:r>
            <w:r w:rsidRPr="00103BE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85.14</w:t>
            </w:r>
            <w:proofErr w:type="gramEnd"/>
            <w:r w:rsidRPr="00103BE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E-mail: </w:t>
            </w:r>
            <w:hyperlink r:id="rId8" w:history="1">
              <w:r w:rsidR="003777BA" w:rsidRPr="00202DB5">
                <w:rPr>
                  <w:rStyle w:val="ad"/>
                  <w:lang w:val="en-US"/>
                </w:rPr>
                <w:t>sch2@kirovedu.ru</w:t>
              </w:r>
            </w:hyperlink>
          </w:p>
          <w:p w14:paraId="637CBCB9" w14:textId="77777777" w:rsidR="00D46809" w:rsidRPr="00353755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т/ф</w:t>
            </w:r>
            <w:r w:rsidRPr="00D2167C">
              <w:rPr>
                <w:rFonts w:ascii="Times New Roman" w:hAnsi="Times New Roman" w:cs="Times New Roman"/>
                <w:sz w:val="20"/>
                <w:szCs w:val="24"/>
              </w:rPr>
              <w:t xml:space="preserve"> 53-02-28</w:t>
            </w: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, 53-92-26, т/ф бух. 53-02-01</w:t>
            </w:r>
          </w:p>
          <w:p w14:paraId="4360FB98" w14:textId="77777777" w:rsidR="0061314D" w:rsidRPr="00E36304" w:rsidRDefault="0061314D" w:rsidP="00D85425">
            <w:pPr>
              <w:pStyle w:val="11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64F21A4" w14:textId="77777777" w:rsidR="0061314D" w:rsidRDefault="0061314D" w:rsidP="00D8542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14:paraId="24CA543E" w14:textId="0B23692B" w:rsidR="0061314D" w:rsidRDefault="00A71923" w:rsidP="00D8542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B9690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314D">
        <w:rPr>
          <w:rFonts w:ascii="Times New Roman" w:hAnsi="Times New Roman" w:cs="Times New Roman"/>
          <w:sz w:val="24"/>
          <w:szCs w:val="24"/>
        </w:rPr>
        <w:t xml:space="preserve">     </w:t>
      </w:r>
      <w:r w:rsidR="0074220C">
        <w:rPr>
          <w:rFonts w:ascii="Times New Roman" w:hAnsi="Times New Roman" w:cs="Times New Roman"/>
          <w:sz w:val="24"/>
          <w:szCs w:val="24"/>
        </w:rPr>
        <w:t>Д</w:t>
      </w:r>
      <w:r w:rsidR="0061314D">
        <w:rPr>
          <w:rFonts w:ascii="Times New Roman" w:hAnsi="Times New Roman" w:cs="Times New Roman"/>
          <w:sz w:val="24"/>
          <w:szCs w:val="24"/>
        </w:rPr>
        <w:t>иректор ________</w:t>
      </w:r>
      <w:r w:rsidR="0074220C">
        <w:rPr>
          <w:rFonts w:ascii="Times New Roman" w:hAnsi="Times New Roman" w:cs="Times New Roman"/>
          <w:sz w:val="24"/>
          <w:szCs w:val="24"/>
        </w:rPr>
        <w:t>___</w:t>
      </w:r>
      <w:r w:rsidR="0061314D">
        <w:rPr>
          <w:rFonts w:ascii="Times New Roman" w:hAnsi="Times New Roman" w:cs="Times New Roman"/>
          <w:sz w:val="24"/>
          <w:szCs w:val="24"/>
        </w:rPr>
        <w:t>______ (</w:t>
      </w:r>
      <w:r w:rsidR="00E2043F">
        <w:rPr>
          <w:rFonts w:ascii="Times New Roman" w:hAnsi="Times New Roman" w:cs="Times New Roman"/>
          <w:sz w:val="24"/>
          <w:szCs w:val="24"/>
        </w:rPr>
        <w:t>Е.М. Дьячкова</w:t>
      </w:r>
      <w:r w:rsidR="0061314D">
        <w:rPr>
          <w:rFonts w:ascii="Times New Roman" w:hAnsi="Times New Roman" w:cs="Times New Roman"/>
          <w:sz w:val="24"/>
          <w:szCs w:val="24"/>
        </w:rPr>
        <w:t>)</w:t>
      </w:r>
    </w:p>
    <w:p w14:paraId="010E82D4" w14:textId="4D08BF69" w:rsidR="002E31B6" w:rsidRDefault="0061314D" w:rsidP="00D85425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63A40891" w14:textId="26E99252" w:rsidR="00B96900" w:rsidRDefault="00B96900" w:rsidP="00D85425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1EA504" w14:textId="77777777" w:rsidR="00B96900" w:rsidRPr="00E4247D" w:rsidRDefault="00B96900" w:rsidP="00B96900">
      <w:pPr>
        <w:pageBreakBefore/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  <w:r w:rsidRPr="00E4247D">
        <w:rPr>
          <w:sz w:val="22"/>
          <w:szCs w:val="22"/>
        </w:rPr>
        <w:lastRenderedPageBreak/>
        <w:t xml:space="preserve">Приложение № 1 </w:t>
      </w:r>
    </w:p>
    <w:p w14:paraId="47AD4D70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  <w:r w:rsidRPr="00E4247D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договору</w:t>
      </w:r>
      <w:r w:rsidRPr="00E4247D">
        <w:rPr>
          <w:sz w:val="22"/>
          <w:szCs w:val="22"/>
        </w:rPr>
        <w:t xml:space="preserve"> № ____________</w:t>
      </w:r>
    </w:p>
    <w:p w14:paraId="5E80AA5C" w14:textId="1D8E215C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  <w:r w:rsidRPr="00E4247D">
        <w:rPr>
          <w:sz w:val="22"/>
          <w:szCs w:val="22"/>
        </w:rPr>
        <w:t>от «___» _________ 202</w:t>
      </w:r>
      <w:r w:rsidR="003777BA">
        <w:rPr>
          <w:sz w:val="22"/>
          <w:szCs w:val="22"/>
        </w:rPr>
        <w:t>6</w:t>
      </w:r>
      <w:r w:rsidRPr="00E4247D">
        <w:rPr>
          <w:sz w:val="22"/>
          <w:szCs w:val="22"/>
        </w:rPr>
        <w:t xml:space="preserve"> г.</w:t>
      </w:r>
    </w:p>
    <w:p w14:paraId="0914821D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</w:p>
    <w:p w14:paraId="72D03B38" w14:textId="77777777" w:rsidR="00B96900" w:rsidRPr="00627A2F" w:rsidRDefault="00B96900" w:rsidP="00B96900">
      <w:pPr>
        <w:tabs>
          <w:tab w:val="center" w:pos="4677"/>
          <w:tab w:val="left" w:pos="7185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Техническое описание</w:t>
      </w:r>
    </w:p>
    <w:p w14:paraId="397CC563" w14:textId="77777777" w:rsidR="00B96900" w:rsidRPr="00627A2F" w:rsidRDefault="00B96900" w:rsidP="00B96900">
      <w:pPr>
        <w:tabs>
          <w:tab w:val="center" w:pos="4677"/>
          <w:tab w:val="left" w:pos="7185"/>
        </w:tabs>
        <w:spacing w:line="276" w:lineRule="auto"/>
        <w:jc w:val="center"/>
        <w:rPr>
          <w:sz w:val="22"/>
          <w:szCs w:val="22"/>
        </w:rPr>
      </w:pPr>
    </w:p>
    <w:tbl>
      <w:tblPr>
        <w:tblW w:w="497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7133"/>
        <w:gridCol w:w="1567"/>
        <w:gridCol w:w="1283"/>
      </w:tblGrid>
      <w:tr w:rsidR="00B96900" w:rsidRPr="00627A2F" w14:paraId="33A35F55" w14:textId="77777777" w:rsidTr="001F6249">
        <w:trPr>
          <w:trHeight w:val="315"/>
        </w:trPr>
        <w:tc>
          <w:tcPr>
            <w:tcW w:w="208" w:type="pct"/>
            <w:shd w:val="clear" w:color="auto" w:fill="FFFFFF"/>
            <w:vAlign w:val="center"/>
          </w:tcPr>
          <w:p w14:paraId="02AD2C21" w14:textId="77777777" w:rsidR="00B96900" w:rsidRPr="00627A2F" w:rsidRDefault="00B96900" w:rsidP="001F6249">
            <w:pPr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24" w:type="pct"/>
            <w:shd w:val="clear" w:color="auto" w:fill="FFFFFF"/>
            <w:vAlign w:val="center"/>
          </w:tcPr>
          <w:p w14:paraId="48829434" w14:textId="5706C018" w:rsidR="00B96900" w:rsidRPr="00627A2F" w:rsidRDefault="00B96900" w:rsidP="001F6249">
            <w:pPr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 xml:space="preserve">Наименование </w:t>
            </w:r>
            <w:r w:rsidR="003777BA"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752" w:type="pct"/>
            <w:shd w:val="clear" w:color="auto" w:fill="FFFFFF"/>
            <w:vAlign w:val="center"/>
          </w:tcPr>
          <w:p w14:paraId="547C5ACB" w14:textId="77777777" w:rsidR="00B96900" w:rsidRPr="00627A2F" w:rsidRDefault="00B96900" w:rsidP="001F6249">
            <w:pPr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16" w:type="pct"/>
            <w:shd w:val="clear" w:color="auto" w:fill="FFFFFF"/>
            <w:noWrap/>
            <w:vAlign w:val="center"/>
          </w:tcPr>
          <w:p w14:paraId="41B40EAA" w14:textId="77777777" w:rsidR="00B96900" w:rsidRPr="00627A2F" w:rsidRDefault="00B96900" w:rsidP="001F6249">
            <w:pPr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>Кол-во</w:t>
            </w:r>
          </w:p>
        </w:tc>
      </w:tr>
      <w:tr w:rsidR="006B4813" w:rsidRPr="00627A2F" w14:paraId="0D75459F" w14:textId="77777777" w:rsidTr="001F6249">
        <w:trPr>
          <w:trHeight w:val="366"/>
        </w:trPr>
        <w:tc>
          <w:tcPr>
            <w:tcW w:w="208" w:type="pct"/>
            <w:shd w:val="clear" w:color="auto" w:fill="FFFFFF"/>
            <w:vAlign w:val="center"/>
          </w:tcPr>
          <w:p w14:paraId="1D8D15F9" w14:textId="77777777" w:rsidR="006B4813" w:rsidRPr="00DD6EF5" w:rsidRDefault="006B4813" w:rsidP="006B4813">
            <w:pPr>
              <w:jc w:val="center"/>
              <w:rPr>
                <w:sz w:val="22"/>
                <w:szCs w:val="22"/>
              </w:rPr>
            </w:pPr>
            <w:r w:rsidRPr="00DD6EF5">
              <w:rPr>
                <w:sz w:val="22"/>
                <w:szCs w:val="22"/>
              </w:rPr>
              <w:t>1</w:t>
            </w:r>
          </w:p>
        </w:tc>
        <w:tc>
          <w:tcPr>
            <w:tcW w:w="3424" w:type="pct"/>
            <w:shd w:val="clear" w:color="auto" w:fill="FFFFFF"/>
          </w:tcPr>
          <w:p w14:paraId="4890BFFB" w14:textId="27E4E5D4" w:rsidR="006B4813" w:rsidRPr="00381F53" w:rsidRDefault="006B4813" w:rsidP="006B4813">
            <w:pPr>
              <w:jc w:val="both"/>
            </w:pPr>
            <w:r w:rsidRPr="003B71FF">
              <w:t>Промывка</w:t>
            </w:r>
            <w:r w:rsidR="00E53B02">
              <w:t>,</w:t>
            </w:r>
            <w:r w:rsidRPr="003B71FF">
              <w:t xml:space="preserve"> </w:t>
            </w:r>
            <w:r w:rsidR="00E53B02">
              <w:t>о</w:t>
            </w:r>
            <w:r w:rsidR="00E53B02" w:rsidRPr="003B71FF">
              <w:t xml:space="preserve">прессовка (гидравлические испытания) системы </w:t>
            </w:r>
            <w:r w:rsidR="00E53B02">
              <w:t>теплоснабжения</w:t>
            </w:r>
            <w:r w:rsidR="00E53B02" w:rsidRPr="003B71FF">
              <w:t xml:space="preserve"> здания школы</w:t>
            </w:r>
            <w:r w:rsidRPr="003B71FF">
              <w:t xml:space="preserve"> </w:t>
            </w:r>
          </w:p>
        </w:tc>
        <w:tc>
          <w:tcPr>
            <w:tcW w:w="752" w:type="pct"/>
            <w:shd w:val="clear" w:color="auto" w:fill="FFFFFF"/>
          </w:tcPr>
          <w:p w14:paraId="7421E7CE" w14:textId="2A849E40" w:rsidR="006B4813" w:rsidRPr="00627A2F" w:rsidRDefault="006B4813" w:rsidP="006B4813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усл.ед</w:t>
            </w:r>
            <w:proofErr w:type="gramEnd"/>
          </w:p>
        </w:tc>
        <w:tc>
          <w:tcPr>
            <w:tcW w:w="616" w:type="pct"/>
            <w:shd w:val="clear" w:color="auto" w:fill="FFFFFF"/>
            <w:noWrap/>
          </w:tcPr>
          <w:p w14:paraId="53C6D20E" w14:textId="7B8DF551" w:rsidR="006B4813" w:rsidRPr="00381F53" w:rsidRDefault="006B4813" w:rsidP="006B481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6BC98CD4" w14:textId="72536D68" w:rsidR="00B96900" w:rsidRDefault="00B96900" w:rsidP="00B96900">
      <w:pPr>
        <w:spacing w:line="276" w:lineRule="auto"/>
        <w:ind w:left="482"/>
        <w:jc w:val="both"/>
        <w:outlineLvl w:val="1"/>
        <w:rPr>
          <w:bCs/>
          <w:sz w:val="22"/>
          <w:szCs w:val="22"/>
        </w:rPr>
      </w:pPr>
    </w:p>
    <w:p w14:paraId="02E14B1C" w14:textId="77777777" w:rsidR="003777BA" w:rsidRDefault="003777BA" w:rsidP="00B96900">
      <w:pPr>
        <w:spacing w:line="276" w:lineRule="auto"/>
        <w:ind w:left="482"/>
        <w:jc w:val="both"/>
        <w:outlineLvl w:val="1"/>
        <w:rPr>
          <w:bCs/>
          <w:sz w:val="22"/>
          <w:szCs w:val="22"/>
        </w:rPr>
      </w:pPr>
      <w:r>
        <w:rPr>
          <w:b/>
          <w:sz w:val="22"/>
          <w:szCs w:val="22"/>
        </w:rPr>
        <w:t>Характеристика объекта</w:t>
      </w:r>
      <w:r>
        <w:rPr>
          <w:bCs/>
          <w:sz w:val="22"/>
          <w:szCs w:val="22"/>
        </w:rPr>
        <w:t xml:space="preserve">: система теплоснабжения 4-этажного здания школы, тепловой узел находится в подвальном помещении. </w:t>
      </w:r>
    </w:p>
    <w:p w14:paraId="0599349B" w14:textId="5994A370" w:rsidR="003777BA" w:rsidRPr="004D4BE7" w:rsidRDefault="003777BA" w:rsidP="00B96900">
      <w:pPr>
        <w:spacing w:line="276" w:lineRule="auto"/>
        <w:ind w:left="482"/>
        <w:jc w:val="both"/>
        <w:outlineLvl w:val="1"/>
        <w:rPr>
          <w:bCs/>
          <w:sz w:val="22"/>
          <w:szCs w:val="22"/>
        </w:rPr>
      </w:pPr>
      <w:r>
        <w:rPr>
          <w:b/>
          <w:sz w:val="22"/>
          <w:szCs w:val="22"/>
        </w:rPr>
        <w:t>Дополнительные условия</w:t>
      </w:r>
      <w:r w:rsidRPr="003777BA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BC6160">
        <w:rPr>
          <w:bCs/>
          <w:sz w:val="22"/>
          <w:szCs w:val="22"/>
        </w:rPr>
        <w:t>п</w:t>
      </w:r>
      <w:r>
        <w:rPr>
          <w:bCs/>
          <w:sz w:val="22"/>
          <w:szCs w:val="22"/>
        </w:rPr>
        <w:t>ри проведении п</w:t>
      </w:r>
      <w:r w:rsidRPr="003777BA">
        <w:rPr>
          <w:bCs/>
          <w:sz w:val="22"/>
          <w:szCs w:val="22"/>
        </w:rPr>
        <w:t>ромывк</w:t>
      </w:r>
      <w:r>
        <w:rPr>
          <w:bCs/>
          <w:sz w:val="22"/>
          <w:szCs w:val="22"/>
        </w:rPr>
        <w:t>и</w:t>
      </w:r>
      <w:r w:rsidRPr="003777BA">
        <w:rPr>
          <w:bCs/>
          <w:sz w:val="22"/>
          <w:szCs w:val="22"/>
        </w:rPr>
        <w:t>, опрессовк</w:t>
      </w:r>
      <w:r>
        <w:rPr>
          <w:bCs/>
          <w:sz w:val="22"/>
          <w:szCs w:val="22"/>
        </w:rPr>
        <w:t>и</w:t>
      </w:r>
      <w:r w:rsidRPr="003777BA">
        <w:rPr>
          <w:bCs/>
          <w:sz w:val="22"/>
          <w:szCs w:val="22"/>
        </w:rPr>
        <w:t xml:space="preserve"> (гидравлически</w:t>
      </w:r>
      <w:r>
        <w:rPr>
          <w:bCs/>
          <w:sz w:val="22"/>
          <w:szCs w:val="22"/>
        </w:rPr>
        <w:t>х</w:t>
      </w:r>
      <w:r w:rsidRPr="003777BA">
        <w:rPr>
          <w:bCs/>
          <w:sz w:val="22"/>
          <w:szCs w:val="22"/>
        </w:rPr>
        <w:t xml:space="preserve"> испытани</w:t>
      </w:r>
      <w:r>
        <w:rPr>
          <w:bCs/>
          <w:sz w:val="22"/>
          <w:szCs w:val="22"/>
        </w:rPr>
        <w:t>й</w:t>
      </w:r>
      <w:r w:rsidRPr="003777BA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обязательна видеофиксация, либо присутствие инспектора КТК.</w:t>
      </w:r>
    </w:p>
    <w:p w14:paraId="2E2C7FF4" w14:textId="77777777" w:rsidR="00B96900" w:rsidRPr="004D4BE7" w:rsidRDefault="00B96900" w:rsidP="00B96900">
      <w:pPr>
        <w:spacing w:line="276" w:lineRule="auto"/>
        <w:ind w:left="482"/>
        <w:jc w:val="both"/>
        <w:outlineLvl w:val="1"/>
        <w:rPr>
          <w:bCs/>
          <w:sz w:val="22"/>
          <w:szCs w:val="22"/>
        </w:rPr>
      </w:pPr>
    </w:p>
    <w:p w14:paraId="7C356C82" w14:textId="77777777" w:rsidR="00B96900" w:rsidRDefault="00B96900" w:rsidP="00B96900">
      <w:pPr>
        <w:spacing w:line="276" w:lineRule="auto"/>
        <w:ind w:firstLine="482"/>
        <w:jc w:val="center"/>
        <w:rPr>
          <w:b/>
          <w:sz w:val="22"/>
          <w:szCs w:val="22"/>
        </w:rPr>
      </w:pPr>
      <w:bookmarkStart w:id="2" w:name="_ref_1-fdbe31cb267744"/>
      <w:r w:rsidRPr="00627A2F">
        <w:rPr>
          <w:b/>
          <w:sz w:val="22"/>
          <w:szCs w:val="22"/>
        </w:rPr>
        <w:t>Реквизиты сторон:</w:t>
      </w:r>
      <w:bookmarkEnd w:id="2"/>
    </w:p>
    <w:p w14:paraId="2890B243" w14:textId="77777777" w:rsidR="00B96900" w:rsidRPr="00627A2F" w:rsidRDefault="00B96900" w:rsidP="00B96900">
      <w:pPr>
        <w:spacing w:line="276" w:lineRule="auto"/>
        <w:ind w:firstLine="482"/>
        <w:jc w:val="center"/>
        <w:rPr>
          <w:b/>
          <w:sz w:val="22"/>
          <w:szCs w:val="22"/>
        </w:rPr>
      </w:pP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671"/>
        <w:gridCol w:w="5103"/>
      </w:tblGrid>
      <w:tr w:rsidR="00B96900" w:rsidRPr="00E4247D" w14:paraId="16CF4BB2" w14:textId="77777777" w:rsidTr="001F6249">
        <w:trPr>
          <w:trHeight w:val="2515"/>
        </w:trPr>
        <w:tc>
          <w:tcPr>
            <w:tcW w:w="5671" w:type="dxa"/>
          </w:tcPr>
          <w:p w14:paraId="521371B5" w14:textId="1D78AB25" w:rsidR="00B96900" w:rsidRPr="00E4247D" w:rsidRDefault="00B96900" w:rsidP="001F6249">
            <w:pPr>
              <w:shd w:val="clear" w:color="auto" w:fill="FFFFFF"/>
              <w:spacing w:line="276" w:lineRule="auto"/>
              <w:jc w:val="both"/>
              <w:rPr>
                <w:b/>
                <w:sz w:val="22"/>
                <w:szCs w:val="22"/>
                <w:lang w:eastAsia="zh-CN"/>
              </w:rPr>
            </w:pPr>
            <w:bookmarkStart w:id="3" w:name="_docEnd_2"/>
            <w:bookmarkEnd w:id="3"/>
            <w:r>
              <w:rPr>
                <w:b/>
                <w:sz w:val="22"/>
                <w:szCs w:val="22"/>
                <w:lang w:eastAsia="zh-CN"/>
              </w:rPr>
              <w:t>Исполнитель</w:t>
            </w:r>
            <w:r w:rsidRPr="00E4247D">
              <w:rPr>
                <w:b/>
                <w:sz w:val="22"/>
                <w:szCs w:val="22"/>
                <w:lang w:eastAsia="zh-CN"/>
              </w:rPr>
              <w:t>:</w:t>
            </w:r>
          </w:p>
          <w:p w14:paraId="4EFDFD87" w14:textId="77777777" w:rsidR="00B96900" w:rsidRPr="00E4247D" w:rsidRDefault="00B96900" w:rsidP="001F6249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5103" w:type="dxa"/>
          </w:tcPr>
          <w:p w14:paraId="00F3F68B" w14:textId="19FCBAAD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Pr="00E4247D">
              <w:rPr>
                <w:b/>
                <w:sz w:val="22"/>
                <w:szCs w:val="22"/>
              </w:rPr>
              <w:t>:</w:t>
            </w:r>
          </w:p>
          <w:p w14:paraId="2A45E573" w14:textId="77777777" w:rsidR="00B96900" w:rsidRPr="001E17F3" w:rsidRDefault="00B96900" w:rsidP="001F6249">
            <w:pPr>
              <w:tabs>
                <w:tab w:val="left" w:pos="1303"/>
              </w:tabs>
              <w:spacing w:line="240" w:lineRule="exact"/>
              <w:jc w:val="both"/>
              <w:rPr>
                <w:b/>
                <w:bCs/>
              </w:rPr>
            </w:pPr>
            <w:r w:rsidRPr="001E17F3">
              <w:rPr>
                <w:b/>
                <w:bCs/>
              </w:rPr>
              <w:t>М</w:t>
            </w:r>
            <w:r>
              <w:rPr>
                <w:b/>
                <w:bCs/>
              </w:rPr>
              <w:t>Б</w:t>
            </w:r>
            <w:r w:rsidRPr="001E17F3">
              <w:rPr>
                <w:b/>
                <w:bCs/>
              </w:rPr>
              <w:t>ОУ СОШ № 2 города Кирова</w:t>
            </w:r>
          </w:p>
          <w:p w14:paraId="56803409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0F5918A6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  <w:p w14:paraId="68134C27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  <w:p w14:paraId="475D68AE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  <w:p w14:paraId="6585C65B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58178785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4247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/Е.М. Дьячкова</w:t>
            </w:r>
            <w:r w:rsidRPr="00E4247D">
              <w:rPr>
                <w:sz w:val="22"/>
                <w:szCs w:val="22"/>
              </w:rPr>
              <w:t xml:space="preserve"> </w:t>
            </w:r>
          </w:p>
          <w:p w14:paraId="19B6D9D4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sz w:val="22"/>
                <w:szCs w:val="22"/>
                <w:vertAlign w:val="superscript"/>
              </w:rPr>
            </w:pPr>
          </w:p>
        </w:tc>
      </w:tr>
    </w:tbl>
    <w:p w14:paraId="2997AF8D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</w:p>
    <w:p w14:paraId="3B367D6E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</w:p>
    <w:p w14:paraId="3476AA32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</w:p>
    <w:p w14:paraId="476C13B5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</w:p>
    <w:p w14:paraId="183CF4E7" w14:textId="77777777" w:rsidR="00B96900" w:rsidRPr="00E4247D" w:rsidRDefault="00B96900" w:rsidP="00B96900">
      <w:pPr>
        <w:pageBreakBefore/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  <w:r w:rsidRPr="00E4247D">
        <w:rPr>
          <w:sz w:val="22"/>
          <w:szCs w:val="22"/>
        </w:rPr>
        <w:lastRenderedPageBreak/>
        <w:t>Приложение № 2</w:t>
      </w:r>
    </w:p>
    <w:p w14:paraId="758BF5D7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  <w:r w:rsidRPr="00E4247D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договору</w:t>
      </w:r>
      <w:r w:rsidRPr="00E4247D">
        <w:rPr>
          <w:sz w:val="22"/>
          <w:szCs w:val="22"/>
        </w:rPr>
        <w:t xml:space="preserve"> № ____________</w:t>
      </w:r>
    </w:p>
    <w:p w14:paraId="15633497" w14:textId="31C4C59C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right"/>
        <w:rPr>
          <w:sz w:val="22"/>
          <w:szCs w:val="22"/>
        </w:rPr>
      </w:pPr>
      <w:r w:rsidRPr="00E4247D">
        <w:rPr>
          <w:sz w:val="22"/>
          <w:szCs w:val="22"/>
        </w:rPr>
        <w:t>от «___» _________ 202</w:t>
      </w:r>
      <w:r w:rsidR="003777BA">
        <w:rPr>
          <w:sz w:val="22"/>
          <w:szCs w:val="22"/>
        </w:rPr>
        <w:t>6</w:t>
      </w:r>
      <w:r w:rsidRPr="00E4247D">
        <w:rPr>
          <w:sz w:val="22"/>
          <w:szCs w:val="22"/>
        </w:rPr>
        <w:t xml:space="preserve"> г.</w:t>
      </w:r>
    </w:p>
    <w:p w14:paraId="19E54585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center"/>
        <w:rPr>
          <w:sz w:val="22"/>
          <w:szCs w:val="22"/>
        </w:rPr>
      </w:pPr>
      <w:r w:rsidRPr="00E4247D">
        <w:rPr>
          <w:sz w:val="22"/>
          <w:szCs w:val="22"/>
        </w:rPr>
        <w:t>Спецификация</w:t>
      </w:r>
    </w:p>
    <w:p w14:paraId="0BA8CFCB" w14:textId="77777777" w:rsidR="00B96900" w:rsidRPr="00E4247D" w:rsidRDefault="00B96900" w:rsidP="00B96900">
      <w:pPr>
        <w:tabs>
          <w:tab w:val="center" w:pos="4677"/>
          <w:tab w:val="left" w:pos="7185"/>
        </w:tabs>
        <w:spacing w:line="276" w:lineRule="auto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5279"/>
        <w:gridCol w:w="1571"/>
        <w:gridCol w:w="854"/>
        <w:gridCol w:w="1066"/>
        <w:gridCol w:w="1267"/>
      </w:tblGrid>
      <w:tr w:rsidR="00B96900" w:rsidRPr="00627A2F" w14:paraId="38E545C8" w14:textId="77777777" w:rsidTr="001F6249">
        <w:trPr>
          <w:trHeight w:val="315"/>
        </w:trPr>
        <w:tc>
          <w:tcPr>
            <w:tcW w:w="207" w:type="pct"/>
            <w:shd w:val="clear" w:color="auto" w:fill="FFFFFF"/>
            <w:vAlign w:val="center"/>
          </w:tcPr>
          <w:p w14:paraId="6638555E" w14:textId="77777777" w:rsidR="00B96900" w:rsidRPr="00E4247D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4247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21" w:type="pct"/>
            <w:shd w:val="clear" w:color="auto" w:fill="FFFFFF"/>
            <w:vAlign w:val="center"/>
          </w:tcPr>
          <w:p w14:paraId="1A2FE0F3" w14:textId="77777777" w:rsidR="00B96900" w:rsidRPr="00E4247D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4247D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39D59009" w14:textId="77777777" w:rsidR="00B96900" w:rsidRPr="00627A2F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4247D">
              <w:rPr>
                <w:b/>
                <w:sz w:val="22"/>
                <w:szCs w:val="22"/>
              </w:rPr>
              <w:t>Единица и</w:t>
            </w:r>
            <w:r w:rsidRPr="00627A2F">
              <w:rPr>
                <w:b/>
                <w:sz w:val="22"/>
                <w:szCs w:val="22"/>
              </w:rPr>
              <w:t>змерения</w:t>
            </w:r>
          </w:p>
        </w:tc>
        <w:tc>
          <w:tcPr>
            <w:tcW w:w="408" w:type="pct"/>
            <w:shd w:val="clear" w:color="auto" w:fill="FFFFFF"/>
            <w:noWrap/>
            <w:vAlign w:val="center"/>
          </w:tcPr>
          <w:p w14:paraId="5103873B" w14:textId="77777777" w:rsidR="00B96900" w:rsidRPr="00627A2F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0F67B3BC" w14:textId="77777777" w:rsidR="00B96900" w:rsidRPr="00E4247D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4247D">
              <w:rPr>
                <w:b/>
                <w:sz w:val="22"/>
                <w:szCs w:val="22"/>
              </w:rPr>
              <w:t>Цена за ед. изм. (руб.)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866E9D9" w14:textId="77777777" w:rsidR="00B96900" w:rsidRPr="00627A2F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 xml:space="preserve">Общая </w:t>
            </w:r>
          </w:p>
          <w:p w14:paraId="3F25E64D" w14:textId="77777777" w:rsidR="00B96900" w:rsidRPr="00627A2F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 xml:space="preserve">стоимость, </w:t>
            </w:r>
          </w:p>
          <w:p w14:paraId="2C00E1DA" w14:textId="77777777" w:rsidR="00B96900" w:rsidRPr="00627A2F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>руб.</w:t>
            </w:r>
          </w:p>
        </w:tc>
      </w:tr>
      <w:tr w:rsidR="006B4813" w:rsidRPr="00627A2F" w14:paraId="62AF254C" w14:textId="77777777" w:rsidTr="00BD2CF4">
        <w:trPr>
          <w:trHeight w:val="428"/>
        </w:trPr>
        <w:tc>
          <w:tcPr>
            <w:tcW w:w="207" w:type="pct"/>
            <w:shd w:val="clear" w:color="auto" w:fill="FFFFFF"/>
            <w:vAlign w:val="center"/>
          </w:tcPr>
          <w:p w14:paraId="4EB2DE79" w14:textId="77777777" w:rsidR="006B4813" w:rsidRPr="00627A2F" w:rsidRDefault="006B4813" w:rsidP="006B4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27A2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21" w:type="pct"/>
            <w:shd w:val="clear" w:color="auto" w:fill="FFFFFF"/>
            <w:vAlign w:val="center"/>
          </w:tcPr>
          <w:p w14:paraId="3F0DB979" w14:textId="602E25A0" w:rsidR="006B4813" w:rsidRPr="00381F53" w:rsidRDefault="006B4813" w:rsidP="006B4813">
            <w:pPr>
              <w:spacing w:line="276" w:lineRule="auto"/>
              <w:jc w:val="both"/>
            </w:pPr>
            <w:r>
              <w:rPr>
                <w:szCs w:val="22"/>
              </w:rPr>
              <w:t>Промывка</w:t>
            </w:r>
            <w:r w:rsidR="00E53B02">
              <w:rPr>
                <w:szCs w:val="22"/>
              </w:rPr>
              <w:t>, опрессовка (гидравлические испытания) системы теплоснабжения здания школы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750" w:type="pct"/>
            <w:shd w:val="clear" w:color="auto" w:fill="FFFFFF"/>
          </w:tcPr>
          <w:p w14:paraId="0C9137EB" w14:textId="39C5145F" w:rsidR="006B4813" w:rsidRPr="00627A2F" w:rsidRDefault="006B4813" w:rsidP="006B4813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t>усл.ед</w:t>
            </w:r>
            <w:proofErr w:type="gramEnd"/>
          </w:p>
        </w:tc>
        <w:tc>
          <w:tcPr>
            <w:tcW w:w="408" w:type="pct"/>
            <w:shd w:val="clear" w:color="auto" w:fill="FFFFFF"/>
            <w:noWrap/>
          </w:tcPr>
          <w:p w14:paraId="3A1AE77F" w14:textId="25FD5C5F" w:rsidR="006B4813" w:rsidRPr="00DA1871" w:rsidRDefault="006B4813" w:rsidP="006B4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352FC4A9" w14:textId="77777777" w:rsidR="006B4813" w:rsidRPr="00627A2F" w:rsidRDefault="006B4813" w:rsidP="006B481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049852DA" w14:textId="77777777" w:rsidR="006B4813" w:rsidRPr="00627A2F" w:rsidRDefault="006B4813" w:rsidP="006B481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6900" w:rsidRPr="00627A2F" w14:paraId="2451BB8F" w14:textId="77777777" w:rsidTr="001F6249">
        <w:trPr>
          <w:trHeight w:val="315"/>
        </w:trPr>
        <w:tc>
          <w:tcPr>
            <w:tcW w:w="207" w:type="pct"/>
            <w:shd w:val="clear" w:color="auto" w:fill="FFFFFF"/>
            <w:vAlign w:val="center"/>
          </w:tcPr>
          <w:p w14:paraId="5BF1AACA" w14:textId="77777777" w:rsidR="00B96900" w:rsidRPr="004D4BE7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FFFFFF"/>
            <w:vAlign w:val="center"/>
          </w:tcPr>
          <w:p w14:paraId="6131E7D0" w14:textId="77777777" w:rsidR="00B96900" w:rsidRPr="00627A2F" w:rsidRDefault="00B96900" w:rsidP="001F6249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27A2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67" w:type="pct"/>
            <w:gridSpan w:val="3"/>
            <w:shd w:val="clear" w:color="auto" w:fill="FFFFFF"/>
            <w:vAlign w:val="center"/>
          </w:tcPr>
          <w:p w14:paraId="52970DFF" w14:textId="77777777" w:rsidR="00B96900" w:rsidRPr="00627A2F" w:rsidRDefault="00B96900" w:rsidP="001F62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0800DE03" w14:textId="77777777" w:rsidR="00B96900" w:rsidRPr="00627A2F" w:rsidRDefault="00B96900" w:rsidP="001F624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6900" w:rsidRPr="00627A2F" w14:paraId="14C13336" w14:textId="77777777" w:rsidTr="001F6249">
        <w:trPr>
          <w:trHeight w:val="315"/>
        </w:trPr>
        <w:tc>
          <w:tcPr>
            <w:tcW w:w="207" w:type="pct"/>
            <w:shd w:val="clear" w:color="auto" w:fill="FFFFFF"/>
            <w:vAlign w:val="center"/>
          </w:tcPr>
          <w:p w14:paraId="6E9525B4" w14:textId="77777777" w:rsidR="00B96900" w:rsidRPr="00627A2F" w:rsidRDefault="00B96900" w:rsidP="001F62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FFFFFF"/>
            <w:vAlign w:val="center"/>
          </w:tcPr>
          <w:p w14:paraId="6AD4528A" w14:textId="77777777" w:rsidR="00B96900" w:rsidRPr="00627A2F" w:rsidRDefault="00B96900" w:rsidP="001F6249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9273C">
              <w:rPr>
                <w:b/>
                <w:bCs/>
                <w:sz w:val="22"/>
                <w:szCs w:val="22"/>
              </w:rPr>
              <w:t>В т.ч. НДС</w:t>
            </w:r>
            <w:r w:rsidRPr="00627A2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gridSpan w:val="3"/>
            <w:shd w:val="clear" w:color="auto" w:fill="FFFFFF"/>
            <w:vAlign w:val="center"/>
          </w:tcPr>
          <w:p w14:paraId="6E6F648D" w14:textId="77777777" w:rsidR="00B96900" w:rsidRPr="00627A2F" w:rsidRDefault="00B96900" w:rsidP="001F62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42716F22" w14:textId="77777777" w:rsidR="00B96900" w:rsidRPr="00627A2F" w:rsidRDefault="00B96900" w:rsidP="001F624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2D65983" w14:textId="77777777" w:rsidR="00B96900" w:rsidRDefault="00B96900" w:rsidP="00B96900">
      <w:pPr>
        <w:spacing w:line="276" w:lineRule="auto"/>
        <w:ind w:left="482"/>
        <w:jc w:val="both"/>
        <w:outlineLvl w:val="1"/>
        <w:rPr>
          <w:bCs/>
          <w:sz w:val="22"/>
          <w:szCs w:val="22"/>
        </w:rPr>
      </w:pPr>
    </w:p>
    <w:p w14:paraId="0434C797" w14:textId="77777777" w:rsidR="00B96900" w:rsidRDefault="00B96900" w:rsidP="00B96900">
      <w:pPr>
        <w:spacing w:line="276" w:lineRule="auto"/>
        <w:ind w:firstLine="482"/>
        <w:jc w:val="center"/>
        <w:rPr>
          <w:b/>
          <w:sz w:val="22"/>
          <w:szCs w:val="22"/>
        </w:rPr>
      </w:pPr>
      <w:r w:rsidRPr="00627A2F">
        <w:rPr>
          <w:b/>
          <w:sz w:val="22"/>
          <w:szCs w:val="22"/>
        </w:rPr>
        <w:t>Реквизиты сторон: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671"/>
        <w:gridCol w:w="5103"/>
      </w:tblGrid>
      <w:tr w:rsidR="00B96900" w:rsidRPr="00E4247D" w14:paraId="7EEE9EE4" w14:textId="77777777" w:rsidTr="001F6249">
        <w:trPr>
          <w:trHeight w:val="2515"/>
        </w:trPr>
        <w:tc>
          <w:tcPr>
            <w:tcW w:w="5671" w:type="dxa"/>
          </w:tcPr>
          <w:p w14:paraId="77D9ACE4" w14:textId="77777777" w:rsidR="00B96900" w:rsidRDefault="00B96900" w:rsidP="001F6249">
            <w:pPr>
              <w:shd w:val="clear" w:color="auto" w:fill="FFFFFF"/>
              <w:spacing w:line="276" w:lineRule="auto"/>
              <w:jc w:val="both"/>
              <w:rPr>
                <w:b/>
                <w:sz w:val="22"/>
                <w:szCs w:val="22"/>
                <w:lang w:eastAsia="zh-CN"/>
              </w:rPr>
            </w:pPr>
          </w:p>
          <w:p w14:paraId="74CA9A24" w14:textId="199A8936" w:rsidR="00B96900" w:rsidRPr="00E4247D" w:rsidRDefault="00B96900" w:rsidP="001F6249">
            <w:pPr>
              <w:shd w:val="clear" w:color="auto" w:fill="FFFFFF"/>
              <w:spacing w:line="276" w:lineRule="auto"/>
              <w:jc w:val="both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Исполнитель</w:t>
            </w:r>
            <w:r w:rsidRPr="00E4247D">
              <w:rPr>
                <w:b/>
                <w:sz w:val="22"/>
                <w:szCs w:val="22"/>
                <w:lang w:eastAsia="zh-CN"/>
              </w:rPr>
              <w:t>:</w:t>
            </w:r>
          </w:p>
          <w:p w14:paraId="1B8845E6" w14:textId="77777777" w:rsidR="00B96900" w:rsidRDefault="00B96900" w:rsidP="001F6249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vertAlign w:val="superscript"/>
                <w:lang w:eastAsia="zh-CN"/>
              </w:rPr>
            </w:pPr>
          </w:p>
          <w:p w14:paraId="55EE54E8" w14:textId="77777777" w:rsidR="00B96900" w:rsidRPr="00E4247D" w:rsidRDefault="00B96900" w:rsidP="001F6249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5103" w:type="dxa"/>
          </w:tcPr>
          <w:p w14:paraId="333C25A5" w14:textId="77777777" w:rsidR="00B96900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ind w:left="34"/>
              <w:rPr>
                <w:b/>
                <w:sz w:val="22"/>
                <w:szCs w:val="22"/>
              </w:rPr>
            </w:pPr>
          </w:p>
          <w:p w14:paraId="257CEADB" w14:textId="2DB23BCA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Pr="00E4247D">
              <w:rPr>
                <w:b/>
                <w:sz w:val="22"/>
                <w:szCs w:val="22"/>
              </w:rPr>
              <w:t>:</w:t>
            </w:r>
          </w:p>
          <w:p w14:paraId="444AAB13" w14:textId="77777777" w:rsidR="00B96900" w:rsidRPr="001E17F3" w:rsidRDefault="00B96900" w:rsidP="001F6249">
            <w:pPr>
              <w:tabs>
                <w:tab w:val="left" w:pos="1303"/>
              </w:tabs>
              <w:spacing w:line="240" w:lineRule="exact"/>
              <w:jc w:val="both"/>
              <w:rPr>
                <w:b/>
                <w:bCs/>
              </w:rPr>
            </w:pPr>
            <w:r w:rsidRPr="001E17F3">
              <w:rPr>
                <w:b/>
                <w:bCs/>
              </w:rPr>
              <w:t>М</w:t>
            </w:r>
            <w:r>
              <w:rPr>
                <w:b/>
                <w:bCs/>
              </w:rPr>
              <w:t>Б</w:t>
            </w:r>
            <w:r w:rsidRPr="001E17F3">
              <w:rPr>
                <w:b/>
                <w:bCs/>
              </w:rPr>
              <w:t>ОУ СОШ № 2 города Кирова</w:t>
            </w:r>
          </w:p>
          <w:p w14:paraId="7F91D7BB" w14:textId="77777777" w:rsidR="00B96900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90E2D5A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FEE9875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  <w:p w14:paraId="0F5B9447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47541E1E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4247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/Е.М. Дьячкова</w:t>
            </w:r>
            <w:r w:rsidRPr="00E4247D">
              <w:rPr>
                <w:sz w:val="22"/>
                <w:szCs w:val="22"/>
              </w:rPr>
              <w:t xml:space="preserve"> </w:t>
            </w:r>
          </w:p>
          <w:p w14:paraId="011432D4" w14:textId="77777777" w:rsidR="00B96900" w:rsidRPr="00E4247D" w:rsidRDefault="00B96900" w:rsidP="001F6249">
            <w:pPr>
              <w:shd w:val="clear" w:color="auto" w:fill="FFFFFF"/>
              <w:autoSpaceDN w:val="0"/>
              <w:adjustRightInd w:val="0"/>
              <w:spacing w:line="276" w:lineRule="auto"/>
              <w:rPr>
                <w:sz w:val="22"/>
                <w:szCs w:val="22"/>
                <w:vertAlign w:val="superscript"/>
              </w:rPr>
            </w:pPr>
          </w:p>
        </w:tc>
      </w:tr>
    </w:tbl>
    <w:p w14:paraId="699F1FFD" w14:textId="77777777" w:rsidR="00B96900" w:rsidRDefault="00B96900" w:rsidP="00D85425">
      <w:pPr>
        <w:pStyle w:val="11"/>
        <w:ind w:firstLine="708"/>
        <w:jc w:val="both"/>
      </w:pPr>
    </w:p>
    <w:sectPr w:rsidR="00B96900" w:rsidSect="0010576F">
      <w:headerReference w:type="even" r:id="rId9"/>
      <w:headerReference w:type="default" r:id="rId10"/>
      <w:endnotePr>
        <w:numFmt w:val="decimal"/>
      </w:endnotePr>
      <w:pgSz w:w="11906" w:h="16838"/>
      <w:pgMar w:top="709" w:right="386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47C69" w14:textId="77777777" w:rsidR="00292645" w:rsidRDefault="00292645">
      <w:r>
        <w:separator/>
      </w:r>
    </w:p>
  </w:endnote>
  <w:endnote w:type="continuationSeparator" w:id="0">
    <w:p w14:paraId="3461FF99" w14:textId="77777777" w:rsidR="00292645" w:rsidRDefault="0029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7F782" w14:textId="77777777" w:rsidR="00292645" w:rsidRDefault="00292645">
      <w:r>
        <w:separator/>
      </w:r>
    </w:p>
  </w:footnote>
  <w:footnote w:type="continuationSeparator" w:id="0">
    <w:p w14:paraId="49AABCD9" w14:textId="77777777" w:rsidR="00292645" w:rsidRDefault="0029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3B4D" w14:textId="77777777" w:rsidR="00367BE9" w:rsidRDefault="00367BE9" w:rsidP="006A57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64AC10D" w14:textId="77777777" w:rsidR="00367BE9" w:rsidRDefault="00367BE9" w:rsidP="006A575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9A1A" w14:textId="77777777" w:rsidR="00367BE9" w:rsidRDefault="00367BE9" w:rsidP="006A57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6E1F999B" w14:textId="77777777" w:rsidR="00367BE9" w:rsidRDefault="00367BE9" w:rsidP="006A575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175E"/>
    <w:multiLevelType w:val="hybridMultilevel"/>
    <w:tmpl w:val="1A128D68"/>
    <w:lvl w:ilvl="0" w:tplc="447228F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070F6">
      <w:numFmt w:val="none"/>
      <w:lvlText w:val=""/>
      <w:lvlJc w:val="left"/>
      <w:pPr>
        <w:tabs>
          <w:tab w:val="num" w:pos="360"/>
        </w:tabs>
      </w:pPr>
    </w:lvl>
    <w:lvl w:ilvl="2" w:tplc="0E5E9A8C">
      <w:numFmt w:val="none"/>
      <w:lvlText w:val=""/>
      <w:lvlJc w:val="left"/>
      <w:pPr>
        <w:tabs>
          <w:tab w:val="num" w:pos="360"/>
        </w:tabs>
      </w:pPr>
    </w:lvl>
    <w:lvl w:ilvl="3" w:tplc="5AE8F5CC">
      <w:numFmt w:val="none"/>
      <w:lvlText w:val=""/>
      <w:lvlJc w:val="left"/>
      <w:pPr>
        <w:tabs>
          <w:tab w:val="num" w:pos="360"/>
        </w:tabs>
      </w:pPr>
    </w:lvl>
    <w:lvl w:ilvl="4" w:tplc="3174AF42">
      <w:numFmt w:val="none"/>
      <w:lvlText w:val=""/>
      <w:lvlJc w:val="left"/>
      <w:pPr>
        <w:tabs>
          <w:tab w:val="num" w:pos="360"/>
        </w:tabs>
      </w:pPr>
    </w:lvl>
    <w:lvl w:ilvl="5" w:tplc="F93874BC">
      <w:numFmt w:val="none"/>
      <w:lvlText w:val=""/>
      <w:lvlJc w:val="left"/>
      <w:pPr>
        <w:tabs>
          <w:tab w:val="num" w:pos="360"/>
        </w:tabs>
      </w:pPr>
    </w:lvl>
    <w:lvl w:ilvl="6" w:tplc="CC1E5870">
      <w:numFmt w:val="none"/>
      <w:lvlText w:val=""/>
      <w:lvlJc w:val="left"/>
      <w:pPr>
        <w:tabs>
          <w:tab w:val="num" w:pos="360"/>
        </w:tabs>
      </w:pPr>
    </w:lvl>
    <w:lvl w:ilvl="7" w:tplc="1FC04F16">
      <w:numFmt w:val="none"/>
      <w:lvlText w:val=""/>
      <w:lvlJc w:val="left"/>
      <w:pPr>
        <w:tabs>
          <w:tab w:val="num" w:pos="360"/>
        </w:tabs>
      </w:pPr>
    </w:lvl>
    <w:lvl w:ilvl="8" w:tplc="50449DC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CE61DA8"/>
    <w:multiLevelType w:val="hybridMultilevel"/>
    <w:tmpl w:val="1BEECB82"/>
    <w:lvl w:ilvl="0" w:tplc="82B4B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EECBA8">
      <w:numFmt w:val="none"/>
      <w:lvlText w:val=""/>
      <w:lvlJc w:val="left"/>
      <w:pPr>
        <w:tabs>
          <w:tab w:val="num" w:pos="360"/>
        </w:tabs>
      </w:pPr>
    </w:lvl>
    <w:lvl w:ilvl="2" w:tplc="71D45496">
      <w:numFmt w:val="none"/>
      <w:lvlText w:val=""/>
      <w:lvlJc w:val="left"/>
      <w:pPr>
        <w:tabs>
          <w:tab w:val="num" w:pos="360"/>
        </w:tabs>
      </w:pPr>
    </w:lvl>
    <w:lvl w:ilvl="3" w:tplc="8C0053A6">
      <w:numFmt w:val="none"/>
      <w:lvlText w:val=""/>
      <w:lvlJc w:val="left"/>
      <w:pPr>
        <w:tabs>
          <w:tab w:val="num" w:pos="360"/>
        </w:tabs>
      </w:pPr>
    </w:lvl>
    <w:lvl w:ilvl="4" w:tplc="69BA6230">
      <w:numFmt w:val="none"/>
      <w:lvlText w:val=""/>
      <w:lvlJc w:val="left"/>
      <w:pPr>
        <w:tabs>
          <w:tab w:val="num" w:pos="360"/>
        </w:tabs>
      </w:pPr>
    </w:lvl>
    <w:lvl w:ilvl="5" w:tplc="3D2E8BAE">
      <w:numFmt w:val="none"/>
      <w:lvlText w:val=""/>
      <w:lvlJc w:val="left"/>
      <w:pPr>
        <w:tabs>
          <w:tab w:val="num" w:pos="360"/>
        </w:tabs>
      </w:pPr>
    </w:lvl>
    <w:lvl w:ilvl="6" w:tplc="1E74B752">
      <w:numFmt w:val="none"/>
      <w:lvlText w:val=""/>
      <w:lvlJc w:val="left"/>
      <w:pPr>
        <w:tabs>
          <w:tab w:val="num" w:pos="360"/>
        </w:tabs>
      </w:pPr>
    </w:lvl>
    <w:lvl w:ilvl="7" w:tplc="77E4E334">
      <w:numFmt w:val="none"/>
      <w:lvlText w:val=""/>
      <w:lvlJc w:val="left"/>
      <w:pPr>
        <w:tabs>
          <w:tab w:val="num" w:pos="360"/>
        </w:tabs>
      </w:pPr>
    </w:lvl>
    <w:lvl w:ilvl="8" w:tplc="C196502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DDE52AC"/>
    <w:multiLevelType w:val="multilevel"/>
    <w:tmpl w:val="72CC5E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3102F71"/>
    <w:multiLevelType w:val="singleLevel"/>
    <w:tmpl w:val="78FCD7E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34F728B6"/>
    <w:multiLevelType w:val="hybridMultilevel"/>
    <w:tmpl w:val="5914BD5A"/>
    <w:lvl w:ilvl="0" w:tplc="262CCD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5032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626A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545C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A47C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9279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D22B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FCCC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9EA8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3A0695"/>
    <w:multiLevelType w:val="singleLevel"/>
    <w:tmpl w:val="8962FF2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473D3220"/>
    <w:multiLevelType w:val="hybridMultilevel"/>
    <w:tmpl w:val="CC42B8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A20CF"/>
    <w:multiLevelType w:val="singleLevel"/>
    <w:tmpl w:val="ABEAE28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3E4983"/>
    <w:multiLevelType w:val="hybridMultilevel"/>
    <w:tmpl w:val="D5A6D6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0CC"/>
    <w:rsid w:val="000310BB"/>
    <w:rsid w:val="00033A7D"/>
    <w:rsid w:val="00055E94"/>
    <w:rsid w:val="0006639B"/>
    <w:rsid w:val="00072E48"/>
    <w:rsid w:val="00081EA0"/>
    <w:rsid w:val="00082B87"/>
    <w:rsid w:val="000916B8"/>
    <w:rsid w:val="00096D19"/>
    <w:rsid w:val="000A168A"/>
    <w:rsid w:val="000A6FBE"/>
    <w:rsid w:val="000E29C2"/>
    <w:rsid w:val="0010576F"/>
    <w:rsid w:val="00137F92"/>
    <w:rsid w:val="00141E40"/>
    <w:rsid w:val="00162A15"/>
    <w:rsid w:val="00183987"/>
    <w:rsid w:val="001A09EB"/>
    <w:rsid w:val="001A0F3E"/>
    <w:rsid w:val="001A209E"/>
    <w:rsid w:val="001A761F"/>
    <w:rsid w:val="001A7FDF"/>
    <w:rsid w:val="001B4445"/>
    <w:rsid w:val="001C0A29"/>
    <w:rsid w:val="001C1358"/>
    <w:rsid w:val="001C63F0"/>
    <w:rsid w:val="00200F10"/>
    <w:rsid w:val="00201E93"/>
    <w:rsid w:val="002033CA"/>
    <w:rsid w:val="00223C6E"/>
    <w:rsid w:val="00236C9E"/>
    <w:rsid w:val="00236D5C"/>
    <w:rsid w:val="00250677"/>
    <w:rsid w:val="00264F04"/>
    <w:rsid w:val="0028529D"/>
    <w:rsid w:val="00292645"/>
    <w:rsid w:val="00293496"/>
    <w:rsid w:val="002A6B97"/>
    <w:rsid w:val="002C418D"/>
    <w:rsid w:val="002D3A64"/>
    <w:rsid w:val="002D62CD"/>
    <w:rsid w:val="002E1ACA"/>
    <w:rsid w:val="002E2A69"/>
    <w:rsid w:val="002E31B6"/>
    <w:rsid w:val="002E3D75"/>
    <w:rsid w:val="002E65B1"/>
    <w:rsid w:val="002F71A2"/>
    <w:rsid w:val="002F7EC5"/>
    <w:rsid w:val="00302FDB"/>
    <w:rsid w:val="003258BD"/>
    <w:rsid w:val="00342C8E"/>
    <w:rsid w:val="00367BE9"/>
    <w:rsid w:val="0037250C"/>
    <w:rsid w:val="003777BA"/>
    <w:rsid w:val="003A0DD0"/>
    <w:rsid w:val="003A392C"/>
    <w:rsid w:val="003B047B"/>
    <w:rsid w:val="003B299A"/>
    <w:rsid w:val="003D06E8"/>
    <w:rsid w:val="003D4014"/>
    <w:rsid w:val="00411E04"/>
    <w:rsid w:val="00417C56"/>
    <w:rsid w:val="004231DE"/>
    <w:rsid w:val="00434610"/>
    <w:rsid w:val="00446BA5"/>
    <w:rsid w:val="004636B9"/>
    <w:rsid w:val="00472DE8"/>
    <w:rsid w:val="00485B6E"/>
    <w:rsid w:val="004871C7"/>
    <w:rsid w:val="00490FF0"/>
    <w:rsid w:val="004925EF"/>
    <w:rsid w:val="004947EC"/>
    <w:rsid w:val="004A1D10"/>
    <w:rsid w:val="004B320D"/>
    <w:rsid w:val="004B7016"/>
    <w:rsid w:val="004C09A2"/>
    <w:rsid w:val="004C62C6"/>
    <w:rsid w:val="004C6A85"/>
    <w:rsid w:val="004D2E83"/>
    <w:rsid w:val="00501FFF"/>
    <w:rsid w:val="00502F2F"/>
    <w:rsid w:val="005111E7"/>
    <w:rsid w:val="00512FAB"/>
    <w:rsid w:val="00521C02"/>
    <w:rsid w:val="00522F23"/>
    <w:rsid w:val="0052464E"/>
    <w:rsid w:val="00557037"/>
    <w:rsid w:val="00557A62"/>
    <w:rsid w:val="00557E2E"/>
    <w:rsid w:val="005A2F0F"/>
    <w:rsid w:val="005F000C"/>
    <w:rsid w:val="00611E18"/>
    <w:rsid w:val="0061314D"/>
    <w:rsid w:val="006347E5"/>
    <w:rsid w:val="00637EF2"/>
    <w:rsid w:val="00650C18"/>
    <w:rsid w:val="00684921"/>
    <w:rsid w:val="00687CCE"/>
    <w:rsid w:val="00695AF7"/>
    <w:rsid w:val="006A5753"/>
    <w:rsid w:val="006B3C4C"/>
    <w:rsid w:val="006B4813"/>
    <w:rsid w:val="006C13F3"/>
    <w:rsid w:val="006F1FE2"/>
    <w:rsid w:val="0070110B"/>
    <w:rsid w:val="0070397E"/>
    <w:rsid w:val="00716C74"/>
    <w:rsid w:val="007254B9"/>
    <w:rsid w:val="0074220C"/>
    <w:rsid w:val="00751D2F"/>
    <w:rsid w:val="0075432E"/>
    <w:rsid w:val="007554E6"/>
    <w:rsid w:val="0077422C"/>
    <w:rsid w:val="00786615"/>
    <w:rsid w:val="007934E3"/>
    <w:rsid w:val="007A2E58"/>
    <w:rsid w:val="007A5FAA"/>
    <w:rsid w:val="007B2A8C"/>
    <w:rsid w:val="007D4EF9"/>
    <w:rsid w:val="00806CFC"/>
    <w:rsid w:val="008123A6"/>
    <w:rsid w:val="008207A4"/>
    <w:rsid w:val="008246DB"/>
    <w:rsid w:val="00841203"/>
    <w:rsid w:val="00870405"/>
    <w:rsid w:val="0088698F"/>
    <w:rsid w:val="00892408"/>
    <w:rsid w:val="00892598"/>
    <w:rsid w:val="00893C3B"/>
    <w:rsid w:val="00893F9C"/>
    <w:rsid w:val="00896F31"/>
    <w:rsid w:val="008D1088"/>
    <w:rsid w:val="008D284C"/>
    <w:rsid w:val="008E120D"/>
    <w:rsid w:val="008E54B1"/>
    <w:rsid w:val="008F7E31"/>
    <w:rsid w:val="0093596E"/>
    <w:rsid w:val="009516EA"/>
    <w:rsid w:val="00954FAA"/>
    <w:rsid w:val="00967054"/>
    <w:rsid w:val="00997395"/>
    <w:rsid w:val="009A4770"/>
    <w:rsid w:val="009B4D0C"/>
    <w:rsid w:val="009C419D"/>
    <w:rsid w:val="009C495E"/>
    <w:rsid w:val="009C6D9C"/>
    <w:rsid w:val="009D26EB"/>
    <w:rsid w:val="009D2BD4"/>
    <w:rsid w:val="009F18FC"/>
    <w:rsid w:val="009F4552"/>
    <w:rsid w:val="00A14C12"/>
    <w:rsid w:val="00A15D71"/>
    <w:rsid w:val="00A252D6"/>
    <w:rsid w:val="00A3589B"/>
    <w:rsid w:val="00A43637"/>
    <w:rsid w:val="00A57054"/>
    <w:rsid w:val="00A641A2"/>
    <w:rsid w:val="00A71923"/>
    <w:rsid w:val="00A92D2C"/>
    <w:rsid w:val="00A95CAC"/>
    <w:rsid w:val="00AA3346"/>
    <w:rsid w:val="00AB19B2"/>
    <w:rsid w:val="00AB3999"/>
    <w:rsid w:val="00AC5CB5"/>
    <w:rsid w:val="00AC62FA"/>
    <w:rsid w:val="00AD732A"/>
    <w:rsid w:val="00AE4AC5"/>
    <w:rsid w:val="00B2078E"/>
    <w:rsid w:val="00B4111F"/>
    <w:rsid w:val="00B57323"/>
    <w:rsid w:val="00B63554"/>
    <w:rsid w:val="00B63728"/>
    <w:rsid w:val="00B64775"/>
    <w:rsid w:val="00B663E9"/>
    <w:rsid w:val="00B6757E"/>
    <w:rsid w:val="00B702A7"/>
    <w:rsid w:val="00B7188E"/>
    <w:rsid w:val="00B7294F"/>
    <w:rsid w:val="00B90D84"/>
    <w:rsid w:val="00B934D0"/>
    <w:rsid w:val="00B96900"/>
    <w:rsid w:val="00BB74DC"/>
    <w:rsid w:val="00BC1E2B"/>
    <w:rsid w:val="00BC6160"/>
    <w:rsid w:val="00BF395B"/>
    <w:rsid w:val="00C0206F"/>
    <w:rsid w:val="00C078BE"/>
    <w:rsid w:val="00C102D8"/>
    <w:rsid w:val="00C16034"/>
    <w:rsid w:val="00C2093D"/>
    <w:rsid w:val="00C23434"/>
    <w:rsid w:val="00C2405F"/>
    <w:rsid w:val="00C425E7"/>
    <w:rsid w:val="00C71731"/>
    <w:rsid w:val="00C71780"/>
    <w:rsid w:val="00CA54E4"/>
    <w:rsid w:val="00CB47FB"/>
    <w:rsid w:val="00CB72D9"/>
    <w:rsid w:val="00CC17F9"/>
    <w:rsid w:val="00CD16D8"/>
    <w:rsid w:val="00CE33A2"/>
    <w:rsid w:val="00CE68DF"/>
    <w:rsid w:val="00CE6C5D"/>
    <w:rsid w:val="00CE6E00"/>
    <w:rsid w:val="00CE7678"/>
    <w:rsid w:val="00D06EA1"/>
    <w:rsid w:val="00D27878"/>
    <w:rsid w:val="00D30127"/>
    <w:rsid w:val="00D30AC2"/>
    <w:rsid w:val="00D31C34"/>
    <w:rsid w:val="00D361BD"/>
    <w:rsid w:val="00D41C0E"/>
    <w:rsid w:val="00D46809"/>
    <w:rsid w:val="00D6291D"/>
    <w:rsid w:val="00D7050D"/>
    <w:rsid w:val="00D7474A"/>
    <w:rsid w:val="00D85425"/>
    <w:rsid w:val="00D86DBA"/>
    <w:rsid w:val="00D92DA4"/>
    <w:rsid w:val="00DA3833"/>
    <w:rsid w:val="00DA4C8D"/>
    <w:rsid w:val="00DB464A"/>
    <w:rsid w:val="00DC2F27"/>
    <w:rsid w:val="00DC3082"/>
    <w:rsid w:val="00DC4D73"/>
    <w:rsid w:val="00DC7302"/>
    <w:rsid w:val="00DD3181"/>
    <w:rsid w:val="00DE5C1F"/>
    <w:rsid w:val="00DE69E9"/>
    <w:rsid w:val="00E10DDA"/>
    <w:rsid w:val="00E2043F"/>
    <w:rsid w:val="00E2115C"/>
    <w:rsid w:val="00E36304"/>
    <w:rsid w:val="00E407CB"/>
    <w:rsid w:val="00E53B02"/>
    <w:rsid w:val="00E56A65"/>
    <w:rsid w:val="00E6362A"/>
    <w:rsid w:val="00E73397"/>
    <w:rsid w:val="00EA2674"/>
    <w:rsid w:val="00EA5056"/>
    <w:rsid w:val="00EB2E21"/>
    <w:rsid w:val="00EC6583"/>
    <w:rsid w:val="00EE0101"/>
    <w:rsid w:val="00EF3E40"/>
    <w:rsid w:val="00F04141"/>
    <w:rsid w:val="00F066F1"/>
    <w:rsid w:val="00F230A1"/>
    <w:rsid w:val="00F32799"/>
    <w:rsid w:val="00F37309"/>
    <w:rsid w:val="00F50922"/>
    <w:rsid w:val="00F60E6C"/>
    <w:rsid w:val="00F73AA9"/>
    <w:rsid w:val="00F81D6B"/>
    <w:rsid w:val="00F847D6"/>
    <w:rsid w:val="00F8656A"/>
    <w:rsid w:val="00F97815"/>
    <w:rsid w:val="00FA0242"/>
    <w:rsid w:val="00FA0779"/>
    <w:rsid w:val="00FA31FC"/>
    <w:rsid w:val="00FC00CC"/>
    <w:rsid w:val="00FD17C7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B657A"/>
  <w15:docId w15:val="{9912DE70-991C-40C1-863E-EEC36BE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5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1923"/>
    <w:pPr>
      <w:keepNext/>
      <w:spacing w:line="360" w:lineRule="auto"/>
      <w:jc w:val="center"/>
      <w:outlineLvl w:val="0"/>
    </w:pPr>
    <w:rPr>
      <w:rFonts w:ascii="Calibri" w:hAnsi="Calibri"/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63554"/>
    <w:pPr>
      <w:jc w:val="center"/>
    </w:pPr>
    <w:rPr>
      <w:b/>
    </w:rPr>
  </w:style>
  <w:style w:type="paragraph" w:styleId="a4">
    <w:name w:val="Body Text"/>
    <w:basedOn w:val="a"/>
    <w:rsid w:val="00B63554"/>
    <w:pPr>
      <w:jc w:val="both"/>
    </w:pPr>
  </w:style>
  <w:style w:type="paragraph" w:styleId="a5">
    <w:name w:val="Body Text Indent"/>
    <w:basedOn w:val="a"/>
    <w:rsid w:val="00B63554"/>
    <w:pPr>
      <w:ind w:firstLine="708"/>
      <w:jc w:val="both"/>
    </w:pPr>
  </w:style>
  <w:style w:type="paragraph" w:customStyle="1" w:styleId="ConsNonformat">
    <w:name w:val="ConsNonformat"/>
    <w:rsid w:val="00B635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endnote text"/>
    <w:basedOn w:val="a"/>
    <w:semiHidden/>
    <w:rsid w:val="00201E93"/>
    <w:rPr>
      <w:sz w:val="20"/>
      <w:szCs w:val="20"/>
    </w:rPr>
  </w:style>
  <w:style w:type="paragraph" w:styleId="a7">
    <w:name w:val="Balloon Text"/>
    <w:basedOn w:val="a"/>
    <w:semiHidden/>
    <w:rsid w:val="00B63554"/>
    <w:rPr>
      <w:rFonts w:ascii="Tahoma" w:hAnsi="Tahoma" w:cs="Tahoma"/>
      <w:sz w:val="16"/>
      <w:szCs w:val="16"/>
    </w:rPr>
  </w:style>
  <w:style w:type="character" w:styleId="a8">
    <w:name w:val="endnote reference"/>
    <w:basedOn w:val="a0"/>
    <w:semiHidden/>
    <w:rsid w:val="00201E93"/>
    <w:rPr>
      <w:vertAlign w:val="superscript"/>
    </w:rPr>
  </w:style>
  <w:style w:type="paragraph" w:styleId="2">
    <w:name w:val="Body Text Indent 2"/>
    <w:basedOn w:val="a"/>
    <w:rsid w:val="00236D5C"/>
    <w:pPr>
      <w:spacing w:after="120" w:line="480" w:lineRule="auto"/>
      <w:ind w:left="283"/>
    </w:pPr>
  </w:style>
  <w:style w:type="paragraph" w:styleId="a9">
    <w:name w:val="header"/>
    <w:basedOn w:val="a"/>
    <w:rsid w:val="006A575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A5753"/>
  </w:style>
  <w:style w:type="paragraph" w:styleId="ab">
    <w:name w:val="footnote text"/>
    <w:basedOn w:val="a"/>
    <w:semiHidden/>
    <w:rsid w:val="00EA2674"/>
    <w:rPr>
      <w:sz w:val="20"/>
      <w:szCs w:val="20"/>
    </w:rPr>
  </w:style>
  <w:style w:type="paragraph" w:styleId="ac">
    <w:name w:val="List Paragraph"/>
    <w:basedOn w:val="a"/>
    <w:uiPriority w:val="34"/>
    <w:qFormat/>
    <w:rsid w:val="004B7016"/>
    <w:pPr>
      <w:ind w:left="720"/>
      <w:contextualSpacing/>
    </w:pPr>
  </w:style>
  <w:style w:type="paragraph" w:customStyle="1" w:styleId="11">
    <w:name w:val="Без интервала1"/>
    <w:rsid w:val="0061314D"/>
    <w:rPr>
      <w:rFonts w:ascii="Calibri" w:hAnsi="Calibri" w:cs="Calibri"/>
      <w:sz w:val="22"/>
      <w:szCs w:val="22"/>
    </w:rPr>
  </w:style>
  <w:style w:type="character" w:styleId="ad">
    <w:name w:val="Hyperlink"/>
    <w:basedOn w:val="a0"/>
    <w:rsid w:val="00613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71923"/>
    <w:rPr>
      <w:rFonts w:ascii="Calibri" w:hAnsi="Calibri"/>
      <w:b/>
      <w:bCs/>
      <w:spacing w:val="40"/>
      <w:sz w:val="32"/>
      <w:szCs w:val="32"/>
    </w:rPr>
  </w:style>
  <w:style w:type="paragraph" w:styleId="ae">
    <w:name w:val="No Spacing"/>
    <w:uiPriority w:val="99"/>
    <w:qFormat/>
    <w:rsid w:val="00A71923"/>
    <w:rPr>
      <w:rFonts w:ascii="Calibri" w:hAnsi="Calibri" w:cs="Calibri"/>
      <w:sz w:val="22"/>
      <w:szCs w:val="22"/>
    </w:rPr>
  </w:style>
  <w:style w:type="paragraph" w:customStyle="1" w:styleId="fl-right">
    <w:name w:val="fl-right"/>
    <w:basedOn w:val="a"/>
    <w:rsid w:val="00072E48"/>
    <w:pPr>
      <w:spacing w:before="100" w:beforeAutospacing="1" w:after="100" w:afterAutospacing="1" w:line="186" w:lineRule="atLeast"/>
    </w:pPr>
  </w:style>
  <w:style w:type="paragraph" w:customStyle="1" w:styleId="12">
    <w:name w:val="Текст1"/>
    <w:basedOn w:val="a"/>
    <w:rsid w:val="00E407CB"/>
    <w:rPr>
      <w:rFonts w:ascii="Calibri" w:eastAsia="Calibri" w:hAnsi="Calibri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118">
                  <w:marLeft w:val="2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29298">
                          <w:marLeft w:val="0"/>
                          <w:marRight w:val="0"/>
                          <w:marTop w:val="0"/>
                          <w:marBottom w:val="14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2B2B2"/>
                            <w:right w:val="none" w:sz="0" w:space="0" w:color="auto"/>
                          </w:divBdr>
                          <w:divsChild>
                            <w:div w:id="94997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088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single" w:sz="4" w:space="0" w:color="B2B2B2"/>
            <w:right w:val="none" w:sz="0" w:space="0" w:color="auto"/>
          </w:divBdr>
          <w:divsChild>
            <w:div w:id="810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856">
                  <w:marLeft w:val="2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3448">
                          <w:marLeft w:val="0"/>
                          <w:marRight w:val="0"/>
                          <w:marTop w:val="0"/>
                          <w:marBottom w:val="133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2B2B2"/>
                            <w:right w:val="none" w:sz="0" w:space="0" w:color="auto"/>
                          </w:divBdr>
                          <w:divsChild>
                            <w:div w:id="206059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803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single" w:sz="4" w:space="0" w:color="B2B2B2"/>
            <w:right w:val="none" w:sz="0" w:space="0" w:color="auto"/>
          </w:divBdr>
          <w:divsChild>
            <w:div w:id="825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5877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5448">
                          <w:marLeft w:val="0"/>
                          <w:marRight w:val="0"/>
                          <w:marTop w:val="0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B2B2B2"/>
                            <w:right w:val="none" w:sz="0" w:space="0" w:color="auto"/>
                          </w:divBdr>
                          <w:divsChild>
                            <w:div w:id="10183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9451">
                  <w:marLeft w:val="2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1200">
                          <w:marLeft w:val="0"/>
                          <w:marRight w:val="0"/>
                          <w:marTop w:val="0"/>
                          <w:marBottom w:val="133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2B2B2"/>
                            <w:right w:val="none" w:sz="0" w:space="0" w:color="auto"/>
                          </w:divBdr>
                          <w:divsChild>
                            <w:div w:id="3438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2@kiro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68E4-DCCC-4E36-9BE7-48F03D9C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работ</vt:lpstr>
    </vt:vector>
  </TitlesOfParts>
  <Company>SPecialiST RePack</Company>
  <LinksUpToDate>false</LinksUpToDate>
  <CharactersWithSpaces>10735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mailto:sch2buh@mail.ru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работ</dc:title>
  <dc:creator>Т.Вшивцева</dc:creator>
  <cp:lastModifiedBy>Юлия Николаевна</cp:lastModifiedBy>
  <cp:revision>18</cp:revision>
  <cp:lastPrinted>2021-12-10T12:06:00Z</cp:lastPrinted>
  <dcterms:created xsi:type="dcterms:W3CDTF">2023-12-27T13:59:00Z</dcterms:created>
  <dcterms:modified xsi:type="dcterms:W3CDTF">2026-05-28T08:38:00Z</dcterms:modified>
</cp:coreProperties>
</file>