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B13234">
        <w:rPr>
          <w:rFonts w:ascii="Times New Roman" w:hAnsi="Times New Roman" w:cs="Times New Roman"/>
          <w:sz w:val="20"/>
          <w:szCs w:val="20"/>
        </w:rPr>
        <w:t>1</w:t>
      </w:r>
      <w:r w:rsidR="00B9663B">
        <w:rPr>
          <w:rFonts w:ascii="Times New Roman" w:hAnsi="Times New Roman" w:cs="Times New Roman"/>
          <w:sz w:val="20"/>
          <w:szCs w:val="20"/>
        </w:rPr>
        <w:t>0</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lastRenderedPageBreak/>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5422AE" w:rsidRDefault="005422AE" w:rsidP="006B15C3">
      <w:pPr>
        <w:pStyle w:val="20"/>
        <w:shd w:val="clear" w:color="auto" w:fill="auto"/>
        <w:spacing w:line="240" w:lineRule="auto"/>
        <w:ind w:right="3360"/>
        <w:jc w:val="center"/>
        <w:rPr>
          <w:b/>
          <w:sz w:val="22"/>
          <w:szCs w:val="22"/>
        </w:rPr>
      </w:pPr>
    </w:p>
    <w:tbl>
      <w:tblPr>
        <w:tblW w:w="9780" w:type="dxa"/>
        <w:tblInd w:w="421" w:type="dxa"/>
        <w:tblLayout w:type="fixed"/>
        <w:tblLook w:val="04A0" w:firstRow="1" w:lastRow="0" w:firstColumn="1" w:lastColumn="0" w:noHBand="0" w:noVBand="1"/>
      </w:tblPr>
      <w:tblGrid>
        <w:gridCol w:w="438"/>
        <w:gridCol w:w="1830"/>
        <w:gridCol w:w="2729"/>
        <w:gridCol w:w="1098"/>
        <w:gridCol w:w="992"/>
        <w:gridCol w:w="1418"/>
        <w:gridCol w:w="1275"/>
      </w:tblGrid>
      <w:tr w:rsidR="00B9663B" w:rsidRPr="007C6621" w:rsidTr="00DD6CCA">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1830" w:type="dxa"/>
            <w:tcBorders>
              <w:top w:val="single" w:sz="4" w:space="0" w:color="auto"/>
              <w:left w:val="nil"/>
              <w:bottom w:val="single" w:sz="4" w:space="0" w:color="auto"/>
              <w:right w:val="single" w:sz="4" w:space="0" w:color="auto"/>
            </w:tcBorders>
          </w:tcPr>
          <w:p w:rsidR="00B9663B" w:rsidRDefault="00B9663B" w:rsidP="00DD6CCA">
            <w:pPr>
              <w:spacing w:after="0" w:line="240" w:lineRule="auto"/>
              <w:jc w:val="center"/>
              <w:rPr>
                <w:rFonts w:ascii="Times New Roman" w:eastAsia="Times New Roman" w:hAnsi="Times New Roman" w:cs="Times New Roman"/>
                <w:b/>
                <w:bCs/>
              </w:rPr>
            </w:pPr>
          </w:p>
          <w:p w:rsidR="00B9663B" w:rsidRDefault="00B9663B" w:rsidP="00DD6CCA">
            <w:pPr>
              <w:spacing w:after="0" w:line="240" w:lineRule="auto"/>
              <w:jc w:val="center"/>
              <w:rPr>
                <w:rFonts w:ascii="Times New Roman" w:eastAsia="Times New Roman" w:hAnsi="Times New Roman" w:cs="Times New Roman"/>
                <w:b/>
                <w:bCs/>
              </w:rPr>
            </w:pPr>
          </w:p>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МНН</w:t>
            </w:r>
          </w:p>
        </w:tc>
        <w:tc>
          <w:tcPr>
            <w:tcW w:w="2729" w:type="dxa"/>
            <w:tcBorders>
              <w:top w:val="single" w:sz="4" w:space="0" w:color="auto"/>
              <w:left w:val="single" w:sz="4" w:space="0" w:color="auto"/>
              <w:bottom w:val="single" w:sz="4" w:space="0" w:color="auto"/>
              <w:right w:val="single" w:sz="4" w:space="0" w:color="auto"/>
            </w:tcBorders>
          </w:tcPr>
          <w:p w:rsidR="00B9663B" w:rsidRPr="007C6621" w:rsidRDefault="00B9663B" w:rsidP="00DD6CCA">
            <w:pPr>
              <w:spacing w:after="0" w:line="240" w:lineRule="auto"/>
              <w:jc w:val="center"/>
              <w:rPr>
                <w:rFonts w:ascii="Times New Roman" w:eastAsia="Times New Roman" w:hAnsi="Times New Roman" w:cs="Times New Roman"/>
                <w:b/>
                <w:bCs/>
              </w:rPr>
            </w:pPr>
          </w:p>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Торговое наименование, лекарственная форма</w:t>
            </w:r>
          </w:p>
        </w:tc>
        <w:tc>
          <w:tcPr>
            <w:tcW w:w="1098" w:type="dxa"/>
            <w:tcBorders>
              <w:top w:val="single" w:sz="4" w:space="0" w:color="auto"/>
              <w:left w:val="nil"/>
              <w:bottom w:val="single" w:sz="4" w:space="0" w:color="auto"/>
              <w:right w:val="single" w:sz="4" w:space="0" w:color="auto"/>
            </w:tcBorders>
            <w:shd w:val="clear" w:color="auto" w:fill="auto"/>
            <w:noWrap/>
            <w:vAlign w:val="center"/>
            <w:hideMark/>
          </w:tcPr>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9663B" w:rsidRPr="007C6621" w:rsidRDefault="00B9663B" w:rsidP="00DD6CCA">
            <w:pPr>
              <w:spacing w:after="0" w:line="240" w:lineRule="auto"/>
              <w:jc w:val="center"/>
              <w:rPr>
                <w:rFonts w:ascii="Times New Roman" w:eastAsia="Times New Roman" w:hAnsi="Times New Roman" w:cs="Times New Roman"/>
                <w:b/>
                <w:bCs/>
              </w:rPr>
            </w:pPr>
            <w:proofErr w:type="spellStart"/>
            <w:r w:rsidRPr="007C6621">
              <w:rPr>
                <w:rFonts w:ascii="Times New Roman" w:eastAsia="Times New Roman" w:hAnsi="Times New Roman" w:cs="Times New Roman"/>
                <w:b/>
                <w:bCs/>
              </w:rPr>
              <w:t>Ед.изм</w:t>
            </w:r>
            <w:proofErr w:type="spellEnd"/>
            <w:r w:rsidRPr="007C6621">
              <w:rPr>
                <w:rFonts w:ascii="Times New Roman" w:eastAsia="Times New Roman" w:hAnsi="Times New Roman" w:cs="Times New Roman"/>
                <w:b/>
                <w:bCs/>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B9663B" w:rsidRPr="007C6621" w:rsidRDefault="00B9663B" w:rsidP="00DD6CCA">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B9663B" w:rsidRPr="007C6621" w:rsidTr="00CA46BC">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9663B" w:rsidRPr="007C6621" w:rsidRDefault="00B9663B" w:rsidP="00DD6CCA">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1830" w:type="dxa"/>
            <w:tcBorders>
              <w:top w:val="single" w:sz="4" w:space="0" w:color="auto"/>
              <w:left w:val="single" w:sz="4" w:space="0" w:color="auto"/>
              <w:bottom w:val="single" w:sz="4" w:space="0" w:color="auto"/>
              <w:right w:val="single" w:sz="4" w:space="0" w:color="auto"/>
            </w:tcBorders>
            <w:vAlign w:val="center"/>
          </w:tcPr>
          <w:p w:rsidR="00B9663B" w:rsidRPr="007C6621" w:rsidRDefault="00B10B48" w:rsidP="00CA46BC">
            <w:pPr>
              <w:jc w:val="center"/>
              <w:rPr>
                <w:rFonts w:ascii="Times New Roman" w:hAnsi="Times New Roman" w:cs="Times New Roman"/>
                <w:color w:val="000000"/>
              </w:rPr>
            </w:pPr>
            <w:r w:rsidRPr="00B10B48">
              <w:rPr>
                <w:rFonts w:ascii="Times New Roman" w:hAnsi="Times New Roman" w:cs="Times New Roman"/>
                <w:color w:val="000000"/>
              </w:rPr>
              <w:t>РИСАНКИЗУМАБ</w:t>
            </w:r>
          </w:p>
        </w:tc>
        <w:tc>
          <w:tcPr>
            <w:tcW w:w="2729" w:type="dxa"/>
            <w:tcBorders>
              <w:top w:val="single" w:sz="4" w:space="0" w:color="auto"/>
              <w:left w:val="single" w:sz="4" w:space="0" w:color="auto"/>
              <w:bottom w:val="single" w:sz="4" w:space="0" w:color="auto"/>
              <w:right w:val="single" w:sz="4" w:space="0" w:color="auto"/>
            </w:tcBorders>
            <w:vAlign w:val="center"/>
          </w:tcPr>
          <w:p w:rsidR="00B9663B" w:rsidRPr="007C6621" w:rsidRDefault="00B10B48" w:rsidP="00CA46BC">
            <w:pPr>
              <w:jc w:val="center"/>
              <w:rPr>
                <w:rFonts w:ascii="Times New Roman" w:hAnsi="Times New Roman" w:cs="Times New Roman"/>
                <w:color w:val="000000"/>
              </w:rPr>
            </w:pPr>
            <w:proofErr w:type="spellStart"/>
            <w:r w:rsidRPr="00B10B48">
              <w:rPr>
                <w:rFonts w:ascii="Times New Roman" w:hAnsi="Times New Roman" w:cs="Times New Roman"/>
                <w:color w:val="000000"/>
              </w:rPr>
              <w:t>Скайризи</w:t>
            </w:r>
            <w:proofErr w:type="spellEnd"/>
            <w:r>
              <w:rPr>
                <w:rFonts w:ascii="Times New Roman" w:hAnsi="Times New Roman" w:cs="Times New Roman"/>
                <w:color w:val="000000"/>
              </w:rPr>
              <w:t xml:space="preserve"> </w:t>
            </w:r>
            <w:r w:rsidRPr="00B10B48">
              <w:rPr>
                <w:rFonts w:ascii="Times New Roman" w:hAnsi="Times New Roman" w:cs="Times New Roman"/>
                <w:color w:val="000000"/>
              </w:rPr>
              <w:t>РАСТВОР ДЛЯ ПОДКОЖНОГО ВВЕДЕНИЯ</w:t>
            </w:r>
            <w:r>
              <w:rPr>
                <w:rFonts w:ascii="Times New Roman" w:hAnsi="Times New Roman" w:cs="Times New Roman"/>
                <w:color w:val="000000"/>
              </w:rPr>
              <w:t xml:space="preserve"> </w:t>
            </w:r>
            <w:r w:rsidRPr="00B10B48">
              <w:rPr>
                <w:rFonts w:ascii="Times New Roman" w:hAnsi="Times New Roman" w:cs="Times New Roman"/>
                <w:color w:val="000000"/>
              </w:rPr>
              <w:t>75 МГ/0.83 МЛ</w:t>
            </w:r>
            <w:r>
              <w:rPr>
                <w:rFonts w:ascii="Times New Roman" w:hAnsi="Times New Roman" w:cs="Times New Roman"/>
                <w:color w:val="000000"/>
              </w:rPr>
              <w:t xml:space="preserve"> </w:t>
            </w:r>
            <w:proofErr w:type="spellStart"/>
            <w:r>
              <w:rPr>
                <w:rFonts w:ascii="Times New Roman" w:hAnsi="Times New Roman" w:cs="Times New Roman"/>
                <w:color w:val="000000"/>
              </w:rPr>
              <w:t>шпр</w:t>
            </w:r>
            <w:proofErr w:type="spellEnd"/>
            <w:r>
              <w:rPr>
                <w:rFonts w:ascii="Times New Roman" w:hAnsi="Times New Roman" w:cs="Times New Roman"/>
                <w:color w:val="000000"/>
              </w:rPr>
              <w:t xml:space="preserve">. №2 в </w:t>
            </w:r>
            <w:proofErr w:type="spellStart"/>
            <w:r>
              <w:rPr>
                <w:rFonts w:ascii="Times New Roman" w:hAnsi="Times New Roman" w:cs="Times New Roman"/>
                <w:color w:val="000000"/>
              </w:rPr>
              <w:t>компл</w:t>
            </w:r>
            <w:proofErr w:type="spellEnd"/>
            <w:r>
              <w:rPr>
                <w:rFonts w:ascii="Times New Roman" w:hAnsi="Times New Roman" w:cs="Times New Roman"/>
                <w:color w:val="000000"/>
              </w:rPr>
              <w:t xml:space="preserve">. 2 </w:t>
            </w:r>
            <w:proofErr w:type="spellStart"/>
            <w:r>
              <w:rPr>
                <w:rFonts w:ascii="Times New Roman" w:hAnsi="Times New Roman" w:cs="Times New Roman"/>
                <w:color w:val="000000"/>
              </w:rPr>
              <w:t>салф</w:t>
            </w:r>
            <w:proofErr w:type="spellEnd"/>
            <w:proofErr w:type="gramStart"/>
            <w:r>
              <w:rPr>
                <w:rFonts w:ascii="Times New Roman" w:hAnsi="Times New Roman" w:cs="Times New Roman"/>
                <w:color w:val="000000"/>
              </w:rPr>
              <w:t>.</w:t>
            </w:r>
            <w:proofErr w:type="gramEnd"/>
            <w:r>
              <w:rPr>
                <w:rFonts w:ascii="Times New Roman" w:hAnsi="Times New Roman" w:cs="Times New Roman"/>
                <w:color w:val="000000"/>
              </w:rPr>
              <w:t xml:space="preserve"> пропит. </w:t>
            </w:r>
            <w:r w:rsidR="00CA46BC">
              <w:rPr>
                <w:rFonts w:ascii="Times New Roman" w:hAnsi="Times New Roman" w:cs="Times New Roman"/>
                <w:color w:val="000000"/>
              </w:rPr>
              <w:t xml:space="preserve">изопропил. спиртом </w:t>
            </w:r>
            <w:proofErr w:type="spellStart"/>
            <w:r w:rsidR="00CA46BC">
              <w:rPr>
                <w:rFonts w:ascii="Times New Roman" w:hAnsi="Times New Roman" w:cs="Times New Roman"/>
                <w:color w:val="000000"/>
              </w:rPr>
              <w:t>пач</w:t>
            </w:r>
            <w:proofErr w:type="spellEnd"/>
            <w:r w:rsidR="00CA46BC">
              <w:rPr>
                <w:rFonts w:ascii="Times New Roman" w:hAnsi="Times New Roman" w:cs="Times New Roman"/>
                <w:color w:val="000000"/>
              </w:rPr>
              <w:t>. карт.</w:t>
            </w:r>
          </w:p>
        </w:tc>
        <w:tc>
          <w:tcPr>
            <w:tcW w:w="1098" w:type="dxa"/>
            <w:tcBorders>
              <w:top w:val="nil"/>
              <w:left w:val="single" w:sz="4" w:space="0" w:color="auto"/>
              <w:bottom w:val="single" w:sz="4" w:space="0" w:color="auto"/>
              <w:right w:val="single" w:sz="4" w:space="0" w:color="auto"/>
            </w:tcBorders>
            <w:shd w:val="clear" w:color="auto" w:fill="auto"/>
            <w:noWrap/>
            <w:vAlign w:val="center"/>
          </w:tcPr>
          <w:p w:rsidR="00B9663B" w:rsidRPr="007C6621" w:rsidRDefault="00CA46BC" w:rsidP="00DD6CC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992" w:type="dxa"/>
            <w:tcBorders>
              <w:top w:val="nil"/>
              <w:left w:val="nil"/>
              <w:bottom w:val="single" w:sz="4" w:space="0" w:color="auto"/>
              <w:right w:val="single" w:sz="4" w:space="0" w:color="auto"/>
            </w:tcBorders>
            <w:shd w:val="clear" w:color="auto" w:fill="auto"/>
            <w:noWrap/>
            <w:vAlign w:val="center"/>
          </w:tcPr>
          <w:p w:rsidR="00B9663B" w:rsidRPr="007C6621" w:rsidRDefault="00CA46BC" w:rsidP="00DD6CCA">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уп</w:t>
            </w:r>
            <w:proofErr w:type="spellEnd"/>
          </w:p>
        </w:tc>
        <w:tc>
          <w:tcPr>
            <w:tcW w:w="1418" w:type="dxa"/>
            <w:tcBorders>
              <w:top w:val="nil"/>
              <w:left w:val="nil"/>
              <w:bottom w:val="single" w:sz="4" w:space="0" w:color="auto"/>
              <w:right w:val="single" w:sz="4" w:space="0" w:color="auto"/>
            </w:tcBorders>
            <w:shd w:val="clear" w:color="auto" w:fill="auto"/>
            <w:noWrap/>
            <w:vAlign w:val="center"/>
          </w:tcPr>
          <w:p w:rsidR="00B9663B" w:rsidRPr="007C6621" w:rsidRDefault="00B9663B" w:rsidP="00DD6CCA">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B9663B" w:rsidRPr="007C6621" w:rsidRDefault="00B9663B" w:rsidP="00DD6CCA">
            <w:pPr>
              <w:spacing w:after="0" w:line="240" w:lineRule="auto"/>
              <w:jc w:val="center"/>
              <w:rPr>
                <w:rFonts w:ascii="Times New Roman" w:eastAsia="Times New Roman" w:hAnsi="Times New Roman" w:cs="Times New Roman"/>
              </w:rPr>
            </w:pPr>
          </w:p>
        </w:tc>
      </w:tr>
      <w:tr w:rsidR="00B9663B" w:rsidRPr="007C6621" w:rsidTr="00DD6CCA">
        <w:trPr>
          <w:trHeight w:val="337"/>
        </w:trPr>
        <w:tc>
          <w:tcPr>
            <w:tcW w:w="8505" w:type="dxa"/>
            <w:gridSpan w:val="6"/>
            <w:tcBorders>
              <w:top w:val="single" w:sz="4" w:space="0" w:color="auto"/>
              <w:left w:val="single" w:sz="4" w:space="0" w:color="auto"/>
              <w:bottom w:val="single" w:sz="4" w:space="0" w:color="auto"/>
              <w:right w:val="single" w:sz="4" w:space="0" w:color="auto"/>
            </w:tcBorders>
          </w:tcPr>
          <w:p w:rsidR="00B9663B" w:rsidRPr="007C6621" w:rsidRDefault="00B9663B" w:rsidP="00DD6CCA">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B9663B" w:rsidRPr="007C6621" w:rsidRDefault="00B9663B" w:rsidP="00DD6CCA">
            <w:pPr>
              <w:spacing w:after="0" w:line="240" w:lineRule="auto"/>
              <w:jc w:val="center"/>
              <w:rPr>
                <w:rFonts w:ascii="Times New Roman" w:eastAsia="Times New Roman" w:hAnsi="Times New Roman" w:cs="Times New Roman"/>
                <w:b/>
              </w:rPr>
            </w:pPr>
          </w:p>
        </w:tc>
      </w:tr>
    </w:tbl>
    <w:p w:rsidR="002B2881" w:rsidRPr="00612609" w:rsidRDefault="002B2881"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bookmarkStart w:id="2" w:name="_GoBack"/>
            <w:bookmarkEnd w:id="2"/>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24E1"/>
    <w:rsid w:val="004440E2"/>
    <w:rsid w:val="0045413E"/>
    <w:rsid w:val="00456101"/>
    <w:rsid w:val="004654FB"/>
    <w:rsid w:val="00466B1E"/>
    <w:rsid w:val="0047636E"/>
    <w:rsid w:val="00494BAC"/>
    <w:rsid w:val="004A2C3D"/>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2A3F"/>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B48"/>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9663B"/>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46BC"/>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25C14A-257B-4125-B8FD-AC4F63C89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2449</Words>
  <Characters>13965</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2026-08-10T12:28:00Z</dcterms:modified>
</cp:coreProperties>
</file>