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AABA7" w14:textId="77777777" w:rsidR="00D452D6" w:rsidRDefault="008A530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ТЕХНИЧЕСКОЕ ЗАДАНИЕ</w:t>
      </w:r>
    </w:p>
    <w:p w14:paraId="39F7E2BC" w14:textId="77777777" w:rsidR="00D452D6" w:rsidRDefault="008A530B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(ОПИСАНИЕ ОБЪЕКТА ЗАКУПКИ)</w:t>
      </w:r>
    </w:p>
    <w:p w14:paraId="75C2218E" w14:textId="77777777" w:rsidR="00D452D6" w:rsidRDefault="008A5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поставку электроинструмента</w:t>
      </w:r>
    </w:p>
    <w:p w14:paraId="338E4DEE" w14:textId="77777777" w:rsidR="00D452D6" w:rsidRDefault="00D45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507B59" w14:textId="77777777" w:rsidR="00D452D6" w:rsidRDefault="008A530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eastAsia="ru-RU"/>
        </w:rPr>
        <w:t xml:space="preserve">1 Общая информация об объекте закупки </w:t>
      </w:r>
    </w:p>
    <w:p w14:paraId="2B990802" w14:textId="77777777" w:rsidR="00D452D6" w:rsidRDefault="008A530B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Объект закупки: поставка электроинструмента</w:t>
      </w:r>
    </w:p>
    <w:p w14:paraId="28D5062D" w14:textId="77777777" w:rsidR="00D452D6" w:rsidRDefault="008A53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Место поставки Товара: г. Москва, улица Люсиновская, д. 51</w:t>
      </w:r>
    </w:p>
    <w:p w14:paraId="0F5AB0D6" w14:textId="77777777" w:rsidR="00D452D6" w:rsidRDefault="008A530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1.3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 xml:space="preserve">Количество Товара: согласно Приложению 1 к Техническому заданию. </w:t>
      </w:r>
    </w:p>
    <w:p w14:paraId="253EB5F8" w14:textId="77777777" w:rsidR="00D452D6" w:rsidRDefault="008A530B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1.4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Срок поставки Товара: в течение 10 (десяти) рабочих дней с момента заключения Контракта, с правом досрочной поставки.</w:t>
      </w:r>
    </w:p>
    <w:p w14:paraId="71D7B5B8" w14:textId="77777777" w:rsidR="00D452D6" w:rsidRDefault="00D452D6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14:paraId="7B6350BF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Стандарт товаров</w:t>
      </w:r>
    </w:p>
    <w:p w14:paraId="2C1DA7CC" w14:textId="77777777" w:rsidR="00D452D6" w:rsidRDefault="008A530B">
      <w:pPr>
        <w:spacing w:after="2" w:line="218" w:lineRule="auto"/>
        <w:ind w:left="23" w:hanging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В соответствии со сведениями о качестве, технических характеристиках, функциональных характеристиках (потребительских свойствах) товара, предусмотренных в Приложении 1 к настоящему Техническому заданию (Описанию объекта закупки) (далее – Техническое задание).</w:t>
      </w:r>
    </w:p>
    <w:p w14:paraId="08BB130E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Товар, поставляемый Поставщиком Заказчику, должен соответствовать: требованиям действующих государственных и международных стандартов и других нормативных актов Российской Федерации, требованиям безопасности, функциональным и качественным характеристикам для данной группы товаров, согласно актам, указанным в пунктах 6.1 - 6.3, 6.7, 6.8 настоящего Технического задания; функциональным, техническим, качественным и эксплуатационным характеристикам, указанным в Приложении 1 к настоящему Техническому заданию и определенным производителями Товаров.</w:t>
      </w:r>
    </w:p>
    <w:p w14:paraId="0BD6C0AD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Для взаимодействия с Заказчиком Поставщик обязан в течение 1 (одного) рабочего дня с даты заключения Контракта назначить ответственное контактное лицо, выделить адрес электронной почты для приема данных (запросов, заявок) в электронной форме, номер факса, номер телефона и уведомить об этом Заказчика согласно требованиям статьи «Прочие условия» Контракта. Об изменении контактной информации ответственного лица Поставщик обязан уведомить в течение 1(одного) рабочего дня со дня возникновения таких изменений.</w:t>
      </w:r>
    </w:p>
    <w:p w14:paraId="48AA765A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Письма, запросы, заявки направляются Заказчиком в одном экземпляре любым способом, обеспечивающим получение информации Поставщиком (посредством факсимильной связи, по электронной почте в соответствии с контактными данными Поставщика) согласно требованиям статьи «Прочие условия» Контракта.</w:t>
      </w:r>
    </w:p>
    <w:p w14:paraId="4E8B3BCD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Товар должен быть поставлен Заказчику в период действия Контракта в рабочие часы Заказчика в строгом соответствии с перечнем поставляемого Товара.</w:t>
      </w:r>
    </w:p>
    <w:p w14:paraId="4E8210E5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2.6. Поставщиком оформляется комплект отчетных документов на русском языке в составе: </w:t>
      </w:r>
    </w:p>
    <w:p w14:paraId="6ECF10D5" w14:textId="77777777" w:rsidR="00D452D6" w:rsidRDefault="008A530B">
      <w:pPr>
        <w:widowControl w:val="0"/>
        <w:tabs>
          <w:tab w:val="left" w:pos="414"/>
        </w:tabs>
        <w:spacing w:after="0" w:line="240" w:lineRule="auto"/>
        <w:ind w:left="23" w:right="158" w:hanging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обязательные для данной группы товаров сертификаты соответствия (декларации о соответствии) Товара;</w:t>
      </w:r>
    </w:p>
    <w:p w14:paraId="18C5ADF2" w14:textId="77777777" w:rsidR="00D452D6" w:rsidRDefault="008A530B">
      <w:pPr>
        <w:widowControl w:val="0"/>
        <w:tabs>
          <w:tab w:val="left" w:pos="414"/>
        </w:tabs>
        <w:spacing w:after="0" w:line="240" w:lineRule="auto"/>
        <w:ind w:left="23" w:right="154" w:hanging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иные документы, подтверждающие качество Товара, оформленные в соответствии с законодательством Российской Федерации, в том числе с требованиями актов, указанных в разделе 6 настоящего Технического задания.</w:t>
      </w:r>
    </w:p>
    <w:p w14:paraId="72AEEC69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2.7. Не допускается поставка Товара, имеющего механические и иные виды повреждений и (или) условия хранения, которого были нарушены.</w:t>
      </w:r>
    </w:p>
    <w:p w14:paraId="3BB06DA2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Поставляемый Товар и все изделия, узлы и комплектующие поставляемого товара должны быть новыми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A6AB27F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2.8. Заказчик вправе отказаться от приемки Товара, поставляемого с нарушением условий, установленных пунктом 2.7 настоящего Технического задания.</w:t>
      </w:r>
    </w:p>
    <w:p w14:paraId="6A4E9963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2.9. Уборка и вывоз тары, упаковки, вспомогательных упаковочных средств (обвязочное средство, упаковочная лента, фиксатор, вкладыш и т.д.) производятся силами Поставщика в соответствии с условиями Контракта.</w:t>
      </w:r>
    </w:p>
    <w:p w14:paraId="645F507E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2.10. Приемка Товара по качеству и количеству осуществляется в соответствии с требованиями Инструкции о порядке приемки продукции производственно-технического назначения и товаров народного потребления по качеству и Инструкции о порядке приемки продукции производственно-технического назначения и товаров народного потребления по количеству соответственно согласно пунктам 6.5 и 6.6 настоящего Технического задания. Указанные инструкции применяются в части, 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противоречащей требованиям действующего законодательства о контрактной системе в сфере закупок товаров, работ и услуг для государственных и муниципальных нужд, и условий Контракта.</w:t>
      </w:r>
    </w:p>
    <w:p w14:paraId="379FD055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2.11. Поставляемый товар должен быть свободен от прав третьих лиц.</w:t>
      </w:r>
    </w:p>
    <w:p w14:paraId="09082F90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2.12. Все риски гибели, утраты, порчи, хищения, повреждения Товара, вызванные неправильной упаковкой или транспортировкой поставляемого Товара до его приемки Заказчиком, несет Поставщик.</w:t>
      </w:r>
    </w:p>
    <w:p w14:paraId="1A156342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2.13. Поставляемый Товар должен соответствовать требованиям 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 и приказу Минэкономразвития России от 09.03.2011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эффективности».</w:t>
      </w:r>
    </w:p>
    <w:p w14:paraId="418D9A71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2.14. В рамках исполнения контракта допускается поставка товара, являющегося полной технической и функциональной заменой (эквивалентом) заявленного в настоящем Техническом задании товара, при условии предоставления подтверждающей документации и соответствия обязательным параметрам, указанным в настоящем Техническом задании.</w:t>
      </w:r>
    </w:p>
    <w:p w14:paraId="706AB51E" w14:textId="77777777" w:rsidR="00D452D6" w:rsidRDefault="00D452D6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33875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Объем и сроки гарантий качества</w:t>
      </w:r>
    </w:p>
    <w:p w14:paraId="1E89C463" w14:textId="77777777" w:rsidR="00D452D6" w:rsidRDefault="008A530B">
      <w:pPr>
        <w:widowControl w:val="0"/>
        <w:numPr>
          <w:ilvl w:val="1"/>
          <w:numId w:val="13"/>
        </w:numPr>
        <w:tabs>
          <w:tab w:val="left" w:pos="426"/>
        </w:tabs>
        <w:spacing w:after="0" w:line="247" w:lineRule="auto"/>
        <w:ind w:left="0" w:right="156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 гарантии качества на Товар должен быть не менее срока, установленного производителем Товара.</w:t>
      </w:r>
    </w:p>
    <w:p w14:paraId="263FC250" w14:textId="77777777" w:rsidR="00D452D6" w:rsidRDefault="008A530B">
      <w:pPr>
        <w:widowControl w:val="0"/>
        <w:numPr>
          <w:ilvl w:val="1"/>
          <w:numId w:val="13"/>
        </w:numPr>
        <w:tabs>
          <w:tab w:val="left" w:pos="426"/>
        </w:tabs>
        <w:spacing w:after="0" w:line="247" w:lineRule="auto"/>
        <w:ind w:left="0" w:right="156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Качество поставляемого Товара должно соответствовать установленным в Российской Федерации государственным стандартам или техническим условиям производителей Товара и требованиям настоящего Технического задания, в соответствии с актами, указанными в разделе 6 настоящего Технического задания.</w:t>
      </w:r>
    </w:p>
    <w:p w14:paraId="770E4150" w14:textId="77777777" w:rsidR="00D452D6" w:rsidRDefault="008A530B">
      <w:pPr>
        <w:widowControl w:val="0"/>
        <w:numPr>
          <w:ilvl w:val="1"/>
          <w:numId w:val="13"/>
        </w:numPr>
        <w:tabs>
          <w:tab w:val="left" w:pos="426"/>
        </w:tabs>
        <w:spacing w:after="0" w:line="247" w:lineRule="auto"/>
        <w:ind w:left="0" w:right="156" w:firstLine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Гарантийный срок на товар должен составлять 12 (двенадцать) месяцев и начинать течь с даты подписания Сторонами УПД. В случае если Производителем товара установлен гарантийный срок, превышающий 12 (двенадцать) месяцев, то гарантийное обслуживание такого товара осуществляется Поставщиком в пределах срока, установленного Производителем.</w:t>
      </w:r>
    </w:p>
    <w:p w14:paraId="78EC9A7D" w14:textId="77777777" w:rsidR="00D452D6" w:rsidRDefault="00D452D6">
      <w:pPr>
        <w:widowControl w:val="0"/>
        <w:tabs>
          <w:tab w:val="left" w:pos="426"/>
        </w:tabs>
        <w:spacing w:after="0" w:line="247" w:lineRule="auto"/>
        <w:ind w:left="360" w:right="15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F9423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Требования к безопасности товара</w:t>
      </w:r>
    </w:p>
    <w:p w14:paraId="2D12DDC1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Соответствие Товаров требованиям безопасности подлежит обязательному подтверждению в порядке, предусмотренном законодательством Российской Федерации. Соответствие качества и безопасности Товара должно быть подтверждено следующими документами: 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 свидетельством о государственной регистрации (при необходимости); сертификатом (паспортом) качества производителя (изготовителя) Товара.</w:t>
      </w:r>
      <w: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Товар должен соответствовать требованиям, обеспечивающим его безопасность для жизни и здоровья потребителей.</w:t>
      </w:r>
    </w:p>
    <w:p w14:paraId="47D20330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Поставляемый товар должен соответствовать обязательным требованиям к его качеству и безопасности, предусмотренным для товара данного рода, действующим законодательством Российской Федерации.</w:t>
      </w:r>
    </w:p>
    <w:p w14:paraId="5ED12C9D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Товар должен быть разрешен к применению на территории Российской Федерации.</w:t>
      </w:r>
    </w:p>
    <w:p w14:paraId="19A97D9F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4.3. Упаковка Товара должна соответствовать нормативной правовой документации на продукцию, на конкретные виды (типы) тары и упаковки, а также обеспечивать сохранность Товара при погрузке, разгрузке, транспортировании и хранении.</w:t>
      </w:r>
    </w:p>
    <w:p w14:paraId="1644F689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В сопроводительной документации на Товар, на этикетке, маркировкой или иным способом должны быть указаны специальные правила, если для безопасного использования Товара, его хранения, транспортировки и утилизации их необходимо соблюдать.</w:t>
      </w:r>
    </w:p>
    <w:p w14:paraId="6EB29AF7" w14:textId="77777777" w:rsidR="00D452D6" w:rsidRDefault="00D452D6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EFF495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 Требования к используемым материалам </w:t>
      </w:r>
    </w:p>
    <w:p w14:paraId="1486E5E7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без посторонних запахов,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к месту эксплуатации или складу Заказчика.</w:t>
      </w:r>
    </w:p>
    <w:p w14:paraId="162E865E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5.2. К каждой упаковке с Товаром должна быть приложена опись с наименованием и количеством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содержащегося в упаковке Товара.</w:t>
      </w:r>
    </w:p>
    <w:p w14:paraId="11E58783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5.3.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2D8C6B62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5.4. Тара должна обеспечивать сохранность внешнего вида и качества Товара во время транспортировки и проведения погрузо-разгрузочных работ.</w:t>
      </w:r>
    </w:p>
    <w:p w14:paraId="7F004A51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5.5. Маркировка упаковки должна строго соответствовать маркировке Товара.</w:t>
      </w:r>
    </w:p>
    <w:p w14:paraId="492FFCB6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5.6. Упаковка и маркировка Товара должны соответствовать требованиям актов, предъявляемых к упаковке и маркировке данной продукции, а упаковка и маркировка импортного товара – международным стандартам упаковки в соответствии с пунктом 6.1 настоящего Технического задания.</w:t>
      </w:r>
    </w:p>
    <w:p w14:paraId="50FEB28D" w14:textId="77777777" w:rsidR="00D452D6" w:rsidRDefault="00D452D6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149C4B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Перечень нормативных правовых и нормативных технических актов</w:t>
      </w:r>
    </w:p>
    <w:p w14:paraId="6FBCD79D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6.1. Решение Комиссии Таможенного союза от 16.08.2011 № 769 «О принятии технического регламента Таможенного союза «О безопасности упаковки».</w:t>
      </w:r>
    </w:p>
    <w:p w14:paraId="3AA8913B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6.2. Решение Комиссии Таможенного союза от 28.05.2010 № 299 «О применении санитарных мер в Евразийском экономическом союзе».</w:t>
      </w:r>
    </w:p>
    <w:p w14:paraId="6FD84D30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6.3. Федеральный закон от 27.12.2002 № 184-ФЗ «О техническом регулировании».</w:t>
      </w:r>
    </w:p>
    <w:p w14:paraId="58161296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6.4. Постановление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14:paraId="61D3F0E9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 "Инструкция о порядке приемки продукции производственно-технического назначения и товаров народного потребления по количеству" (утв. постановлением Госарбитража СССР от 15.06.1965 N П6). </w:t>
      </w:r>
    </w:p>
    <w:p w14:paraId="1ACE147B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6.6 "Инструкция о порядке приемки продукции производственно-технического назначения и товаров народного потребления по качеству" (утв. Постановлением Госарбитража СССР от 25.04.1966 N П7).</w:t>
      </w:r>
    </w:p>
    <w:p w14:paraId="6EF4737E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6.7. Товар в позиции 3 Описания объекта закупки (Технического задания) должен соответствовать требованиям Межгосударственного стандарта ГОСТ 31947-2012 "Провода и кабели для электрических установок на номинальное напряжение до 450/750 В включительно. Общие технические условия" (введен в действие приказом Федерального агентства по техническому регулированию и метрологии от 29 ноября 2012 г. N 1416-ст).</w:t>
      </w:r>
    </w:p>
    <w:p w14:paraId="32FFAD8C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6.8. Товары в позициях 4-5 Описания объекта закупки (Технического задания) должны соответствовать требованиям Государственного стандарта Союза ССР ГОСТ 10348-80 "Кабели монтажные многожильные с пластмассовой изоляцией. Технические условия" (утв. постановлением Госстандарта СССР от 7 мая 1980 г. N 2039).</w:t>
      </w:r>
    </w:p>
    <w:p w14:paraId="15B1A89B" w14:textId="77777777" w:rsidR="00D452D6" w:rsidRDefault="00D452D6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B9E067E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Приложения к техническому заданию:</w:t>
      </w:r>
    </w:p>
    <w:p w14:paraId="586BF4DA" w14:textId="77777777" w:rsidR="00D452D6" w:rsidRDefault="008A530B">
      <w:pPr>
        <w:widowControl w:val="0"/>
        <w:tabs>
          <w:tab w:val="left" w:pos="10348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1 - «Требования к техническим и функциональным (потребительским) характеристикам товаров».</w:t>
      </w:r>
    </w:p>
    <w:p w14:paraId="409D2A4F" w14:textId="77777777" w:rsidR="00D452D6" w:rsidRDefault="00D452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6CEDBE" w14:textId="77777777" w:rsidR="00D452D6" w:rsidRDefault="00D452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E97215" w14:textId="77777777" w:rsidR="00D452D6" w:rsidRDefault="008A530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CA6439" w14:textId="77777777" w:rsidR="00D452D6" w:rsidRDefault="008A5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0A73BB52" w14:textId="77777777" w:rsidR="00D452D6" w:rsidRDefault="00D452D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D452D6">
          <w:pgSz w:w="11906" w:h="16838"/>
          <w:pgMar w:top="709" w:right="567" w:bottom="567" w:left="992" w:header="709" w:footer="709" w:gutter="0"/>
          <w:cols w:space="708"/>
          <w:docGrid w:linePitch="360"/>
        </w:sectPr>
      </w:pPr>
    </w:p>
    <w:p w14:paraId="14E5FFC0" w14:textId="77777777" w:rsidR="00D452D6" w:rsidRDefault="008A530B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к Техническому заданию </w:t>
      </w:r>
    </w:p>
    <w:p w14:paraId="56911CC0" w14:textId="77777777" w:rsidR="00D452D6" w:rsidRDefault="008A530B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>(Описанию объекта закупки)</w:t>
      </w:r>
    </w:p>
    <w:p w14:paraId="1808CDD7" w14:textId="77777777" w:rsidR="00D452D6" w:rsidRDefault="00D452D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CD6DA6" w14:textId="77777777" w:rsidR="00D452D6" w:rsidRDefault="008A5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техническим и функциональным (потребительским) характеристикам товаров</w:t>
      </w:r>
    </w:p>
    <w:p w14:paraId="77F44A26" w14:textId="77777777" w:rsidR="00D452D6" w:rsidRDefault="00D452D6">
      <w:pPr>
        <w:tabs>
          <w:tab w:val="left" w:pos="32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31"/>
        <w:gridCol w:w="1843"/>
        <w:gridCol w:w="4673"/>
        <w:gridCol w:w="3260"/>
        <w:gridCol w:w="1418"/>
        <w:gridCol w:w="1016"/>
      </w:tblGrid>
      <w:tr w:rsidR="00D452D6" w14:paraId="07B2699B" w14:textId="77777777" w:rsidTr="00AD7844">
        <w:trPr>
          <w:cantSplit/>
          <w:trHeight w:val="20"/>
        </w:trPr>
        <w:tc>
          <w:tcPr>
            <w:tcW w:w="562" w:type="dxa"/>
          </w:tcPr>
          <w:p w14:paraId="71CD93A1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31" w:type="dxa"/>
          </w:tcPr>
          <w:p w14:paraId="76A58331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1843" w:type="dxa"/>
          </w:tcPr>
          <w:p w14:paraId="46A6EACF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ОКПД2/</w:t>
            </w:r>
          </w:p>
          <w:p w14:paraId="0C8AD25B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КТРУ</w:t>
            </w:r>
          </w:p>
        </w:tc>
        <w:tc>
          <w:tcPr>
            <w:tcW w:w="4673" w:type="dxa"/>
          </w:tcPr>
          <w:p w14:paraId="44B4A7A7" w14:textId="186D1FCE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характеристики товара, единица измерения характеристики</w:t>
            </w:r>
          </w:p>
        </w:tc>
        <w:tc>
          <w:tcPr>
            <w:tcW w:w="3260" w:type="dxa"/>
          </w:tcPr>
          <w:p w14:paraId="61908D27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418" w:type="dxa"/>
          </w:tcPr>
          <w:p w14:paraId="0184090F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016" w:type="dxa"/>
          </w:tcPr>
          <w:p w14:paraId="415C298A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товара</w:t>
            </w:r>
          </w:p>
        </w:tc>
      </w:tr>
      <w:tr w:rsidR="00D452D6" w14:paraId="3CFA20E7" w14:textId="77777777" w:rsidTr="00AD7844">
        <w:trPr>
          <w:trHeight w:val="283"/>
        </w:trPr>
        <w:tc>
          <w:tcPr>
            <w:tcW w:w="562" w:type="dxa"/>
            <w:vMerge w:val="restart"/>
          </w:tcPr>
          <w:p w14:paraId="7362B755" w14:textId="7C0CD46D" w:rsidR="00D452D6" w:rsidRDefault="00AD7844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A53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D202799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BEBD4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2F64A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F394B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C5DE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4A467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03B339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shd w:val="clear" w:color="FFFFFF" w:fill="FFFFFF"/>
          </w:tcPr>
          <w:p w14:paraId="5FFF6733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Угловая шлифовальная машина аккумуляторная бесщеточная EDON UAG-21/125CBL 27811</w:t>
            </w:r>
            <w:r>
              <w:rPr>
                <w:sz w:val="24"/>
                <w:szCs w:val="24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26F308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65C23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98993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A498" w14:textId="77777777" w:rsidR="00D452D6" w:rsidRDefault="00D452D6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0DCA2D0B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28.93.13.132 - </w:t>
            </w:r>
            <w:hyperlink r:id="rId8" w:tooltip="https://classifikators.ru/okpd/28.93.13.132" w:history="1">
              <w:r>
                <w:rPr>
                  <w:rStyle w:val="af0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Машины шлифовальные и полировальные</w:t>
              </w:r>
            </w:hyperlink>
          </w:p>
        </w:tc>
        <w:tc>
          <w:tcPr>
            <w:tcW w:w="4673" w:type="dxa"/>
          </w:tcPr>
          <w:p w14:paraId="202EBFF6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3260" w:type="dxa"/>
          </w:tcPr>
          <w:p w14:paraId="3C87065A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Электрическая от аккумулятора</w:t>
            </w:r>
          </w:p>
        </w:tc>
        <w:tc>
          <w:tcPr>
            <w:tcW w:w="1418" w:type="dxa"/>
            <w:vMerge w:val="restart"/>
          </w:tcPr>
          <w:p w14:paraId="230B7733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016" w:type="dxa"/>
            <w:vMerge w:val="restart"/>
          </w:tcPr>
          <w:p w14:paraId="09E8A477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52D6" w14:paraId="09CECEF0" w14:textId="77777777" w:rsidTr="00AD7844">
        <w:trPr>
          <w:trHeight w:val="509"/>
        </w:trPr>
        <w:tc>
          <w:tcPr>
            <w:tcW w:w="562" w:type="dxa"/>
            <w:vMerge/>
          </w:tcPr>
          <w:p w14:paraId="62CD162F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70D8E1DD" w14:textId="77777777" w:rsidR="00D452D6" w:rsidRDefault="00D452D6"/>
        </w:tc>
        <w:tc>
          <w:tcPr>
            <w:tcW w:w="1843" w:type="dxa"/>
            <w:vMerge/>
          </w:tcPr>
          <w:p w14:paraId="4B5DBE7D" w14:textId="77777777" w:rsidR="00D452D6" w:rsidRDefault="00D452D6"/>
        </w:tc>
        <w:tc>
          <w:tcPr>
            <w:tcW w:w="4673" w:type="dxa"/>
          </w:tcPr>
          <w:p w14:paraId="6661AE21" w14:textId="77777777" w:rsidR="00D452D6" w:rsidRDefault="008A530B">
            <w:pPr>
              <w:tabs>
                <w:tab w:val="left" w:pos="2055"/>
              </w:tabs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диска</w:t>
            </w:r>
          </w:p>
        </w:tc>
        <w:tc>
          <w:tcPr>
            <w:tcW w:w="3260" w:type="dxa"/>
          </w:tcPr>
          <w:p w14:paraId="4C621755" w14:textId="7AD8FA02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125.0</w:t>
            </w:r>
          </w:p>
        </w:tc>
        <w:tc>
          <w:tcPr>
            <w:tcW w:w="1418" w:type="dxa"/>
            <w:vMerge/>
          </w:tcPr>
          <w:p w14:paraId="6A25EE92" w14:textId="77777777" w:rsidR="00D452D6" w:rsidRDefault="00D452D6"/>
        </w:tc>
        <w:tc>
          <w:tcPr>
            <w:tcW w:w="1016" w:type="dxa"/>
            <w:vMerge/>
          </w:tcPr>
          <w:p w14:paraId="4C3E36F2" w14:textId="77777777" w:rsidR="00D452D6" w:rsidRDefault="00D452D6"/>
        </w:tc>
      </w:tr>
      <w:tr w:rsidR="00D452D6" w14:paraId="09787D0D" w14:textId="77777777" w:rsidTr="00AD7844">
        <w:trPr>
          <w:trHeight w:val="509"/>
        </w:trPr>
        <w:tc>
          <w:tcPr>
            <w:tcW w:w="562" w:type="dxa"/>
            <w:vMerge/>
          </w:tcPr>
          <w:p w14:paraId="5DE58BAD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4A2C586B" w14:textId="77777777" w:rsidR="00D452D6" w:rsidRDefault="00D452D6"/>
        </w:tc>
        <w:tc>
          <w:tcPr>
            <w:tcW w:w="1843" w:type="dxa"/>
            <w:vMerge/>
          </w:tcPr>
          <w:p w14:paraId="2248E248" w14:textId="77777777" w:rsidR="00D452D6" w:rsidRDefault="00D452D6"/>
        </w:tc>
        <w:tc>
          <w:tcPr>
            <w:tcW w:w="4673" w:type="dxa"/>
          </w:tcPr>
          <w:p w14:paraId="611D9CBA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Емкость аккумулятора, А/ч</w:t>
            </w:r>
          </w:p>
        </w:tc>
        <w:tc>
          <w:tcPr>
            <w:tcW w:w="3260" w:type="dxa"/>
          </w:tcPr>
          <w:p w14:paraId="48126ABB" w14:textId="613ECE85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1418" w:type="dxa"/>
            <w:vMerge/>
          </w:tcPr>
          <w:p w14:paraId="059555A3" w14:textId="77777777" w:rsidR="00D452D6" w:rsidRDefault="00D452D6"/>
        </w:tc>
        <w:tc>
          <w:tcPr>
            <w:tcW w:w="1016" w:type="dxa"/>
            <w:vMerge/>
          </w:tcPr>
          <w:p w14:paraId="4D030F8D" w14:textId="77777777" w:rsidR="00D452D6" w:rsidRDefault="00D452D6"/>
        </w:tc>
      </w:tr>
      <w:tr w:rsidR="00D452D6" w14:paraId="043506B4" w14:textId="77777777" w:rsidTr="00AD7844">
        <w:trPr>
          <w:trHeight w:val="509"/>
        </w:trPr>
        <w:tc>
          <w:tcPr>
            <w:tcW w:w="562" w:type="dxa"/>
            <w:vMerge/>
          </w:tcPr>
          <w:p w14:paraId="6E62139E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43978192" w14:textId="77777777" w:rsidR="00D452D6" w:rsidRDefault="00D452D6"/>
        </w:tc>
        <w:tc>
          <w:tcPr>
            <w:tcW w:w="1843" w:type="dxa"/>
            <w:vMerge/>
          </w:tcPr>
          <w:p w14:paraId="26528A8B" w14:textId="77777777" w:rsidR="00D452D6" w:rsidRDefault="00D452D6"/>
        </w:tc>
        <w:tc>
          <w:tcPr>
            <w:tcW w:w="4673" w:type="dxa"/>
          </w:tcPr>
          <w:p w14:paraId="4799BB6E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аккумуляторов в комплекте, шт.</w:t>
            </w:r>
          </w:p>
        </w:tc>
        <w:tc>
          <w:tcPr>
            <w:tcW w:w="3260" w:type="dxa"/>
          </w:tcPr>
          <w:p w14:paraId="6FB848FE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14:paraId="0BD536E8" w14:textId="77777777" w:rsidR="00D452D6" w:rsidRDefault="00D452D6"/>
        </w:tc>
        <w:tc>
          <w:tcPr>
            <w:tcW w:w="1016" w:type="dxa"/>
            <w:vMerge/>
          </w:tcPr>
          <w:p w14:paraId="0DA814DC" w14:textId="77777777" w:rsidR="00D452D6" w:rsidRDefault="00D452D6"/>
        </w:tc>
      </w:tr>
      <w:tr w:rsidR="00D452D6" w14:paraId="60C54627" w14:textId="77777777" w:rsidTr="00AD7844">
        <w:trPr>
          <w:trHeight w:val="509"/>
        </w:trPr>
        <w:tc>
          <w:tcPr>
            <w:tcW w:w="562" w:type="dxa"/>
            <w:vMerge/>
          </w:tcPr>
          <w:p w14:paraId="014EE583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4AC775F5" w14:textId="77777777" w:rsidR="00D452D6" w:rsidRDefault="00D452D6"/>
        </w:tc>
        <w:tc>
          <w:tcPr>
            <w:tcW w:w="1843" w:type="dxa"/>
            <w:vMerge/>
          </w:tcPr>
          <w:p w14:paraId="610507A7" w14:textId="77777777" w:rsidR="00D452D6" w:rsidRDefault="00D452D6"/>
        </w:tc>
        <w:tc>
          <w:tcPr>
            <w:tcW w:w="4673" w:type="dxa"/>
          </w:tcPr>
          <w:p w14:paraId="19037A32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рукоятей, шт.</w:t>
            </w:r>
          </w:p>
        </w:tc>
        <w:tc>
          <w:tcPr>
            <w:tcW w:w="3260" w:type="dxa"/>
          </w:tcPr>
          <w:p w14:paraId="3573928D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Merge/>
          </w:tcPr>
          <w:p w14:paraId="2DCA0284" w14:textId="77777777" w:rsidR="00D452D6" w:rsidRDefault="00D452D6"/>
        </w:tc>
        <w:tc>
          <w:tcPr>
            <w:tcW w:w="1016" w:type="dxa"/>
            <w:vMerge/>
          </w:tcPr>
          <w:p w14:paraId="39CF4CE2" w14:textId="77777777" w:rsidR="00D452D6" w:rsidRDefault="00D452D6"/>
        </w:tc>
      </w:tr>
      <w:tr w:rsidR="00D452D6" w14:paraId="58CB2732" w14:textId="77777777" w:rsidTr="00AD7844">
        <w:trPr>
          <w:trHeight w:val="509"/>
        </w:trPr>
        <w:tc>
          <w:tcPr>
            <w:tcW w:w="562" w:type="dxa"/>
            <w:vMerge/>
          </w:tcPr>
          <w:p w14:paraId="0B212E06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12EF4638" w14:textId="77777777" w:rsidR="00D452D6" w:rsidRDefault="00D452D6"/>
        </w:tc>
        <w:tc>
          <w:tcPr>
            <w:tcW w:w="1843" w:type="dxa"/>
            <w:vMerge/>
          </w:tcPr>
          <w:p w14:paraId="00658201" w14:textId="77777777" w:rsidR="00D452D6" w:rsidRDefault="00D452D6"/>
        </w:tc>
        <w:tc>
          <w:tcPr>
            <w:tcW w:w="4673" w:type="dxa"/>
          </w:tcPr>
          <w:p w14:paraId="5139018E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функции плавного пуска</w:t>
            </w:r>
          </w:p>
        </w:tc>
        <w:tc>
          <w:tcPr>
            <w:tcW w:w="3260" w:type="dxa"/>
          </w:tcPr>
          <w:p w14:paraId="12FD9056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/>
          </w:tcPr>
          <w:p w14:paraId="2496FCC0" w14:textId="77777777" w:rsidR="00D452D6" w:rsidRDefault="00D452D6"/>
        </w:tc>
        <w:tc>
          <w:tcPr>
            <w:tcW w:w="1016" w:type="dxa"/>
            <w:vMerge/>
          </w:tcPr>
          <w:p w14:paraId="4F6B0C7E" w14:textId="77777777" w:rsidR="00D452D6" w:rsidRDefault="00D452D6"/>
        </w:tc>
      </w:tr>
      <w:tr w:rsidR="00D452D6" w14:paraId="25C3ABFC" w14:textId="77777777" w:rsidTr="00AD7844">
        <w:trPr>
          <w:trHeight w:val="509"/>
        </w:trPr>
        <w:tc>
          <w:tcPr>
            <w:tcW w:w="562" w:type="dxa"/>
            <w:vMerge/>
          </w:tcPr>
          <w:p w14:paraId="04AB98D0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46120967" w14:textId="77777777" w:rsidR="00D452D6" w:rsidRDefault="00D452D6"/>
        </w:tc>
        <w:tc>
          <w:tcPr>
            <w:tcW w:w="1843" w:type="dxa"/>
            <w:vMerge/>
          </w:tcPr>
          <w:p w14:paraId="3CFF83D8" w14:textId="77777777" w:rsidR="00D452D6" w:rsidRDefault="00D452D6"/>
        </w:tc>
        <w:tc>
          <w:tcPr>
            <w:tcW w:w="4673" w:type="dxa"/>
          </w:tcPr>
          <w:p w14:paraId="3171BDA0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Частота вращения, об/мин.</w:t>
            </w:r>
          </w:p>
        </w:tc>
        <w:tc>
          <w:tcPr>
            <w:tcW w:w="3260" w:type="dxa"/>
          </w:tcPr>
          <w:p w14:paraId="738479E4" w14:textId="6629FF3F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1418" w:type="dxa"/>
            <w:vMerge/>
          </w:tcPr>
          <w:p w14:paraId="3C4506B5" w14:textId="77777777" w:rsidR="00D452D6" w:rsidRDefault="00D452D6"/>
        </w:tc>
        <w:tc>
          <w:tcPr>
            <w:tcW w:w="1016" w:type="dxa"/>
            <w:vMerge/>
          </w:tcPr>
          <w:p w14:paraId="3F1F105E" w14:textId="77777777" w:rsidR="00D452D6" w:rsidRDefault="00D452D6"/>
        </w:tc>
      </w:tr>
      <w:tr w:rsidR="00D452D6" w14:paraId="51354E84" w14:textId="77777777" w:rsidTr="00AD7844">
        <w:trPr>
          <w:trHeight w:val="509"/>
        </w:trPr>
        <w:tc>
          <w:tcPr>
            <w:tcW w:w="562" w:type="dxa"/>
            <w:vMerge/>
          </w:tcPr>
          <w:p w14:paraId="5EA9A11C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2C96A2B6" w14:textId="77777777" w:rsidR="00D452D6" w:rsidRDefault="00D452D6"/>
        </w:tc>
        <w:tc>
          <w:tcPr>
            <w:tcW w:w="1843" w:type="dxa"/>
            <w:vMerge/>
          </w:tcPr>
          <w:p w14:paraId="29ECFD68" w14:textId="77777777" w:rsidR="00D452D6" w:rsidRDefault="00D452D6"/>
        </w:tc>
        <w:tc>
          <w:tcPr>
            <w:tcW w:w="4673" w:type="dxa"/>
          </w:tcPr>
          <w:p w14:paraId="03C237BB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Напряжение аккумулятора, В</w:t>
            </w:r>
          </w:p>
        </w:tc>
        <w:tc>
          <w:tcPr>
            <w:tcW w:w="3260" w:type="dxa"/>
          </w:tcPr>
          <w:p w14:paraId="4CE0B635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≥ 21</w:t>
            </w:r>
          </w:p>
        </w:tc>
        <w:tc>
          <w:tcPr>
            <w:tcW w:w="1418" w:type="dxa"/>
            <w:vMerge/>
          </w:tcPr>
          <w:p w14:paraId="63BAEEB6" w14:textId="77777777" w:rsidR="00D452D6" w:rsidRDefault="00D452D6"/>
        </w:tc>
        <w:tc>
          <w:tcPr>
            <w:tcW w:w="1016" w:type="dxa"/>
            <w:vMerge/>
          </w:tcPr>
          <w:p w14:paraId="1564A5B2" w14:textId="77777777" w:rsidR="00D452D6" w:rsidRDefault="00D452D6"/>
        </w:tc>
      </w:tr>
      <w:tr w:rsidR="00D452D6" w14:paraId="39D9C137" w14:textId="77777777" w:rsidTr="00AD7844">
        <w:trPr>
          <w:trHeight w:val="509"/>
        </w:trPr>
        <w:tc>
          <w:tcPr>
            <w:tcW w:w="562" w:type="dxa"/>
            <w:vMerge/>
          </w:tcPr>
          <w:p w14:paraId="05120848" w14:textId="77777777" w:rsidR="00D452D6" w:rsidRDefault="00D452D6"/>
        </w:tc>
        <w:tc>
          <w:tcPr>
            <w:tcW w:w="2131" w:type="dxa"/>
            <w:vMerge/>
            <w:shd w:val="clear" w:color="FFFFFF" w:fill="FFFFFF"/>
          </w:tcPr>
          <w:p w14:paraId="1FD45BF8" w14:textId="77777777" w:rsidR="00D452D6" w:rsidRDefault="00D452D6"/>
        </w:tc>
        <w:tc>
          <w:tcPr>
            <w:tcW w:w="1843" w:type="dxa"/>
            <w:vMerge/>
          </w:tcPr>
          <w:p w14:paraId="30D8FA35" w14:textId="77777777" w:rsidR="00D452D6" w:rsidRDefault="00D452D6"/>
        </w:tc>
        <w:tc>
          <w:tcPr>
            <w:tcW w:w="4673" w:type="dxa"/>
          </w:tcPr>
          <w:p w14:paraId="0F03972D" w14:textId="77777777" w:rsidR="00D452D6" w:rsidRDefault="008A530B">
            <w:pPr>
              <w:spacing w:after="0" w:line="28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Зарядное устройство в комплекте</w:t>
            </w:r>
          </w:p>
        </w:tc>
        <w:tc>
          <w:tcPr>
            <w:tcW w:w="3260" w:type="dxa"/>
          </w:tcPr>
          <w:p w14:paraId="17CB5D9C" w14:textId="77777777" w:rsidR="00D452D6" w:rsidRDefault="008A53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18" w:type="dxa"/>
            <w:vMerge/>
          </w:tcPr>
          <w:p w14:paraId="6FD2EF5A" w14:textId="77777777" w:rsidR="00D452D6" w:rsidRDefault="00D452D6"/>
        </w:tc>
        <w:tc>
          <w:tcPr>
            <w:tcW w:w="1016" w:type="dxa"/>
            <w:vMerge/>
          </w:tcPr>
          <w:p w14:paraId="0A354D0E" w14:textId="77777777" w:rsidR="00D452D6" w:rsidRDefault="00D452D6"/>
        </w:tc>
      </w:tr>
      <w:tr w:rsidR="00AD7844" w14:paraId="1625C3D9" w14:textId="77777777" w:rsidTr="00AD7844">
        <w:trPr>
          <w:trHeight w:val="312"/>
        </w:trPr>
        <w:tc>
          <w:tcPr>
            <w:tcW w:w="562" w:type="dxa"/>
            <w:vMerge w:val="restart"/>
          </w:tcPr>
          <w:p w14:paraId="17920800" w14:textId="7D607629" w:rsidR="00AD7844" w:rsidRPr="00AD7844" w:rsidRDefault="00AD7844" w:rsidP="00504D0B">
            <w:pPr>
              <w:spacing w:after="0" w:line="283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  <w:p w14:paraId="5849AA76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D4F21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16BCD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13D8A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2951A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EC23D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E8D0E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62555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 w:val="restart"/>
            <w:shd w:val="clear" w:color="FFFFFF" w:fill="FFFFFF"/>
          </w:tcPr>
          <w:p w14:paraId="29F30027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Пирометр инфракрасный</w:t>
            </w:r>
          </w:p>
          <w:p w14:paraId="6A599C93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8AD64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07DB7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3ABA7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14:paraId="13BCD4CD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26.51.51.120 – Пирометры.</w:t>
            </w:r>
          </w:p>
        </w:tc>
        <w:tc>
          <w:tcPr>
            <w:tcW w:w="4673" w:type="dxa"/>
          </w:tcPr>
          <w:p w14:paraId="4E3C799D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Единицы измерения температуры</w:t>
            </w:r>
          </w:p>
        </w:tc>
        <w:tc>
          <w:tcPr>
            <w:tcW w:w="3260" w:type="dxa"/>
          </w:tcPr>
          <w:p w14:paraId="01125E45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°С</w:t>
            </w:r>
          </w:p>
        </w:tc>
        <w:tc>
          <w:tcPr>
            <w:tcW w:w="1418" w:type="dxa"/>
            <w:vMerge w:val="restart"/>
          </w:tcPr>
          <w:p w14:paraId="38B73590" w14:textId="77777777" w:rsidR="00AD7844" w:rsidRDefault="00AD7844" w:rsidP="00504D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Штука </w:t>
            </w:r>
          </w:p>
          <w:p w14:paraId="678EAD81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30B26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F901C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842D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6B85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0977F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vMerge w:val="restart"/>
          </w:tcPr>
          <w:p w14:paraId="69F0B63B" w14:textId="77777777" w:rsidR="00AD7844" w:rsidRDefault="00AD7844" w:rsidP="00504D0B">
            <w:pPr>
              <w:spacing w:after="0" w:line="28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28BE021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24500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E0A3C" w14:textId="77777777" w:rsidR="00AD7844" w:rsidRDefault="00AD7844" w:rsidP="00504D0B">
            <w:pPr>
              <w:spacing w:after="0" w:line="28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B7597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AFADF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70EC2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E08D5" w14:textId="77777777" w:rsidR="00AD7844" w:rsidRDefault="00AD7844" w:rsidP="00504D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44" w14:paraId="38F59FE6" w14:textId="77777777" w:rsidTr="00AD7844">
        <w:trPr>
          <w:trHeight w:val="509"/>
        </w:trPr>
        <w:tc>
          <w:tcPr>
            <w:tcW w:w="562" w:type="dxa"/>
            <w:vMerge/>
          </w:tcPr>
          <w:p w14:paraId="41D72809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7627B0B1" w14:textId="77777777" w:rsidR="00AD7844" w:rsidRDefault="00AD7844" w:rsidP="00504D0B"/>
        </w:tc>
        <w:tc>
          <w:tcPr>
            <w:tcW w:w="1843" w:type="dxa"/>
            <w:vMerge/>
          </w:tcPr>
          <w:p w14:paraId="6BB264D1" w14:textId="77777777" w:rsidR="00AD7844" w:rsidRDefault="00AD7844" w:rsidP="00504D0B"/>
        </w:tc>
        <w:tc>
          <w:tcPr>
            <w:tcW w:w="4673" w:type="dxa"/>
          </w:tcPr>
          <w:p w14:paraId="35D2A322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значение диапазона измерения °С</w:t>
            </w:r>
          </w:p>
        </w:tc>
        <w:tc>
          <w:tcPr>
            <w:tcW w:w="3260" w:type="dxa"/>
          </w:tcPr>
          <w:p w14:paraId="6CC916E8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≥ + 300.0</w:t>
            </w:r>
          </w:p>
        </w:tc>
        <w:tc>
          <w:tcPr>
            <w:tcW w:w="1418" w:type="dxa"/>
            <w:vMerge/>
          </w:tcPr>
          <w:p w14:paraId="7980AE06" w14:textId="77777777" w:rsidR="00AD7844" w:rsidRDefault="00AD7844" w:rsidP="00504D0B"/>
        </w:tc>
        <w:tc>
          <w:tcPr>
            <w:tcW w:w="1016" w:type="dxa"/>
            <w:vMerge/>
          </w:tcPr>
          <w:p w14:paraId="58A1242C" w14:textId="77777777" w:rsidR="00AD7844" w:rsidRDefault="00AD7844" w:rsidP="00504D0B"/>
        </w:tc>
      </w:tr>
      <w:tr w:rsidR="00AD7844" w14:paraId="1E4DA7F9" w14:textId="77777777" w:rsidTr="00AD7844">
        <w:trPr>
          <w:trHeight w:val="344"/>
        </w:trPr>
        <w:tc>
          <w:tcPr>
            <w:tcW w:w="562" w:type="dxa"/>
            <w:vMerge/>
          </w:tcPr>
          <w:p w14:paraId="42041452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318C587E" w14:textId="77777777" w:rsidR="00AD7844" w:rsidRDefault="00AD7844" w:rsidP="00504D0B"/>
        </w:tc>
        <w:tc>
          <w:tcPr>
            <w:tcW w:w="1843" w:type="dxa"/>
            <w:vMerge/>
          </w:tcPr>
          <w:p w14:paraId="702BB748" w14:textId="77777777" w:rsidR="00AD7844" w:rsidRDefault="00AD7844" w:rsidP="00504D0B"/>
        </w:tc>
        <w:tc>
          <w:tcPr>
            <w:tcW w:w="4673" w:type="dxa"/>
          </w:tcPr>
          <w:p w14:paraId="5823395E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Минимальное значение диапазона измерения °С</w:t>
            </w:r>
          </w:p>
        </w:tc>
        <w:tc>
          <w:tcPr>
            <w:tcW w:w="3260" w:type="dxa"/>
          </w:tcPr>
          <w:p w14:paraId="5A5CC0DC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 -20.0</w:t>
            </w:r>
          </w:p>
        </w:tc>
        <w:tc>
          <w:tcPr>
            <w:tcW w:w="1418" w:type="dxa"/>
            <w:vMerge/>
          </w:tcPr>
          <w:p w14:paraId="335F9F79" w14:textId="77777777" w:rsidR="00AD7844" w:rsidRDefault="00AD7844" w:rsidP="00504D0B"/>
        </w:tc>
        <w:tc>
          <w:tcPr>
            <w:tcW w:w="1016" w:type="dxa"/>
            <w:vMerge/>
          </w:tcPr>
          <w:p w14:paraId="7675BFD8" w14:textId="77777777" w:rsidR="00AD7844" w:rsidRDefault="00AD7844" w:rsidP="00504D0B"/>
        </w:tc>
      </w:tr>
      <w:tr w:rsidR="00AD7844" w14:paraId="0AF536D6" w14:textId="77777777" w:rsidTr="00AD7844">
        <w:trPr>
          <w:trHeight w:val="251"/>
        </w:trPr>
        <w:tc>
          <w:tcPr>
            <w:tcW w:w="562" w:type="dxa"/>
            <w:vMerge/>
          </w:tcPr>
          <w:p w14:paraId="2431C184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23D9B86D" w14:textId="77777777" w:rsidR="00AD7844" w:rsidRDefault="00AD7844" w:rsidP="00504D0B"/>
        </w:tc>
        <w:tc>
          <w:tcPr>
            <w:tcW w:w="1843" w:type="dxa"/>
            <w:vMerge/>
          </w:tcPr>
          <w:p w14:paraId="7284EE68" w14:textId="77777777" w:rsidR="00AD7844" w:rsidRDefault="00AD7844" w:rsidP="00504D0B"/>
        </w:tc>
        <w:tc>
          <w:tcPr>
            <w:tcW w:w="4673" w:type="dxa"/>
          </w:tcPr>
          <w:p w14:paraId="70BB108D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дисплея</w:t>
            </w:r>
          </w:p>
        </w:tc>
        <w:tc>
          <w:tcPr>
            <w:tcW w:w="3260" w:type="dxa"/>
          </w:tcPr>
          <w:p w14:paraId="5376EC54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/>
          </w:tcPr>
          <w:p w14:paraId="14553D24" w14:textId="77777777" w:rsidR="00AD7844" w:rsidRDefault="00AD7844" w:rsidP="00504D0B"/>
        </w:tc>
        <w:tc>
          <w:tcPr>
            <w:tcW w:w="1016" w:type="dxa"/>
            <w:vMerge/>
          </w:tcPr>
          <w:p w14:paraId="251753C3" w14:textId="77777777" w:rsidR="00AD7844" w:rsidRDefault="00AD7844" w:rsidP="00504D0B"/>
        </w:tc>
      </w:tr>
      <w:tr w:rsidR="00AD7844" w14:paraId="05090172" w14:textId="77777777" w:rsidTr="00AD7844">
        <w:trPr>
          <w:trHeight w:val="271"/>
        </w:trPr>
        <w:tc>
          <w:tcPr>
            <w:tcW w:w="562" w:type="dxa"/>
            <w:vMerge/>
          </w:tcPr>
          <w:p w14:paraId="7C455ECB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0C5294A6" w14:textId="77777777" w:rsidR="00AD7844" w:rsidRDefault="00AD7844" w:rsidP="00504D0B"/>
        </w:tc>
        <w:tc>
          <w:tcPr>
            <w:tcW w:w="1843" w:type="dxa"/>
            <w:vMerge/>
          </w:tcPr>
          <w:p w14:paraId="571D645E" w14:textId="77777777" w:rsidR="00AD7844" w:rsidRDefault="00AD7844" w:rsidP="00504D0B"/>
        </w:tc>
        <w:tc>
          <w:tcPr>
            <w:tcW w:w="4673" w:type="dxa"/>
          </w:tcPr>
          <w:p w14:paraId="1DA04F9B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Точность показаний, °C</w:t>
            </w:r>
          </w:p>
        </w:tc>
        <w:tc>
          <w:tcPr>
            <w:tcW w:w="3260" w:type="dxa"/>
          </w:tcPr>
          <w:p w14:paraId="2A1A9E8A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 ±2</w:t>
            </w:r>
          </w:p>
        </w:tc>
        <w:tc>
          <w:tcPr>
            <w:tcW w:w="1418" w:type="dxa"/>
            <w:vMerge/>
          </w:tcPr>
          <w:p w14:paraId="5A40D492" w14:textId="77777777" w:rsidR="00AD7844" w:rsidRDefault="00AD7844" w:rsidP="00504D0B"/>
        </w:tc>
        <w:tc>
          <w:tcPr>
            <w:tcW w:w="1016" w:type="dxa"/>
            <w:vMerge/>
          </w:tcPr>
          <w:p w14:paraId="0427C6F9" w14:textId="77777777" w:rsidR="00AD7844" w:rsidRDefault="00AD7844" w:rsidP="00504D0B"/>
        </w:tc>
      </w:tr>
      <w:tr w:rsidR="00AD7844" w14:paraId="650163E2" w14:textId="77777777" w:rsidTr="00AD7844">
        <w:trPr>
          <w:trHeight w:val="509"/>
        </w:trPr>
        <w:tc>
          <w:tcPr>
            <w:tcW w:w="562" w:type="dxa"/>
            <w:vMerge/>
          </w:tcPr>
          <w:p w14:paraId="458934BA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3BB893E5" w14:textId="77777777" w:rsidR="00AD7844" w:rsidRDefault="00AD7844" w:rsidP="00504D0B"/>
        </w:tc>
        <w:tc>
          <w:tcPr>
            <w:tcW w:w="1843" w:type="dxa"/>
            <w:vMerge/>
          </w:tcPr>
          <w:p w14:paraId="330E873E" w14:textId="77777777" w:rsidR="00AD7844" w:rsidRDefault="00AD7844" w:rsidP="00504D0B"/>
        </w:tc>
        <w:tc>
          <w:tcPr>
            <w:tcW w:w="4673" w:type="dxa"/>
          </w:tcPr>
          <w:p w14:paraId="4F672133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питания </w:t>
            </w:r>
          </w:p>
        </w:tc>
        <w:tc>
          <w:tcPr>
            <w:tcW w:w="3260" w:type="dxa"/>
          </w:tcPr>
          <w:p w14:paraId="42718CE6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Батарейки ААА или АА</w:t>
            </w:r>
          </w:p>
        </w:tc>
        <w:tc>
          <w:tcPr>
            <w:tcW w:w="1418" w:type="dxa"/>
            <w:vMerge/>
          </w:tcPr>
          <w:p w14:paraId="19373890" w14:textId="77777777" w:rsidR="00AD7844" w:rsidRDefault="00AD7844" w:rsidP="00504D0B"/>
        </w:tc>
        <w:tc>
          <w:tcPr>
            <w:tcW w:w="1016" w:type="dxa"/>
            <w:vMerge/>
          </w:tcPr>
          <w:p w14:paraId="76819A17" w14:textId="77777777" w:rsidR="00AD7844" w:rsidRDefault="00AD7844" w:rsidP="00504D0B"/>
        </w:tc>
      </w:tr>
      <w:tr w:rsidR="00AD7844" w14:paraId="5A20EB10" w14:textId="77777777" w:rsidTr="00AD7844">
        <w:trPr>
          <w:trHeight w:val="509"/>
        </w:trPr>
        <w:tc>
          <w:tcPr>
            <w:tcW w:w="562" w:type="dxa"/>
            <w:vMerge/>
          </w:tcPr>
          <w:p w14:paraId="0161B4F0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1C671AE1" w14:textId="77777777" w:rsidR="00AD7844" w:rsidRDefault="00AD7844" w:rsidP="00504D0B"/>
        </w:tc>
        <w:tc>
          <w:tcPr>
            <w:tcW w:w="1843" w:type="dxa"/>
            <w:vMerge/>
          </w:tcPr>
          <w:p w14:paraId="3A7EEC5A" w14:textId="77777777" w:rsidR="00AD7844" w:rsidRDefault="00AD7844" w:rsidP="00504D0B"/>
        </w:tc>
        <w:tc>
          <w:tcPr>
            <w:tcW w:w="4673" w:type="dxa"/>
          </w:tcPr>
          <w:p w14:paraId="323E0A08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измерения </w:t>
            </w:r>
          </w:p>
        </w:tc>
        <w:tc>
          <w:tcPr>
            <w:tcW w:w="3260" w:type="dxa"/>
          </w:tcPr>
          <w:p w14:paraId="1113A216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Лазерный</w:t>
            </w:r>
          </w:p>
        </w:tc>
        <w:tc>
          <w:tcPr>
            <w:tcW w:w="1418" w:type="dxa"/>
            <w:vMerge/>
          </w:tcPr>
          <w:p w14:paraId="393DDCEA" w14:textId="77777777" w:rsidR="00AD7844" w:rsidRDefault="00AD7844" w:rsidP="00504D0B"/>
        </w:tc>
        <w:tc>
          <w:tcPr>
            <w:tcW w:w="1016" w:type="dxa"/>
            <w:vMerge/>
          </w:tcPr>
          <w:p w14:paraId="1550DC52" w14:textId="77777777" w:rsidR="00AD7844" w:rsidRDefault="00AD7844" w:rsidP="00504D0B"/>
        </w:tc>
      </w:tr>
      <w:tr w:rsidR="00AD7844" w14:paraId="7EE86356" w14:textId="77777777" w:rsidTr="00AD7844">
        <w:trPr>
          <w:trHeight w:val="509"/>
        </w:trPr>
        <w:tc>
          <w:tcPr>
            <w:tcW w:w="562" w:type="dxa"/>
            <w:vMerge/>
          </w:tcPr>
          <w:p w14:paraId="3BE6A446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1A38D4A5" w14:textId="77777777" w:rsidR="00AD7844" w:rsidRDefault="00AD7844" w:rsidP="00504D0B"/>
        </w:tc>
        <w:tc>
          <w:tcPr>
            <w:tcW w:w="1843" w:type="dxa"/>
            <w:vMerge/>
          </w:tcPr>
          <w:p w14:paraId="11426ECC" w14:textId="77777777" w:rsidR="00AD7844" w:rsidRDefault="00AD7844" w:rsidP="00504D0B"/>
        </w:tc>
        <w:tc>
          <w:tcPr>
            <w:tcW w:w="4673" w:type="dxa"/>
          </w:tcPr>
          <w:p w14:paraId="3CA14C12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Лазерный прицел</w:t>
            </w:r>
          </w:p>
        </w:tc>
        <w:tc>
          <w:tcPr>
            <w:tcW w:w="3260" w:type="dxa"/>
          </w:tcPr>
          <w:p w14:paraId="12F01EB7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18" w:type="dxa"/>
            <w:vMerge/>
          </w:tcPr>
          <w:p w14:paraId="20D71398" w14:textId="77777777" w:rsidR="00AD7844" w:rsidRDefault="00AD7844" w:rsidP="00504D0B"/>
        </w:tc>
        <w:tc>
          <w:tcPr>
            <w:tcW w:w="1016" w:type="dxa"/>
            <w:vMerge/>
          </w:tcPr>
          <w:p w14:paraId="76178223" w14:textId="77777777" w:rsidR="00AD7844" w:rsidRDefault="00AD7844" w:rsidP="00504D0B"/>
        </w:tc>
      </w:tr>
      <w:tr w:rsidR="00AD7844" w14:paraId="4099FF85" w14:textId="77777777" w:rsidTr="00AD7844">
        <w:trPr>
          <w:trHeight w:val="509"/>
        </w:trPr>
        <w:tc>
          <w:tcPr>
            <w:tcW w:w="562" w:type="dxa"/>
            <w:vMerge/>
          </w:tcPr>
          <w:p w14:paraId="3437C65D" w14:textId="77777777" w:rsidR="00AD7844" w:rsidRDefault="00AD7844" w:rsidP="00504D0B"/>
        </w:tc>
        <w:tc>
          <w:tcPr>
            <w:tcW w:w="2131" w:type="dxa"/>
            <w:vMerge/>
            <w:shd w:val="clear" w:color="FFFFFF" w:fill="FFFFFF"/>
          </w:tcPr>
          <w:p w14:paraId="5AC1BBD2" w14:textId="77777777" w:rsidR="00AD7844" w:rsidRDefault="00AD7844" w:rsidP="00504D0B"/>
        </w:tc>
        <w:tc>
          <w:tcPr>
            <w:tcW w:w="1843" w:type="dxa"/>
            <w:vMerge/>
          </w:tcPr>
          <w:p w14:paraId="554F3F8E" w14:textId="77777777" w:rsidR="00AD7844" w:rsidRDefault="00AD7844" w:rsidP="00504D0B"/>
        </w:tc>
        <w:tc>
          <w:tcPr>
            <w:tcW w:w="4673" w:type="dxa"/>
          </w:tcPr>
          <w:p w14:paraId="5C460360" w14:textId="77777777" w:rsidR="00AD7844" w:rsidRDefault="00AD7844" w:rsidP="00504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Оптическое разрешение</w:t>
            </w:r>
          </w:p>
        </w:tc>
        <w:tc>
          <w:tcPr>
            <w:tcW w:w="3260" w:type="dxa"/>
          </w:tcPr>
          <w:p w14:paraId="04FC5D16" w14:textId="77777777" w:rsidR="00AD7844" w:rsidRDefault="00AD7844" w:rsidP="00504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12:1</w:t>
            </w:r>
          </w:p>
        </w:tc>
        <w:tc>
          <w:tcPr>
            <w:tcW w:w="1418" w:type="dxa"/>
            <w:vMerge/>
          </w:tcPr>
          <w:p w14:paraId="608BB4FC" w14:textId="77777777" w:rsidR="00AD7844" w:rsidRDefault="00AD7844" w:rsidP="00504D0B"/>
        </w:tc>
        <w:tc>
          <w:tcPr>
            <w:tcW w:w="1016" w:type="dxa"/>
            <w:vMerge/>
          </w:tcPr>
          <w:p w14:paraId="6AAB16E3" w14:textId="77777777" w:rsidR="00AD7844" w:rsidRDefault="00AD7844" w:rsidP="00504D0B"/>
        </w:tc>
      </w:tr>
    </w:tbl>
    <w:p w14:paraId="2E56D9FC" w14:textId="77777777" w:rsidR="00AD7844" w:rsidRDefault="00AD7844" w:rsidP="00AD784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79483BB3" w14:textId="77777777" w:rsidR="008A530B" w:rsidRDefault="008A530B" w:rsidP="008A530B">
      <w:pPr>
        <w:pStyle w:val="af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 Использование заказчиком в Техническом задании указания на конкретный товарный знак и модель (его словесное обозначение) обусловлено необходимостью обеспечения совместимости данного инструмента с уже имеющимся у заказчика парком аккумуляторного оборудования и расходными материалами.</w:t>
      </w:r>
    </w:p>
    <w:p w14:paraId="632737AA" w14:textId="77777777" w:rsidR="008A530B" w:rsidRDefault="008A530B" w:rsidP="008A530B">
      <w:pPr>
        <w:pStyle w:val="af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Закупка угловой шлифовальной машины конкретной модели и производителя обусловлена технической необходимостью интеграции инструмента в существующую систему аккумуляторных устройств заказчика. </w:t>
      </w:r>
    </w:p>
    <w:p w14:paraId="728F557D" w14:textId="77777777" w:rsidR="008A530B" w:rsidRDefault="008A530B" w:rsidP="008A530B">
      <w:pPr>
        <w:pStyle w:val="af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highlight w:val="white"/>
        </w:rPr>
        <w:t>На объекте уже используются электроинструменты бренда EDON, в т. ч. ударная бесщёточная дрель‑шуруповёрт EDON UAD‑21PBL 27519. Угловая шлифовальная машина EDON UAG‑21/125CBL 27811 полностью совместима с аккумуляторами этой модели — это позволяет использовать единый парк батарей и исключает дополнительные затраты на закупку новых комплектов.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CF895A" w14:textId="77777777" w:rsidR="008A530B" w:rsidRDefault="008A530B" w:rsidP="008A53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инструментов других производителей или моделей может привести к следующим проблемам: несовместимость аккумуляторов, инструменты иных брендов или серий могут использовать аккумуляторы с другим типом разъёма, напряжением или форм‑фактором. Это делает невозможным применение уже имеющихся у заказчика батарей и требует дополнительных затрат на закупку новых комплектов аккумуляторов и зарядных устройств.</w:t>
      </w:r>
    </w:p>
    <w:p w14:paraId="57D54618" w14:textId="2043AD4D" w:rsidR="008A530B" w:rsidRDefault="008A530B" w:rsidP="008A530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Указание конкретной модели необходимо для обеспечения бесперебойной работы существующего парка аккумуляторного инструмента, минимизации эксплуатационных затрат за счёт использования единой системы аккумуляторов и оснастки, сохранения унифицированного подхода к техническому обслуживанию и ремонту.</w:t>
      </w:r>
    </w:p>
    <w:p w14:paraId="732D9DBA" w14:textId="77777777" w:rsidR="00D452D6" w:rsidRDefault="00D452D6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D452D6" w:rsidSect="00AD7844">
          <w:type w:val="continuous"/>
          <w:pgSz w:w="16838" w:h="11906" w:orient="landscape"/>
          <w:pgMar w:top="567" w:right="709" w:bottom="284" w:left="1134" w:header="709" w:footer="709" w:gutter="0"/>
          <w:cols w:space="708"/>
          <w:docGrid w:linePitch="360"/>
        </w:sectPr>
      </w:pPr>
    </w:p>
    <w:p w14:paraId="3808DCC9" w14:textId="77777777" w:rsidR="00D452D6" w:rsidRDefault="008A530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Инструкция по заполнению заявки:</w:t>
      </w:r>
    </w:p>
    <w:p w14:paraId="470ADA5E" w14:textId="77777777" w:rsidR="00D452D6" w:rsidRDefault="008A530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Участник закупки должен указать следующую информацию о товаре, предлагаемом к поставке (по каждому наименованию): конкретные показатели товара, соответствующие значениям, установленным документацией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(Данная информация включается в заявку,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страны происхождения товара. </w:t>
      </w:r>
    </w:p>
    <w:p w14:paraId="06682FB4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Указываемые участником сведения не должны сопровождаться словами «или эквивалент».</w:t>
      </w:r>
    </w:p>
    <w:p w14:paraId="65FAC0EA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Символ «&lt;», «до» - означает что, участнику следует предоставить в заявке конкретный показатель, менее указанного значения; </w:t>
      </w:r>
    </w:p>
    <w:p w14:paraId="5FC7B782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Символ «&gt;», «от» - означает что, участнику следует предоставить в заявке конкретный показатель, более указанного значения; </w:t>
      </w:r>
    </w:p>
    <w:p w14:paraId="0BD7E2A7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 «не менее» - означает что, участнику следует предоставить в заявке конкретный показатель, более указанного значения или равный ему;</w:t>
      </w:r>
    </w:p>
    <w:p w14:paraId="741ECDC6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 «не более» - означает что, участнику следует предоставить в заявке конкретный показатель, менее указанного значения или равный ему;</w:t>
      </w:r>
    </w:p>
    <w:p w14:paraId="5CC90C1B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Символ «≥» - означает что, участнику следует предоставить в заявке конкретный показатель, более указанного значения или равный ему; </w:t>
      </w:r>
    </w:p>
    <w:p w14:paraId="27E2464C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Символ «≤» - означает что, участнику следует предоставить в заявке конкретный показатель, менее указанного значения или равный ему;</w:t>
      </w:r>
    </w:p>
    <w:p w14:paraId="2EAF86F6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Слова «Не выше» - означает что, участнику следует предоставить в заявке конкретный показатель, не более указанного значения или равный ему; </w:t>
      </w:r>
    </w:p>
    <w:p w14:paraId="1ED94B6F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Слова «Не ниже» - означает что, участнику следует предоставить в заявке конкретный показатель, не менее указанного значения или равный ему;</w:t>
      </w:r>
    </w:p>
    <w:p w14:paraId="112FA06B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Слова «Минимальный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размер….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 и/или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столбце «Показатель (характеристика товара)» - означает, что участнику следует предоставить в заявке конкретный показатель, не менее указанного значения или равный ему;</w:t>
      </w:r>
    </w:p>
    <w:p w14:paraId="6B29DA19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Слова «Максимальный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размер….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» и/или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 столбце «Показатель (характеристика товара)» - означает, что участнику следует предоставить в заявке конкретный показатель, не более указанного значения или равный ему;</w:t>
      </w:r>
    </w:p>
    <w:p w14:paraId="3FA0D7E2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этом, символы «&lt;», «&gt;», «≥», «≤» устанавливаются в требуемом значении сведений о товарах слева от числового значения показателя.</w:t>
      </w:r>
    </w:p>
    <w:p w14:paraId="1886DB09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Символы «...» или «-» установленные между значениями, следует читать как необходимость указания диапазона значений, включая крайние значения.</w:t>
      </w:r>
    </w:p>
    <w:p w14:paraId="088DAB42" w14:textId="77777777" w:rsidR="00D452D6" w:rsidRDefault="008A53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Параметры и характеристики предлагаемого к поставке товара должны иметь конкретные показатели, в том числе без сопровождения их словами «не более», «более», «не более чем», «не превышает», «превышает», «не выше», «выше», «не менее», «менее», «не менее и не более», «не менее чем», «не ниже», «ниже», «не уже», «свыше», «от  до», «до», «от», «или», или знаков «&lt;», «&gt;», «≥», «≤» «;». В случае, если требуемое значение параметра товара сопровождается словами «от» и «до», то участнику закупки необходимо предоставить конкретный показатель из данного диапазона, не включая крайние значения. В случае указания в документации диапазонных значений показателя, сопровождаемые сочетанием слов «не менее», «не более», или «не выше», «не ниже», или «от», «до», или сочетанием символов «&lt;»,«&gt;»,«≥»,«≤», соединенные союзом «и», участнику закупки 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предоставить один конкретный показатель из данного диапазона значений в соответствии с правилами, указанными в данной инструкции выше. </w:t>
      </w:r>
    </w:p>
    <w:p w14:paraId="3DEFC54A" w14:textId="77777777" w:rsidR="00D452D6" w:rsidRDefault="008A53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если описание товара/позиции содержит одновременно показатели (характеристики товара) «минимальный размер…» и/или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«максимальный размер…» и/или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участнику закупки необходимо предоставить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один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конкретный показатель из данного диапазона значений в соответствии с правилами, указанными в данной инструкции выше. </w:t>
      </w:r>
    </w:p>
    <w:p w14:paraId="32707835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Характеристики, перечисленные через «,», союз «и» должны быть указаны все. При перечислении через «;», союз «или» указывается участником одна характеристика, соответствующая нормативной документации к товару. Обозначения единиц измерения являются неизменными и указываются в том же формате, что и в документации.</w:t>
      </w:r>
    </w:p>
    <w:p w14:paraId="1FC0584E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указании в документации о закупке товарных знаков товаров считать описание объекта с применением слов «или эквивалент», за исключением указания в настоящей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 заказчиком, в соответствии с технической документацией на указанные машины и оборудование.</w:t>
      </w:r>
    </w:p>
    <w:p w14:paraId="31087404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присутствует знак «;» или союз «или» разделяющий характеристики товаров, типы и т.д., а перед последним стоит союз "и" необходимо выбрать одну из характеристик, марок, типов и т.д.  перечисленных через знак «;» или союз «или», а также ту характеристику, марку, тип и т.д. стоящий после союза «и».</w:t>
      </w:r>
    </w:p>
    <w:p w14:paraId="2C578277" w14:textId="77777777" w:rsidR="00D452D6" w:rsidRDefault="008A53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присутствия в настоящей документации условных обозначений или словосочетаний, неуказанных в данной инструкции, их необходимо считать неизменяемым параметром и указывать в том же формате, что и в документации.</w:t>
      </w:r>
    </w:p>
    <w:p w14:paraId="60BC13A1" w14:textId="77777777" w:rsidR="00D452D6" w:rsidRDefault="00D452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52D6">
      <w:type w:val="continuous"/>
      <w:pgSz w:w="11906" w:h="16838"/>
      <w:pgMar w:top="709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3773" w14:textId="77777777" w:rsidR="00D452D6" w:rsidRDefault="008A530B">
      <w:pPr>
        <w:spacing w:after="0" w:line="240" w:lineRule="auto"/>
      </w:pPr>
      <w:r>
        <w:separator/>
      </w:r>
    </w:p>
  </w:endnote>
  <w:endnote w:type="continuationSeparator" w:id="0">
    <w:p w14:paraId="78E926CB" w14:textId="77777777" w:rsidR="00D452D6" w:rsidRDefault="008A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C86AA" w14:textId="77777777" w:rsidR="00D452D6" w:rsidRDefault="008A530B">
      <w:pPr>
        <w:spacing w:after="0" w:line="240" w:lineRule="auto"/>
      </w:pPr>
      <w:r>
        <w:separator/>
      </w:r>
    </w:p>
  </w:footnote>
  <w:footnote w:type="continuationSeparator" w:id="0">
    <w:p w14:paraId="143E322C" w14:textId="77777777" w:rsidR="00D452D6" w:rsidRDefault="008A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77192"/>
    <w:multiLevelType w:val="hybridMultilevel"/>
    <w:tmpl w:val="8A60068C"/>
    <w:lvl w:ilvl="0" w:tplc="8D06A3D4">
      <w:start w:val="1"/>
      <w:numFmt w:val="bullet"/>
      <w:lvlText w:val=""/>
      <w:lvlJc w:val="left"/>
      <w:pPr>
        <w:ind w:left="1920" w:hanging="360"/>
      </w:pPr>
      <w:rPr>
        <w:rFonts w:ascii="Symbol" w:hAnsi="Symbol"/>
      </w:rPr>
    </w:lvl>
    <w:lvl w:ilvl="1" w:tplc="7F066AAE">
      <w:start w:val="1"/>
      <w:numFmt w:val="lowerLetter"/>
      <w:lvlText w:val="%2."/>
      <w:lvlJc w:val="left"/>
      <w:pPr>
        <w:ind w:left="1440" w:hanging="360"/>
      </w:pPr>
    </w:lvl>
    <w:lvl w:ilvl="2" w:tplc="13529DAA">
      <w:start w:val="1"/>
      <w:numFmt w:val="lowerRoman"/>
      <w:lvlText w:val="%3."/>
      <w:lvlJc w:val="right"/>
      <w:pPr>
        <w:ind w:left="2160" w:hanging="180"/>
      </w:pPr>
    </w:lvl>
    <w:lvl w:ilvl="3" w:tplc="E954BA0E">
      <w:start w:val="1"/>
      <w:numFmt w:val="decimal"/>
      <w:lvlText w:val="%4."/>
      <w:lvlJc w:val="left"/>
      <w:pPr>
        <w:ind w:left="2880" w:hanging="360"/>
      </w:pPr>
    </w:lvl>
    <w:lvl w:ilvl="4" w:tplc="4D3A23A4">
      <w:start w:val="1"/>
      <w:numFmt w:val="lowerLetter"/>
      <w:lvlText w:val="%5."/>
      <w:lvlJc w:val="left"/>
      <w:pPr>
        <w:ind w:left="3600" w:hanging="360"/>
      </w:pPr>
    </w:lvl>
    <w:lvl w:ilvl="5" w:tplc="98242102">
      <w:start w:val="1"/>
      <w:numFmt w:val="lowerRoman"/>
      <w:lvlText w:val="%6."/>
      <w:lvlJc w:val="right"/>
      <w:pPr>
        <w:ind w:left="4320" w:hanging="180"/>
      </w:pPr>
    </w:lvl>
    <w:lvl w:ilvl="6" w:tplc="A2341C24">
      <w:start w:val="1"/>
      <w:numFmt w:val="decimal"/>
      <w:lvlText w:val="%7."/>
      <w:lvlJc w:val="left"/>
      <w:pPr>
        <w:ind w:left="5040" w:hanging="360"/>
      </w:pPr>
    </w:lvl>
    <w:lvl w:ilvl="7" w:tplc="DBBA00C8">
      <w:start w:val="1"/>
      <w:numFmt w:val="lowerLetter"/>
      <w:lvlText w:val="%8."/>
      <w:lvlJc w:val="left"/>
      <w:pPr>
        <w:ind w:left="5760" w:hanging="360"/>
      </w:pPr>
    </w:lvl>
    <w:lvl w:ilvl="8" w:tplc="4F3662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66F9A"/>
    <w:multiLevelType w:val="hybridMultilevel"/>
    <w:tmpl w:val="4E5EC8CE"/>
    <w:lvl w:ilvl="0" w:tplc="31922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AA7C6">
      <w:start w:val="1"/>
      <w:numFmt w:val="lowerLetter"/>
      <w:lvlText w:val="%2."/>
      <w:lvlJc w:val="left"/>
      <w:pPr>
        <w:ind w:left="1440" w:hanging="360"/>
      </w:pPr>
    </w:lvl>
    <w:lvl w:ilvl="2" w:tplc="FD264CF4">
      <w:start w:val="1"/>
      <w:numFmt w:val="lowerRoman"/>
      <w:lvlText w:val="%3."/>
      <w:lvlJc w:val="right"/>
      <w:pPr>
        <w:ind w:left="2160" w:hanging="180"/>
      </w:pPr>
    </w:lvl>
    <w:lvl w:ilvl="3" w:tplc="AABCA234">
      <w:start w:val="1"/>
      <w:numFmt w:val="decimal"/>
      <w:lvlText w:val="%4."/>
      <w:lvlJc w:val="left"/>
      <w:pPr>
        <w:ind w:left="2880" w:hanging="360"/>
      </w:pPr>
    </w:lvl>
    <w:lvl w:ilvl="4" w:tplc="39CE0F2A">
      <w:start w:val="1"/>
      <w:numFmt w:val="lowerLetter"/>
      <w:lvlText w:val="%5."/>
      <w:lvlJc w:val="left"/>
      <w:pPr>
        <w:ind w:left="3600" w:hanging="360"/>
      </w:pPr>
    </w:lvl>
    <w:lvl w:ilvl="5" w:tplc="246A4868">
      <w:start w:val="1"/>
      <w:numFmt w:val="lowerRoman"/>
      <w:lvlText w:val="%6."/>
      <w:lvlJc w:val="right"/>
      <w:pPr>
        <w:ind w:left="4320" w:hanging="180"/>
      </w:pPr>
    </w:lvl>
    <w:lvl w:ilvl="6" w:tplc="11D44C64">
      <w:start w:val="1"/>
      <w:numFmt w:val="decimal"/>
      <w:lvlText w:val="%7."/>
      <w:lvlJc w:val="left"/>
      <w:pPr>
        <w:ind w:left="5040" w:hanging="360"/>
      </w:pPr>
    </w:lvl>
    <w:lvl w:ilvl="7" w:tplc="0C521936">
      <w:start w:val="1"/>
      <w:numFmt w:val="lowerLetter"/>
      <w:lvlText w:val="%8."/>
      <w:lvlJc w:val="left"/>
      <w:pPr>
        <w:ind w:left="5760" w:hanging="360"/>
      </w:pPr>
    </w:lvl>
    <w:lvl w:ilvl="8" w:tplc="814A60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2056"/>
    <w:multiLevelType w:val="multilevel"/>
    <w:tmpl w:val="5DE8182E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265000F3"/>
    <w:multiLevelType w:val="multilevel"/>
    <w:tmpl w:val="56346B2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lvlText w:val="%1.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32232437"/>
    <w:multiLevelType w:val="hybridMultilevel"/>
    <w:tmpl w:val="063EEA24"/>
    <w:lvl w:ilvl="0" w:tplc="083C34A0">
      <w:start w:val="1"/>
      <w:numFmt w:val="decimal"/>
      <w:lvlText w:val="%1."/>
      <w:lvlJc w:val="left"/>
      <w:pPr>
        <w:ind w:left="360" w:hanging="360"/>
      </w:pPr>
    </w:lvl>
    <w:lvl w:ilvl="1" w:tplc="242E538A">
      <w:start w:val="1"/>
      <w:numFmt w:val="lowerLetter"/>
      <w:lvlText w:val="%2."/>
      <w:lvlJc w:val="left"/>
      <w:pPr>
        <w:ind w:left="1080" w:hanging="360"/>
      </w:pPr>
    </w:lvl>
    <w:lvl w:ilvl="2" w:tplc="528409AC">
      <w:start w:val="1"/>
      <w:numFmt w:val="lowerRoman"/>
      <w:lvlText w:val="%3."/>
      <w:lvlJc w:val="right"/>
      <w:pPr>
        <w:ind w:left="1800" w:hanging="180"/>
      </w:pPr>
    </w:lvl>
    <w:lvl w:ilvl="3" w:tplc="6A48AD6C">
      <w:start w:val="1"/>
      <w:numFmt w:val="decimal"/>
      <w:lvlText w:val="%4."/>
      <w:lvlJc w:val="left"/>
      <w:pPr>
        <w:ind w:left="2520" w:hanging="360"/>
      </w:pPr>
    </w:lvl>
    <w:lvl w:ilvl="4" w:tplc="8F7037EE">
      <w:start w:val="1"/>
      <w:numFmt w:val="lowerLetter"/>
      <w:lvlText w:val="%5."/>
      <w:lvlJc w:val="left"/>
      <w:pPr>
        <w:ind w:left="3240" w:hanging="360"/>
      </w:pPr>
    </w:lvl>
    <w:lvl w:ilvl="5" w:tplc="F69C42E6">
      <w:start w:val="1"/>
      <w:numFmt w:val="lowerRoman"/>
      <w:lvlText w:val="%6."/>
      <w:lvlJc w:val="right"/>
      <w:pPr>
        <w:ind w:left="3960" w:hanging="180"/>
      </w:pPr>
    </w:lvl>
    <w:lvl w:ilvl="6" w:tplc="FADA2950">
      <w:start w:val="1"/>
      <w:numFmt w:val="decimal"/>
      <w:lvlText w:val="%7."/>
      <w:lvlJc w:val="left"/>
      <w:pPr>
        <w:ind w:left="4680" w:hanging="360"/>
      </w:pPr>
    </w:lvl>
    <w:lvl w:ilvl="7" w:tplc="6B504A54">
      <w:start w:val="1"/>
      <w:numFmt w:val="lowerLetter"/>
      <w:lvlText w:val="%8."/>
      <w:lvlJc w:val="left"/>
      <w:pPr>
        <w:ind w:left="5400" w:hanging="360"/>
      </w:pPr>
    </w:lvl>
    <w:lvl w:ilvl="8" w:tplc="DB34E0E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C791E"/>
    <w:multiLevelType w:val="multilevel"/>
    <w:tmpl w:val="811A20C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A96401E"/>
    <w:multiLevelType w:val="multilevel"/>
    <w:tmpl w:val="E28CD71A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5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7" w15:restartNumberingAfterBreak="0">
    <w:nsid w:val="3C8C7572"/>
    <w:multiLevelType w:val="hybridMultilevel"/>
    <w:tmpl w:val="C1DA69B0"/>
    <w:lvl w:ilvl="0" w:tplc="0FC08F80">
      <w:start w:val="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93E8C6C8">
      <w:start w:val="1"/>
      <w:numFmt w:val="lowerLetter"/>
      <w:lvlText w:val="%2."/>
      <w:lvlJc w:val="left"/>
      <w:pPr>
        <w:ind w:left="1755" w:hanging="360"/>
      </w:pPr>
    </w:lvl>
    <w:lvl w:ilvl="2" w:tplc="69649FFA">
      <w:start w:val="1"/>
      <w:numFmt w:val="lowerRoman"/>
      <w:lvlText w:val="%3."/>
      <w:lvlJc w:val="right"/>
      <w:pPr>
        <w:ind w:left="2475" w:hanging="180"/>
      </w:pPr>
    </w:lvl>
    <w:lvl w:ilvl="3" w:tplc="C1D498D2">
      <w:start w:val="1"/>
      <w:numFmt w:val="decimal"/>
      <w:lvlText w:val="%4."/>
      <w:lvlJc w:val="left"/>
      <w:pPr>
        <w:ind w:left="3195" w:hanging="360"/>
      </w:pPr>
    </w:lvl>
    <w:lvl w:ilvl="4" w:tplc="5A0C119C">
      <w:start w:val="1"/>
      <w:numFmt w:val="lowerLetter"/>
      <w:lvlText w:val="%5."/>
      <w:lvlJc w:val="left"/>
      <w:pPr>
        <w:ind w:left="3915" w:hanging="360"/>
      </w:pPr>
    </w:lvl>
    <w:lvl w:ilvl="5" w:tplc="FDE6F78C">
      <w:start w:val="1"/>
      <w:numFmt w:val="lowerRoman"/>
      <w:lvlText w:val="%6."/>
      <w:lvlJc w:val="right"/>
      <w:pPr>
        <w:ind w:left="4635" w:hanging="180"/>
      </w:pPr>
    </w:lvl>
    <w:lvl w:ilvl="6" w:tplc="6AC69AFE">
      <w:start w:val="1"/>
      <w:numFmt w:val="decimal"/>
      <w:lvlText w:val="%7."/>
      <w:lvlJc w:val="left"/>
      <w:pPr>
        <w:ind w:left="5355" w:hanging="360"/>
      </w:pPr>
    </w:lvl>
    <w:lvl w:ilvl="7" w:tplc="99DCFFD6">
      <w:start w:val="1"/>
      <w:numFmt w:val="lowerLetter"/>
      <w:lvlText w:val="%8."/>
      <w:lvlJc w:val="left"/>
      <w:pPr>
        <w:ind w:left="6075" w:hanging="360"/>
      </w:pPr>
    </w:lvl>
    <w:lvl w:ilvl="8" w:tplc="69707984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44042012"/>
    <w:multiLevelType w:val="hybridMultilevel"/>
    <w:tmpl w:val="F34E9026"/>
    <w:lvl w:ilvl="0" w:tplc="694AA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1E0551A">
      <w:start w:val="1"/>
      <w:numFmt w:val="lowerLetter"/>
      <w:lvlText w:val="%2."/>
      <w:lvlJc w:val="left"/>
      <w:pPr>
        <w:ind w:left="1440" w:hanging="360"/>
      </w:pPr>
    </w:lvl>
    <w:lvl w:ilvl="2" w:tplc="2F74DCA8">
      <w:start w:val="1"/>
      <w:numFmt w:val="lowerRoman"/>
      <w:lvlText w:val="%3."/>
      <w:lvlJc w:val="right"/>
      <w:pPr>
        <w:ind w:left="2160" w:hanging="180"/>
      </w:pPr>
    </w:lvl>
    <w:lvl w:ilvl="3" w:tplc="A88EFD0A">
      <w:start w:val="1"/>
      <w:numFmt w:val="decimal"/>
      <w:lvlText w:val="%4."/>
      <w:lvlJc w:val="left"/>
      <w:pPr>
        <w:ind w:left="2880" w:hanging="360"/>
      </w:pPr>
    </w:lvl>
    <w:lvl w:ilvl="4" w:tplc="F9B4F3F6">
      <w:start w:val="1"/>
      <w:numFmt w:val="lowerLetter"/>
      <w:lvlText w:val="%5."/>
      <w:lvlJc w:val="left"/>
      <w:pPr>
        <w:ind w:left="3600" w:hanging="360"/>
      </w:pPr>
    </w:lvl>
    <w:lvl w:ilvl="5" w:tplc="CA908D9E">
      <w:start w:val="1"/>
      <w:numFmt w:val="lowerRoman"/>
      <w:lvlText w:val="%6."/>
      <w:lvlJc w:val="right"/>
      <w:pPr>
        <w:ind w:left="4320" w:hanging="180"/>
      </w:pPr>
    </w:lvl>
    <w:lvl w:ilvl="6" w:tplc="83BA1C72">
      <w:start w:val="1"/>
      <w:numFmt w:val="decimal"/>
      <w:lvlText w:val="%7."/>
      <w:lvlJc w:val="left"/>
      <w:pPr>
        <w:ind w:left="5040" w:hanging="360"/>
      </w:pPr>
    </w:lvl>
    <w:lvl w:ilvl="7" w:tplc="82D0FEE6">
      <w:start w:val="1"/>
      <w:numFmt w:val="lowerLetter"/>
      <w:lvlText w:val="%8."/>
      <w:lvlJc w:val="left"/>
      <w:pPr>
        <w:ind w:left="5760" w:hanging="360"/>
      </w:pPr>
    </w:lvl>
    <w:lvl w:ilvl="8" w:tplc="8A7E905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61DB"/>
    <w:multiLevelType w:val="hybridMultilevel"/>
    <w:tmpl w:val="9730A316"/>
    <w:lvl w:ilvl="0" w:tplc="1B6C41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FBE0B1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E2D21A3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00AAD2C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4F2D25E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FCE6D8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5E0261A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E04E120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9549CC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71E602A"/>
    <w:multiLevelType w:val="hybridMultilevel"/>
    <w:tmpl w:val="D722BB00"/>
    <w:lvl w:ilvl="0" w:tplc="6714E8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D652F4">
      <w:start w:val="1"/>
      <w:numFmt w:val="lowerLetter"/>
      <w:lvlText w:val="%2."/>
      <w:lvlJc w:val="left"/>
      <w:pPr>
        <w:ind w:left="1440" w:hanging="360"/>
      </w:pPr>
    </w:lvl>
    <w:lvl w:ilvl="2" w:tplc="E766BD1E">
      <w:start w:val="1"/>
      <w:numFmt w:val="lowerRoman"/>
      <w:lvlText w:val="%3."/>
      <w:lvlJc w:val="right"/>
      <w:pPr>
        <w:ind w:left="2160" w:hanging="180"/>
      </w:pPr>
    </w:lvl>
    <w:lvl w:ilvl="3" w:tplc="B4CCA45E">
      <w:start w:val="1"/>
      <w:numFmt w:val="decimal"/>
      <w:lvlText w:val="%4."/>
      <w:lvlJc w:val="left"/>
      <w:pPr>
        <w:ind w:left="2880" w:hanging="360"/>
      </w:pPr>
    </w:lvl>
    <w:lvl w:ilvl="4" w:tplc="219A7D7E">
      <w:start w:val="1"/>
      <w:numFmt w:val="lowerLetter"/>
      <w:lvlText w:val="%5."/>
      <w:lvlJc w:val="left"/>
      <w:pPr>
        <w:ind w:left="3600" w:hanging="360"/>
      </w:pPr>
    </w:lvl>
    <w:lvl w:ilvl="5" w:tplc="C8C4BC96">
      <w:start w:val="1"/>
      <w:numFmt w:val="lowerRoman"/>
      <w:lvlText w:val="%6."/>
      <w:lvlJc w:val="right"/>
      <w:pPr>
        <w:ind w:left="4320" w:hanging="180"/>
      </w:pPr>
    </w:lvl>
    <w:lvl w:ilvl="6" w:tplc="67467876">
      <w:start w:val="1"/>
      <w:numFmt w:val="decimal"/>
      <w:lvlText w:val="%7."/>
      <w:lvlJc w:val="left"/>
      <w:pPr>
        <w:ind w:left="5040" w:hanging="360"/>
      </w:pPr>
    </w:lvl>
    <w:lvl w:ilvl="7" w:tplc="D32CDDEA">
      <w:start w:val="1"/>
      <w:numFmt w:val="lowerLetter"/>
      <w:lvlText w:val="%8."/>
      <w:lvlJc w:val="left"/>
      <w:pPr>
        <w:ind w:left="5760" w:hanging="360"/>
      </w:pPr>
    </w:lvl>
    <w:lvl w:ilvl="8" w:tplc="F962B7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629C3"/>
    <w:multiLevelType w:val="multilevel"/>
    <w:tmpl w:val="CF545C9C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028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610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7548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98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006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1508" w:hanging="2160"/>
      </w:pPr>
      <w:rPr>
        <w:rFonts w:hint="default"/>
        <w:color w:val="auto"/>
      </w:rPr>
    </w:lvl>
  </w:abstractNum>
  <w:abstractNum w:abstractNumId="12" w15:restartNumberingAfterBreak="0">
    <w:nsid w:val="5E3F5C23"/>
    <w:multiLevelType w:val="hybridMultilevel"/>
    <w:tmpl w:val="FEC68578"/>
    <w:lvl w:ilvl="0" w:tplc="B106DF8A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7158ABD4">
      <w:start w:val="1"/>
      <w:numFmt w:val="lowerLetter"/>
      <w:lvlText w:val="%2."/>
      <w:lvlJc w:val="left"/>
      <w:pPr>
        <w:ind w:left="1788" w:hanging="360"/>
      </w:pPr>
    </w:lvl>
    <w:lvl w:ilvl="2" w:tplc="625010E2">
      <w:start w:val="1"/>
      <w:numFmt w:val="lowerRoman"/>
      <w:lvlText w:val="%3."/>
      <w:lvlJc w:val="right"/>
      <w:pPr>
        <w:ind w:left="2508" w:hanging="180"/>
      </w:pPr>
    </w:lvl>
    <w:lvl w:ilvl="3" w:tplc="341EDD18">
      <w:start w:val="1"/>
      <w:numFmt w:val="decimal"/>
      <w:lvlText w:val="%4."/>
      <w:lvlJc w:val="left"/>
      <w:pPr>
        <w:ind w:left="3228" w:hanging="360"/>
      </w:pPr>
    </w:lvl>
    <w:lvl w:ilvl="4" w:tplc="8AE282DC">
      <w:start w:val="1"/>
      <w:numFmt w:val="lowerLetter"/>
      <w:lvlText w:val="%5."/>
      <w:lvlJc w:val="left"/>
      <w:pPr>
        <w:ind w:left="3948" w:hanging="360"/>
      </w:pPr>
    </w:lvl>
    <w:lvl w:ilvl="5" w:tplc="A5BA673C">
      <w:start w:val="1"/>
      <w:numFmt w:val="lowerRoman"/>
      <w:lvlText w:val="%6."/>
      <w:lvlJc w:val="right"/>
      <w:pPr>
        <w:ind w:left="4668" w:hanging="180"/>
      </w:pPr>
    </w:lvl>
    <w:lvl w:ilvl="6" w:tplc="D11CC310">
      <w:start w:val="1"/>
      <w:numFmt w:val="decimal"/>
      <w:lvlText w:val="%7."/>
      <w:lvlJc w:val="left"/>
      <w:pPr>
        <w:ind w:left="5388" w:hanging="360"/>
      </w:pPr>
    </w:lvl>
    <w:lvl w:ilvl="7" w:tplc="C32AC366">
      <w:start w:val="1"/>
      <w:numFmt w:val="lowerLetter"/>
      <w:lvlText w:val="%8."/>
      <w:lvlJc w:val="left"/>
      <w:pPr>
        <w:ind w:left="6108" w:hanging="360"/>
      </w:pPr>
    </w:lvl>
    <w:lvl w:ilvl="8" w:tplc="C2049BFE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2797DA9"/>
    <w:multiLevelType w:val="multilevel"/>
    <w:tmpl w:val="1912144E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3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6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19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32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78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91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4" w:hanging="2160"/>
      </w:pPr>
      <w:rPr>
        <w:sz w:val="24"/>
      </w:rPr>
    </w:lvl>
  </w:abstractNum>
  <w:abstractNum w:abstractNumId="14" w15:restartNumberingAfterBreak="0">
    <w:nsid w:val="77677451"/>
    <w:multiLevelType w:val="multilevel"/>
    <w:tmpl w:val="45203B34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decimal"/>
      <w:lvlText w:val="%1.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77B51D57"/>
    <w:multiLevelType w:val="hybridMultilevel"/>
    <w:tmpl w:val="A5564F56"/>
    <w:lvl w:ilvl="0" w:tplc="F3187D7E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E7F894F2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9B92C51C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7A580F2A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6646EBA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674426A6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D8C80E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3B84C04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9D22B04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426317587">
    <w:abstractNumId w:val="10"/>
  </w:num>
  <w:num w:numId="2" w16cid:durableId="475031093">
    <w:abstractNumId w:val="9"/>
  </w:num>
  <w:num w:numId="3" w16cid:durableId="220142181">
    <w:abstractNumId w:val="7"/>
  </w:num>
  <w:num w:numId="4" w16cid:durableId="1876456896">
    <w:abstractNumId w:val="4"/>
  </w:num>
  <w:num w:numId="5" w16cid:durableId="560750710">
    <w:abstractNumId w:val="11"/>
  </w:num>
  <w:num w:numId="6" w16cid:durableId="1607690871">
    <w:abstractNumId w:val="5"/>
  </w:num>
  <w:num w:numId="7" w16cid:durableId="1184325556">
    <w:abstractNumId w:val="8"/>
  </w:num>
  <w:num w:numId="8" w16cid:durableId="502551472">
    <w:abstractNumId w:val="15"/>
  </w:num>
  <w:num w:numId="9" w16cid:durableId="1118597963">
    <w:abstractNumId w:val="6"/>
  </w:num>
  <w:num w:numId="10" w16cid:durableId="804393151">
    <w:abstractNumId w:val="0"/>
  </w:num>
  <w:num w:numId="11" w16cid:durableId="1001784810">
    <w:abstractNumId w:val="1"/>
  </w:num>
  <w:num w:numId="12" w16cid:durableId="1475217867">
    <w:abstractNumId w:val="12"/>
  </w:num>
  <w:num w:numId="13" w16cid:durableId="1048259187">
    <w:abstractNumId w:val="13"/>
  </w:num>
  <w:num w:numId="14" w16cid:durableId="1216544982">
    <w:abstractNumId w:val="2"/>
  </w:num>
  <w:num w:numId="15" w16cid:durableId="342242414">
    <w:abstractNumId w:val="14"/>
  </w:num>
  <w:num w:numId="16" w16cid:durableId="1692297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2D6"/>
    <w:rsid w:val="001F5CA4"/>
    <w:rsid w:val="00763B65"/>
    <w:rsid w:val="008A530B"/>
    <w:rsid w:val="00AD7844"/>
    <w:rsid w:val="00D4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953E"/>
  <w15:docId w15:val="{54C93279-36BA-4BBD-8837-A29439A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844"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f9">
    <w:name w:val="Абзац списка Знак"/>
    <w:basedOn w:val="a0"/>
    <w:link w:val="af8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table" w:customStyle="1" w:styleId="33">
    <w:name w:val="Сетка таблицы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pd/28.93.13.13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541E4-EAB8-4395-A6FA-15C490B0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2760</Words>
  <Characters>15734</Characters>
  <Application>Microsoft Office Word</Application>
  <DocSecurity>0</DocSecurity>
  <Lines>131</Lines>
  <Paragraphs>36</Paragraphs>
  <ScaleCrop>false</ScaleCrop>
  <Company>Пенсионнй фонд Российской Федерации</Company>
  <LinksUpToDate>false</LinksUpToDate>
  <CharactersWithSpaces>18458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Васильев Ян Германович</cp:lastModifiedBy>
  <cp:revision>16</cp:revision>
  <dcterms:created xsi:type="dcterms:W3CDTF">2026-04-28T20:01:00Z</dcterms:created>
  <dcterms:modified xsi:type="dcterms:W3CDTF">2026-05-26T09:15:00Z</dcterms:modified>
</cp:coreProperties>
</file>