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B1E185" w14:textId="6712E7A0" w:rsidR="002C0ED0" w:rsidRPr="002C0ED0" w:rsidRDefault="00EA38D2" w:rsidP="002C0ED0">
      <w:pPr>
        <w:suppressAutoHyphens w:val="0"/>
        <w:autoSpaceDE w:val="0"/>
        <w:autoSpaceDN w:val="0"/>
        <w:adjustRightInd w:val="0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  <w:bookmarkStart w:id="0" w:name="_GoBack"/>
      <w:bookmarkEnd w:id="0"/>
    </w:p>
    <w:p w14:paraId="4625A693" w14:textId="77777777" w:rsidR="002C0ED0" w:rsidRDefault="002C0ED0" w:rsidP="002C0ED0">
      <w:pPr>
        <w:suppressAutoHyphens w:val="0"/>
        <w:autoSpaceDE w:val="0"/>
        <w:snapToGrid w:val="0"/>
        <w:spacing w:before="100" w:after="100"/>
        <w:ind w:firstLine="72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C0ED0">
        <w:rPr>
          <w:rFonts w:ascii="Times New Roman" w:eastAsia="Times New Roman" w:hAnsi="Times New Roman" w:cs="Times New Roman"/>
          <w:b/>
          <w:bCs/>
          <w:lang w:eastAsia="ru-RU"/>
        </w:rPr>
        <w:t xml:space="preserve"> «Оказание услуг доступа в интернет (телекоммуникационный доступ к сети Интернет с подключением к виртуальной частной сети)»</w:t>
      </w:r>
    </w:p>
    <w:p w14:paraId="2D742786" w14:textId="77777777" w:rsidR="002C0ED0" w:rsidRPr="002C0ED0" w:rsidRDefault="002C0ED0" w:rsidP="002C0ED0">
      <w:pPr>
        <w:suppressAutoHyphens w:val="0"/>
        <w:autoSpaceDE w:val="0"/>
        <w:snapToGrid w:val="0"/>
        <w:spacing w:before="100" w:after="100"/>
        <w:ind w:firstLine="72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C1D1C84" w14:textId="77777777" w:rsidR="002C0ED0" w:rsidRPr="002C0ED0" w:rsidRDefault="002C0ED0" w:rsidP="002C0ED0">
      <w:pPr>
        <w:widowControl/>
        <w:suppressAutoHyphens w:val="0"/>
        <w:jc w:val="both"/>
        <w:rPr>
          <w:rFonts w:ascii="Times New Roman" w:eastAsia="Times New Roman" w:hAnsi="Times New Roman" w:cs="Times New Roman"/>
          <w:bCs/>
          <w:kern w:val="1"/>
          <w:lang w:val="x-none" w:eastAsia="hi-IN" w:bidi="hi-IN"/>
        </w:rPr>
      </w:pPr>
      <w:r w:rsidRPr="002C0ED0">
        <w:rPr>
          <w:rFonts w:ascii="Times New Roman" w:eastAsia="Times New Roman" w:hAnsi="Times New Roman" w:cs="Times New Roman"/>
          <w:b/>
          <w:lang w:eastAsia="zh-CN" w:bidi="x-none"/>
        </w:rPr>
        <w:t xml:space="preserve">1. </w:t>
      </w:r>
      <w:r w:rsidRPr="002C0ED0">
        <w:rPr>
          <w:rFonts w:ascii="Times New Roman" w:eastAsia="Times New Roman" w:hAnsi="Times New Roman" w:cs="Times New Roman"/>
          <w:b/>
          <w:lang w:val="x-none" w:eastAsia="zh-CN" w:bidi="x-none"/>
        </w:rPr>
        <w:t xml:space="preserve">Заказчик: </w:t>
      </w:r>
      <w:r w:rsidRPr="002C0ED0">
        <w:rPr>
          <w:rFonts w:ascii="Times New Roman" w:eastAsia="Times New Roman" w:hAnsi="Times New Roman" w:cs="Times New Roman"/>
          <w:bCs/>
          <w:kern w:val="1"/>
          <w:lang w:val="x-none" w:eastAsia="hi-IN" w:bidi="hi-IN"/>
        </w:rPr>
        <w:t>Управление Федеральной службы по надзору в сфере защиты прав потребителей и благополучия человека по Краснодарскому краю (Управление Роспотребнадзора по Краснодарскому краю).</w:t>
      </w:r>
    </w:p>
    <w:p w14:paraId="63DBCFD0" w14:textId="51A69E47" w:rsidR="002C0ED0" w:rsidRPr="002C0ED0" w:rsidRDefault="005C6658" w:rsidP="002C0ED0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zh-CN"/>
        </w:rPr>
        <w:t>2</w:t>
      </w:r>
      <w:r w:rsidR="002C0ED0" w:rsidRPr="002C0ED0">
        <w:rPr>
          <w:rFonts w:ascii="Times New Roman" w:eastAsia="Times New Roman" w:hAnsi="Times New Roman" w:cs="Times New Roman"/>
          <w:b/>
          <w:lang w:eastAsia="zh-CN"/>
        </w:rPr>
        <w:t>. Место оказание услуг:</w:t>
      </w:r>
      <w:r w:rsidR="002C0ED0" w:rsidRPr="002C0ED0">
        <w:rPr>
          <w:rFonts w:ascii="Times New Roman" w:eastAsia="Times New Roman" w:hAnsi="Times New Roman" w:cs="Times New Roman"/>
          <w:lang w:eastAsia="ru-RU"/>
        </w:rPr>
        <w:t xml:space="preserve"> РФ, Краснодарский край, г. Краснодар, ул. </w:t>
      </w:r>
      <w:proofErr w:type="spellStart"/>
      <w:r w:rsidR="00CB5324">
        <w:rPr>
          <w:rFonts w:ascii="Times New Roman" w:eastAsia="Times New Roman" w:hAnsi="Times New Roman" w:cs="Times New Roman"/>
          <w:lang w:eastAsia="ru-RU"/>
        </w:rPr>
        <w:t>Леваневского</w:t>
      </w:r>
      <w:proofErr w:type="spellEnd"/>
      <w:r w:rsidR="002C0ED0" w:rsidRPr="002C0E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CB5324" w:rsidRPr="00CB5324">
        <w:rPr>
          <w:rFonts w:ascii="Times New Roman" w:eastAsia="Times New Roman" w:hAnsi="Times New Roman" w:cs="Times New Roman"/>
          <w:lang w:eastAsia="ru-RU"/>
        </w:rPr>
        <w:t>35</w:t>
      </w:r>
    </w:p>
    <w:p w14:paraId="02C052EE" w14:textId="7CFEBF9A" w:rsidR="002C0ED0" w:rsidRPr="002C0ED0" w:rsidRDefault="005C6658" w:rsidP="002C0ED0">
      <w:pPr>
        <w:widowControl/>
        <w:autoSpaceDE w:val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zh-CN"/>
        </w:rPr>
        <w:t>3</w:t>
      </w:r>
      <w:r w:rsidR="002C0ED0" w:rsidRPr="002C0ED0">
        <w:rPr>
          <w:rFonts w:ascii="Times New Roman" w:eastAsia="Times New Roman" w:hAnsi="Times New Roman" w:cs="Times New Roman"/>
          <w:b/>
          <w:lang w:eastAsia="zh-CN"/>
        </w:rPr>
        <w:t xml:space="preserve">. Сроки оказания услуг: </w:t>
      </w:r>
      <w:r w:rsidR="00FD6DD8">
        <w:rPr>
          <w:rFonts w:ascii="Times New Roman" w:eastAsia="Times New Roman" w:hAnsi="Times New Roman" w:cs="Times New Roman"/>
          <w:noProof/>
          <w:lang w:eastAsia="ru-RU"/>
        </w:rPr>
        <w:t xml:space="preserve">с </w:t>
      </w:r>
      <w:r w:rsidR="002B5407">
        <w:rPr>
          <w:rFonts w:ascii="Times New Roman" w:eastAsia="Times New Roman" w:hAnsi="Times New Roman" w:cs="Times New Roman"/>
          <w:noProof/>
          <w:lang w:eastAsia="ru-RU"/>
        </w:rPr>
        <w:t>даты подписания контракта</w:t>
      </w:r>
      <w:r w:rsidR="00FD6DD8">
        <w:rPr>
          <w:rFonts w:ascii="Times New Roman" w:eastAsia="Times New Roman" w:hAnsi="Times New Roman" w:cs="Times New Roman"/>
          <w:lang w:eastAsia="ru-RU"/>
        </w:rPr>
        <w:t xml:space="preserve"> по 30.11.202</w:t>
      </w:r>
      <w:r w:rsidR="002B5407">
        <w:rPr>
          <w:rFonts w:ascii="Times New Roman" w:eastAsia="Times New Roman" w:hAnsi="Times New Roman" w:cs="Times New Roman"/>
          <w:lang w:eastAsia="ru-RU"/>
        </w:rPr>
        <w:t>6</w:t>
      </w:r>
      <w:r w:rsidR="002C0ED0" w:rsidRPr="002C0ED0">
        <w:rPr>
          <w:rFonts w:ascii="Times New Roman" w:eastAsia="Times New Roman" w:hAnsi="Times New Roman" w:cs="Times New Roman"/>
          <w:lang w:eastAsia="ru-RU"/>
        </w:rPr>
        <w:t xml:space="preserve"> (23:59:59 часов)</w:t>
      </w:r>
    </w:p>
    <w:p w14:paraId="273A2B4F" w14:textId="77777777" w:rsidR="002C0ED0" w:rsidRPr="002C0ED0" w:rsidRDefault="005C6658" w:rsidP="002C0ED0">
      <w:pPr>
        <w:widowControl/>
        <w:autoSpaceDE w:val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</w:t>
      </w:r>
      <w:r w:rsidR="002C0ED0" w:rsidRPr="002C0ED0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C0ED0" w:rsidRPr="002C0ED0">
        <w:rPr>
          <w:rFonts w:ascii="Times New Roman" w:eastAsia="Times New Roman" w:hAnsi="Times New Roman" w:cs="Times New Roman"/>
          <w:b/>
          <w:lang w:eastAsia="ru-RU"/>
        </w:rPr>
        <w:t>ОКПД:</w:t>
      </w:r>
      <w:r w:rsidR="002C0ED0" w:rsidRPr="002C0ED0">
        <w:rPr>
          <w:rFonts w:ascii="Times New Roman" w:eastAsia="Times New Roman" w:hAnsi="Times New Roman" w:cs="Times New Roman"/>
          <w:lang w:eastAsia="ru-RU"/>
        </w:rPr>
        <w:t xml:space="preserve"> 61.10.43.000 услуги по широкополосному доступу к информационно-коммуникационной сети интернет по проводным сетям</w:t>
      </w:r>
    </w:p>
    <w:p w14:paraId="7D9C4E0A" w14:textId="77777777" w:rsidR="002C0ED0" w:rsidRPr="002C0ED0" w:rsidRDefault="002C0ED0" w:rsidP="002C0ED0">
      <w:pPr>
        <w:widowControl/>
        <w:autoSpaceDE w:val="0"/>
        <w:jc w:val="both"/>
        <w:rPr>
          <w:rFonts w:ascii="Times New Roman" w:eastAsia="Times New Roman" w:hAnsi="Times New Roman" w:cs="Times New Roman"/>
          <w:lang w:eastAsia="ru-RU"/>
        </w:rPr>
      </w:pPr>
      <w:r w:rsidRPr="002C0ED0">
        <w:rPr>
          <w:rFonts w:ascii="Times New Roman" w:eastAsia="Times New Roman" w:hAnsi="Times New Roman" w:cs="Times New Roman"/>
          <w:b/>
          <w:lang w:eastAsia="ru-RU"/>
        </w:rPr>
        <w:t>КТРУ:</w:t>
      </w:r>
      <w:r w:rsidRPr="002C0ED0">
        <w:rPr>
          <w:rFonts w:ascii="Times New Roman" w:eastAsia="Times New Roman" w:hAnsi="Times New Roman" w:cs="Times New Roman"/>
          <w:lang w:eastAsia="ru-RU"/>
        </w:rPr>
        <w:t xml:space="preserve"> 61.10.40.000-00000242 Услуги по доступу к информационно-коммуникационной сети Интернет</w:t>
      </w:r>
    </w:p>
    <w:p w14:paraId="706ACC64" w14:textId="77777777" w:rsidR="002C0ED0" w:rsidRPr="002C0ED0" w:rsidRDefault="002C0ED0" w:rsidP="002C0ED0">
      <w:pPr>
        <w:widowControl/>
        <w:autoSpaceDE w:val="0"/>
        <w:jc w:val="both"/>
        <w:rPr>
          <w:rFonts w:ascii="Times New Roman" w:eastAsia="Times New Roman" w:hAnsi="Times New Roman" w:cs="Times New Roman"/>
          <w:lang w:eastAsia="ru-RU"/>
        </w:rPr>
      </w:pPr>
      <w:r w:rsidRPr="002C0ED0">
        <w:rPr>
          <w:rFonts w:ascii="Times New Roman" w:eastAsia="Times New Roman" w:hAnsi="Times New Roman" w:cs="Times New Roman"/>
          <w:lang w:eastAsia="ru-RU"/>
        </w:rPr>
        <w:t>Единица измерения: Месяц</w:t>
      </w:r>
    </w:p>
    <w:p w14:paraId="4C3014C9" w14:textId="77777777" w:rsidR="002C0ED0" w:rsidRPr="002C0ED0" w:rsidRDefault="005C6658" w:rsidP="002C0ED0">
      <w:pPr>
        <w:widowControl/>
        <w:suppressAutoHyphens w:val="0"/>
        <w:autoSpaceDE w:val="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="002C0ED0" w:rsidRPr="002C0ED0">
        <w:rPr>
          <w:rFonts w:ascii="Times New Roman" w:eastAsia="Times New Roman" w:hAnsi="Times New Roman" w:cs="Times New Roman"/>
          <w:b/>
          <w:bCs/>
          <w:lang w:eastAsia="ru-RU"/>
        </w:rPr>
        <w:t>. Требования, установленные к функциональным, техническим, качественным</w:t>
      </w:r>
      <w:r w:rsidR="002C0ED0" w:rsidRPr="002C0ED0">
        <w:rPr>
          <w:rFonts w:ascii="Times New Roman" w:eastAsia="Times New Roman" w:hAnsi="Times New Roman" w:cs="Times New Roman"/>
          <w:b/>
          <w:lang w:eastAsia="ru-RU"/>
        </w:rPr>
        <w:t xml:space="preserve"> характеристикам закупаемых услуг, входящих в объект закупки</w:t>
      </w:r>
      <w:r w:rsidR="002C0ED0" w:rsidRPr="002C0ED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6B9A319E" w14:textId="77777777" w:rsidR="002C0ED0" w:rsidRPr="002C0ED0" w:rsidRDefault="002C0ED0" w:rsidP="002C0ED0">
      <w:pPr>
        <w:widowControl/>
        <w:suppressAutoHyphens w:val="0"/>
        <w:autoSpaceDE w:val="0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2C0ED0">
        <w:rPr>
          <w:rFonts w:ascii="Times New Roman" w:eastAsia="Times New Roman" w:hAnsi="Times New Roman" w:cs="Times New Roman"/>
          <w:b/>
          <w:bCs/>
          <w:lang w:eastAsia="ru-RU"/>
        </w:rPr>
        <w:t>Табл. 1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2297"/>
        <w:gridCol w:w="1843"/>
        <w:gridCol w:w="1843"/>
        <w:gridCol w:w="1276"/>
      </w:tblGrid>
      <w:tr w:rsidR="002C0ED0" w:rsidRPr="002C0ED0" w14:paraId="0D74A8CA" w14:textId="77777777" w:rsidTr="00AD20B1">
        <w:trPr>
          <w:trHeight w:val="475"/>
        </w:trPr>
        <w:tc>
          <w:tcPr>
            <w:tcW w:w="2943" w:type="dxa"/>
            <w:vMerge w:val="restart"/>
            <w:vAlign w:val="center"/>
          </w:tcPr>
          <w:p w14:paraId="156E68FF" w14:textId="77777777" w:rsidR="002C0ED0" w:rsidRPr="002C0ED0" w:rsidRDefault="002C0ED0" w:rsidP="002C0ED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услуг</w:t>
            </w:r>
          </w:p>
        </w:tc>
        <w:tc>
          <w:tcPr>
            <w:tcW w:w="5983" w:type="dxa"/>
            <w:gridSpan w:val="3"/>
            <w:vAlign w:val="center"/>
          </w:tcPr>
          <w:p w14:paraId="47BEB602" w14:textId="77777777" w:rsidR="002C0ED0" w:rsidRPr="002C0ED0" w:rsidRDefault="002C0ED0" w:rsidP="002C0ED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Характеристики в соответствии с КТРУ </w:t>
            </w: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>61.10.40.000-00000242</w:t>
            </w:r>
          </w:p>
        </w:tc>
        <w:tc>
          <w:tcPr>
            <w:tcW w:w="1276" w:type="dxa"/>
            <w:vMerge w:val="restart"/>
            <w:vAlign w:val="center"/>
          </w:tcPr>
          <w:p w14:paraId="7A594D7B" w14:textId="77777777" w:rsidR="002C0ED0" w:rsidRPr="002C0ED0" w:rsidRDefault="002C0ED0" w:rsidP="002C0ED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b/>
                <w:lang w:eastAsia="ru-RU"/>
              </w:rPr>
              <w:t>Объем</w:t>
            </w:r>
          </w:p>
          <w:p w14:paraId="4EFE50F5" w14:textId="77777777" w:rsidR="002C0ED0" w:rsidRPr="002C0ED0" w:rsidRDefault="002C0ED0" w:rsidP="002C0ED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b/>
                <w:lang w:eastAsia="ru-RU"/>
              </w:rPr>
              <w:t>(мес.)</w:t>
            </w:r>
          </w:p>
        </w:tc>
      </w:tr>
      <w:tr w:rsidR="002C0ED0" w:rsidRPr="002C0ED0" w14:paraId="65B5CDB6" w14:textId="77777777" w:rsidTr="00AD20B1">
        <w:trPr>
          <w:trHeight w:val="475"/>
        </w:trPr>
        <w:tc>
          <w:tcPr>
            <w:tcW w:w="2943" w:type="dxa"/>
            <w:vMerge/>
            <w:vAlign w:val="center"/>
          </w:tcPr>
          <w:p w14:paraId="4F7C026E" w14:textId="77777777" w:rsidR="002C0ED0" w:rsidRPr="002C0ED0" w:rsidRDefault="002C0ED0" w:rsidP="002C0ED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97" w:type="dxa"/>
            <w:vAlign w:val="center"/>
          </w:tcPr>
          <w:p w14:paraId="637626E0" w14:textId="77777777" w:rsidR="002C0ED0" w:rsidRPr="002C0ED0" w:rsidRDefault="002C0ED0" w:rsidP="002C0ED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>Наименование характеристики</w:t>
            </w:r>
          </w:p>
        </w:tc>
        <w:tc>
          <w:tcPr>
            <w:tcW w:w="1843" w:type="dxa"/>
            <w:vAlign w:val="center"/>
          </w:tcPr>
          <w:p w14:paraId="46BE5550" w14:textId="77777777" w:rsidR="002C0ED0" w:rsidRPr="002C0ED0" w:rsidRDefault="002C0ED0" w:rsidP="002C0ED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>Значение характеристики</w:t>
            </w:r>
          </w:p>
        </w:tc>
        <w:tc>
          <w:tcPr>
            <w:tcW w:w="1843" w:type="dxa"/>
            <w:vAlign w:val="center"/>
          </w:tcPr>
          <w:p w14:paraId="0EDBB429" w14:textId="77777777" w:rsidR="002C0ED0" w:rsidRPr="002C0ED0" w:rsidRDefault="002C0ED0" w:rsidP="002C0ED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>Ед. изм. характеристики</w:t>
            </w:r>
          </w:p>
        </w:tc>
        <w:tc>
          <w:tcPr>
            <w:tcW w:w="1276" w:type="dxa"/>
            <w:vMerge/>
            <w:vAlign w:val="center"/>
          </w:tcPr>
          <w:p w14:paraId="1D9B310F" w14:textId="77777777" w:rsidR="002C0ED0" w:rsidRPr="002C0ED0" w:rsidRDefault="002C0ED0" w:rsidP="002C0ED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2C0ED0" w:rsidRPr="002C0ED0" w14:paraId="4F9152AE" w14:textId="77777777" w:rsidTr="00AD20B1">
        <w:trPr>
          <w:trHeight w:val="475"/>
        </w:trPr>
        <w:tc>
          <w:tcPr>
            <w:tcW w:w="2943" w:type="dxa"/>
          </w:tcPr>
          <w:p w14:paraId="0AA1A0FA" w14:textId="77777777" w:rsidR="002C0ED0" w:rsidRPr="002C0ED0" w:rsidRDefault="002C0ED0" w:rsidP="002C0ED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>Оказание услуг доступа в интернет (телекоммуникационный доступ к сети Интернет с подключением к виртуальной частной сети) (далее –услуги)</w:t>
            </w:r>
          </w:p>
        </w:tc>
        <w:tc>
          <w:tcPr>
            <w:tcW w:w="2297" w:type="dxa"/>
            <w:vAlign w:val="center"/>
          </w:tcPr>
          <w:p w14:paraId="75A952D6" w14:textId="77777777" w:rsidR="002C0ED0" w:rsidRPr="002C0ED0" w:rsidRDefault="002C0ED0" w:rsidP="002C0ED0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>Пропускная способность</w:t>
            </w:r>
          </w:p>
        </w:tc>
        <w:tc>
          <w:tcPr>
            <w:tcW w:w="1843" w:type="dxa"/>
            <w:vAlign w:val="center"/>
          </w:tcPr>
          <w:p w14:paraId="7BDBC889" w14:textId="77777777" w:rsidR="002C0ED0" w:rsidRPr="002C0ED0" w:rsidRDefault="002C0ED0" w:rsidP="002C0ED0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>≥ 100</w:t>
            </w:r>
          </w:p>
        </w:tc>
        <w:tc>
          <w:tcPr>
            <w:tcW w:w="1843" w:type="dxa"/>
            <w:vAlign w:val="center"/>
          </w:tcPr>
          <w:p w14:paraId="39A92615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Мегабит в секунду</w:t>
            </w:r>
          </w:p>
        </w:tc>
        <w:tc>
          <w:tcPr>
            <w:tcW w:w="1276" w:type="dxa"/>
            <w:vAlign w:val="center"/>
          </w:tcPr>
          <w:p w14:paraId="2926C647" w14:textId="08F36CBA" w:rsidR="002C0ED0" w:rsidRPr="002C0ED0" w:rsidRDefault="002B5407" w:rsidP="002C0ED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</w:tbl>
    <w:p w14:paraId="151DC298" w14:textId="77777777" w:rsidR="002C0ED0" w:rsidRPr="002C0ED0" w:rsidRDefault="002C0ED0" w:rsidP="002C0ED0">
      <w:pPr>
        <w:widowControl/>
        <w:suppressAutoHyphens w:val="0"/>
        <w:autoSpaceDE w:val="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1BEEB7B" w14:textId="77777777" w:rsidR="002C0ED0" w:rsidRPr="002C0ED0" w:rsidRDefault="005C6658" w:rsidP="002C0ED0">
      <w:pPr>
        <w:widowControl/>
        <w:suppressAutoHyphens w:val="0"/>
        <w:autoSpaceDE w:val="0"/>
        <w:ind w:right="-1"/>
        <w:jc w:val="both"/>
        <w:rPr>
          <w:rFonts w:ascii="Times New Roman CYR" w:eastAsia="Times New Roman CYR" w:hAnsi="Times New Roman CYR" w:cs="Times New Roman CYR"/>
          <w:lang w:eastAsia="ru-RU"/>
        </w:rPr>
      </w:pPr>
      <w:r>
        <w:rPr>
          <w:rFonts w:ascii="Times New Roman CYR" w:eastAsia="Times New Roman CYR" w:hAnsi="Times New Roman CYR" w:cs="Times New Roman CYR"/>
          <w:b/>
          <w:bCs/>
          <w:lang w:eastAsia="ru-RU"/>
        </w:rPr>
        <w:t>6</w:t>
      </w:r>
      <w:r w:rsidR="002C0ED0" w:rsidRPr="002C0ED0">
        <w:rPr>
          <w:rFonts w:ascii="Times New Roman CYR" w:eastAsia="Times New Roman CYR" w:hAnsi="Times New Roman CYR" w:cs="Times New Roman CYR"/>
          <w:b/>
          <w:bCs/>
          <w:lang w:eastAsia="ru-RU"/>
        </w:rPr>
        <w:t>. Объем оказываемых услуг:</w:t>
      </w:r>
    </w:p>
    <w:p w14:paraId="045C923F" w14:textId="77777777" w:rsidR="002C0ED0" w:rsidRPr="002C0ED0" w:rsidRDefault="002C0ED0" w:rsidP="002C0ED0">
      <w:pPr>
        <w:widowControl/>
        <w:suppressAutoHyphens w:val="0"/>
        <w:jc w:val="right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2C0ED0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Табл. 2</w:t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2972"/>
        <w:gridCol w:w="3969"/>
        <w:gridCol w:w="3260"/>
      </w:tblGrid>
      <w:tr w:rsidR="002C0ED0" w:rsidRPr="002C0ED0" w14:paraId="01A637B6" w14:textId="77777777" w:rsidTr="00AD20B1">
        <w:trPr>
          <w:trHeight w:val="16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E633614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>Адрес подключения: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E8A22" w14:textId="46DBCBFB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г. Краснодар, ул. </w:t>
            </w:r>
            <w:proofErr w:type="spellStart"/>
            <w:r w:rsidR="002B5407" w:rsidRPr="00CB5324">
              <w:rPr>
                <w:rFonts w:ascii="Times New Roman" w:eastAsia="Times New Roman" w:hAnsi="Times New Roman" w:cs="Times New Roman"/>
                <w:b/>
                <w:lang w:eastAsia="ru-RU"/>
              </w:rPr>
              <w:t>Леваневского</w:t>
            </w:r>
            <w:proofErr w:type="spellEnd"/>
            <w:r w:rsidR="002B5407" w:rsidRPr="00CB53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35</w:t>
            </w:r>
          </w:p>
        </w:tc>
      </w:tr>
      <w:tr w:rsidR="002C0ED0" w:rsidRPr="002C0ED0" w14:paraId="014CA4AA" w14:textId="77777777" w:rsidTr="00AD20B1">
        <w:trPr>
          <w:trHeight w:val="16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0B3F03F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>Тарифный план:</w:t>
            </w:r>
          </w:p>
          <w:p w14:paraId="72148464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 xml:space="preserve">Услуга доступа к сети Интернет без ограничения объема входящего трафика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27DE07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>Время предоставления услуг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6305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>24 ч в сутки, ежедневно</w:t>
            </w:r>
          </w:p>
        </w:tc>
      </w:tr>
      <w:tr w:rsidR="002C0ED0" w:rsidRPr="002C0ED0" w14:paraId="12854B76" w14:textId="77777777" w:rsidTr="00AD20B1">
        <w:trPr>
          <w:trHeight w:val="16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55CC2C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869997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>Гарантированная скорость исходящего/входящего соединения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F008F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C0ED0">
              <w:rPr>
                <w:rFonts w:ascii="Times New Roman" w:eastAsia="Times New Roman CYR" w:hAnsi="Times New Roman" w:cs="Times New Roman"/>
                <w:lang w:eastAsia="ru-RU"/>
              </w:rPr>
              <w:t>в</w:t>
            </w:r>
            <w:proofErr w:type="gramEnd"/>
            <w:r w:rsidRPr="002C0ED0">
              <w:rPr>
                <w:rFonts w:ascii="Times New Roman" w:eastAsia="Times New Roman CYR" w:hAnsi="Times New Roman" w:cs="Times New Roman"/>
                <w:lang w:eastAsia="ru-RU"/>
              </w:rPr>
              <w:t xml:space="preserve"> соответствии с табл. 1</w:t>
            </w:r>
          </w:p>
        </w:tc>
      </w:tr>
      <w:tr w:rsidR="002C0ED0" w:rsidRPr="002C0ED0" w14:paraId="720F69B1" w14:textId="77777777" w:rsidTr="00AD20B1">
        <w:trPr>
          <w:trHeight w:val="16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ACBBB8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AA511E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>Скорость соединения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6CC7C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C0ED0">
              <w:rPr>
                <w:rFonts w:ascii="Times New Roman" w:eastAsia="Times New Roman CYR" w:hAnsi="Times New Roman" w:cs="Times New Roman"/>
                <w:lang w:eastAsia="ru-RU"/>
              </w:rPr>
              <w:t>в</w:t>
            </w:r>
            <w:proofErr w:type="gramEnd"/>
            <w:r w:rsidRPr="002C0ED0">
              <w:rPr>
                <w:rFonts w:ascii="Times New Roman" w:eastAsia="Times New Roman CYR" w:hAnsi="Times New Roman" w:cs="Times New Roman"/>
                <w:lang w:eastAsia="ru-RU"/>
              </w:rPr>
              <w:t xml:space="preserve"> соответствии с табл. 1</w:t>
            </w:r>
          </w:p>
        </w:tc>
      </w:tr>
      <w:tr w:rsidR="002C0ED0" w:rsidRPr="002C0ED0" w14:paraId="0BB7C073" w14:textId="77777777" w:rsidTr="00AD20B1">
        <w:trPr>
          <w:trHeight w:val="16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56916D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15F29E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>Объем трафика, входящего/исходящего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96015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>Неограничен</w:t>
            </w:r>
          </w:p>
        </w:tc>
      </w:tr>
      <w:tr w:rsidR="002C0ED0" w:rsidRPr="002C0ED0" w14:paraId="04E1C3D6" w14:textId="77777777" w:rsidTr="00AD20B1">
        <w:trPr>
          <w:trHeight w:val="16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5EC5CF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D75B5D" w14:textId="77777777" w:rsidR="002C0ED0" w:rsidRPr="002C0ED0" w:rsidRDefault="002C0ED0" w:rsidP="002C0ED0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>IP адреса, входящие в абонентскую плату</w:t>
            </w:r>
            <w:r w:rsidRPr="002C0ED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 xml:space="preserve"> </w:t>
            </w:r>
          </w:p>
          <w:p w14:paraId="31D8A500" w14:textId="77777777" w:rsidR="002C0ED0" w:rsidRPr="002C0ED0" w:rsidRDefault="002C0ED0" w:rsidP="002C0ED0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 xml:space="preserve">Количество </w:t>
            </w:r>
            <w:r w:rsidRPr="002C0ED0">
              <w:rPr>
                <w:rFonts w:ascii="Times New Roman" w:eastAsia="Times New Roman" w:hAnsi="Times New Roman" w:cs="Times New Roman"/>
                <w:bCs/>
                <w:szCs w:val="28"/>
                <w:lang w:val="en-US" w:eastAsia="ru-RU"/>
              </w:rPr>
              <w:t>IP</w:t>
            </w:r>
            <w:r w:rsidRPr="002C0ED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 xml:space="preserve">-адресов (подсеть)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BCE7" w14:textId="77777777" w:rsidR="002C0ED0" w:rsidRPr="002C0ED0" w:rsidRDefault="002C0ED0" w:rsidP="002C0ED0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4 </w:t>
            </w:r>
          </w:p>
        </w:tc>
      </w:tr>
      <w:tr w:rsidR="002C0ED0" w:rsidRPr="002C0ED0" w14:paraId="02490574" w14:textId="77777777" w:rsidTr="00AD20B1">
        <w:trPr>
          <w:trHeight w:val="16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229B04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A1E416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 xml:space="preserve">Интерфейс подключения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EE98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bCs/>
                <w:szCs w:val="28"/>
                <w:lang w:val="en-US" w:eastAsia="ru-RU"/>
              </w:rPr>
              <w:t>Fast</w:t>
            </w:r>
            <w:r w:rsidRPr="002C0ED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 xml:space="preserve"> </w:t>
            </w:r>
            <w:r w:rsidRPr="002C0ED0">
              <w:rPr>
                <w:rFonts w:ascii="Times New Roman" w:eastAsia="Times New Roman" w:hAnsi="Times New Roman" w:cs="Times New Roman"/>
                <w:bCs/>
                <w:szCs w:val="28"/>
                <w:lang w:val="en-US" w:eastAsia="ru-RU"/>
              </w:rPr>
              <w:t>Ethernet</w:t>
            </w:r>
          </w:p>
        </w:tc>
      </w:tr>
    </w:tbl>
    <w:p w14:paraId="4662EA83" w14:textId="77777777" w:rsidR="002C0ED0" w:rsidRPr="002C0ED0" w:rsidRDefault="002C0ED0" w:rsidP="002C0ED0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2972"/>
        <w:gridCol w:w="3912"/>
        <w:gridCol w:w="3317"/>
      </w:tblGrid>
      <w:tr w:rsidR="002C0ED0" w:rsidRPr="002C0ED0" w14:paraId="6BB8E34F" w14:textId="77777777" w:rsidTr="00AD20B1">
        <w:trPr>
          <w:trHeight w:val="32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B8659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>Адрес подключения: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3EF87" w14:textId="1958FCD9" w:rsidR="002C0ED0" w:rsidRPr="002C0ED0" w:rsidRDefault="00CB5324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B53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г. Краснодар ул. </w:t>
            </w:r>
            <w:proofErr w:type="spellStart"/>
            <w:r w:rsidRPr="00CB5324">
              <w:rPr>
                <w:rFonts w:ascii="Times New Roman" w:eastAsia="Times New Roman" w:hAnsi="Times New Roman" w:cs="Times New Roman"/>
                <w:b/>
                <w:lang w:eastAsia="ru-RU"/>
              </w:rPr>
              <w:t>Леваневского</w:t>
            </w:r>
            <w:proofErr w:type="spellEnd"/>
            <w:r w:rsidRPr="00CB53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35</w:t>
            </w:r>
          </w:p>
        </w:tc>
      </w:tr>
      <w:tr w:rsidR="002C0ED0" w:rsidRPr="002C0ED0" w14:paraId="225EF825" w14:textId="77777777" w:rsidTr="00AD20B1">
        <w:trPr>
          <w:trHeight w:val="405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F542AA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>Тарифный план:</w:t>
            </w:r>
          </w:p>
          <w:p w14:paraId="120B3C11" w14:textId="015896C6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 xml:space="preserve">Услуга передачи данных, </w:t>
            </w:r>
            <w:r w:rsidRPr="002C0ED0">
              <w:rPr>
                <w:rFonts w:ascii="Times New Roman" w:eastAsia="Times New Roman" w:hAnsi="Times New Roman" w:cs="Times New Roman"/>
                <w:lang w:val="en-US" w:eastAsia="ru-RU"/>
              </w:rPr>
              <w:t>VPLAN</w:t>
            </w: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 xml:space="preserve"> между узлами связи оператора 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1684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>Время предоставления услуг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A496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>24 ч в сутки, ежедневно</w:t>
            </w:r>
          </w:p>
        </w:tc>
      </w:tr>
      <w:tr w:rsidR="002C0ED0" w:rsidRPr="002C0ED0" w14:paraId="0994525C" w14:textId="77777777" w:rsidTr="00AD20B1">
        <w:trPr>
          <w:trHeight w:val="16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25B6A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9BF48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>Гарантированная скорость               исходящего/входящего соединения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C1BD4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C0ED0">
              <w:rPr>
                <w:rFonts w:ascii="Times New Roman" w:eastAsia="Times New Roman CYR" w:hAnsi="Times New Roman" w:cs="Times New Roman"/>
                <w:lang w:eastAsia="ru-RU"/>
              </w:rPr>
              <w:t>в</w:t>
            </w:r>
            <w:proofErr w:type="gramEnd"/>
            <w:r w:rsidRPr="002C0ED0">
              <w:rPr>
                <w:rFonts w:ascii="Times New Roman" w:eastAsia="Times New Roman CYR" w:hAnsi="Times New Roman" w:cs="Times New Roman"/>
                <w:lang w:eastAsia="ru-RU"/>
              </w:rPr>
              <w:t xml:space="preserve"> соответствии с табл. 1</w:t>
            </w:r>
          </w:p>
        </w:tc>
      </w:tr>
      <w:tr w:rsidR="002C0ED0" w:rsidRPr="002C0ED0" w14:paraId="5B005B11" w14:textId="77777777" w:rsidTr="00AD20B1">
        <w:trPr>
          <w:trHeight w:val="16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84BB2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ECAEF4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>Скорость соединения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07E77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C0ED0">
              <w:rPr>
                <w:rFonts w:ascii="Times New Roman" w:eastAsia="Times New Roman CYR" w:hAnsi="Times New Roman" w:cs="Times New Roman"/>
                <w:lang w:eastAsia="ru-RU"/>
              </w:rPr>
              <w:t>в</w:t>
            </w:r>
            <w:proofErr w:type="gramEnd"/>
            <w:r w:rsidRPr="002C0ED0">
              <w:rPr>
                <w:rFonts w:ascii="Times New Roman" w:eastAsia="Times New Roman CYR" w:hAnsi="Times New Roman" w:cs="Times New Roman"/>
                <w:lang w:eastAsia="ru-RU"/>
              </w:rPr>
              <w:t xml:space="preserve"> соответствии с табл. 1</w:t>
            </w:r>
          </w:p>
        </w:tc>
      </w:tr>
      <w:tr w:rsidR="002C0ED0" w:rsidRPr="002C0ED0" w14:paraId="7A0A3359" w14:textId="77777777" w:rsidTr="00AD20B1">
        <w:trPr>
          <w:trHeight w:val="16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29216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9B39F2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>Объем трафика, входящего/исходящего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ADE97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>Неограничен</w:t>
            </w:r>
          </w:p>
        </w:tc>
      </w:tr>
      <w:tr w:rsidR="002C0ED0" w:rsidRPr="002C0ED0" w14:paraId="55BB62A9" w14:textId="77777777" w:rsidTr="00AD20B1">
        <w:trPr>
          <w:trHeight w:val="16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0DE22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36A17B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>IP адреса, входящие в абонентскую плату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DD183" w14:textId="77777777" w:rsidR="002C0ED0" w:rsidRPr="002C0ED0" w:rsidRDefault="002C0ED0" w:rsidP="002C0ED0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ED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14:paraId="10C4BF98" w14:textId="77777777" w:rsidR="002C0ED0" w:rsidRPr="002C0ED0" w:rsidRDefault="002C0ED0" w:rsidP="002C0ED0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66F6E7A8" w14:textId="77777777" w:rsidR="002C0ED0" w:rsidRPr="002C0ED0" w:rsidRDefault="005C6658" w:rsidP="002C0ED0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7</w:t>
      </w:r>
      <w:r w:rsidR="002C0ED0" w:rsidRPr="002C0ED0">
        <w:rPr>
          <w:rFonts w:ascii="Times New Roman" w:eastAsia="Times New Roman" w:hAnsi="Times New Roman" w:cs="Times New Roman"/>
          <w:b/>
          <w:lang w:eastAsia="ru-RU"/>
        </w:rPr>
        <w:t>. Требования к надёжности:</w:t>
      </w:r>
      <w:r w:rsidR="002C0ED0" w:rsidRPr="002C0ED0">
        <w:rPr>
          <w:rFonts w:ascii="Times New Roman" w:eastAsia="Times New Roman" w:hAnsi="Times New Roman" w:cs="Times New Roman"/>
          <w:lang w:eastAsia="ru-RU"/>
        </w:rPr>
        <w:t xml:space="preserve"> узлы связи оператора должны быть оснащены сохранению способности осуществлять бесперебойное электроснабжение при аварийных ситуациях в электросетях, в случаях проведения плановых (регламентных, сервисных) и ремонтных (восстановительных) работ (не менее 24 часов резерва). </w:t>
      </w:r>
    </w:p>
    <w:p w14:paraId="29221623" w14:textId="77777777" w:rsidR="002C0ED0" w:rsidRPr="002C0ED0" w:rsidRDefault="005C6658" w:rsidP="002C0ED0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8</w:t>
      </w:r>
      <w:r w:rsidR="002C0ED0" w:rsidRPr="002C0ED0">
        <w:rPr>
          <w:rFonts w:ascii="Times New Roman" w:eastAsia="Times New Roman" w:hAnsi="Times New Roman" w:cs="Times New Roman"/>
          <w:b/>
          <w:lang w:eastAsia="ru-RU"/>
        </w:rPr>
        <w:t>. Требования к качеству:</w:t>
      </w:r>
    </w:p>
    <w:p w14:paraId="1BB80B18" w14:textId="77777777" w:rsidR="002C0ED0" w:rsidRPr="002C0ED0" w:rsidRDefault="002C0ED0" w:rsidP="002C0ED0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lang w:eastAsia="ru-RU"/>
        </w:rPr>
      </w:pPr>
      <w:r w:rsidRPr="002C0ED0">
        <w:rPr>
          <w:rFonts w:ascii="Times New Roman" w:eastAsia="Times New Roman" w:hAnsi="Times New Roman" w:cs="Times New Roman"/>
          <w:lang w:eastAsia="ru-RU"/>
        </w:rPr>
        <w:t xml:space="preserve">Исполнитель предоставляет круглосуточную техническую поддержку по телефону. Время реакции Исполнителя на аварийную заявку Заказчика составляет не более 4 (четырех) часов в рабочие дни с 9:00-18:00 по местному времени и не более 8 (восьми) часов в выходные и праздничные дни. Уведомление о проведении профилактических и ремонтных работ должно быть представлено Заказчику не менее чем за 48 (сорок восемь) часов до начала работ. Проведение плановых профилактических и ремонтных работ, связанных с перерывами в предоставлении подключения к сети Интернет, возможно только в нерабочее время с 19:00 до 6:00 по местному времени с обязательным согласованием времени работ с Заказчиком. </w:t>
      </w:r>
    </w:p>
    <w:p w14:paraId="7E8E4B0B" w14:textId="77777777" w:rsidR="002C0ED0" w:rsidRPr="002C0ED0" w:rsidRDefault="002C0ED0" w:rsidP="002C0ED0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lang w:eastAsia="ru-RU"/>
        </w:rPr>
      </w:pPr>
      <w:r w:rsidRPr="002C0ED0">
        <w:rPr>
          <w:rFonts w:ascii="Times New Roman" w:eastAsia="Times New Roman" w:hAnsi="Times New Roman" w:cs="Times New Roman"/>
          <w:lang w:eastAsia="ru-RU"/>
        </w:rPr>
        <w:t>Исполнитель должен обеспечивать круглосуточный мониторинг параметров предоставления услуги, обеспечивающий быстрое устранение отклонений от установленных параметров.</w:t>
      </w:r>
    </w:p>
    <w:p w14:paraId="33E1CF18" w14:textId="77777777" w:rsidR="002C0ED0" w:rsidRPr="002C0ED0" w:rsidRDefault="002C0ED0" w:rsidP="002C0ED0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ru-RU"/>
        </w:rPr>
      </w:pPr>
      <w:r w:rsidRPr="002C0ED0">
        <w:rPr>
          <w:rFonts w:ascii="Times New Roman" w:eastAsia="Times New Roman" w:hAnsi="Times New Roman" w:cs="Times New Roman"/>
          <w:lang w:eastAsia="ru-RU"/>
        </w:rPr>
        <w:t>Исполнитель обеспечивает информационную безопасность инфраструктуры Заказчика от атак типа «отказ в обслуживании».</w:t>
      </w:r>
    </w:p>
    <w:p w14:paraId="78D2AD59" w14:textId="77777777" w:rsidR="002C0ED0" w:rsidRPr="002C0ED0" w:rsidRDefault="002C0ED0" w:rsidP="002C0ED0">
      <w:pPr>
        <w:widowControl/>
        <w:suppressAutoHyphens w:val="0"/>
        <w:autoSpaceDE w:val="0"/>
        <w:jc w:val="both"/>
        <w:rPr>
          <w:rFonts w:ascii="Times New Roman CYR" w:eastAsia="Times New Roman CYR" w:hAnsi="Times New Roman CYR" w:cs="Times New Roman CYR"/>
          <w:lang w:eastAsia="ru-RU"/>
        </w:rPr>
      </w:pPr>
      <w:bookmarkStart w:id="1" w:name="_Hlk105687566"/>
      <w:bookmarkStart w:id="2" w:name="_Hlk105419451"/>
      <w:r w:rsidRPr="002C0ED0">
        <w:rPr>
          <w:rFonts w:ascii="Times New Roman CYR" w:eastAsia="Times New Roman CYR" w:hAnsi="Times New Roman CYR" w:cs="Times New Roman CYR"/>
          <w:lang w:eastAsia="ru-RU"/>
        </w:rPr>
        <w:t xml:space="preserve">Исполнитель за свой счет обеспечивает строительство линии связи до мест размещения оборудования Заказчика, организовывает подключение доступа в сеть Интернет, каналов передачи данных с использованием симметричных каналов связи. Интерфейс подключения </w:t>
      </w:r>
      <w:proofErr w:type="spellStart"/>
      <w:r w:rsidRPr="002C0ED0">
        <w:rPr>
          <w:rFonts w:ascii="Times New Roman CYR" w:eastAsia="Times New Roman CYR" w:hAnsi="Times New Roman CYR" w:cs="Times New Roman CYR"/>
          <w:lang w:eastAsia="ru-RU"/>
        </w:rPr>
        <w:t>Fast</w:t>
      </w:r>
      <w:proofErr w:type="spellEnd"/>
      <w:r w:rsidRPr="002C0ED0">
        <w:rPr>
          <w:rFonts w:ascii="Times New Roman CYR" w:eastAsia="Times New Roman CYR" w:hAnsi="Times New Roman CYR" w:cs="Times New Roman CYR"/>
          <w:lang w:eastAsia="ru-RU"/>
        </w:rPr>
        <w:t xml:space="preserve"> </w:t>
      </w:r>
      <w:proofErr w:type="spellStart"/>
      <w:r w:rsidRPr="002C0ED0">
        <w:rPr>
          <w:rFonts w:ascii="Times New Roman CYR" w:eastAsia="Times New Roman CYR" w:hAnsi="Times New Roman CYR" w:cs="Times New Roman CYR"/>
          <w:lang w:eastAsia="ru-RU"/>
        </w:rPr>
        <w:t>Ethernet</w:t>
      </w:r>
      <w:proofErr w:type="spellEnd"/>
      <w:r w:rsidRPr="002C0ED0">
        <w:rPr>
          <w:rFonts w:ascii="Times New Roman CYR" w:eastAsia="Times New Roman CYR" w:hAnsi="Times New Roman CYR" w:cs="Times New Roman CYR"/>
          <w:lang w:eastAsia="ru-RU"/>
        </w:rPr>
        <w:t xml:space="preserve">, поддержка стандартов: 100BASE-T, 100BASE-FX. </w:t>
      </w:r>
    </w:p>
    <w:p w14:paraId="4551232C" w14:textId="77777777" w:rsidR="002C0ED0" w:rsidRPr="002C0ED0" w:rsidRDefault="002C0ED0" w:rsidP="002C0ED0">
      <w:pPr>
        <w:widowControl/>
        <w:suppressAutoHyphens w:val="0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eastAsia="ru-RU"/>
        </w:rPr>
      </w:pPr>
      <w:r w:rsidRPr="002C0ED0">
        <w:rPr>
          <w:rFonts w:ascii="Times New Roman CYR" w:eastAsia="Times New Roman CYR" w:hAnsi="Times New Roman CYR" w:cs="Times New Roman CYR"/>
          <w:lang w:eastAsia="ru-RU"/>
        </w:rPr>
        <w:t xml:space="preserve">Исполнитель предоставляет в пользование выделенную 4-х адресную IP подсеть, обеспечивает техническую возможность увеличения пропускной способности каналов связи. Использование беспроводного оборудования в качестве магистрального каналообразующего оборудования или «последней мили» исключается. </w:t>
      </w:r>
    </w:p>
    <w:p w14:paraId="54BF21EE" w14:textId="77777777" w:rsidR="002C0ED0" w:rsidRPr="002C0ED0" w:rsidRDefault="002C0ED0" w:rsidP="002C0ED0">
      <w:pPr>
        <w:widowControl/>
        <w:suppressAutoHyphens w:val="0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eastAsia="ru-RU"/>
        </w:rPr>
      </w:pPr>
      <w:r w:rsidRPr="002C0ED0">
        <w:rPr>
          <w:rFonts w:ascii="Times New Roman CYR" w:eastAsia="Times New Roman CYR" w:hAnsi="Times New Roman CYR" w:cs="Times New Roman CYR"/>
          <w:color w:val="000000"/>
          <w:lang w:eastAsia="ru-RU"/>
        </w:rPr>
        <w:t>Используемое телекоммуникационное оборудование (модемы, мультиплексоры и т.д.), необходимое для подключения к каналу связи и размещенное на территории Заказчика, либо его аналог предоставляется в безвозмездное временное пользование Исполнителем, и числится на его балансе, на время действия контракта.</w:t>
      </w:r>
    </w:p>
    <w:p w14:paraId="43858439" w14:textId="77777777" w:rsidR="002C0ED0" w:rsidRPr="002C0ED0" w:rsidRDefault="002C0ED0" w:rsidP="002C0ED0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lang w:eastAsia="ru-RU"/>
        </w:rPr>
      </w:pPr>
      <w:r w:rsidRPr="002C0ED0">
        <w:rPr>
          <w:rFonts w:ascii="Times New Roman" w:eastAsia="Times New Roman" w:hAnsi="Times New Roman" w:cs="Times New Roman"/>
          <w:lang w:eastAsia="ru-RU"/>
        </w:rPr>
        <w:t>Исполнитель по требованию Заказчика предоставляет информацию о номере автономной системы.</w:t>
      </w:r>
      <w:bookmarkEnd w:id="1"/>
    </w:p>
    <w:bookmarkEnd w:id="2"/>
    <w:p w14:paraId="742E5399" w14:textId="77777777" w:rsidR="002C0ED0" w:rsidRPr="002C0ED0" w:rsidRDefault="002C0ED0" w:rsidP="002C0ED0">
      <w:pPr>
        <w:widowControl/>
        <w:suppressAutoHyphens w:val="0"/>
        <w:autoSpaceDE w:val="0"/>
        <w:jc w:val="both"/>
        <w:rPr>
          <w:rFonts w:ascii="Times New Roman CYR" w:eastAsia="Times New Roman CYR" w:hAnsi="Times New Roman CYR" w:cs="Times New Roman CYR"/>
          <w:lang w:eastAsia="ru-RU"/>
        </w:rPr>
      </w:pPr>
    </w:p>
    <w:p w14:paraId="304A0D11" w14:textId="77777777" w:rsidR="002C0ED0" w:rsidRPr="002C0ED0" w:rsidRDefault="002C0ED0" w:rsidP="002C0ED0">
      <w:pPr>
        <w:widowControl/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E42204" w14:textId="77777777" w:rsidR="002B5603" w:rsidRPr="0048308C" w:rsidRDefault="002B5603" w:rsidP="0048308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5603" w:rsidRPr="0048308C" w:rsidSect="004E27B3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815CD"/>
    <w:multiLevelType w:val="hybridMultilevel"/>
    <w:tmpl w:val="1130E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B4195"/>
    <w:multiLevelType w:val="multilevel"/>
    <w:tmpl w:val="080E6F5C"/>
    <w:lvl w:ilvl="0">
      <w:start w:val="1"/>
      <w:numFmt w:val="bullet"/>
      <w:pStyle w:val="1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pStyle w:val="3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22E01B07"/>
    <w:multiLevelType w:val="hybridMultilevel"/>
    <w:tmpl w:val="1AC8C2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D00098E"/>
    <w:multiLevelType w:val="singleLevel"/>
    <w:tmpl w:val="7606272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7AA42F51"/>
    <w:multiLevelType w:val="hybridMultilevel"/>
    <w:tmpl w:val="D9180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5D2"/>
    <w:rsid w:val="000515D2"/>
    <w:rsid w:val="00075AB9"/>
    <w:rsid w:val="000D428F"/>
    <w:rsid w:val="000F60A6"/>
    <w:rsid w:val="0019223A"/>
    <w:rsid w:val="001F4146"/>
    <w:rsid w:val="00224D1F"/>
    <w:rsid w:val="00287CE2"/>
    <w:rsid w:val="002B5407"/>
    <w:rsid w:val="002B5603"/>
    <w:rsid w:val="002C0ED0"/>
    <w:rsid w:val="002F2EA0"/>
    <w:rsid w:val="00382BC5"/>
    <w:rsid w:val="003969CD"/>
    <w:rsid w:val="003A5A10"/>
    <w:rsid w:val="003D6A7D"/>
    <w:rsid w:val="003E496F"/>
    <w:rsid w:val="004241B0"/>
    <w:rsid w:val="00481F39"/>
    <w:rsid w:val="0048308C"/>
    <w:rsid w:val="004A229F"/>
    <w:rsid w:val="004C0719"/>
    <w:rsid w:val="004E27B3"/>
    <w:rsid w:val="005146C2"/>
    <w:rsid w:val="00530235"/>
    <w:rsid w:val="005303A7"/>
    <w:rsid w:val="005A6669"/>
    <w:rsid w:val="005C6658"/>
    <w:rsid w:val="005F30F6"/>
    <w:rsid w:val="00616973"/>
    <w:rsid w:val="00663D1E"/>
    <w:rsid w:val="006F0D23"/>
    <w:rsid w:val="00702B6D"/>
    <w:rsid w:val="00736D56"/>
    <w:rsid w:val="0074074C"/>
    <w:rsid w:val="00763C69"/>
    <w:rsid w:val="007972C9"/>
    <w:rsid w:val="007C06F3"/>
    <w:rsid w:val="00800392"/>
    <w:rsid w:val="00836C5A"/>
    <w:rsid w:val="0084791A"/>
    <w:rsid w:val="008848D3"/>
    <w:rsid w:val="0089317B"/>
    <w:rsid w:val="008D4925"/>
    <w:rsid w:val="008D4FBA"/>
    <w:rsid w:val="009025F4"/>
    <w:rsid w:val="00920FD8"/>
    <w:rsid w:val="00985A08"/>
    <w:rsid w:val="00995B4A"/>
    <w:rsid w:val="009B26E6"/>
    <w:rsid w:val="009F3E4A"/>
    <w:rsid w:val="00AB702E"/>
    <w:rsid w:val="00AD20B1"/>
    <w:rsid w:val="00B77298"/>
    <w:rsid w:val="00BE7D54"/>
    <w:rsid w:val="00BF7D81"/>
    <w:rsid w:val="00C51E5C"/>
    <w:rsid w:val="00C5304A"/>
    <w:rsid w:val="00C7738B"/>
    <w:rsid w:val="00CB5324"/>
    <w:rsid w:val="00CD66F3"/>
    <w:rsid w:val="00CF2597"/>
    <w:rsid w:val="00D035A3"/>
    <w:rsid w:val="00D34774"/>
    <w:rsid w:val="00E26AD1"/>
    <w:rsid w:val="00E55A92"/>
    <w:rsid w:val="00E8007D"/>
    <w:rsid w:val="00EA38D2"/>
    <w:rsid w:val="00F300E0"/>
    <w:rsid w:val="00F308B9"/>
    <w:rsid w:val="00F43D02"/>
    <w:rsid w:val="00F44F7E"/>
    <w:rsid w:val="00FD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57ECC"/>
  <w15:chartTrackingRefBased/>
  <w15:docId w15:val="{9DCA6DE9-13C9-4BBF-9739-D28404B25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FBA"/>
    <w:pPr>
      <w:widowControl w:val="0"/>
      <w:suppressAutoHyphens/>
      <w:spacing w:after="0" w:line="240" w:lineRule="auto"/>
    </w:pPr>
    <w:rPr>
      <w:rFonts w:ascii="Arial" w:eastAsia="Lucida Sans Unicode" w:hAnsi="Arial" w:cs="Arial"/>
      <w:sz w:val="24"/>
      <w:szCs w:val="24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224D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qFormat/>
    <w:rsid w:val="008D4FBA"/>
    <w:pPr>
      <w:keepNext/>
      <w:widowControl/>
      <w:suppressAutoHyphens w:val="0"/>
      <w:jc w:val="both"/>
      <w:outlineLvl w:val="1"/>
    </w:pPr>
    <w:rPr>
      <w:rFonts w:ascii="Times New Roman" w:eastAsia="Times New Roman" w:hAnsi="Times New Roman" w:cs="Times New Roman"/>
      <w:b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rsid w:val="008D4FBA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No Spacing"/>
    <w:uiPriority w:val="1"/>
    <w:qFormat/>
    <w:rsid w:val="008D4F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rsid w:val="008D4FB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BE7D54"/>
    <w:pPr>
      <w:widowControl/>
      <w:suppressAutoHyphens w:val="0"/>
      <w:spacing w:after="1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BE7D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46C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46C2"/>
    <w:rPr>
      <w:rFonts w:ascii="Segoe UI" w:eastAsia="Lucida Sans Unicode" w:hAnsi="Segoe UI" w:cs="Segoe UI"/>
      <w:sz w:val="18"/>
      <w:szCs w:val="18"/>
      <w:lang w:eastAsia="ar-SA"/>
    </w:rPr>
  </w:style>
  <w:style w:type="table" w:styleId="a8">
    <w:name w:val="Table Grid"/>
    <w:basedOn w:val="a1"/>
    <w:rsid w:val="004E27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uiPriority w:val="9"/>
    <w:rsid w:val="00224D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styleId="a9">
    <w:name w:val="List Paragraph"/>
    <w:basedOn w:val="a"/>
    <w:uiPriority w:val="34"/>
    <w:qFormat/>
    <w:rsid w:val="00287CE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Список маркированный (1)"/>
    <w:basedOn w:val="a"/>
    <w:link w:val="13"/>
    <w:qFormat/>
    <w:rsid w:val="00287CE2"/>
    <w:pPr>
      <w:numPr>
        <w:numId w:val="4"/>
      </w:numPr>
      <w:tabs>
        <w:tab w:val="left" w:pos="1134"/>
      </w:tabs>
      <w:ind w:left="709"/>
      <w:jc w:val="both"/>
    </w:pPr>
    <w:rPr>
      <w:rFonts w:eastAsia="Calibri" w:cs="Times New Roman"/>
      <w:sz w:val="22"/>
      <w:lang w:eastAsia="ru-RU"/>
    </w:rPr>
  </w:style>
  <w:style w:type="character" w:customStyle="1" w:styleId="13">
    <w:name w:val="Список маркированный (1) Знак"/>
    <w:basedOn w:val="a0"/>
    <w:link w:val="1"/>
    <w:rsid w:val="00287CE2"/>
    <w:rPr>
      <w:rFonts w:ascii="Arial" w:eastAsia="Calibri" w:hAnsi="Arial" w:cs="Times New Roman"/>
      <w:szCs w:val="24"/>
      <w:lang w:eastAsia="ru-RU"/>
    </w:rPr>
  </w:style>
  <w:style w:type="paragraph" w:customStyle="1" w:styleId="2">
    <w:name w:val="Список маркированный (2)"/>
    <w:basedOn w:val="1"/>
    <w:qFormat/>
    <w:rsid w:val="00287CE2"/>
    <w:pPr>
      <w:numPr>
        <w:ilvl w:val="1"/>
      </w:numPr>
      <w:tabs>
        <w:tab w:val="num" w:pos="360"/>
      </w:tabs>
      <w:ind w:left="1560"/>
    </w:pPr>
    <w:rPr>
      <w:lang w:val="en-US"/>
    </w:rPr>
  </w:style>
  <w:style w:type="paragraph" w:customStyle="1" w:styleId="3">
    <w:name w:val="Список маркированный (3)"/>
    <w:basedOn w:val="2"/>
    <w:qFormat/>
    <w:rsid w:val="00287CE2"/>
    <w:pPr>
      <w:numPr>
        <w:ilvl w:val="2"/>
      </w:numPr>
      <w:tabs>
        <w:tab w:val="clear" w:pos="1134"/>
        <w:tab w:val="num" w:pos="360"/>
        <w:tab w:val="left" w:pos="1701"/>
      </w:tabs>
    </w:pPr>
  </w:style>
  <w:style w:type="character" w:styleId="aa">
    <w:name w:val="Hyperlink"/>
    <w:basedOn w:val="a0"/>
    <w:uiPriority w:val="99"/>
    <w:unhideWhenUsed/>
    <w:rsid w:val="006F0D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Филюшина Мария Максимовна</dc:creator>
  <cp:keywords/>
  <dc:description/>
  <cp:lastModifiedBy>Журова Людмила Станиславовна</cp:lastModifiedBy>
  <cp:revision>3</cp:revision>
  <cp:lastPrinted>2021-05-25T11:33:00Z</cp:lastPrinted>
  <dcterms:created xsi:type="dcterms:W3CDTF">2026-08-12T06:26:00Z</dcterms:created>
  <dcterms:modified xsi:type="dcterms:W3CDTF">2026-08-12T06:43:00Z</dcterms:modified>
</cp:coreProperties>
</file>