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C9" w:rsidRDefault="00DE0BF7" w:rsidP="004F5C5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62289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Обоснование начальной (максимальной) цены </w:t>
      </w:r>
      <w:r w:rsidR="009829FC" w:rsidRPr="00462289">
        <w:rPr>
          <w:rFonts w:ascii="Times New Roman" w:eastAsia="Calibri" w:hAnsi="Times New Roman"/>
          <w:bCs/>
          <w:sz w:val="20"/>
          <w:szCs w:val="20"/>
          <w:lang w:eastAsia="en-US"/>
        </w:rPr>
        <w:t>контракта</w:t>
      </w:r>
    </w:p>
    <w:p w:rsidR="007B19A5" w:rsidRPr="00552535" w:rsidRDefault="00C41E2D" w:rsidP="00CC619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  <w:r w:rsidRPr="00C41E2D"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  <w:t>Одноразовые стерильные наборы</w:t>
      </w:r>
    </w:p>
    <w:tbl>
      <w:tblPr>
        <w:tblW w:w="1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14419"/>
      </w:tblGrid>
      <w:tr w:rsidR="00C75C0E" w:rsidRPr="00C563C1" w:rsidTr="0040600D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C563C1" w:rsidRDefault="00D16032" w:rsidP="00310B5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B8" w:rsidRPr="00C563C1" w:rsidRDefault="009D4AB8" w:rsidP="009D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>Иной метод на основании ч. 12 ст. 22 Федерального закона от 05.04.2013 №44-ФЗ</w:t>
            </w:r>
          </w:p>
          <w:p w:rsidR="007D248D" w:rsidRPr="00C563C1" w:rsidRDefault="009D4AB8" w:rsidP="009D4A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 xml:space="preserve">Метод сопоставимых рыночных цен (анализ рынка) на основании ч.6 ст. 22 Федерального закона от 05.04.2013 №44-ФЗ Заказчик не имеет возможности применить, т. к  НМЦК </w:t>
            </w:r>
            <w:proofErr w:type="gramStart"/>
            <w:r w:rsidRPr="00C563C1">
              <w:rPr>
                <w:rFonts w:ascii="Times New Roman" w:hAnsi="Times New Roman"/>
                <w:sz w:val="20"/>
                <w:szCs w:val="20"/>
              </w:rPr>
              <w:t>рассчитанная</w:t>
            </w:r>
            <w:proofErr w:type="gramEnd"/>
            <w:r w:rsidRPr="00C563C1">
              <w:rPr>
                <w:rFonts w:ascii="Times New Roman" w:hAnsi="Times New Roman"/>
                <w:sz w:val="20"/>
                <w:szCs w:val="20"/>
              </w:rPr>
              <w:t xml:space="preserve"> данным методом превышает выделенные лимиты бюджетных ассигнований. В связи с этим Заказчик для расчета НМЦК принимает иной метод определения НМЦК - выбором минимальной цены товара.</w:t>
            </w:r>
          </w:p>
        </w:tc>
      </w:tr>
      <w:tr w:rsidR="002006BC" w:rsidRPr="00C563C1" w:rsidTr="0040600D">
        <w:trPr>
          <w:trHeight w:val="1408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C563C1" w:rsidRDefault="00D16032" w:rsidP="00310B5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Расчет </w:t>
            </w:r>
          </w:p>
        </w:tc>
        <w:tc>
          <w:tcPr>
            <w:tcW w:w="1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0" w:rsidRPr="00C563C1" w:rsidRDefault="00016000" w:rsidP="000160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формирования НМЦК Заказчиком было получено три цены товара, от различных поставщиков:</w:t>
            </w:r>
          </w:p>
          <w:p w:rsidR="0024373F" w:rsidRPr="00C563C1" w:rsidRDefault="0024373F" w:rsidP="0024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1 - 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4060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оммерческое предложение 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.№ </w:t>
            </w:r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530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от </w:t>
            </w:r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21.05</w:t>
            </w:r>
            <w:r w:rsidR="00A02E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090E75" w:rsidRPr="00C563C1" w:rsidRDefault="0024373F" w:rsidP="00090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2 - 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4060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оммерческое предложение  </w:t>
            </w:r>
            <w:proofErr w:type="spellStart"/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.№ </w:t>
            </w:r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531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05</w:t>
            </w:r>
            <w:r w:rsidR="00A02E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</w:t>
            </w:r>
          </w:p>
          <w:p w:rsidR="00880574" w:rsidRPr="00C563C1" w:rsidRDefault="0024373F" w:rsidP="00C5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3 –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оммерческ</w:t>
            </w:r>
            <w:r w:rsidR="00853D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ое предложение </w:t>
            </w:r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.№ 532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A02E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0853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A02E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</w:t>
            </w:r>
          </w:p>
          <w:p w:rsidR="00C563C1" w:rsidRPr="00C563C1" w:rsidRDefault="00C563C1" w:rsidP="00C5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  <w:p w:rsidR="007D248D" w:rsidRPr="00C563C1" w:rsidRDefault="007D248D" w:rsidP="00243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>Применение корректирующих коэффициентов не требуется.</w:t>
            </w:r>
          </w:p>
          <w:p w:rsidR="00EA1FEC" w:rsidRPr="00C563C1" w:rsidRDefault="00EA1FEC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вариации  не превышает 33%  - совокупность цен принимается  однородной</w:t>
            </w:r>
          </w:p>
          <w:p w:rsidR="00C563C1" w:rsidRPr="00C563C1" w:rsidRDefault="00C563C1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14496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810"/>
              <w:gridCol w:w="709"/>
              <w:gridCol w:w="850"/>
              <w:gridCol w:w="1134"/>
              <w:gridCol w:w="1134"/>
              <w:gridCol w:w="992"/>
              <w:gridCol w:w="1134"/>
              <w:gridCol w:w="993"/>
              <w:gridCol w:w="1134"/>
              <w:gridCol w:w="992"/>
              <w:gridCol w:w="709"/>
              <w:gridCol w:w="850"/>
              <w:gridCol w:w="1276"/>
              <w:gridCol w:w="359"/>
            </w:tblGrid>
            <w:tr w:rsidR="00462289" w:rsidRPr="00C563C1" w:rsidTr="00915880">
              <w:trPr>
                <w:gridAfter w:val="1"/>
                <w:wAfter w:w="359" w:type="dxa"/>
                <w:trHeight w:val="267"/>
              </w:trPr>
              <w:tc>
                <w:tcPr>
                  <w:tcW w:w="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8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1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Средняя цена ед., руб.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-т </w:t>
                  </w:r>
                  <w:proofErr w:type="gram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вари-</w:t>
                  </w:r>
                  <w:proofErr w:type="spell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ации</w:t>
                  </w:r>
                  <w:proofErr w:type="spellEnd"/>
                  <w:proofErr w:type="gram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, 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НМЦК по средней цене, руб.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НМЦК по минимальной цене, руб.</w:t>
                  </w:r>
                </w:p>
              </w:tc>
            </w:tr>
            <w:tr w:rsidR="007B10EA" w:rsidRPr="00C563C1" w:rsidTr="00915880">
              <w:trPr>
                <w:gridAfter w:val="1"/>
                <w:wAfter w:w="359" w:type="dxa"/>
                <w:trHeight w:val="485"/>
              </w:trPr>
              <w:tc>
                <w:tcPr>
                  <w:tcW w:w="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B10EA" w:rsidRPr="00C563C1" w:rsidTr="00915880">
              <w:trPr>
                <w:gridAfter w:val="1"/>
                <w:wAfter w:w="359" w:type="dxa"/>
                <w:trHeight w:val="343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7B10EA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2B" w:rsidRPr="00AF7DB2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Наборы мед для гемодиализа и </w:t>
                  </w:r>
                  <w:proofErr w:type="spellStart"/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плазмафереза</w:t>
                  </w:r>
                  <w:proofErr w:type="spellEnd"/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одноразовый, стерильный.  Должны иметь не менее 8-сложений, размер не менее 10см х 20см.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60468D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230551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733</w:t>
                  </w:r>
                  <w:r w:rsidR="00580CF3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36 657</w:t>
                  </w:r>
                  <w:r w:rsidR="00245A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  <w:r w:rsidR="00D52DCC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713,30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018AB" w:rsidP="00901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35 665</w:t>
                  </w:r>
                  <w:r w:rsidR="003F75A4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E206DF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733</w:t>
                  </w:r>
                  <w:r w:rsidR="002544B3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8244F7"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36 650</w:t>
                  </w:r>
                  <w:r w:rsidR="00245A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E45990"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018AB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726</w:t>
                  </w:r>
                  <w:r w:rsidR="008244F7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018AB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  <w:r w:rsidR="00E9638A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018AB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726</w:t>
                  </w:r>
                  <w:r w:rsidR="002700F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403ECA">
                    <w:rPr>
                      <w:rFonts w:ascii="Times New Roman" w:hAnsi="Times New Roman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2031A8" w:rsidP="00AC1F4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36 324.0</w:t>
                  </w:r>
                  <w:r w:rsidR="00403EC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E2D" w:rsidRPr="00BA5B28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Наборы мед для гемодиализа и </w:t>
                  </w:r>
                  <w:proofErr w:type="spellStart"/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плазмафереза</w:t>
                  </w:r>
                  <w:proofErr w:type="spellEnd"/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одноразовый, стерильный. Должны иметь не менее 8-сложений, размер не менее 7,5 х 7,5 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595111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367,07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17 986,43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357,00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17 493,00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367,00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17 983,00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403ECA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363,69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403ECA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1,59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403ECA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363,69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595111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17 820</w:t>
                  </w:r>
                  <w:r w:rsidR="00AC1F44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68D" w:rsidRPr="00BA5B28" w:rsidRDefault="00277E8F" w:rsidP="0060468D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Набор для проведения общехирургическ</w:t>
                  </w: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их процедур  стерильный в отдельной упаковке. В состав набора должны входить: не менее 30шт., размер не менее 7,5см х 7,5 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1 218,24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60 912,00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1 184,90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59 245,00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1 218,00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60 900,00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403ECA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1 207,05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403ECA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1,59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403ECA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1 207,05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C1F44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60 352</w:t>
                  </w:r>
                  <w:r w:rsidR="00403EC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  <w:r w:rsidR="00403EC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68D" w:rsidRPr="00BA5B28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Набор для проведения общехирургических процедур  стерильный в отдельной упаковке. В состав набора должны входить: не менее 20шт., размер не менее 10см х 20см.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488,10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24 405,00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474,40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23 720,00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488,00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24 400,00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403ECA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483,50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</w:t>
                  </w:r>
                  <w:r w:rsidR="00AC1F44">
                    <w:rPr>
                      <w:rFonts w:ascii="Times New Roman" w:hAnsi="Times New Roman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403ECA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483,50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C1F44" w:rsidP="00AC1F4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24 175,0</w:t>
                  </w:r>
                  <w:r w:rsidR="008E4068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E2D" w:rsidRPr="00BA5B28" w:rsidRDefault="00277E8F" w:rsidP="0060468D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Набор для проведения общехирургических процедур  стерильный в отдельной упаковке. В состав набора должны входить: не менее 50шт., размер не менее 20см х 20см.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1 125,23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56 261,50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1 094,00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54 700,00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1 125,00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56 250,00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1 114,74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1 114,74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55 737,00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E2D" w:rsidRPr="00BA5B28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Набор для проведения общехирургических процедур  стерильный в отдельной упаковке. В состав набора должны входить: не менее 10шт., размер не менее </w:t>
                  </w: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7,5см х 7,5 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411,08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20 554,00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399,70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19 985,00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411,00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20 550,00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407,26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407,26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8E40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20 363,00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E2D" w:rsidRPr="00BA5B28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Набор для проведения общехирургических процедур  стерильный в отдельной упаковке. В состав набора должны входить: не менее 140шт., размер не менее 7,5см х 7,5 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4 215,84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295 108,80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4 099,30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286 951,00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4 215,00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295 050,00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4 176,71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8E4068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4 176,71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54210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292</w:t>
                  </w:r>
                  <w:r w:rsidR="008E4068">
                    <w:rPr>
                      <w:rFonts w:ascii="Times New Roman" w:hAnsi="Times New Roman"/>
                      <w:sz w:val="18"/>
                      <w:szCs w:val="18"/>
                    </w:rPr>
                    <w:t xml:space="preserve"> 369,70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E2D" w:rsidRPr="00BA5B28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Набор для проведения общехирургических процедур. В состав набора должны входить: не менее 20шт., размер не менее 7,5см х 7,5 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60468D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1 572,31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78 615,50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1 528,50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76 425,00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1 572,00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78 600,00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1 557,60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1,62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1 557,60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77 880,00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60468D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E2D" w:rsidRPr="00BA5B28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Набор-укладка </w:t>
                  </w:r>
                  <w:proofErr w:type="gramStart"/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медицинская</w:t>
                  </w:r>
                  <w:proofErr w:type="gramEnd"/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для гемодиализа и </w:t>
                  </w:r>
                  <w:proofErr w:type="spellStart"/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плазмафереза</w:t>
                  </w:r>
                  <w:proofErr w:type="spellEnd"/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одноразовые, стерильные. Должны иметь не менее 8-сложений, размер не менее 7,5 х 7,5 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413,08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20 654,00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401,60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20 080,00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413,00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20 650,00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409,23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409,23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20 461,50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08539A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E2D" w:rsidRPr="00BA5B28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Набор-укладка для проведения общехирургических процедур. Салфетки перевязочные марлевые. Должны иметь не менее 8-</w:t>
                  </w: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сложений, размер не менее 10см х 10см.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141,03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1 410,30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137,00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1 370,00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1 410,00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139,68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1,66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139,68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A87C9F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1 396,80</w:t>
                  </w:r>
                </w:p>
              </w:tc>
            </w:tr>
            <w:tr w:rsidR="00C41E2D" w:rsidRPr="00C563C1" w:rsidTr="00915880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41E2D" w:rsidRPr="00C563C1" w:rsidRDefault="0008539A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E2D" w:rsidRPr="00BA5B28" w:rsidRDefault="00277E8F" w:rsidP="00310B5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77E8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Набор-укладка для проведения общехирургических процедур. Салфетки перевязочные марлевые. Должны иметь не менее 8-сложений, размер не менее 10см х 20см.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595111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2305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472,09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8539A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4 248,81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458,80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4 129,20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8244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472,00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9018AB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4 248,00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D7412D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467,63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D7412D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1,64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054210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467,</w:t>
                  </w:r>
                  <w:r w:rsidR="00D7412D">
                    <w:rPr>
                      <w:rFonts w:ascii="Times New Roman" w:hAnsi="Times New Roman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1E2D" w:rsidRDefault="00595111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  <w:r w:rsidR="00054210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208</w:t>
                  </w:r>
                  <w:r w:rsidR="00054210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</w:t>
                  </w:r>
                </w:p>
              </w:tc>
            </w:tr>
            <w:tr w:rsidR="007B10EA" w:rsidRPr="00C563C1" w:rsidTr="00915880">
              <w:trPr>
                <w:trHeight w:hRule="exact" w:val="244"/>
              </w:trPr>
              <w:tc>
                <w:tcPr>
                  <w:tcW w:w="223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E26B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915880" w:rsidRDefault="0008539A" w:rsidP="00D52DC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616 813,84</w:t>
                  </w:r>
                  <w:r w:rsidR="00D77B96" w:rsidRPr="00915880">
                    <w:rPr>
                      <w:rFonts w:ascii="Times New Roman" w:hAnsi="Times New Roman"/>
                      <w:sz w:val="18"/>
                      <w:szCs w:val="18"/>
                    </w:rPr>
                    <w:t xml:space="preserve"> 000000</w:t>
                  </w:r>
                  <w:r w:rsidR="00E45990" w:rsidRPr="00915880">
                    <w:rPr>
                      <w:rFonts w:ascii="Times New Roman" w:hAnsi="Times New Roman"/>
                      <w:sz w:val="18"/>
                      <w:szCs w:val="18"/>
                    </w:rPr>
                    <w:t>,40</w:t>
                  </w:r>
                  <w:r w:rsidR="005E0F85" w:rsidRPr="00915880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2700F8" w:rsidRPr="0091588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8D6CEE" w:rsidRPr="0091588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915880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7F67" w:rsidRPr="00915880" w:rsidRDefault="009018AB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599 763</w:t>
                  </w:r>
                  <w:r w:rsidR="00E45990" w:rsidRPr="00915880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2700F8" w:rsidRPr="00915880">
                    <w:rPr>
                      <w:rFonts w:ascii="Times New Roman" w:hAnsi="Times New Roman"/>
                      <w:sz w:val="18"/>
                      <w:szCs w:val="18"/>
                    </w:rPr>
                    <w:t>0 000</w:t>
                  </w:r>
                  <w:r w:rsidR="00921924" w:rsidRPr="00915880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  <w:r w:rsidR="005B0B92" w:rsidRPr="0091588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E206DF" w:rsidRPr="0091588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915880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915880" w:rsidRDefault="009018AB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616 691</w:t>
                  </w:r>
                  <w:r w:rsidR="00E45990" w:rsidRPr="00915880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  <w:r w:rsidR="008D6CEE" w:rsidRPr="00915880">
                    <w:rPr>
                      <w:rFonts w:ascii="Times New Roman" w:hAnsi="Times New Roman"/>
                      <w:sz w:val="18"/>
                      <w:szCs w:val="18"/>
                    </w:rPr>
                    <w:t xml:space="preserve"> 212</w:t>
                  </w:r>
                  <w:r w:rsidR="00245A4A" w:rsidRPr="00915880">
                    <w:rPr>
                      <w:rFonts w:ascii="Times New Roman" w:hAnsi="Times New Roman"/>
                      <w:sz w:val="18"/>
                      <w:szCs w:val="18"/>
                    </w:rPr>
                    <w:t>,466</w:t>
                  </w:r>
                  <w:r w:rsidR="00921924" w:rsidRPr="0091588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915880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915880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915880" w:rsidRDefault="00915880" w:rsidP="002F55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599 763</w:t>
                  </w:r>
                  <w:r w:rsidR="00822A36" w:rsidRPr="00915880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915880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D641CE" w:rsidRPr="0091588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7B96" w:rsidRPr="00915880" w:rsidRDefault="00E9638A" w:rsidP="00E4599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="00054210">
                    <w:rPr>
                      <w:rFonts w:ascii="Times New Roman" w:hAnsi="Times New Roman"/>
                      <w:sz w:val="18"/>
                      <w:szCs w:val="18"/>
                    </w:rPr>
                    <w:t>611 088</w:t>
                  </w:r>
                  <w:r w:rsidR="00B20491">
                    <w:rPr>
                      <w:rFonts w:ascii="Times New Roman" w:hAnsi="Times New Roman"/>
                      <w:sz w:val="18"/>
                      <w:szCs w:val="18"/>
                    </w:rPr>
                    <w:t>,48</w:t>
                  </w:r>
                  <w:r w:rsidR="00915880" w:rsidRPr="0091588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915880" w:rsidRPr="009158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6625</w:t>
                  </w:r>
                  <w:r w:rsidR="00D77B96" w:rsidRPr="00915880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  <w:p w:rsidR="00FC082B" w:rsidRPr="00915880" w:rsidRDefault="00D77B96" w:rsidP="00E4599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158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00</w:t>
                  </w:r>
                  <w:r w:rsidR="002700F8" w:rsidRPr="009158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,</w:t>
                  </w:r>
                  <w:r w:rsidR="00E45990" w:rsidRPr="009158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59" w:type="dxa"/>
                </w:tcPr>
                <w:p w:rsidR="00FC082B" w:rsidRPr="00C563C1" w:rsidRDefault="00FC082B" w:rsidP="00A509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D229D" w:rsidRDefault="005D229D" w:rsidP="008D6CEE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52BB6" w:rsidRDefault="005846B8" w:rsidP="008D6CEE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63C1">
              <w:rPr>
                <w:rFonts w:ascii="Times New Roman" w:hAnsi="Times New Roman"/>
                <w:bCs/>
                <w:sz w:val="20"/>
                <w:szCs w:val="20"/>
              </w:rPr>
              <w:t xml:space="preserve">На основании проведенного анализа рынка и расчетов, НМЦК составляет: </w:t>
            </w:r>
            <w:r w:rsidR="00915880">
              <w:rPr>
                <w:rFonts w:ascii="Times New Roman" w:hAnsi="Times New Roman"/>
                <w:b/>
                <w:sz w:val="20"/>
                <w:szCs w:val="20"/>
              </w:rPr>
              <w:t>599 763</w:t>
            </w:r>
            <w:bookmarkStart w:id="0" w:name="_GoBack"/>
            <w:bookmarkEnd w:id="0"/>
            <w:r w:rsidR="00915880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 w:rsidR="00E4599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700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915880">
              <w:rPr>
                <w:rFonts w:ascii="Times New Roman" w:hAnsi="Times New Roman"/>
                <w:b/>
                <w:bCs/>
                <w:sz w:val="20"/>
                <w:szCs w:val="20"/>
              </w:rPr>
              <w:t>Пятьсот девяносто девять</w:t>
            </w:r>
            <w:r w:rsidR="00E963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тысяч </w:t>
            </w:r>
            <w:r w:rsidR="009158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семьсот шестьдесят три </w:t>
            </w:r>
            <w:r w:rsidR="000A07C0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руб. </w:t>
            </w:r>
            <w:r w:rsidR="0091588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E4599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65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E2E2F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коп.</w:t>
            </w:r>
            <w:r w:rsidR="0093151B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</w:p>
          <w:p w:rsidR="005D229D" w:rsidRPr="00827E95" w:rsidRDefault="005D229D" w:rsidP="008D6CEE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827E95" w:rsidRDefault="00827E9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bookmarkStart w:id="1" w:name="_Hlk14254992"/>
    </w:p>
    <w:p w:rsidR="00324D75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Работник контрактной службы/</w:t>
      </w:r>
      <w:r w:rsidR="00E26E71">
        <w:rPr>
          <w:rFonts w:ascii="Times New Roman" w:hAnsi="Times New Roman"/>
          <w:bCs/>
          <w:color w:val="000000"/>
          <w:sz w:val="20"/>
          <w:szCs w:val="20"/>
        </w:rPr>
        <w:t>контрактный управляющий</w:t>
      </w:r>
    </w:p>
    <w:p w:rsidR="00324D75" w:rsidRPr="0012626D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6F6AB3" w:rsidP="00E2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Заместитель главного </w:t>
            </w:r>
            <w:r w:rsidR="00324D75" w:rsidRPr="00A810CC">
              <w:rPr>
                <w:rFonts w:ascii="PT Astra Serif" w:hAnsi="PT Astra Serif"/>
                <w:bCs/>
                <w:sz w:val="20"/>
                <w:szCs w:val="20"/>
              </w:rPr>
              <w:t xml:space="preserve"> врач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а по финансово-экономическим вопросам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(должность)</w:t>
            </w:r>
          </w:p>
        </w:tc>
      </w:tr>
      <w:tr w:rsidR="00324D75" w:rsidRPr="00A810CC" w:rsidTr="00D430A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6F6AB3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24D75"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6F6AB3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М.В.Зюнова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(подпись/расшифровка подписи)</w:t>
            </w:r>
          </w:p>
        </w:tc>
      </w:tr>
    </w:tbl>
    <w:p w:rsidR="00324D75" w:rsidRPr="00E26E71" w:rsidRDefault="00E26E71" w:rsidP="00324D7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0"/>
          <w:szCs w:val="20"/>
          <w:u w:val="single"/>
        </w:rPr>
      </w:pPr>
      <w:proofErr w:type="gramStart"/>
      <w:r>
        <w:rPr>
          <w:rFonts w:ascii="PT Astra Serif" w:hAnsi="PT Astra Serif"/>
          <w:color w:val="000000" w:themeColor="text1"/>
          <w:sz w:val="20"/>
          <w:szCs w:val="20"/>
          <w:u w:val="single"/>
        </w:rPr>
        <w:t>/</w:t>
      </w:r>
      <w:proofErr w:type="spellStart"/>
      <w:r w:rsidR="00C563C1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>Полкачёв</w:t>
      </w:r>
      <w:proofErr w:type="spellEnd"/>
      <w:r w:rsidR="00C563C1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 xml:space="preserve"> А.П.</w:t>
      </w:r>
      <w:r>
        <w:rPr>
          <w:rFonts w:ascii="PT Astra Serif" w:hAnsi="PT Astra Serif"/>
          <w:color w:val="000000" w:themeColor="text1"/>
          <w:sz w:val="20"/>
          <w:szCs w:val="20"/>
          <w:u w:val="single"/>
        </w:rPr>
        <w:t>/</w:t>
      </w:r>
      <w:r w:rsidR="00324D75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>_(8422</w:t>
      </w:r>
      <w:r w:rsidR="00324D75" w:rsidRPr="00E26E71">
        <w:rPr>
          <w:rFonts w:ascii="PT Astra Serif" w:hAnsi="PT Astra Serif"/>
          <w:sz w:val="20"/>
          <w:szCs w:val="20"/>
          <w:u w:val="single"/>
        </w:rPr>
        <w:t>) 48 61 2</w:t>
      </w:r>
      <w:r>
        <w:rPr>
          <w:rFonts w:ascii="PT Astra Serif" w:hAnsi="PT Astra Serif"/>
          <w:sz w:val="20"/>
          <w:szCs w:val="20"/>
          <w:u w:val="single"/>
        </w:rPr>
        <w:t>3)</w:t>
      </w:r>
      <w:proofErr w:type="gramEnd"/>
    </w:p>
    <w:p w:rsidR="00324D75" w:rsidRPr="00465409" w:rsidRDefault="00324D75" w:rsidP="00A307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9950AA">
        <w:rPr>
          <w:rFonts w:ascii="PT Astra Serif" w:hAnsi="PT Astra Serif"/>
          <w:sz w:val="16"/>
          <w:szCs w:val="16"/>
        </w:rPr>
        <w:t xml:space="preserve">(Ф.И.О. </w:t>
      </w:r>
      <w:r>
        <w:rPr>
          <w:rFonts w:ascii="PT Astra Serif" w:hAnsi="PT Astra Serif"/>
          <w:sz w:val="16"/>
          <w:szCs w:val="16"/>
        </w:rPr>
        <w:t>исполнителя/контактный телефон</w:t>
      </w:r>
      <w:bookmarkEnd w:id="1"/>
      <w:r w:rsidR="009357D0">
        <w:rPr>
          <w:rFonts w:ascii="PT Astra Serif" w:hAnsi="PT Astra Serif"/>
          <w:sz w:val="16"/>
          <w:szCs w:val="16"/>
        </w:rPr>
        <w:t>)</w:t>
      </w:r>
    </w:p>
    <w:sectPr w:rsidR="00324D75" w:rsidRPr="00465409" w:rsidSect="007D248D">
      <w:pgSz w:w="16838" w:h="11906" w:orient="landscape"/>
      <w:pgMar w:top="993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8E" w:rsidRDefault="00656A8E" w:rsidP="00C97352">
      <w:pPr>
        <w:spacing w:after="0" w:line="240" w:lineRule="auto"/>
      </w:pPr>
      <w:r>
        <w:separator/>
      </w:r>
    </w:p>
  </w:endnote>
  <w:endnote w:type="continuationSeparator" w:id="0">
    <w:p w:rsidR="00656A8E" w:rsidRDefault="00656A8E" w:rsidP="00C9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8E" w:rsidRDefault="00656A8E" w:rsidP="00C97352">
      <w:pPr>
        <w:spacing w:after="0" w:line="240" w:lineRule="auto"/>
      </w:pPr>
      <w:r>
        <w:separator/>
      </w:r>
    </w:p>
  </w:footnote>
  <w:footnote w:type="continuationSeparator" w:id="0">
    <w:p w:rsidR="00656A8E" w:rsidRDefault="00656A8E" w:rsidP="00C9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844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E0C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8C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B6C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28B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C1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6ED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3AA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F41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CA0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97641"/>
    <w:multiLevelType w:val="hybridMultilevel"/>
    <w:tmpl w:val="B8FE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50249"/>
    <w:multiLevelType w:val="hybridMultilevel"/>
    <w:tmpl w:val="C76E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3087A"/>
    <w:multiLevelType w:val="hybridMultilevel"/>
    <w:tmpl w:val="7BEA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F19"/>
    <w:rsid w:val="0000285F"/>
    <w:rsid w:val="000039CD"/>
    <w:rsid w:val="00004F54"/>
    <w:rsid w:val="00004F75"/>
    <w:rsid w:val="00011A9F"/>
    <w:rsid w:val="00014061"/>
    <w:rsid w:val="00016000"/>
    <w:rsid w:val="00017D5D"/>
    <w:rsid w:val="000220D9"/>
    <w:rsid w:val="00022456"/>
    <w:rsid w:val="000227C5"/>
    <w:rsid w:val="00023950"/>
    <w:rsid w:val="0002650B"/>
    <w:rsid w:val="00026B3F"/>
    <w:rsid w:val="00034616"/>
    <w:rsid w:val="00036310"/>
    <w:rsid w:val="00040DB1"/>
    <w:rsid w:val="000425E1"/>
    <w:rsid w:val="00043B2A"/>
    <w:rsid w:val="00044647"/>
    <w:rsid w:val="000451CD"/>
    <w:rsid w:val="00054210"/>
    <w:rsid w:val="000542E9"/>
    <w:rsid w:val="0005508A"/>
    <w:rsid w:val="000552AE"/>
    <w:rsid w:val="00055847"/>
    <w:rsid w:val="0006184E"/>
    <w:rsid w:val="000629AB"/>
    <w:rsid w:val="000655B7"/>
    <w:rsid w:val="00066842"/>
    <w:rsid w:val="00066C52"/>
    <w:rsid w:val="00070226"/>
    <w:rsid w:val="0007117E"/>
    <w:rsid w:val="00073D53"/>
    <w:rsid w:val="00074557"/>
    <w:rsid w:val="0007635F"/>
    <w:rsid w:val="000765C9"/>
    <w:rsid w:val="00080E6C"/>
    <w:rsid w:val="00081D82"/>
    <w:rsid w:val="00082C61"/>
    <w:rsid w:val="0008539A"/>
    <w:rsid w:val="00085AFF"/>
    <w:rsid w:val="00086CC9"/>
    <w:rsid w:val="00090E75"/>
    <w:rsid w:val="000953F0"/>
    <w:rsid w:val="00096A07"/>
    <w:rsid w:val="00097183"/>
    <w:rsid w:val="00097E8D"/>
    <w:rsid w:val="000A0632"/>
    <w:rsid w:val="000A07C0"/>
    <w:rsid w:val="000A0FD8"/>
    <w:rsid w:val="000A34DB"/>
    <w:rsid w:val="000A44DF"/>
    <w:rsid w:val="000B0415"/>
    <w:rsid w:val="000B2C80"/>
    <w:rsid w:val="000B64E7"/>
    <w:rsid w:val="000C1DCE"/>
    <w:rsid w:val="000C261F"/>
    <w:rsid w:val="000C3567"/>
    <w:rsid w:val="000C4115"/>
    <w:rsid w:val="000C4220"/>
    <w:rsid w:val="000C4D22"/>
    <w:rsid w:val="000C4E02"/>
    <w:rsid w:val="000C6FAE"/>
    <w:rsid w:val="000D18A5"/>
    <w:rsid w:val="000E00DA"/>
    <w:rsid w:val="000E1337"/>
    <w:rsid w:val="000E203B"/>
    <w:rsid w:val="000E2CEA"/>
    <w:rsid w:val="000E2CF0"/>
    <w:rsid w:val="000E4F11"/>
    <w:rsid w:val="000E5F03"/>
    <w:rsid w:val="000E6CED"/>
    <w:rsid w:val="000F0060"/>
    <w:rsid w:val="000F15ED"/>
    <w:rsid w:val="000F3014"/>
    <w:rsid w:val="000F3584"/>
    <w:rsid w:val="000F3C13"/>
    <w:rsid w:val="000F4ED8"/>
    <w:rsid w:val="000F5ECB"/>
    <w:rsid w:val="00100819"/>
    <w:rsid w:val="0010106B"/>
    <w:rsid w:val="00114765"/>
    <w:rsid w:val="0012048D"/>
    <w:rsid w:val="001251AB"/>
    <w:rsid w:val="0013080B"/>
    <w:rsid w:val="0013133B"/>
    <w:rsid w:val="001313C2"/>
    <w:rsid w:val="00134439"/>
    <w:rsid w:val="00140D3F"/>
    <w:rsid w:val="00140EE8"/>
    <w:rsid w:val="00142DC1"/>
    <w:rsid w:val="0014503C"/>
    <w:rsid w:val="00145500"/>
    <w:rsid w:val="00151F77"/>
    <w:rsid w:val="00152FEB"/>
    <w:rsid w:val="00153D74"/>
    <w:rsid w:val="00154CC5"/>
    <w:rsid w:val="00157F47"/>
    <w:rsid w:val="00163D79"/>
    <w:rsid w:val="0016402A"/>
    <w:rsid w:val="001667F2"/>
    <w:rsid w:val="00166C1B"/>
    <w:rsid w:val="0017008F"/>
    <w:rsid w:val="001705B5"/>
    <w:rsid w:val="00176ED5"/>
    <w:rsid w:val="00180901"/>
    <w:rsid w:val="001816EC"/>
    <w:rsid w:val="00182FCE"/>
    <w:rsid w:val="001863C7"/>
    <w:rsid w:val="00187F2D"/>
    <w:rsid w:val="00194514"/>
    <w:rsid w:val="00195F0E"/>
    <w:rsid w:val="00196A9B"/>
    <w:rsid w:val="00197368"/>
    <w:rsid w:val="00197BBE"/>
    <w:rsid w:val="001A1F72"/>
    <w:rsid w:val="001A3D35"/>
    <w:rsid w:val="001A57BE"/>
    <w:rsid w:val="001B39FA"/>
    <w:rsid w:val="001C46E9"/>
    <w:rsid w:val="001C752C"/>
    <w:rsid w:val="001D0672"/>
    <w:rsid w:val="001D0FB3"/>
    <w:rsid w:val="001D1096"/>
    <w:rsid w:val="001D22BB"/>
    <w:rsid w:val="001D45CB"/>
    <w:rsid w:val="001D5E7D"/>
    <w:rsid w:val="001D67C0"/>
    <w:rsid w:val="001D6E62"/>
    <w:rsid w:val="001E0272"/>
    <w:rsid w:val="001E3F3C"/>
    <w:rsid w:val="001E4395"/>
    <w:rsid w:val="001E603E"/>
    <w:rsid w:val="001E68B9"/>
    <w:rsid w:val="001E75F4"/>
    <w:rsid w:val="001F0666"/>
    <w:rsid w:val="001F6B28"/>
    <w:rsid w:val="002006BC"/>
    <w:rsid w:val="002031A8"/>
    <w:rsid w:val="00207620"/>
    <w:rsid w:val="00207955"/>
    <w:rsid w:val="00210605"/>
    <w:rsid w:val="00210CB5"/>
    <w:rsid w:val="00213390"/>
    <w:rsid w:val="00220E8E"/>
    <w:rsid w:val="002260EF"/>
    <w:rsid w:val="00227AD3"/>
    <w:rsid w:val="00230551"/>
    <w:rsid w:val="0023081F"/>
    <w:rsid w:val="00235471"/>
    <w:rsid w:val="00237C46"/>
    <w:rsid w:val="00237EFF"/>
    <w:rsid w:val="00240B73"/>
    <w:rsid w:val="00241BED"/>
    <w:rsid w:val="0024373F"/>
    <w:rsid w:val="00243AEB"/>
    <w:rsid w:val="00243BD2"/>
    <w:rsid w:val="00245A4A"/>
    <w:rsid w:val="00251F3D"/>
    <w:rsid w:val="002544B3"/>
    <w:rsid w:val="00260803"/>
    <w:rsid w:val="00261F33"/>
    <w:rsid w:val="00265A1B"/>
    <w:rsid w:val="00265D43"/>
    <w:rsid w:val="00267459"/>
    <w:rsid w:val="002674E2"/>
    <w:rsid w:val="002679CB"/>
    <w:rsid w:val="00270024"/>
    <w:rsid w:val="002700F8"/>
    <w:rsid w:val="002763B8"/>
    <w:rsid w:val="00276900"/>
    <w:rsid w:val="00277E8F"/>
    <w:rsid w:val="00290AAC"/>
    <w:rsid w:val="002921B8"/>
    <w:rsid w:val="0029346B"/>
    <w:rsid w:val="00295F69"/>
    <w:rsid w:val="00297F07"/>
    <w:rsid w:val="002A07C0"/>
    <w:rsid w:val="002A1DFB"/>
    <w:rsid w:val="002A2C6B"/>
    <w:rsid w:val="002A6194"/>
    <w:rsid w:val="002B1303"/>
    <w:rsid w:val="002B782B"/>
    <w:rsid w:val="002B7B73"/>
    <w:rsid w:val="002C523A"/>
    <w:rsid w:val="002C5685"/>
    <w:rsid w:val="002C7F6C"/>
    <w:rsid w:val="002D341F"/>
    <w:rsid w:val="002D35D9"/>
    <w:rsid w:val="002D41BB"/>
    <w:rsid w:val="002D4622"/>
    <w:rsid w:val="002D55EC"/>
    <w:rsid w:val="002E1969"/>
    <w:rsid w:val="002E3498"/>
    <w:rsid w:val="002E3738"/>
    <w:rsid w:val="002E3882"/>
    <w:rsid w:val="002E515E"/>
    <w:rsid w:val="002E672C"/>
    <w:rsid w:val="002E69B0"/>
    <w:rsid w:val="002F1ACB"/>
    <w:rsid w:val="002F2FD2"/>
    <w:rsid w:val="002F55B0"/>
    <w:rsid w:val="002F68E9"/>
    <w:rsid w:val="002F6BDD"/>
    <w:rsid w:val="0030208C"/>
    <w:rsid w:val="00304E07"/>
    <w:rsid w:val="00305352"/>
    <w:rsid w:val="00305807"/>
    <w:rsid w:val="00310B58"/>
    <w:rsid w:val="00311235"/>
    <w:rsid w:val="003150F4"/>
    <w:rsid w:val="00320CDD"/>
    <w:rsid w:val="00324D75"/>
    <w:rsid w:val="00326625"/>
    <w:rsid w:val="003271B6"/>
    <w:rsid w:val="00331B05"/>
    <w:rsid w:val="00331C90"/>
    <w:rsid w:val="003320BD"/>
    <w:rsid w:val="00332104"/>
    <w:rsid w:val="00336A0E"/>
    <w:rsid w:val="00340BF8"/>
    <w:rsid w:val="0034390F"/>
    <w:rsid w:val="003454A3"/>
    <w:rsid w:val="003557C2"/>
    <w:rsid w:val="00357291"/>
    <w:rsid w:val="003635C9"/>
    <w:rsid w:val="003636B1"/>
    <w:rsid w:val="00364B34"/>
    <w:rsid w:val="00365773"/>
    <w:rsid w:val="00366515"/>
    <w:rsid w:val="0036678A"/>
    <w:rsid w:val="00372019"/>
    <w:rsid w:val="00391D20"/>
    <w:rsid w:val="00393178"/>
    <w:rsid w:val="0039574A"/>
    <w:rsid w:val="00395AD2"/>
    <w:rsid w:val="0039659C"/>
    <w:rsid w:val="003A1ABB"/>
    <w:rsid w:val="003A1F18"/>
    <w:rsid w:val="003A5AC7"/>
    <w:rsid w:val="003A6646"/>
    <w:rsid w:val="003A7281"/>
    <w:rsid w:val="003A74EC"/>
    <w:rsid w:val="003A7822"/>
    <w:rsid w:val="003B17F6"/>
    <w:rsid w:val="003C01D5"/>
    <w:rsid w:val="003C0929"/>
    <w:rsid w:val="003C207E"/>
    <w:rsid w:val="003C28BA"/>
    <w:rsid w:val="003C54CD"/>
    <w:rsid w:val="003C5910"/>
    <w:rsid w:val="003C61A7"/>
    <w:rsid w:val="003C7AB0"/>
    <w:rsid w:val="003D6F91"/>
    <w:rsid w:val="003E0C07"/>
    <w:rsid w:val="003E24DD"/>
    <w:rsid w:val="003E4237"/>
    <w:rsid w:val="003E48F2"/>
    <w:rsid w:val="003E5D19"/>
    <w:rsid w:val="003E666B"/>
    <w:rsid w:val="003F17D5"/>
    <w:rsid w:val="003F1C07"/>
    <w:rsid w:val="003F2393"/>
    <w:rsid w:val="003F75A4"/>
    <w:rsid w:val="00400832"/>
    <w:rsid w:val="00403ECA"/>
    <w:rsid w:val="0040600D"/>
    <w:rsid w:val="00407B9B"/>
    <w:rsid w:val="0041124D"/>
    <w:rsid w:val="0042256A"/>
    <w:rsid w:val="00424931"/>
    <w:rsid w:val="00425CA4"/>
    <w:rsid w:val="004273E7"/>
    <w:rsid w:val="004278EB"/>
    <w:rsid w:val="00434672"/>
    <w:rsid w:val="00443B58"/>
    <w:rsid w:val="00445C29"/>
    <w:rsid w:val="00446698"/>
    <w:rsid w:val="004473CF"/>
    <w:rsid w:val="00447A1A"/>
    <w:rsid w:val="00450301"/>
    <w:rsid w:val="00450EEC"/>
    <w:rsid w:val="00451F66"/>
    <w:rsid w:val="00453E90"/>
    <w:rsid w:val="00454B54"/>
    <w:rsid w:val="00456E34"/>
    <w:rsid w:val="0045755F"/>
    <w:rsid w:val="00461C18"/>
    <w:rsid w:val="00461DB6"/>
    <w:rsid w:val="00462289"/>
    <w:rsid w:val="00464F57"/>
    <w:rsid w:val="00465409"/>
    <w:rsid w:val="00466C42"/>
    <w:rsid w:val="00475AE8"/>
    <w:rsid w:val="004855A8"/>
    <w:rsid w:val="00485F77"/>
    <w:rsid w:val="00487E66"/>
    <w:rsid w:val="00492645"/>
    <w:rsid w:val="00496B80"/>
    <w:rsid w:val="004A2A2A"/>
    <w:rsid w:val="004A3CBA"/>
    <w:rsid w:val="004B6099"/>
    <w:rsid w:val="004B7B97"/>
    <w:rsid w:val="004C0B3E"/>
    <w:rsid w:val="004C1DC9"/>
    <w:rsid w:val="004C31EE"/>
    <w:rsid w:val="004C5EB6"/>
    <w:rsid w:val="004C69E5"/>
    <w:rsid w:val="004C6B7E"/>
    <w:rsid w:val="004C79DD"/>
    <w:rsid w:val="004D1BBB"/>
    <w:rsid w:val="004D31DC"/>
    <w:rsid w:val="004D3860"/>
    <w:rsid w:val="004D43DF"/>
    <w:rsid w:val="004D480D"/>
    <w:rsid w:val="004E0692"/>
    <w:rsid w:val="004E460A"/>
    <w:rsid w:val="004E4CC3"/>
    <w:rsid w:val="004F1EAF"/>
    <w:rsid w:val="004F4058"/>
    <w:rsid w:val="004F5C5B"/>
    <w:rsid w:val="00501090"/>
    <w:rsid w:val="00502B04"/>
    <w:rsid w:val="005058D9"/>
    <w:rsid w:val="00512EFF"/>
    <w:rsid w:val="00514CDD"/>
    <w:rsid w:val="0051612F"/>
    <w:rsid w:val="00517277"/>
    <w:rsid w:val="00522A61"/>
    <w:rsid w:val="00522E35"/>
    <w:rsid w:val="005247E7"/>
    <w:rsid w:val="00524D64"/>
    <w:rsid w:val="00525C4B"/>
    <w:rsid w:val="00540FB2"/>
    <w:rsid w:val="00541A14"/>
    <w:rsid w:val="0054356B"/>
    <w:rsid w:val="005439C6"/>
    <w:rsid w:val="00543A8B"/>
    <w:rsid w:val="00551C06"/>
    <w:rsid w:val="0055235C"/>
    <w:rsid w:val="00552535"/>
    <w:rsid w:val="00557E24"/>
    <w:rsid w:val="00564A72"/>
    <w:rsid w:val="005664E1"/>
    <w:rsid w:val="005677F3"/>
    <w:rsid w:val="0057159A"/>
    <w:rsid w:val="00571FB2"/>
    <w:rsid w:val="00575D05"/>
    <w:rsid w:val="00580CF3"/>
    <w:rsid w:val="00580D0A"/>
    <w:rsid w:val="0058107E"/>
    <w:rsid w:val="005812A9"/>
    <w:rsid w:val="005834F2"/>
    <w:rsid w:val="005846B8"/>
    <w:rsid w:val="00593C74"/>
    <w:rsid w:val="00595111"/>
    <w:rsid w:val="005A16CB"/>
    <w:rsid w:val="005A2DED"/>
    <w:rsid w:val="005A2EFE"/>
    <w:rsid w:val="005A533F"/>
    <w:rsid w:val="005A67D3"/>
    <w:rsid w:val="005B0B92"/>
    <w:rsid w:val="005B1AEA"/>
    <w:rsid w:val="005B2F34"/>
    <w:rsid w:val="005B3490"/>
    <w:rsid w:val="005B41C2"/>
    <w:rsid w:val="005B45BC"/>
    <w:rsid w:val="005C0677"/>
    <w:rsid w:val="005C184D"/>
    <w:rsid w:val="005C1FC0"/>
    <w:rsid w:val="005C202B"/>
    <w:rsid w:val="005C43C6"/>
    <w:rsid w:val="005C4A8B"/>
    <w:rsid w:val="005C4E87"/>
    <w:rsid w:val="005D1059"/>
    <w:rsid w:val="005D229D"/>
    <w:rsid w:val="005D2F30"/>
    <w:rsid w:val="005D42BE"/>
    <w:rsid w:val="005D4E5A"/>
    <w:rsid w:val="005D5660"/>
    <w:rsid w:val="005D77C6"/>
    <w:rsid w:val="005E0F85"/>
    <w:rsid w:val="005E3AE3"/>
    <w:rsid w:val="005E3D07"/>
    <w:rsid w:val="005E4549"/>
    <w:rsid w:val="005E46E5"/>
    <w:rsid w:val="005E4D9A"/>
    <w:rsid w:val="005F0E05"/>
    <w:rsid w:val="005F43C5"/>
    <w:rsid w:val="005F68BA"/>
    <w:rsid w:val="005F7941"/>
    <w:rsid w:val="006000FC"/>
    <w:rsid w:val="00601649"/>
    <w:rsid w:val="0060278D"/>
    <w:rsid w:val="00603230"/>
    <w:rsid w:val="0060468D"/>
    <w:rsid w:val="00604C75"/>
    <w:rsid w:val="0060735D"/>
    <w:rsid w:val="00610050"/>
    <w:rsid w:val="0061106C"/>
    <w:rsid w:val="00613662"/>
    <w:rsid w:val="0061633F"/>
    <w:rsid w:val="00616520"/>
    <w:rsid w:val="00616B93"/>
    <w:rsid w:val="006175FF"/>
    <w:rsid w:val="00620132"/>
    <w:rsid w:val="00623268"/>
    <w:rsid w:val="006242C9"/>
    <w:rsid w:val="0062485B"/>
    <w:rsid w:val="00627B00"/>
    <w:rsid w:val="00630647"/>
    <w:rsid w:val="006309DA"/>
    <w:rsid w:val="0063289C"/>
    <w:rsid w:val="00633344"/>
    <w:rsid w:val="00635C51"/>
    <w:rsid w:val="00635D33"/>
    <w:rsid w:val="00643254"/>
    <w:rsid w:val="00644380"/>
    <w:rsid w:val="006447FC"/>
    <w:rsid w:val="0064794C"/>
    <w:rsid w:val="006506DC"/>
    <w:rsid w:val="0065474D"/>
    <w:rsid w:val="00654B28"/>
    <w:rsid w:val="00655CE6"/>
    <w:rsid w:val="00656A8E"/>
    <w:rsid w:val="00661202"/>
    <w:rsid w:val="00670458"/>
    <w:rsid w:val="00672163"/>
    <w:rsid w:val="00673E75"/>
    <w:rsid w:val="00675549"/>
    <w:rsid w:val="00677653"/>
    <w:rsid w:val="00677AA6"/>
    <w:rsid w:val="00680E3F"/>
    <w:rsid w:val="00682E52"/>
    <w:rsid w:val="006837C0"/>
    <w:rsid w:val="00690DB2"/>
    <w:rsid w:val="006A2BB9"/>
    <w:rsid w:val="006A5392"/>
    <w:rsid w:val="006B27E5"/>
    <w:rsid w:val="006B2FD7"/>
    <w:rsid w:val="006B39C8"/>
    <w:rsid w:val="006B3B6D"/>
    <w:rsid w:val="006B3E86"/>
    <w:rsid w:val="006B634B"/>
    <w:rsid w:val="006B6DCB"/>
    <w:rsid w:val="006B7831"/>
    <w:rsid w:val="006C4BE0"/>
    <w:rsid w:val="006C5407"/>
    <w:rsid w:val="006C7560"/>
    <w:rsid w:val="006D08BA"/>
    <w:rsid w:val="006D1595"/>
    <w:rsid w:val="006D1AE3"/>
    <w:rsid w:val="006D4B4F"/>
    <w:rsid w:val="006E6BD9"/>
    <w:rsid w:val="006F2095"/>
    <w:rsid w:val="006F5721"/>
    <w:rsid w:val="006F6AB3"/>
    <w:rsid w:val="007009D5"/>
    <w:rsid w:val="0070239E"/>
    <w:rsid w:val="0070703F"/>
    <w:rsid w:val="00707DEF"/>
    <w:rsid w:val="00716272"/>
    <w:rsid w:val="007172B3"/>
    <w:rsid w:val="00720C0F"/>
    <w:rsid w:val="00722626"/>
    <w:rsid w:val="00722B65"/>
    <w:rsid w:val="00727AEF"/>
    <w:rsid w:val="00727D39"/>
    <w:rsid w:val="00727F39"/>
    <w:rsid w:val="007336DD"/>
    <w:rsid w:val="007361AF"/>
    <w:rsid w:val="00737452"/>
    <w:rsid w:val="00746DF6"/>
    <w:rsid w:val="0075157C"/>
    <w:rsid w:val="00751991"/>
    <w:rsid w:val="00755317"/>
    <w:rsid w:val="007559EB"/>
    <w:rsid w:val="0076239A"/>
    <w:rsid w:val="00763C52"/>
    <w:rsid w:val="00764D99"/>
    <w:rsid w:val="00766C6E"/>
    <w:rsid w:val="0076770C"/>
    <w:rsid w:val="00773ACD"/>
    <w:rsid w:val="0078433A"/>
    <w:rsid w:val="0078450E"/>
    <w:rsid w:val="0078469F"/>
    <w:rsid w:val="007866F0"/>
    <w:rsid w:val="00786E7E"/>
    <w:rsid w:val="00792746"/>
    <w:rsid w:val="00793451"/>
    <w:rsid w:val="007A1E1F"/>
    <w:rsid w:val="007A3920"/>
    <w:rsid w:val="007A446F"/>
    <w:rsid w:val="007A6BB4"/>
    <w:rsid w:val="007A7E57"/>
    <w:rsid w:val="007B0B27"/>
    <w:rsid w:val="007B10EA"/>
    <w:rsid w:val="007B19A5"/>
    <w:rsid w:val="007B354B"/>
    <w:rsid w:val="007B381F"/>
    <w:rsid w:val="007B7141"/>
    <w:rsid w:val="007C0EF1"/>
    <w:rsid w:val="007C134A"/>
    <w:rsid w:val="007C2BB3"/>
    <w:rsid w:val="007C35AE"/>
    <w:rsid w:val="007C5906"/>
    <w:rsid w:val="007C6904"/>
    <w:rsid w:val="007D17BC"/>
    <w:rsid w:val="007D248D"/>
    <w:rsid w:val="007D3D8A"/>
    <w:rsid w:val="007D4945"/>
    <w:rsid w:val="007D7916"/>
    <w:rsid w:val="007D7D45"/>
    <w:rsid w:val="007E0222"/>
    <w:rsid w:val="007E0F19"/>
    <w:rsid w:val="007E2CE6"/>
    <w:rsid w:val="007E2E2F"/>
    <w:rsid w:val="007E4076"/>
    <w:rsid w:val="007E6806"/>
    <w:rsid w:val="00800AAD"/>
    <w:rsid w:val="00802997"/>
    <w:rsid w:val="0080340A"/>
    <w:rsid w:val="008040B5"/>
    <w:rsid w:val="008048F8"/>
    <w:rsid w:val="0080567D"/>
    <w:rsid w:val="008056A1"/>
    <w:rsid w:val="00805741"/>
    <w:rsid w:val="008060BF"/>
    <w:rsid w:val="008068F6"/>
    <w:rsid w:val="00806F2A"/>
    <w:rsid w:val="008070C0"/>
    <w:rsid w:val="00812E06"/>
    <w:rsid w:val="00813C7F"/>
    <w:rsid w:val="008165BD"/>
    <w:rsid w:val="00820A5C"/>
    <w:rsid w:val="00822299"/>
    <w:rsid w:val="00822A36"/>
    <w:rsid w:val="008244F7"/>
    <w:rsid w:val="00824700"/>
    <w:rsid w:val="0082476F"/>
    <w:rsid w:val="00824993"/>
    <w:rsid w:val="00827252"/>
    <w:rsid w:val="00827E95"/>
    <w:rsid w:val="008317F5"/>
    <w:rsid w:val="00832DF4"/>
    <w:rsid w:val="008457AB"/>
    <w:rsid w:val="0084618B"/>
    <w:rsid w:val="00850B4C"/>
    <w:rsid w:val="00850D23"/>
    <w:rsid w:val="00852AA1"/>
    <w:rsid w:val="00853D87"/>
    <w:rsid w:val="0085618C"/>
    <w:rsid w:val="0085637D"/>
    <w:rsid w:val="00860640"/>
    <w:rsid w:val="008623EA"/>
    <w:rsid w:val="008659BE"/>
    <w:rsid w:val="00866F0B"/>
    <w:rsid w:val="00872A62"/>
    <w:rsid w:val="00873539"/>
    <w:rsid w:val="00874867"/>
    <w:rsid w:val="00875142"/>
    <w:rsid w:val="00875A3B"/>
    <w:rsid w:val="008769AB"/>
    <w:rsid w:val="008769E1"/>
    <w:rsid w:val="008776DE"/>
    <w:rsid w:val="00880574"/>
    <w:rsid w:val="00881251"/>
    <w:rsid w:val="00885C14"/>
    <w:rsid w:val="00886E40"/>
    <w:rsid w:val="008922E2"/>
    <w:rsid w:val="0089342C"/>
    <w:rsid w:val="00893607"/>
    <w:rsid w:val="0089473D"/>
    <w:rsid w:val="0089701A"/>
    <w:rsid w:val="008A4D0F"/>
    <w:rsid w:val="008A74F4"/>
    <w:rsid w:val="008B2328"/>
    <w:rsid w:val="008B35B1"/>
    <w:rsid w:val="008B366A"/>
    <w:rsid w:val="008B3C03"/>
    <w:rsid w:val="008B758D"/>
    <w:rsid w:val="008C051E"/>
    <w:rsid w:val="008C2BA7"/>
    <w:rsid w:val="008C4D00"/>
    <w:rsid w:val="008C6332"/>
    <w:rsid w:val="008D22AF"/>
    <w:rsid w:val="008D5786"/>
    <w:rsid w:val="008D6CEE"/>
    <w:rsid w:val="008E4068"/>
    <w:rsid w:val="008E59A8"/>
    <w:rsid w:val="008E7C8A"/>
    <w:rsid w:val="008F1078"/>
    <w:rsid w:val="008F27DE"/>
    <w:rsid w:val="008F62C7"/>
    <w:rsid w:val="008F6A4E"/>
    <w:rsid w:val="008F76BD"/>
    <w:rsid w:val="009018AB"/>
    <w:rsid w:val="009039C9"/>
    <w:rsid w:val="009102A7"/>
    <w:rsid w:val="00912600"/>
    <w:rsid w:val="00914EBB"/>
    <w:rsid w:val="00915880"/>
    <w:rsid w:val="00916C07"/>
    <w:rsid w:val="009175D5"/>
    <w:rsid w:val="009211A0"/>
    <w:rsid w:val="00921924"/>
    <w:rsid w:val="00923294"/>
    <w:rsid w:val="00924DB6"/>
    <w:rsid w:val="00926B8D"/>
    <w:rsid w:val="009308D4"/>
    <w:rsid w:val="0093151B"/>
    <w:rsid w:val="00931A44"/>
    <w:rsid w:val="00933F0E"/>
    <w:rsid w:val="00934D3C"/>
    <w:rsid w:val="009351F9"/>
    <w:rsid w:val="009357D0"/>
    <w:rsid w:val="009358D6"/>
    <w:rsid w:val="00943CB1"/>
    <w:rsid w:val="00945436"/>
    <w:rsid w:val="0095113C"/>
    <w:rsid w:val="00954D94"/>
    <w:rsid w:val="00957CF5"/>
    <w:rsid w:val="00960B22"/>
    <w:rsid w:val="009611DF"/>
    <w:rsid w:val="00961680"/>
    <w:rsid w:val="00971873"/>
    <w:rsid w:val="009719D6"/>
    <w:rsid w:val="00972753"/>
    <w:rsid w:val="0097313E"/>
    <w:rsid w:val="009731BD"/>
    <w:rsid w:val="00974570"/>
    <w:rsid w:val="00977339"/>
    <w:rsid w:val="0097760B"/>
    <w:rsid w:val="00980AE9"/>
    <w:rsid w:val="00982417"/>
    <w:rsid w:val="009829FC"/>
    <w:rsid w:val="00983C09"/>
    <w:rsid w:val="009913A5"/>
    <w:rsid w:val="00992458"/>
    <w:rsid w:val="00993F0E"/>
    <w:rsid w:val="009A0B40"/>
    <w:rsid w:val="009A14C6"/>
    <w:rsid w:val="009A3A4B"/>
    <w:rsid w:val="009A6BFA"/>
    <w:rsid w:val="009A7886"/>
    <w:rsid w:val="009B1F18"/>
    <w:rsid w:val="009B6FA2"/>
    <w:rsid w:val="009C0265"/>
    <w:rsid w:val="009C1C97"/>
    <w:rsid w:val="009C5AD5"/>
    <w:rsid w:val="009C5EBD"/>
    <w:rsid w:val="009C774A"/>
    <w:rsid w:val="009D27BD"/>
    <w:rsid w:val="009D3A25"/>
    <w:rsid w:val="009D4AB8"/>
    <w:rsid w:val="009D6247"/>
    <w:rsid w:val="009E1144"/>
    <w:rsid w:val="009E4210"/>
    <w:rsid w:val="009E5914"/>
    <w:rsid w:val="009E5B16"/>
    <w:rsid w:val="009E7BE4"/>
    <w:rsid w:val="009F0F60"/>
    <w:rsid w:val="009F1EAC"/>
    <w:rsid w:val="009F3170"/>
    <w:rsid w:val="009F325E"/>
    <w:rsid w:val="009F3988"/>
    <w:rsid w:val="00A01F4A"/>
    <w:rsid w:val="00A02E7D"/>
    <w:rsid w:val="00A05EC2"/>
    <w:rsid w:val="00A11B58"/>
    <w:rsid w:val="00A155E0"/>
    <w:rsid w:val="00A15EFF"/>
    <w:rsid w:val="00A16155"/>
    <w:rsid w:val="00A200AD"/>
    <w:rsid w:val="00A205CD"/>
    <w:rsid w:val="00A23EA3"/>
    <w:rsid w:val="00A2501D"/>
    <w:rsid w:val="00A25457"/>
    <w:rsid w:val="00A2652D"/>
    <w:rsid w:val="00A26B98"/>
    <w:rsid w:val="00A30740"/>
    <w:rsid w:val="00A3074D"/>
    <w:rsid w:val="00A30D26"/>
    <w:rsid w:val="00A358E0"/>
    <w:rsid w:val="00A374A6"/>
    <w:rsid w:val="00A4192F"/>
    <w:rsid w:val="00A468D4"/>
    <w:rsid w:val="00A47E38"/>
    <w:rsid w:val="00A53C54"/>
    <w:rsid w:val="00A61254"/>
    <w:rsid w:val="00A63D68"/>
    <w:rsid w:val="00A67B54"/>
    <w:rsid w:val="00A67FA9"/>
    <w:rsid w:val="00A71653"/>
    <w:rsid w:val="00A73FDA"/>
    <w:rsid w:val="00A75A96"/>
    <w:rsid w:val="00A806BD"/>
    <w:rsid w:val="00A8185B"/>
    <w:rsid w:val="00A86447"/>
    <w:rsid w:val="00A87C9F"/>
    <w:rsid w:val="00A90F55"/>
    <w:rsid w:val="00A95130"/>
    <w:rsid w:val="00A96067"/>
    <w:rsid w:val="00A96C2D"/>
    <w:rsid w:val="00AA125B"/>
    <w:rsid w:val="00AA1CEF"/>
    <w:rsid w:val="00AA1E76"/>
    <w:rsid w:val="00AA21DD"/>
    <w:rsid w:val="00AA386E"/>
    <w:rsid w:val="00AA50FE"/>
    <w:rsid w:val="00AB2D1E"/>
    <w:rsid w:val="00AB4B02"/>
    <w:rsid w:val="00AB66F7"/>
    <w:rsid w:val="00AC1B37"/>
    <w:rsid w:val="00AC1F44"/>
    <w:rsid w:val="00AC42BF"/>
    <w:rsid w:val="00AC4AEB"/>
    <w:rsid w:val="00AC4BE4"/>
    <w:rsid w:val="00AC6B8C"/>
    <w:rsid w:val="00AD3B69"/>
    <w:rsid w:val="00AD58E4"/>
    <w:rsid w:val="00AD6269"/>
    <w:rsid w:val="00AD75C3"/>
    <w:rsid w:val="00AE4A71"/>
    <w:rsid w:val="00AE4DDA"/>
    <w:rsid w:val="00AF38FB"/>
    <w:rsid w:val="00AF5DF4"/>
    <w:rsid w:val="00AF7725"/>
    <w:rsid w:val="00AF7DB2"/>
    <w:rsid w:val="00B00741"/>
    <w:rsid w:val="00B00B80"/>
    <w:rsid w:val="00B03BF6"/>
    <w:rsid w:val="00B03D2E"/>
    <w:rsid w:val="00B107E2"/>
    <w:rsid w:val="00B11411"/>
    <w:rsid w:val="00B1539D"/>
    <w:rsid w:val="00B16C4A"/>
    <w:rsid w:val="00B16D71"/>
    <w:rsid w:val="00B17396"/>
    <w:rsid w:val="00B176B3"/>
    <w:rsid w:val="00B17C5D"/>
    <w:rsid w:val="00B20491"/>
    <w:rsid w:val="00B23213"/>
    <w:rsid w:val="00B31773"/>
    <w:rsid w:val="00B31960"/>
    <w:rsid w:val="00B31CB4"/>
    <w:rsid w:val="00B41A44"/>
    <w:rsid w:val="00B454D2"/>
    <w:rsid w:val="00B45537"/>
    <w:rsid w:val="00B45D91"/>
    <w:rsid w:val="00B46FA7"/>
    <w:rsid w:val="00B5051A"/>
    <w:rsid w:val="00B54F71"/>
    <w:rsid w:val="00B604DD"/>
    <w:rsid w:val="00B6729D"/>
    <w:rsid w:val="00B71073"/>
    <w:rsid w:val="00B74BD1"/>
    <w:rsid w:val="00B81479"/>
    <w:rsid w:val="00B83833"/>
    <w:rsid w:val="00B850EE"/>
    <w:rsid w:val="00B90C57"/>
    <w:rsid w:val="00B91227"/>
    <w:rsid w:val="00B91882"/>
    <w:rsid w:val="00B9217D"/>
    <w:rsid w:val="00B94262"/>
    <w:rsid w:val="00B97950"/>
    <w:rsid w:val="00BA07FE"/>
    <w:rsid w:val="00BA16DB"/>
    <w:rsid w:val="00BA2BA7"/>
    <w:rsid w:val="00BA4C5A"/>
    <w:rsid w:val="00BA59B5"/>
    <w:rsid w:val="00BA5B28"/>
    <w:rsid w:val="00BC314A"/>
    <w:rsid w:val="00BC3151"/>
    <w:rsid w:val="00BC32EC"/>
    <w:rsid w:val="00BD0F3A"/>
    <w:rsid w:val="00BD1C36"/>
    <w:rsid w:val="00BD4016"/>
    <w:rsid w:val="00BD5020"/>
    <w:rsid w:val="00BD7425"/>
    <w:rsid w:val="00BE0831"/>
    <w:rsid w:val="00BE097C"/>
    <w:rsid w:val="00BE2854"/>
    <w:rsid w:val="00BE4FDC"/>
    <w:rsid w:val="00BE6999"/>
    <w:rsid w:val="00BE6D43"/>
    <w:rsid w:val="00BF478D"/>
    <w:rsid w:val="00BF4DD1"/>
    <w:rsid w:val="00BF57EE"/>
    <w:rsid w:val="00C010F7"/>
    <w:rsid w:val="00C01B37"/>
    <w:rsid w:val="00C03B84"/>
    <w:rsid w:val="00C03D5E"/>
    <w:rsid w:val="00C07067"/>
    <w:rsid w:val="00C10F91"/>
    <w:rsid w:val="00C15FBA"/>
    <w:rsid w:val="00C162BC"/>
    <w:rsid w:val="00C16798"/>
    <w:rsid w:val="00C2558D"/>
    <w:rsid w:val="00C27016"/>
    <w:rsid w:val="00C31F6E"/>
    <w:rsid w:val="00C32D58"/>
    <w:rsid w:val="00C33D56"/>
    <w:rsid w:val="00C34EE3"/>
    <w:rsid w:val="00C410EF"/>
    <w:rsid w:val="00C41401"/>
    <w:rsid w:val="00C41E2D"/>
    <w:rsid w:val="00C42053"/>
    <w:rsid w:val="00C46B47"/>
    <w:rsid w:val="00C53443"/>
    <w:rsid w:val="00C563C1"/>
    <w:rsid w:val="00C56964"/>
    <w:rsid w:val="00C61CA6"/>
    <w:rsid w:val="00C7220C"/>
    <w:rsid w:val="00C72DA9"/>
    <w:rsid w:val="00C73836"/>
    <w:rsid w:val="00C7406A"/>
    <w:rsid w:val="00C75C0E"/>
    <w:rsid w:val="00C76249"/>
    <w:rsid w:val="00C8366E"/>
    <w:rsid w:val="00C85338"/>
    <w:rsid w:val="00C86603"/>
    <w:rsid w:val="00C911F6"/>
    <w:rsid w:val="00C92CEE"/>
    <w:rsid w:val="00C938EA"/>
    <w:rsid w:val="00C9429D"/>
    <w:rsid w:val="00C94706"/>
    <w:rsid w:val="00C96D3A"/>
    <w:rsid w:val="00C97352"/>
    <w:rsid w:val="00C97E41"/>
    <w:rsid w:val="00CA01BB"/>
    <w:rsid w:val="00CA244A"/>
    <w:rsid w:val="00CA304F"/>
    <w:rsid w:val="00CA3394"/>
    <w:rsid w:val="00CA3E93"/>
    <w:rsid w:val="00CA4EF0"/>
    <w:rsid w:val="00CA7F67"/>
    <w:rsid w:val="00CB0BC1"/>
    <w:rsid w:val="00CB1DC1"/>
    <w:rsid w:val="00CB347D"/>
    <w:rsid w:val="00CB37B3"/>
    <w:rsid w:val="00CB428E"/>
    <w:rsid w:val="00CB770B"/>
    <w:rsid w:val="00CC521A"/>
    <w:rsid w:val="00CC6199"/>
    <w:rsid w:val="00CC70FE"/>
    <w:rsid w:val="00CD1F3E"/>
    <w:rsid w:val="00CD5DBC"/>
    <w:rsid w:val="00CE1CD9"/>
    <w:rsid w:val="00CE4FD6"/>
    <w:rsid w:val="00CF2CC7"/>
    <w:rsid w:val="00CF659B"/>
    <w:rsid w:val="00CF6B33"/>
    <w:rsid w:val="00D01CD4"/>
    <w:rsid w:val="00D01E61"/>
    <w:rsid w:val="00D04DFB"/>
    <w:rsid w:val="00D05161"/>
    <w:rsid w:val="00D13D25"/>
    <w:rsid w:val="00D155A5"/>
    <w:rsid w:val="00D16032"/>
    <w:rsid w:val="00D166B6"/>
    <w:rsid w:val="00D201D6"/>
    <w:rsid w:val="00D235E4"/>
    <w:rsid w:val="00D2360F"/>
    <w:rsid w:val="00D30DDA"/>
    <w:rsid w:val="00D32C1F"/>
    <w:rsid w:val="00D36895"/>
    <w:rsid w:val="00D37D3E"/>
    <w:rsid w:val="00D4006C"/>
    <w:rsid w:val="00D46874"/>
    <w:rsid w:val="00D529F4"/>
    <w:rsid w:val="00D52DCC"/>
    <w:rsid w:val="00D53A3E"/>
    <w:rsid w:val="00D55307"/>
    <w:rsid w:val="00D5578B"/>
    <w:rsid w:val="00D628DE"/>
    <w:rsid w:val="00D6326C"/>
    <w:rsid w:val="00D641CE"/>
    <w:rsid w:val="00D66421"/>
    <w:rsid w:val="00D707BC"/>
    <w:rsid w:val="00D7412D"/>
    <w:rsid w:val="00D74D4D"/>
    <w:rsid w:val="00D77B96"/>
    <w:rsid w:val="00D77F86"/>
    <w:rsid w:val="00D815B9"/>
    <w:rsid w:val="00D91399"/>
    <w:rsid w:val="00D9403E"/>
    <w:rsid w:val="00D94813"/>
    <w:rsid w:val="00D977A8"/>
    <w:rsid w:val="00DA0D3D"/>
    <w:rsid w:val="00DA3DDE"/>
    <w:rsid w:val="00DB0257"/>
    <w:rsid w:val="00DB1BE7"/>
    <w:rsid w:val="00DB32E8"/>
    <w:rsid w:val="00DB4E38"/>
    <w:rsid w:val="00DB734E"/>
    <w:rsid w:val="00DB78E7"/>
    <w:rsid w:val="00DC0FB3"/>
    <w:rsid w:val="00DC6F4B"/>
    <w:rsid w:val="00DD070C"/>
    <w:rsid w:val="00DD109D"/>
    <w:rsid w:val="00DD31F9"/>
    <w:rsid w:val="00DE0BF7"/>
    <w:rsid w:val="00DE2F73"/>
    <w:rsid w:val="00DE4772"/>
    <w:rsid w:val="00DE6299"/>
    <w:rsid w:val="00DF0965"/>
    <w:rsid w:val="00DF1DA9"/>
    <w:rsid w:val="00DF5718"/>
    <w:rsid w:val="00DF622B"/>
    <w:rsid w:val="00DF7A11"/>
    <w:rsid w:val="00E009A6"/>
    <w:rsid w:val="00E07FA5"/>
    <w:rsid w:val="00E17E5D"/>
    <w:rsid w:val="00E206DF"/>
    <w:rsid w:val="00E21D53"/>
    <w:rsid w:val="00E228F8"/>
    <w:rsid w:val="00E234EC"/>
    <w:rsid w:val="00E26B29"/>
    <w:rsid w:val="00E26E71"/>
    <w:rsid w:val="00E27B89"/>
    <w:rsid w:val="00E27C79"/>
    <w:rsid w:val="00E33006"/>
    <w:rsid w:val="00E36595"/>
    <w:rsid w:val="00E42100"/>
    <w:rsid w:val="00E45366"/>
    <w:rsid w:val="00E4540F"/>
    <w:rsid w:val="00E45707"/>
    <w:rsid w:val="00E45990"/>
    <w:rsid w:val="00E47389"/>
    <w:rsid w:val="00E51EF2"/>
    <w:rsid w:val="00E53BD8"/>
    <w:rsid w:val="00E564FF"/>
    <w:rsid w:val="00E60185"/>
    <w:rsid w:val="00E63579"/>
    <w:rsid w:val="00E63694"/>
    <w:rsid w:val="00E6512B"/>
    <w:rsid w:val="00E66703"/>
    <w:rsid w:val="00E738DF"/>
    <w:rsid w:val="00E74F42"/>
    <w:rsid w:val="00E80E56"/>
    <w:rsid w:val="00E818BD"/>
    <w:rsid w:val="00E829D1"/>
    <w:rsid w:val="00E85B68"/>
    <w:rsid w:val="00E864D6"/>
    <w:rsid w:val="00E86AD9"/>
    <w:rsid w:val="00E93585"/>
    <w:rsid w:val="00E95334"/>
    <w:rsid w:val="00E9638A"/>
    <w:rsid w:val="00E97058"/>
    <w:rsid w:val="00EA1FEC"/>
    <w:rsid w:val="00EA4F17"/>
    <w:rsid w:val="00EA5B40"/>
    <w:rsid w:val="00EA7300"/>
    <w:rsid w:val="00EB0E0A"/>
    <w:rsid w:val="00EB48A6"/>
    <w:rsid w:val="00EB4939"/>
    <w:rsid w:val="00EB7075"/>
    <w:rsid w:val="00EB7A2D"/>
    <w:rsid w:val="00EC2214"/>
    <w:rsid w:val="00EC791E"/>
    <w:rsid w:val="00ED0DC0"/>
    <w:rsid w:val="00ED2CCB"/>
    <w:rsid w:val="00ED3827"/>
    <w:rsid w:val="00EE0FD9"/>
    <w:rsid w:val="00EE4EDA"/>
    <w:rsid w:val="00EF29A5"/>
    <w:rsid w:val="00EF35CC"/>
    <w:rsid w:val="00EF58A7"/>
    <w:rsid w:val="00F062B0"/>
    <w:rsid w:val="00F10E91"/>
    <w:rsid w:val="00F128F1"/>
    <w:rsid w:val="00F155A3"/>
    <w:rsid w:val="00F1622E"/>
    <w:rsid w:val="00F173CF"/>
    <w:rsid w:val="00F174CF"/>
    <w:rsid w:val="00F20822"/>
    <w:rsid w:val="00F23558"/>
    <w:rsid w:val="00F2528E"/>
    <w:rsid w:val="00F25C96"/>
    <w:rsid w:val="00F274A9"/>
    <w:rsid w:val="00F2783F"/>
    <w:rsid w:val="00F31C8B"/>
    <w:rsid w:val="00F32047"/>
    <w:rsid w:val="00F32B53"/>
    <w:rsid w:val="00F41099"/>
    <w:rsid w:val="00F46788"/>
    <w:rsid w:val="00F51905"/>
    <w:rsid w:val="00F52BB6"/>
    <w:rsid w:val="00F5369D"/>
    <w:rsid w:val="00F538A2"/>
    <w:rsid w:val="00F55F6A"/>
    <w:rsid w:val="00F600E6"/>
    <w:rsid w:val="00F60205"/>
    <w:rsid w:val="00F61376"/>
    <w:rsid w:val="00F62285"/>
    <w:rsid w:val="00F678BC"/>
    <w:rsid w:val="00F71350"/>
    <w:rsid w:val="00F72B7E"/>
    <w:rsid w:val="00F74EB6"/>
    <w:rsid w:val="00F75A05"/>
    <w:rsid w:val="00F7657F"/>
    <w:rsid w:val="00F77D2D"/>
    <w:rsid w:val="00F8072B"/>
    <w:rsid w:val="00F86641"/>
    <w:rsid w:val="00F86686"/>
    <w:rsid w:val="00F91239"/>
    <w:rsid w:val="00F918FC"/>
    <w:rsid w:val="00F9229C"/>
    <w:rsid w:val="00F94704"/>
    <w:rsid w:val="00F95619"/>
    <w:rsid w:val="00F964AA"/>
    <w:rsid w:val="00FA0A0A"/>
    <w:rsid w:val="00FA1B5B"/>
    <w:rsid w:val="00FA1D77"/>
    <w:rsid w:val="00FA2343"/>
    <w:rsid w:val="00FA54CA"/>
    <w:rsid w:val="00FA7387"/>
    <w:rsid w:val="00FA7EC0"/>
    <w:rsid w:val="00FB5B5C"/>
    <w:rsid w:val="00FB625F"/>
    <w:rsid w:val="00FC082B"/>
    <w:rsid w:val="00FC14EB"/>
    <w:rsid w:val="00FC17EE"/>
    <w:rsid w:val="00FC1D15"/>
    <w:rsid w:val="00FC3329"/>
    <w:rsid w:val="00FC4A74"/>
    <w:rsid w:val="00FC4E5E"/>
    <w:rsid w:val="00FC641C"/>
    <w:rsid w:val="00FD161B"/>
    <w:rsid w:val="00FD2094"/>
    <w:rsid w:val="00FD2C48"/>
    <w:rsid w:val="00FF26E9"/>
    <w:rsid w:val="00FF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uiPriority w:val="34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  <w:style w:type="character" w:customStyle="1" w:styleId="ab">
    <w:name w:val="Основной текст Знак"/>
    <w:aliases w:val="Основной текст Знак Знак Знак Знак1,Основной текст Знак Знак Знак Знак Знак,Знак1 Знак,body text Знак1,body text Знак Знак,Body Text Char Знак,Знак Знак"/>
    <w:link w:val="ac"/>
    <w:locked/>
    <w:rsid w:val="00D201D6"/>
    <w:rPr>
      <w:sz w:val="24"/>
    </w:rPr>
  </w:style>
  <w:style w:type="paragraph" w:styleId="ac">
    <w:name w:val="Body Text"/>
    <w:aliases w:val="Основной текст Знак Знак Знак,Основной текст Знак Знак Знак Знак,Знак1,body text,body text Знак,Body Text Char,Знак"/>
    <w:basedOn w:val="a"/>
    <w:link w:val="ab"/>
    <w:rsid w:val="00D201D6"/>
    <w:pPr>
      <w:spacing w:after="120" w:line="240" w:lineRule="auto"/>
    </w:pPr>
    <w:rPr>
      <w:sz w:val="24"/>
      <w:szCs w:val="20"/>
    </w:rPr>
  </w:style>
  <w:style w:type="character" w:customStyle="1" w:styleId="12">
    <w:name w:val="Основной текст Знак1"/>
    <w:basedOn w:val="a0"/>
    <w:semiHidden/>
    <w:rsid w:val="00D201D6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0E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E2CEA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C1DCE"/>
    <w:rPr>
      <w:rFonts w:ascii="Times New Roman" w:hAnsi="Times New Roman"/>
      <w:sz w:val="24"/>
      <w:szCs w:val="24"/>
    </w:rPr>
  </w:style>
  <w:style w:type="character" w:customStyle="1" w:styleId="13">
    <w:name w:val="Основной шрифт абзаца1"/>
    <w:rsid w:val="007B381F"/>
  </w:style>
  <w:style w:type="paragraph" w:customStyle="1" w:styleId="Default">
    <w:name w:val="Default"/>
    <w:rsid w:val="003C61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875EF-1B1E-405C-AB2E-AC6F1FD6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Алексей</dc:creator>
  <cp:lastModifiedBy>Полкачев Алексей Павлович</cp:lastModifiedBy>
  <cp:revision>287</cp:revision>
  <cp:lastPrinted>2026-05-21T12:27:00Z</cp:lastPrinted>
  <dcterms:created xsi:type="dcterms:W3CDTF">2020-06-29T08:04:00Z</dcterms:created>
  <dcterms:modified xsi:type="dcterms:W3CDTF">2026-05-22T06:06:00Z</dcterms:modified>
</cp:coreProperties>
</file>