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2A2D9A">
        <w:rPr>
          <w:rFonts w:ascii="Verdana" w:hAnsi="Verdana" w:cs="Verdana"/>
          <w:sz w:val="18"/>
          <w:szCs w:val="18"/>
          <w:u w:val="single"/>
        </w:rPr>
        <w:t>311</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65318F"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w:t>
      </w:r>
      <w:r w:rsidRPr="0065318F">
        <w:rPr>
          <w:rFonts w:ascii="Verdana" w:hAnsi="Verdana" w:cs="Verdana"/>
          <w:sz w:val="16"/>
          <w:szCs w:val="16"/>
        </w:rPr>
        <w:t>и условия поставки товара</w:t>
      </w:r>
    </w:p>
    <w:p w:rsidR="00412EF8" w:rsidRPr="006531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65318F">
        <w:rPr>
          <w:rFonts w:ascii="Verdana" w:hAnsi="Verdana" w:cs="Verdana"/>
          <w:sz w:val="16"/>
          <w:szCs w:val="16"/>
        </w:rPr>
        <w:t xml:space="preserve">3.1. В рамках исполнения </w:t>
      </w:r>
      <w:r w:rsidR="00F933F3" w:rsidRPr="0065318F">
        <w:rPr>
          <w:rFonts w:ascii="Verdana" w:hAnsi="Verdana" w:cs="Verdana"/>
          <w:sz w:val="16"/>
          <w:szCs w:val="16"/>
        </w:rPr>
        <w:t>Контракт</w:t>
      </w:r>
      <w:r w:rsidRPr="0065318F">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gramStart"/>
      <w:r w:rsidRPr="0065318F">
        <w:rPr>
          <w:rFonts w:ascii="Verdana" w:hAnsi="Verdana" w:cs="Verdana"/>
          <w:sz w:val="16"/>
          <w:szCs w:val="16"/>
        </w:rPr>
        <w:t>сердечно-сосудистой</w:t>
      </w:r>
      <w:proofErr w:type="gramEnd"/>
      <w:r w:rsidRPr="006531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65318F">
        <w:rPr>
          <w:rFonts w:ascii="Verdana" w:hAnsi="Verdana" w:cs="Verdana"/>
          <w:sz w:val="16"/>
          <w:szCs w:val="16"/>
        </w:rPr>
        <w:t>Контракт</w:t>
      </w:r>
      <w:r w:rsidRPr="0065318F">
        <w:rPr>
          <w:rFonts w:ascii="Verdana" w:hAnsi="Verdana" w:cs="Verdana"/>
          <w:sz w:val="16"/>
          <w:szCs w:val="16"/>
        </w:rPr>
        <w:t xml:space="preserve">а по  </w:t>
      </w:r>
      <w:r w:rsidR="0065318F" w:rsidRPr="0065318F">
        <w:rPr>
          <w:rFonts w:ascii="Verdana" w:hAnsi="Verdana" w:cs="Verdana"/>
          <w:sz w:val="16"/>
          <w:szCs w:val="16"/>
        </w:rPr>
        <w:t>16 октября</w:t>
      </w:r>
      <w:r w:rsidR="002C3AF6" w:rsidRPr="0065318F">
        <w:rPr>
          <w:rFonts w:ascii="Verdana" w:hAnsi="Verdana" w:cs="Verdana"/>
          <w:sz w:val="16"/>
          <w:szCs w:val="16"/>
        </w:rPr>
        <w:t xml:space="preserve"> </w:t>
      </w:r>
      <w:r w:rsidR="00D344F0" w:rsidRPr="0065318F">
        <w:rPr>
          <w:rFonts w:ascii="Verdana" w:hAnsi="Verdana" w:cs="Verdana"/>
          <w:sz w:val="16"/>
          <w:szCs w:val="16"/>
        </w:rPr>
        <w:t xml:space="preserve"> 2026 года</w:t>
      </w:r>
      <w:r w:rsidR="00864589" w:rsidRPr="0065318F">
        <w:rPr>
          <w:rFonts w:ascii="Verdana" w:hAnsi="Verdana" w:cs="Verdana"/>
          <w:sz w:val="16"/>
          <w:szCs w:val="16"/>
        </w:rPr>
        <w:t xml:space="preserve"> (включительно)</w:t>
      </w:r>
      <w:r w:rsidR="00412EF8" w:rsidRPr="0065318F">
        <w:rPr>
          <w:rFonts w:ascii="Verdana" w:hAnsi="Verdana"/>
          <w:sz w:val="16"/>
          <w:szCs w:val="16"/>
        </w:rPr>
        <w:t>.</w:t>
      </w:r>
      <w:r w:rsidR="00412EF8" w:rsidRPr="0065318F">
        <w:rPr>
          <w:rFonts w:ascii="Verdana" w:hAnsi="Verdana" w:cs="Verdana"/>
          <w:sz w:val="16"/>
          <w:szCs w:val="16"/>
        </w:rPr>
        <w:t xml:space="preserve"> </w:t>
      </w:r>
    </w:p>
    <w:p w:rsidR="005D1C12" w:rsidRPr="006531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6531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65318F">
        <w:rPr>
          <w:rFonts w:ascii="Verdana" w:hAnsi="Verdana" w:cs="Verdana"/>
          <w:sz w:val="16"/>
          <w:szCs w:val="16"/>
        </w:rPr>
        <w:t xml:space="preserve">3.3. Товар, поставляемый Поставщиком Заказчику, должен соответствовать характеристикам, указанным в </w:t>
      </w:r>
      <w:r w:rsidR="007820BC" w:rsidRPr="0065318F">
        <w:rPr>
          <w:rFonts w:ascii="Verdana" w:hAnsi="Verdana" w:cs="Verdana"/>
          <w:sz w:val="16"/>
          <w:szCs w:val="16"/>
        </w:rPr>
        <w:t>приложении №1 к настоящему</w:t>
      </w:r>
      <w:r w:rsidRPr="0065318F">
        <w:rPr>
          <w:rFonts w:ascii="Verdana" w:hAnsi="Verdana" w:cs="Verdana"/>
          <w:sz w:val="16"/>
          <w:szCs w:val="16"/>
        </w:rPr>
        <w:t xml:space="preserve"> </w:t>
      </w:r>
      <w:r w:rsidR="00F933F3" w:rsidRPr="0065318F">
        <w:rPr>
          <w:rFonts w:ascii="Verdana" w:hAnsi="Verdana" w:cs="Verdana"/>
          <w:sz w:val="16"/>
          <w:szCs w:val="16"/>
        </w:rPr>
        <w:t>Контракт</w:t>
      </w:r>
      <w:r w:rsidR="007820BC" w:rsidRPr="0065318F">
        <w:rPr>
          <w:rFonts w:ascii="Verdana" w:hAnsi="Verdana" w:cs="Verdana"/>
          <w:sz w:val="16"/>
          <w:szCs w:val="16"/>
        </w:rPr>
        <w:t>у</w:t>
      </w:r>
      <w:r w:rsidRPr="0065318F">
        <w:rPr>
          <w:rFonts w:ascii="Verdana" w:hAnsi="Verdana" w:cs="Verdana"/>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65318F"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65318F">
        <w:rPr>
          <w:rFonts w:ascii="Verdana" w:hAnsi="Verdana" w:cs="Verdana"/>
          <w:sz w:val="16"/>
          <w:szCs w:val="16"/>
        </w:rPr>
        <w:t>Срок действия, порядок изменения Контракта</w:t>
      </w:r>
    </w:p>
    <w:p w:rsidR="00366157" w:rsidRPr="0065318F"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65318F">
        <w:rPr>
          <w:rFonts w:ascii="Verdana" w:hAnsi="Verdana" w:cs="Verdana"/>
          <w:sz w:val="16"/>
          <w:szCs w:val="16"/>
        </w:rPr>
        <w:t>Контра</w:t>
      </w:r>
      <w:proofErr w:type="gramStart"/>
      <w:r w:rsidRPr="0065318F">
        <w:rPr>
          <w:rFonts w:ascii="Verdana" w:hAnsi="Verdana" w:cs="Verdana"/>
          <w:sz w:val="16"/>
          <w:szCs w:val="16"/>
        </w:rPr>
        <w:t>кт вст</w:t>
      </w:r>
      <w:proofErr w:type="gramEnd"/>
      <w:r w:rsidRPr="0065318F">
        <w:rPr>
          <w:rFonts w:ascii="Verdana" w:hAnsi="Verdana" w:cs="Verdana"/>
          <w:sz w:val="16"/>
          <w:szCs w:val="16"/>
        </w:rPr>
        <w:t xml:space="preserve">упает в силу со дня его заключения и действует до </w:t>
      </w:r>
      <w:r w:rsidR="0065318F" w:rsidRPr="0065318F">
        <w:rPr>
          <w:rFonts w:ascii="Verdana" w:hAnsi="Verdana" w:cs="Verdana"/>
          <w:sz w:val="16"/>
          <w:szCs w:val="16"/>
        </w:rPr>
        <w:t>11</w:t>
      </w:r>
      <w:r w:rsidR="00AA6EF0" w:rsidRPr="0065318F">
        <w:rPr>
          <w:rFonts w:ascii="Verdana" w:hAnsi="Verdana" w:cs="Verdana"/>
          <w:sz w:val="16"/>
          <w:szCs w:val="16"/>
        </w:rPr>
        <w:t xml:space="preserve"> </w:t>
      </w:r>
      <w:r w:rsidR="0065318F" w:rsidRPr="0065318F">
        <w:rPr>
          <w:rFonts w:ascii="Verdana" w:hAnsi="Verdana" w:cs="Verdana"/>
          <w:sz w:val="16"/>
          <w:szCs w:val="16"/>
        </w:rPr>
        <w:t>ноября</w:t>
      </w:r>
      <w:r w:rsidRPr="0065318F">
        <w:rPr>
          <w:rFonts w:ascii="Verdana" w:hAnsi="Verdana" w:cs="Verdana"/>
          <w:sz w:val="16"/>
          <w:szCs w:val="16"/>
        </w:rPr>
        <w:t xml:space="preserve"> 2026 года. Окончание срока действия Контракта влечет прекращение взаимных обязатель</w:t>
      </w:r>
      <w:proofErr w:type="gramStart"/>
      <w:r w:rsidRPr="0065318F">
        <w:rPr>
          <w:rFonts w:ascii="Verdana" w:hAnsi="Verdana" w:cs="Verdana"/>
          <w:sz w:val="16"/>
          <w:szCs w:val="16"/>
        </w:rPr>
        <w:t>ств Ст</w:t>
      </w:r>
      <w:proofErr w:type="gramEnd"/>
      <w:r w:rsidRPr="0065318F">
        <w:rPr>
          <w:rFonts w:ascii="Verdana" w:hAnsi="Verdana" w:cs="Verdana"/>
          <w:sz w:val="16"/>
          <w:szCs w:val="16"/>
        </w:rPr>
        <w:t>орон по Контракту,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5318F">
        <w:rPr>
          <w:rFonts w:ascii="Verdana" w:hAnsi="Verdana" w:cs="Verdana"/>
          <w:sz w:val="16"/>
          <w:szCs w:val="16"/>
        </w:rPr>
        <w:t>Изменение и дополнение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w:t>
      </w:r>
      <w:r w:rsidRPr="001147B7">
        <w:rPr>
          <w:rFonts w:ascii="Verdana" w:hAnsi="Verdana" w:cs="Verdana"/>
          <w:sz w:val="16"/>
          <w:szCs w:val="16"/>
        </w:rPr>
        <w:t xml:space="preserve">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2A2D9A">
        <w:rPr>
          <w:rFonts w:ascii="Verdana" w:hAnsi="Verdana"/>
          <w:sz w:val="18"/>
          <w:szCs w:val="18"/>
          <w:u w:val="single"/>
        </w:rPr>
        <w:t>311-</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AA6EF0" w:rsidRPr="00AA6EF0" w:rsidTr="00185D4C">
        <w:tc>
          <w:tcPr>
            <w:tcW w:w="523" w:type="dxa"/>
          </w:tcPr>
          <w:p w:rsidR="00AA6EF0" w:rsidRPr="00AA6EF0" w:rsidRDefault="00AA6EF0" w:rsidP="00ED68FA">
            <w:pPr>
              <w:pStyle w:val="ConsPlusNormal"/>
              <w:widowControl/>
              <w:ind w:firstLine="0"/>
              <w:jc w:val="center"/>
              <w:rPr>
                <w:rFonts w:ascii="Verdana" w:hAnsi="Verdana"/>
                <w:color w:val="000000" w:themeColor="text1"/>
                <w:sz w:val="16"/>
                <w:szCs w:val="16"/>
              </w:rPr>
            </w:pPr>
            <w:r w:rsidRPr="00AA6EF0">
              <w:rPr>
                <w:rFonts w:ascii="Verdana" w:hAnsi="Verdana"/>
                <w:color w:val="000000" w:themeColor="text1"/>
                <w:sz w:val="16"/>
                <w:szCs w:val="16"/>
              </w:rPr>
              <w:t>1.</w:t>
            </w:r>
          </w:p>
        </w:tc>
        <w:tc>
          <w:tcPr>
            <w:tcW w:w="1552" w:type="dxa"/>
          </w:tcPr>
          <w:p w:rsidR="00AA6EF0" w:rsidRPr="00AA6EF0" w:rsidRDefault="002A2D9A" w:rsidP="00485FD0">
            <w:pPr>
              <w:pStyle w:val="NmcNormal"/>
              <w:spacing w:line="240" w:lineRule="auto"/>
              <w:rPr>
                <w:rFonts w:ascii="Verdana" w:hAnsi="Verdana"/>
                <w:color w:val="000000" w:themeColor="text1"/>
                <w:szCs w:val="16"/>
                <w:lang w:val="ru-RU"/>
              </w:rPr>
            </w:pPr>
            <w:r w:rsidRPr="002A2D9A">
              <w:rPr>
                <w:rFonts w:ascii="Verdana" w:hAnsi="Verdana"/>
                <w:szCs w:val="16"/>
              </w:rPr>
              <w:t>32.50.13.110-00005748</w:t>
            </w:r>
          </w:p>
        </w:tc>
        <w:tc>
          <w:tcPr>
            <w:tcW w:w="2715" w:type="dxa"/>
          </w:tcPr>
          <w:p w:rsidR="002A2D9A" w:rsidRPr="002A2D9A" w:rsidRDefault="002A2D9A" w:rsidP="00185D4C">
            <w:pPr>
              <w:rPr>
                <w:rFonts w:ascii="Verdana" w:hAnsi="Verdana"/>
                <w:sz w:val="16"/>
                <w:szCs w:val="16"/>
              </w:rPr>
            </w:pPr>
            <w:r w:rsidRPr="002A2D9A">
              <w:rPr>
                <w:rFonts w:ascii="Verdana" w:hAnsi="Verdana"/>
                <w:sz w:val="16"/>
                <w:szCs w:val="16"/>
              </w:rPr>
              <w:t>Катетер для периферических сосудов</w:t>
            </w:r>
          </w:p>
          <w:p w:rsidR="002A2D9A" w:rsidRPr="002A2D9A" w:rsidRDefault="002A2D9A" w:rsidP="00185D4C">
            <w:pPr>
              <w:rPr>
                <w:rFonts w:ascii="Verdana" w:hAnsi="Verdana"/>
                <w:sz w:val="16"/>
                <w:szCs w:val="16"/>
              </w:rPr>
            </w:pPr>
            <w:proofErr w:type="gramStart"/>
            <w:r w:rsidRPr="002A2D9A">
              <w:rPr>
                <w:rFonts w:ascii="Verdana" w:hAnsi="Verdana"/>
                <w:sz w:val="16"/>
                <w:szCs w:val="16"/>
              </w:rPr>
              <w:t>(4269110</w:t>
            </w:r>
            <w:proofErr w:type="gramEnd"/>
          </w:p>
          <w:p w:rsidR="00AA6EF0" w:rsidRPr="00AA6EF0" w:rsidRDefault="002A2D9A" w:rsidP="00185D4C">
            <w:pPr>
              <w:rPr>
                <w:rFonts w:ascii="Verdana" w:hAnsi="Verdana"/>
                <w:sz w:val="16"/>
                <w:szCs w:val="16"/>
              </w:rPr>
            </w:pPr>
            <w:proofErr w:type="gramStart"/>
            <w:r w:rsidRPr="002A2D9A">
              <w:rPr>
                <w:rFonts w:ascii="Verdana" w:hAnsi="Verdana"/>
                <w:sz w:val="16"/>
                <w:szCs w:val="16"/>
              </w:rPr>
              <w:t xml:space="preserve">Внутривенная канюля с инъекционным портом </w:t>
            </w:r>
            <w:proofErr w:type="spellStart"/>
            <w:r w:rsidRPr="002A2D9A">
              <w:rPr>
                <w:rFonts w:ascii="Verdana" w:hAnsi="Verdana"/>
                <w:sz w:val="16"/>
                <w:szCs w:val="16"/>
              </w:rPr>
              <w:t>Вазофикс</w:t>
            </w:r>
            <w:proofErr w:type="spellEnd"/>
            <w:r w:rsidRPr="002A2D9A">
              <w:rPr>
                <w:rFonts w:ascii="Verdana" w:hAnsi="Verdana"/>
                <w:sz w:val="16"/>
                <w:szCs w:val="16"/>
              </w:rPr>
              <w:t xml:space="preserve"> </w:t>
            </w:r>
            <w:proofErr w:type="spellStart"/>
            <w:r w:rsidRPr="002A2D9A">
              <w:rPr>
                <w:rFonts w:ascii="Verdana" w:hAnsi="Verdana"/>
                <w:sz w:val="16"/>
                <w:szCs w:val="16"/>
              </w:rPr>
              <w:t>Церто</w:t>
            </w:r>
            <w:proofErr w:type="spellEnd"/>
            <w:r w:rsidRPr="002A2D9A">
              <w:rPr>
                <w:rFonts w:ascii="Verdana" w:hAnsi="Verdana"/>
                <w:sz w:val="16"/>
                <w:szCs w:val="16"/>
              </w:rPr>
              <w:t xml:space="preserve"> 20G, 33 мм, ПУР)</w:t>
            </w:r>
            <w:r w:rsidR="0065318F">
              <w:rPr>
                <w:rFonts w:ascii="Verdana" w:hAnsi="Verdana"/>
                <w:sz w:val="16"/>
                <w:szCs w:val="16"/>
              </w:rPr>
              <w:t xml:space="preserve"> Б. Браун</w:t>
            </w:r>
            <w:proofErr w:type="gramEnd"/>
          </w:p>
        </w:tc>
        <w:tc>
          <w:tcPr>
            <w:tcW w:w="4165" w:type="dxa"/>
          </w:tcPr>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Диаметр катетера, G</w:t>
            </w:r>
            <w:r w:rsidRPr="00185D4C">
              <w:rPr>
                <w:rFonts w:ascii="Verdana" w:hAnsi="Verdana"/>
                <w:sz w:val="16"/>
                <w:szCs w:val="16"/>
                <w:lang w:eastAsia="ru-RU"/>
              </w:rPr>
              <w:t xml:space="preserve"> </w:t>
            </w:r>
            <w:r w:rsidRPr="002A2D9A">
              <w:rPr>
                <w:rFonts w:ascii="Verdana" w:hAnsi="Verdana"/>
                <w:sz w:val="16"/>
                <w:szCs w:val="16"/>
                <w:lang w:eastAsia="ru-RU"/>
              </w:rPr>
              <w:t>20</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Инъекционный порт</w:t>
            </w:r>
            <w:r w:rsidRPr="00185D4C">
              <w:rPr>
                <w:rFonts w:ascii="Verdana" w:hAnsi="Verdana"/>
                <w:sz w:val="16"/>
                <w:szCs w:val="16"/>
                <w:lang w:eastAsia="ru-RU"/>
              </w:rPr>
              <w:t xml:space="preserve"> </w:t>
            </w:r>
            <w:r w:rsidRPr="002A2D9A">
              <w:rPr>
                <w:rFonts w:ascii="Verdana" w:hAnsi="Verdana"/>
                <w:sz w:val="16"/>
                <w:szCs w:val="16"/>
                <w:lang w:eastAsia="ru-RU"/>
              </w:rPr>
              <w:t>да</w:t>
            </w:r>
            <w:r w:rsidRPr="00185D4C">
              <w:rPr>
                <w:rFonts w:ascii="Verdana" w:hAnsi="Verdana"/>
                <w:sz w:val="16"/>
                <w:szCs w:val="16"/>
                <w:lang w:eastAsia="ru-RU"/>
              </w:rPr>
              <w:t xml:space="preserve"> </w:t>
            </w:r>
            <w:r w:rsidRPr="002A2D9A">
              <w:rPr>
                <w:rFonts w:ascii="Verdana" w:hAnsi="Verdana"/>
                <w:sz w:val="16"/>
                <w:szCs w:val="16"/>
                <w:lang w:eastAsia="ru-RU"/>
              </w:rPr>
              <w:t> </w:t>
            </w:r>
          </w:p>
          <w:p w:rsidR="006138B4" w:rsidRPr="00185D4C" w:rsidRDefault="006138B4" w:rsidP="006138B4">
            <w:pPr>
              <w:suppressAutoHyphens w:val="0"/>
              <w:rPr>
                <w:rFonts w:ascii="Verdana" w:hAnsi="Verdana"/>
                <w:sz w:val="16"/>
                <w:szCs w:val="16"/>
                <w:lang w:eastAsia="ru-RU"/>
              </w:rPr>
            </w:pPr>
            <w:r w:rsidRPr="002A2D9A">
              <w:rPr>
                <w:rFonts w:ascii="Verdana" w:hAnsi="Verdana"/>
                <w:color w:val="334059"/>
                <w:sz w:val="16"/>
                <w:szCs w:val="16"/>
                <w:lang w:eastAsia="ru-RU"/>
              </w:rPr>
              <w:t>Механизм защиты инъекционного порта</w:t>
            </w:r>
            <w:r w:rsidRPr="00185D4C">
              <w:rPr>
                <w:rFonts w:ascii="Verdana" w:hAnsi="Verdana"/>
                <w:color w:val="334059"/>
                <w:sz w:val="16"/>
                <w:szCs w:val="16"/>
                <w:lang w:eastAsia="ru-RU"/>
              </w:rPr>
              <w:t xml:space="preserve"> </w:t>
            </w:r>
            <w:r w:rsidRPr="002A2D9A">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2A2D9A">
              <w:rPr>
                <w:rFonts w:ascii="Verdana" w:hAnsi="Verdana"/>
                <w:color w:val="334059"/>
                <w:sz w:val="16"/>
                <w:szCs w:val="16"/>
                <w:lang w:eastAsia="ru-RU"/>
              </w:rPr>
              <w:t>Крылья для фиксации</w:t>
            </w:r>
            <w:r w:rsidRPr="00185D4C">
              <w:rPr>
                <w:rFonts w:ascii="Verdana" w:hAnsi="Verdana"/>
                <w:color w:val="334059"/>
                <w:sz w:val="16"/>
                <w:szCs w:val="16"/>
                <w:lang w:eastAsia="ru-RU"/>
              </w:rPr>
              <w:t xml:space="preserve"> </w:t>
            </w:r>
            <w:r w:rsidRPr="002A2D9A">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2A2D9A">
              <w:rPr>
                <w:rFonts w:ascii="Verdana" w:hAnsi="Verdana"/>
                <w:color w:val="334059"/>
                <w:sz w:val="16"/>
                <w:szCs w:val="16"/>
                <w:lang w:eastAsia="ru-RU"/>
              </w:rPr>
              <w:t>Рабочая длина</w:t>
            </w:r>
            <w:r w:rsidRPr="00185D4C">
              <w:rPr>
                <w:rFonts w:ascii="Verdana" w:hAnsi="Verdana"/>
                <w:color w:val="334059"/>
                <w:sz w:val="16"/>
                <w:szCs w:val="16"/>
                <w:lang w:eastAsia="ru-RU"/>
              </w:rPr>
              <w:t xml:space="preserve"> </w:t>
            </w:r>
            <w:r w:rsidRPr="00185D4C">
              <w:rPr>
                <w:rFonts w:ascii="Verdana" w:hAnsi="Verdana"/>
                <w:sz w:val="16"/>
                <w:szCs w:val="16"/>
                <w:lang w:eastAsia="ru-RU"/>
              </w:rPr>
              <w:t xml:space="preserve"> </w:t>
            </w:r>
            <w:r w:rsidRPr="002A2D9A">
              <w:rPr>
                <w:rFonts w:ascii="Verdana" w:hAnsi="Verdana"/>
                <w:sz w:val="16"/>
                <w:szCs w:val="16"/>
                <w:lang w:eastAsia="ru-RU"/>
              </w:rPr>
              <w:t>33</w:t>
            </w:r>
            <w:r w:rsidRPr="00185D4C">
              <w:rPr>
                <w:rFonts w:ascii="Verdana" w:hAnsi="Verdana"/>
                <w:sz w:val="16"/>
                <w:szCs w:val="16"/>
                <w:lang w:eastAsia="ru-RU"/>
              </w:rPr>
              <w:t xml:space="preserve"> </w:t>
            </w:r>
            <w:r w:rsidRPr="002A2D9A">
              <w:rPr>
                <w:rFonts w:ascii="Verdana" w:hAnsi="Verdana"/>
                <w:sz w:val="16"/>
                <w:szCs w:val="16"/>
                <w:lang w:eastAsia="ru-RU"/>
              </w:rPr>
              <w:t xml:space="preserve">мм </w:t>
            </w:r>
          </w:p>
          <w:p w:rsidR="006138B4" w:rsidRPr="00185D4C" w:rsidRDefault="006138B4" w:rsidP="006138B4">
            <w:pPr>
              <w:suppressAutoHyphens w:val="0"/>
              <w:rPr>
                <w:rFonts w:ascii="Verdana" w:hAnsi="Verdana"/>
                <w:sz w:val="16"/>
                <w:szCs w:val="16"/>
                <w:lang w:eastAsia="ru-RU"/>
              </w:rPr>
            </w:pPr>
            <w:proofErr w:type="spellStart"/>
            <w:r w:rsidRPr="002A2D9A">
              <w:rPr>
                <w:rFonts w:ascii="Verdana" w:hAnsi="Verdana"/>
                <w:color w:val="334059"/>
                <w:sz w:val="16"/>
                <w:szCs w:val="16"/>
                <w:lang w:eastAsia="ru-RU"/>
              </w:rPr>
              <w:t>Рентгеноконтрастность</w:t>
            </w:r>
            <w:proofErr w:type="spellEnd"/>
            <w:r w:rsidRPr="00185D4C">
              <w:rPr>
                <w:rFonts w:ascii="Verdana" w:hAnsi="Verdana"/>
                <w:color w:val="334059"/>
                <w:sz w:val="16"/>
                <w:szCs w:val="16"/>
                <w:lang w:eastAsia="ru-RU"/>
              </w:rPr>
              <w:t xml:space="preserve"> </w:t>
            </w:r>
            <w:r w:rsidRPr="002A2D9A">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2A2D9A">
              <w:rPr>
                <w:rFonts w:ascii="Verdana" w:hAnsi="Verdana"/>
                <w:color w:val="334059"/>
                <w:sz w:val="16"/>
                <w:szCs w:val="16"/>
                <w:lang w:eastAsia="ru-RU"/>
              </w:rPr>
              <w:t>Удлинительная трубка</w:t>
            </w:r>
            <w:r w:rsidRPr="00185D4C">
              <w:rPr>
                <w:rFonts w:ascii="Verdana" w:hAnsi="Verdana"/>
                <w:color w:val="334059"/>
                <w:sz w:val="16"/>
                <w:szCs w:val="16"/>
                <w:lang w:eastAsia="ru-RU"/>
              </w:rPr>
              <w:t xml:space="preserve"> </w:t>
            </w:r>
            <w:r w:rsidRPr="002A2D9A">
              <w:rPr>
                <w:rFonts w:ascii="Verdana" w:hAnsi="Verdana"/>
                <w:sz w:val="16"/>
                <w:szCs w:val="16"/>
                <w:lang w:eastAsia="ru-RU"/>
              </w:rPr>
              <w:t>нет</w:t>
            </w:r>
          </w:p>
          <w:p w:rsidR="006138B4" w:rsidRPr="00185D4C" w:rsidRDefault="006138B4" w:rsidP="006138B4">
            <w:pPr>
              <w:suppressAutoHyphens w:val="0"/>
              <w:rPr>
                <w:rFonts w:ascii="Verdana" w:hAnsi="Verdana"/>
                <w:sz w:val="16"/>
                <w:szCs w:val="16"/>
                <w:lang w:eastAsia="ru-RU"/>
              </w:rPr>
            </w:pPr>
            <w:r w:rsidRPr="002A2D9A">
              <w:rPr>
                <w:rFonts w:ascii="Verdana" w:hAnsi="Verdana"/>
                <w:color w:val="334059"/>
                <w:sz w:val="16"/>
                <w:szCs w:val="16"/>
                <w:lang w:eastAsia="ru-RU"/>
              </w:rPr>
              <w:t>Устройство защиты от укола иглой</w:t>
            </w:r>
            <w:r w:rsidRPr="00185D4C">
              <w:rPr>
                <w:rFonts w:ascii="Verdana" w:hAnsi="Verdana"/>
                <w:color w:val="334059"/>
                <w:sz w:val="16"/>
                <w:szCs w:val="16"/>
                <w:lang w:eastAsia="ru-RU"/>
              </w:rPr>
              <w:t xml:space="preserve"> </w:t>
            </w:r>
            <w:r w:rsidRPr="002A2D9A">
              <w:rPr>
                <w:rFonts w:ascii="Verdana" w:hAnsi="Verdana"/>
                <w:sz w:val="16"/>
                <w:szCs w:val="16"/>
                <w:lang w:eastAsia="ru-RU"/>
              </w:rPr>
              <w:t>нет</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 xml:space="preserve">Кол-во </w:t>
            </w:r>
            <w:proofErr w:type="spellStart"/>
            <w:r w:rsidRPr="002A2D9A">
              <w:rPr>
                <w:rFonts w:ascii="Verdana" w:hAnsi="Verdana"/>
                <w:sz w:val="16"/>
                <w:szCs w:val="16"/>
                <w:lang w:eastAsia="ru-RU"/>
              </w:rPr>
              <w:t>рентгеноконтрастных</w:t>
            </w:r>
            <w:proofErr w:type="spellEnd"/>
            <w:r w:rsidRPr="002A2D9A">
              <w:rPr>
                <w:rFonts w:ascii="Verdana" w:hAnsi="Verdana"/>
                <w:sz w:val="16"/>
                <w:szCs w:val="16"/>
                <w:lang w:eastAsia="ru-RU"/>
              </w:rPr>
              <w:t xml:space="preserve"> полос</w:t>
            </w:r>
            <w:r w:rsidRPr="00185D4C">
              <w:rPr>
                <w:rFonts w:ascii="Verdana" w:hAnsi="Verdana"/>
                <w:sz w:val="16"/>
                <w:szCs w:val="16"/>
                <w:lang w:eastAsia="ru-RU"/>
              </w:rPr>
              <w:t xml:space="preserve"> </w:t>
            </w:r>
            <w:r w:rsidRPr="002A2D9A">
              <w:rPr>
                <w:rFonts w:ascii="Verdana" w:hAnsi="Verdana"/>
                <w:sz w:val="16"/>
                <w:szCs w:val="16"/>
                <w:lang w:eastAsia="ru-RU"/>
              </w:rPr>
              <w:t xml:space="preserve"> 4</w:t>
            </w:r>
            <w:r w:rsidRPr="00185D4C">
              <w:rPr>
                <w:rFonts w:ascii="Verdana" w:hAnsi="Verdana"/>
                <w:sz w:val="16"/>
                <w:szCs w:val="16"/>
                <w:lang w:eastAsia="ru-RU"/>
              </w:rPr>
              <w:t xml:space="preserve"> </w:t>
            </w:r>
            <w:proofErr w:type="spellStart"/>
            <w:proofErr w:type="gramStart"/>
            <w:r w:rsidRPr="002A2D9A">
              <w:rPr>
                <w:rFonts w:ascii="Verdana" w:hAnsi="Verdana"/>
                <w:sz w:val="16"/>
                <w:szCs w:val="16"/>
                <w:lang w:eastAsia="ru-RU"/>
              </w:rPr>
              <w:t>шт</w:t>
            </w:r>
            <w:proofErr w:type="spellEnd"/>
            <w:proofErr w:type="gramEnd"/>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Материал катетера полиуретан</w:t>
            </w:r>
            <w:r w:rsidRPr="00185D4C">
              <w:rPr>
                <w:rFonts w:ascii="Verdana" w:hAnsi="Verdana"/>
                <w:sz w:val="16"/>
                <w:szCs w:val="16"/>
                <w:lang w:eastAsia="ru-RU"/>
              </w:rPr>
              <w:t xml:space="preserve"> </w:t>
            </w:r>
            <w:r w:rsidRPr="002A2D9A">
              <w:rPr>
                <w:rFonts w:ascii="Verdana" w:hAnsi="Verdana"/>
                <w:sz w:val="16"/>
                <w:szCs w:val="16"/>
                <w:lang w:eastAsia="ru-RU"/>
              </w:rPr>
              <w:t>соответствие</w:t>
            </w:r>
          </w:p>
          <w:p w:rsidR="006138B4" w:rsidRPr="00185D4C" w:rsidRDefault="006138B4" w:rsidP="0065318F">
            <w:pPr>
              <w:suppressAutoHyphens w:val="0"/>
              <w:rPr>
                <w:rFonts w:ascii="Verdana" w:hAnsi="Verdana"/>
                <w:sz w:val="16"/>
                <w:szCs w:val="16"/>
                <w:lang w:eastAsia="ru-RU"/>
              </w:rPr>
            </w:pPr>
            <w:r w:rsidRPr="002A2D9A">
              <w:rPr>
                <w:rFonts w:ascii="Verdana" w:hAnsi="Verdana"/>
                <w:sz w:val="16"/>
                <w:szCs w:val="16"/>
                <w:lang w:eastAsia="ru-RU"/>
              </w:rPr>
              <w:t>Скругленный кончик, совпадающий с проксимальным срезом иглы</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 xml:space="preserve">Тип соединения  инъекционного порта </w:t>
            </w:r>
            <w:proofErr w:type="spellStart"/>
            <w:r w:rsidRPr="002A2D9A">
              <w:rPr>
                <w:rFonts w:ascii="Verdana" w:hAnsi="Verdana"/>
                <w:sz w:val="16"/>
                <w:szCs w:val="16"/>
                <w:lang w:eastAsia="ru-RU"/>
              </w:rPr>
              <w:t>Луер</w:t>
            </w:r>
            <w:proofErr w:type="spellEnd"/>
            <w:r w:rsidRPr="002A2D9A">
              <w:rPr>
                <w:rFonts w:ascii="Verdana" w:hAnsi="Verdana"/>
                <w:sz w:val="16"/>
                <w:szCs w:val="16"/>
                <w:lang w:eastAsia="ru-RU"/>
              </w:rPr>
              <w:t xml:space="preserve"> </w:t>
            </w:r>
            <w:proofErr w:type="spellStart"/>
            <w:r w:rsidRPr="002A2D9A">
              <w:rPr>
                <w:rFonts w:ascii="Verdana" w:hAnsi="Verdana"/>
                <w:sz w:val="16"/>
                <w:szCs w:val="16"/>
                <w:lang w:eastAsia="ru-RU"/>
              </w:rPr>
              <w:t>Лок</w:t>
            </w:r>
            <w:proofErr w:type="spellEnd"/>
            <w:r w:rsidRPr="00185D4C">
              <w:rPr>
                <w:rFonts w:ascii="Verdana" w:hAnsi="Verdana"/>
                <w:sz w:val="16"/>
                <w:szCs w:val="16"/>
                <w:lang w:eastAsia="ru-RU"/>
              </w:rPr>
              <w:t xml:space="preserve"> </w:t>
            </w:r>
            <w:r w:rsidRPr="002A2D9A">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Защитная блокирующаяся крышка инъекционного порта</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Съемная гидрофобная заглушка на павильоне иглы</w:t>
            </w:r>
            <w:r w:rsidRPr="00185D4C">
              <w:rPr>
                <w:rFonts w:ascii="Verdana" w:hAnsi="Verdana"/>
                <w:sz w:val="16"/>
                <w:szCs w:val="16"/>
                <w:lang w:eastAsia="ru-RU"/>
              </w:rPr>
              <w:t xml:space="preserve"> </w:t>
            </w:r>
            <w:r w:rsidRPr="002A2D9A">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 xml:space="preserve">Крышка на гидрофобной заглушке </w:t>
            </w:r>
            <w:proofErr w:type="spellStart"/>
            <w:r w:rsidRPr="002A2D9A">
              <w:rPr>
                <w:rFonts w:ascii="Verdana" w:hAnsi="Verdana"/>
                <w:sz w:val="16"/>
                <w:szCs w:val="16"/>
                <w:lang w:eastAsia="ru-RU"/>
              </w:rPr>
              <w:t>Люэр</w:t>
            </w:r>
            <w:proofErr w:type="spellEnd"/>
            <w:r w:rsidRPr="002A2D9A">
              <w:rPr>
                <w:rFonts w:ascii="Verdana" w:hAnsi="Verdana"/>
                <w:sz w:val="16"/>
                <w:szCs w:val="16"/>
                <w:lang w:eastAsia="ru-RU"/>
              </w:rPr>
              <w:t xml:space="preserve"> </w:t>
            </w:r>
            <w:proofErr w:type="spellStart"/>
            <w:r w:rsidRPr="002A2D9A">
              <w:rPr>
                <w:rFonts w:ascii="Verdana" w:hAnsi="Verdana"/>
                <w:sz w:val="16"/>
                <w:szCs w:val="16"/>
                <w:lang w:eastAsia="ru-RU"/>
              </w:rPr>
              <w:t>Лок</w:t>
            </w:r>
            <w:proofErr w:type="spellEnd"/>
            <w:r w:rsidRPr="00185D4C">
              <w:rPr>
                <w:rFonts w:ascii="Verdana" w:hAnsi="Verdana"/>
                <w:sz w:val="16"/>
                <w:szCs w:val="16"/>
                <w:lang w:eastAsia="ru-RU"/>
              </w:rPr>
              <w:t xml:space="preserve"> </w:t>
            </w:r>
            <w:r w:rsidRPr="002A2D9A">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Расположение инъекционного порта по центру над крыльями</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соответствие </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Тип среза иглы трехгранный</w:t>
            </w:r>
            <w:r w:rsidRPr="00185D4C">
              <w:rPr>
                <w:rFonts w:ascii="Verdana" w:hAnsi="Verdana"/>
                <w:sz w:val="16"/>
                <w:szCs w:val="16"/>
                <w:lang w:eastAsia="ru-RU"/>
              </w:rPr>
              <w:t xml:space="preserve"> </w:t>
            </w:r>
            <w:r w:rsidRPr="002A2D9A">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2A2D9A">
              <w:rPr>
                <w:rFonts w:ascii="Verdana" w:hAnsi="Verdana"/>
                <w:sz w:val="16"/>
                <w:szCs w:val="16"/>
                <w:lang w:eastAsia="ru-RU"/>
              </w:rPr>
              <w:t>Скорость потока</w:t>
            </w:r>
            <w:r w:rsidRPr="00185D4C">
              <w:rPr>
                <w:rFonts w:ascii="Verdana" w:hAnsi="Verdana"/>
                <w:sz w:val="16"/>
                <w:szCs w:val="16"/>
                <w:lang w:eastAsia="ru-RU"/>
              </w:rPr>
              <w:t xml:space="preserve">  </w:t>
            </w:r>
            <w:r w:rsidRPr="002A2D9A">
              <w:rPr>
                <w:rFonts w:ascii="Verdana" w:hAnsi="Verdana"/>
                <w:sz w:val="16"/>
                <w:szCs w:val="16"/>
                <w:lang w:eastAsia="ru-RU"/>
              </w:rPr>
              <w:t xml:space="preserve"> 60мл/мин</w:t>
            </w:r>
          </w:p>
          <w:p w:rsidR="00AA6EF0" w:rsidRPr="00185D4C" w:rsidRDefault="00AA6EF0" w:rsidP="001A63FD">
            <w:pPr>
              <w:autoSpaceDE w:val="0"/>
              <w:autoSpaceDN w:val="0"/>
              <w:adjustRightInd w:val="0"/>
              <w:rPr>
                <w:rFonts w:ascii="Verdana" w:hAnsi="Verdana"/>
                <w:color w:val="000000" w:themeColor="text1"/>
                <w:sz w:val="16"/>
                <w:szCs w:val="16"/>
                <w:shd w:val="clear" w:color="auto" w:fill="FFFFFF"/>
              </w:rPr>
            </w:pPr>
          </w:p>
        </w:tc>
        <w:tc>
          <w:tcPr>
            <w:tcW w:w="1643" w:type="dxa"/>
          </w:tcPr>
          <w:p w:rsidR="00AA6EF0" w:rsidRPr="00AA6EF0" w:rsidRDefault="00AA6EF0" w:rsidP="00412EF8">
            <w:pPr>
              <w:jc w:val="center"/>
              <w:rPr>
                <w:rFonts w:ascii="Verdana" w:hAnsi="Verdana"/>
                <w:color w:val="000000" w:themeColor="text1"/>
                <w:sz w:val="16"/>
                <w:szCs w:val="16"/>
                <w:lang w:eastAsia="ru-RU"/>
              </w:rPr>
            </w:pPr>
          </w:p>
        </w:tc>
        <w:tc>
          <w:tcPr>
            <w:tcW w:w="909"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AA6EF0" w:rsidRPr="006138B4" w:rsidRDefault="006138B4" w:rsidP="00ED68FA">
            <w:pPr>
              <w:jc w:val="center"/>
              <w:rPr>
                <w:rFonts w:ascii="Verdana" w:hAnsi="Verdana"/>
                <w:color w:val="000000" w:themeColor="text1"/>
                <w:sz w:val="16"/>
                <w:szCs w:val="16"/>
              </w:rPr>
            </w:pPr>
            <w:r>
              <w:rPr>
                <w:rFonts w:ascii="Verdana" w:hAnsi="Verdana"/>
                <w:color w:val="000000" w:themeColor="text1"/>
                <w:sz w:val="16"/>
                <w:szCs w:val="16"/>
              </w:rPr>
              <w:t>1000</w:t>
            </w:r>
          </w:p>
        </w:tc>
        <w:tc>
          <w:tcPr>
            <w:tcW w:w="974" w:type="dxa"/>
          </w:tcPr>
          <w:p w:rsidR="00AA6EF0" w:rsidRPr="00AA6EF0" w:rsidRDefault="00AA6EF0" w:rsidP="008F5A08">
            <w:pPr>
              <w:pStyle w:val="ConsPlusNormal"/>
              <w:widowControl/>
              <w:ind w:firstLine="0"/>
              <w:jc w:val="center"/>
              <w:rPr>
                <w:rFonts w:ascii="Verdana" w:hAnsi="Verdana"/>
                <w:color w:val="000000" w:themeColor="text1"/>
                <w:sz w:val="16"/>
                <w:szCs w:val="16"/>
              </w:rPr>
            </w:pPr>
          </w:p>
        </w:tc>
        <w:tc>
          <w:tcPr>
            <w:tcW w:w="1503" w:type="dxa"/>
          </w:tcPr>
          <w:p w:rsidR="00AA6EF0" w:rsidRPr="00AA6EF0" w:rsidRDefault="00AA6EF0" w:rsidP="00015252">
            <w:pPr>
              <w:pStyle w:val="ConsPlusNormal"/>
              <w:widowControl/>
              <w:ind w:firstLine="0"/>
              <w:jc w:val="center"/>
              <w:rPr>
                <w:rFonts w:ascii="Verdana" w:hAnsi="Verdana"/>
                <w:color w:val="000000" w:themeColor="text1"/>
                <w:sz w:val="16"/>
                <w:szCs w:val="16"/>
              </w:rPr>
            </w:pPr>
          </w:p>
        </w:tc>
      </w:tr>
      <w:tr w:rsidR="00AA6EF0" w:rsidRPr="00AA6EF0" w:rsidTr="00185D4C">
        <w:tc>
          <w:tcPr>
            <w:tcW w:w="523" w:type="dxa"/>
          </w:tcPr>
          <w:p w:rsidR="00AA6EF0" w:rsidRPr="00AA6EF0" w:rsidRDefault="00AA6EF0" w:rsidP="00ED68FA">
            <w:pPr>
              <w:pStyle w:val="ConsPlusNormal"/>
              <w:widowControl/>
              <w:ind w:firstLine="0"/>
              <w:jc w:val="center"/>
              <w:rPr>
                <w:rFonts w:ascii="Verdana" w:hAnsi="Verdana"/>
                <w:color w:val="000000" w:themeColor="text1"/>
                <w:sz w:val="16"/>
                <w:szCs w:val="16"/>
              </w:rPr>
            </w:pPr>
            <w:r w:rsidRPr="00AA6EF0">
              <w:rPr>
                <w:rFonts w:ascii="Verdana" w:hAnsi="Verdana"/>
                <w:color w:val="000000" w:themeColor="text1"/>
                <w:sz w:val="16"/>
                <w:szCs w:val="16"/>
              </w:rPr>
              <w:t>2.</w:t>
            </w:r>
          </w:p>
        </w:tc>
        <w:tc>
          <w:tcPr>
            <w:tcW w:w="1552" w:type="dxa"/>
          </w:tcPr>
          <w:p w:rsidR="00AA6EF0" w:rsidRPr="00AA6EF0" w:rsidRDefault="002A2D9A" w:rsidP="00485FD0">
            <w:pPr>
              <w:pStyle w:val="NmcNormal"/>
              <w:spacing w:line="240" w:lineRule="auto"/>
              <w:rPr>
                <w:rFonts w:ascii="Verdana" w:hAnsi="Verdana"/>
                <w:color w:val="000000" w:themeColor="text1"/>
                <w:szCs w:val="16"/>
                <w:lang w:val="ru-RU"/>
              </w:rPr>
            </w:pPr>
            <w:r w:rsidRPr="002A2D9A">
              <w:rPr>
                <w:rFonts w:ascii="Verdana" w:hAnsi="Verdana"/>
                <w:szCs w:val="16"/>
              </w:rPr>
              <w:t>32.50.13.110-00004588</w:t>
            </w:r>
          </w:p>
        </w:tc>
        <w:tc>
          <w:tcPr>
            <w:tcW w:w="2715" w:type="dxa"/>
          </w:tcPr>
          <w:p w:rsidR="002A2D9A" w:rsidRPr="002A2D9A" w:rsidRDefault="002A2D9A" w:rsidP="00185D4C">
            <w:pPr>
              <w:rPr>
                <w:rFonts w:ascii="Verdana" w:hAnsi="Verdana"/>
                <w:sz w:val="16"/>
                <w:szCs w:val="16"/>
              </w:rPr>
            </w:pPr>
            <w:r w:rsidRPr="002A2D9A">
              <w:rPr>
                <w:rFonts w:ascii="Verdana" w:hAnsi="Verdana"/>
                <w:sz w:val="16"/>
                <w:szCs w:val="16"/>
              </w:rPr>
              <w:t>Катетер для периферических сосудов</w:t>
            </w:r>
          </w:p>
          <w:p w:rsidR="002A2D9A" w:rsidRPr="002A2D9A" w:rsidRDefault="002A2D9A" w:rsidP="00185D4C">
            <w:pPr>
              <w:rPr>
                <w:rFonts w:ascii="Verdana" w:hAnsi="Verdana"/>
                <w:sz w:val="16"/>
                <w:szCs w:val="16"/>
              </w:rPr>
            </w:pPr>
          </w:p>
          <w:p w:rsidR="002A2D9A" w:rsidRPr="002A2D9A" w:rsidRDefault="002A2D9A" w:rsidP="00185D4C">
            <w:pPr>
              <w:rPr>
                <w:rFonts w:ascii="Verdana" w:hAnsi="Verdana"/>
                <w:sz w:val="16"/>
                <w:szCs w:val="16"/>
              </w:rPr>
            </w:pPr>
            <w:proofErr w:type="gramStart"/>
            <w:r w:rsidRPr="002A2D9A">
              <w:rPr>
                <w:rFonts w:ascii="Verdana" w:hAnsi="Verdana"/>
                <w:sz w:val="16"/>
                <w:szCs w:val="16"/>
              </w:rPr>
              <w:t>(4269136</w:t>
            </w:r>
            <w:proofErr w:type="gramEnd"/>
          </w:p>
          <w:p w:rsidR="00AA6EF0" w:rsidRPr="00AA6EF0" w:rsidRDefault="002A2D9A" w:rsidP="00185D4C">
            <w:pPr>
              <w:rPr>
                <w:rFonts w:ascii="Verdana" w:hAnsi="Verdana"/>
                <w:sz w:val="16"/>
                <w:szCs w:val="16"/>
              </w:rPr>
            </w:pPr>
            <w:proofErr w:type="gramStart"/>
            <w:r w:rsidRPr="002A2D9A">
              <w:rPr>
                <w:rFonts w:ascii="Verdana" w:hAnsi="Verdana"/>
                <w:sz w:val="16"/>
                <w:szCs w:val="16"/>
              </w:rPr>
              <w:t xml:space="preserve">Внутривенная канюля с инъекционным портом </w:t>
            </w:r>
            <w:proofErr w:type="spellStart"/>
            <w:r w:rsidRPr="002A2D9A">
              <w:rPr>
                <w:rFonts w:ascii="Verdana" w:hAnsi="Verdana"/>
                <w:sz w:val="16"/>
                <w:szCs w:val="16"/>
              </w:rPr>
              <w:t>Вазофикс</w:t>
            </w:r>
            <w:proofErr w:type="spellEnd"/>
            <w:r w:rsidRPr="002A2D9A">
              <w:rPr>
                <w:rFonts w:ascii="Verdana" w:hAnsi="Verdana"/>
                <w:sz w:val="16"/>
                <w:szCs w:val="16"/>
              </w:rPr>
              <w:t xml:space="preserve"> </w:t>
            </w:r>
            <w:proofErr w:type="spellStart"/>
            <w:r w:rsidRPr="002A2D9A">
              <w:rPr>
                <w:rFonts w:ascii="Verdana" w:hAnsi="Verdana"/>
                <w:sz w:val="16"/>
                <w:szCs w:val="16"/>
              </w:rPr>
              <w:t>Церто</w:t>
            </w:r>
            <w:proofErr w:type="spellEnd"/>
            <w:r w:rsidRPr="002A2D9A">
              <w:rPr>
                <w:rFonts w:ascii="Verdana" w:hAnsi="Verdana"/>
                <w:sz w:val="16"/>
                <w:szCs w:val="16"/>
              </w:rPr>
              <w:t xml:space="preserve"> 18G, 45 мм,  ПУР)</w:t>
            </w:r>
            <w:r w:rsidR="0065318F">
              <w:rPr>
                <w:rFonts w:ascii="Verdana" w:hAnsi="Verdana"/>
                <w:sz w:val="16"/>
                <w:szCs w:val="16"/>
              </w:rPr>
              <w:t xml:space="preserve"> Б. Браун</w:t>
            </w:r>
            <w:proofErr w:type="gramEnd"/>
          </w:p>
        </w:tc>
        <w:tc>
          <w:tcPr>
            <w:tcW w:w="4165" w:type="dxa"/>
          </w:tcPr>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Диаметр катетера, G</w:t>
            </w:r>
            <w:r w:rsidRPr="00185D4C">
              <w:rPr>
                <w:rFonts w:ascii="Verdana" w:hAnsi="Verdana"/>
                <w:sz w:val="16"/>
                <w:szCs w:val="16"/>
                <w:lang w:eastAsia="ru-RU"/>
              </w:rPr>
              <w:t xml:space="preserve"> </w:t>
            </w:r>
            <w:r w:rsidRPr="006138B4">
              <w:rPr>
                <w:rFonts w:ascii="Verdana" w:hAnsi="Verdana"/>
                <w:sz w:val="16"/>
                <w:szCs w:val="16"/>
                <w:lang w:eastAsia="ru-RU"/>
              </w:rPr>
              <w:t>18</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Инъекционный порт</w:t>
            </w:r>
            <w:r w:rsidRPr="00185D4C">
              <w:rPr>
                <w:rFonts w:ascii="Verdana" w:hAnsi="Verdana"/>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Механизм защиты инъекционного порта</w:t>
            </w:r>
            <w:r w:rsidRPr="00185D4C">
              <w:rPr>
                <w:rFonts w:ascii="Verdana" w:hAnsi="Verdana"/>
                <w:color w:val="334059"/>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Крылья для фиксации</w:t>
            </w:r>
            <w:r w:rsidRPr="00185D4C">
              <w:rPr>
                <w:rFonts w:ascii="Verdana" w:hAnsi="Verdana"/>
                <w:color w:val="334059"/>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Рабочая длина</w:t>
            </w:r>
            <w:r w:rsidRPr="00185D4C">
              <w:rPr>
                <w:rFonts w:ascii="Verdana" w:hAnsi="Verdana"/>
                <w:color w:val="334059"/>
                <w:sz w:val="16"/>
                <w:szCs w:val="16"/>
                <w:lang w:eastAsia="ru-RU"/>
              </w:rPr>
              <w:t xml:space="preserve"> </w:t>
            </w:r>
            <w:r w:rsidRPr="006138B4">
              <w:rPr>
                <w:rFonts w:ascii="Verdana" w:hAnsi="Verdana"/>
                <w:sz w:val="16"/>
                <w:szCs w:val="16"/>
                <w:lang w:eastAsia="ru-RU"/>
              </w:rPr>
              <w:t>45</w:t>
            </w:r>
            <w:r w:rsidRPr="00185D4C">
              <w:rPr>
                <w:rFonts w:ascii="Verdana" w:hAnsi="Verdana"/>
                <w:sz w:val="16"/>
                <w:szCs w:val="16"/>
                <w:lang w:eastAsia="ru-RU"/>
              </w:rPr>
              <w:t xml:space="preserve"> </w:t>
            </w:r>
            <w:r w:rsidRPr="006138B4">
              <w:rPr>
                <w:rFonts w:ascii="Verdana" w:hAnsi="Verdana"/>
                <w:sz w:val="16"/>
                <w:szCs w:val="16"/>
                <w:lang w:eastAsia="ru-RU"/>
              </w:rPr>
              <w:t>мм</w:t>
            </w:r>
          </w:p>
          <w:p w:rsidR="006138B4" w:rsidRPr="00185D4C" w:rsidRDefault="006138B4" w:rsidP="006138B4">
            <w:pPr>
              <w:suppressAutoHyphens w:val="0"/>
              <w:rPr>
                <w:rFonts w:ascii="Verdana" w:hAnsi="Verdana"/>
                <w:sz w:val="16"/>
                <w:szCs w:val="16"/>
                <w:lang w:eastAsia="ru-RU"/>
              </w:rPr>
            </w:pPr>
            <w:proofErr w:type="spellStart"/>
            <w:r w:rsidRPr="006138B4">
              <w:rPr>
                <w:rFonts w:ascii="Verdana" w:hAnsi="Verdana"/>
                <w:color w:val="334059"/>
                <w:sz w:val="16"/>
                <w:szCs w:val="16"/>
                <w:lang w:eastAsia="ru-RU"/>
              </w:rPr>
              <w:t>Рентгеноконтрастность</w:t>
            </w:r>
            <w:proofErr w:type="spellEnd"/>
            <w:r w:rsidRPr="00185D4C">
              <w:rPr>
                <w:rFonts w:ascii="Verdana" w:hAnsi="Verdana"/>
                <w:color w:val="334059"/>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Удлинительная трубка</w:t>
            </w:r>
            <w:r w:rsidRPr="00185D4C">
              <w:rPr>
                <w:rFonts w:ascii="Verdana" w:hAnsi="Verdana"/>
                <w:color w:val="334059"/>
                <w:sz w:val="16"/>
                <w:szCs w:val="16"/>
                <w:lang w:eastAsia="ru-RU"/>
              </w:rPr>
              <w:t xml:space="preserve"> </w:t>
            </w:r>
            <w:r w:rsidRPr="006138B4">
              <w:rPr>
                <w:rFonts w:ascii="Verdana" w:hAnsi="Verdana"/>
                <w:sz w:val="16"/>
                <w:szCs w:val="16"/>
                <w:lang w:eastAsia="ru-RU"/>
              </w:rPr>
              <w:t>нет</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Устройство защиты от укола иглой</w:t>
            </w:r>
            <w:r w:rsidRPr="00185D4C">
              <w:rPr>
                <w:rFonts w:ascii="Verdana" w:hAnsi="Verdana"/>
                <w:color w:val="334059"/>
                <w:sz w:val="16"/>
                <w:szCs w:val="16"/>
                <w:lang w:eastAsia="ru-RU"/>
              </w:rPr>
              <w:t xml:space="preserve"> </w:t>
            </w:r>
            <w:r w:rsidRPr="006138B4">
              <w:rPr>
                <w:rFonts w:ascii="Verdana" w:hAnsi="Verdana"/>
                <w:sz w:val="16"/>
                <w:szCs w:val="16"/>
                <w:lang w:eastAsia="ru-RU"/>
              </w:rPr>
              <w:t>нет</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Кол-во </w:t>
            </w:r>
            <w:proofErr w:type="spellStart"/>
            <w:r w:rsidRPr="006138B4">
              <w:rPr>
                <w:rFonts w:ascii="Verdana" w:hAnsi="Verdana"/>
                <w:sz w:val="16"/>
                <w:szCs w:val="16"/>
                <w:lang w:eastAsia="ru-RU"/>
              </w:rPr>
              <w:t>рентгеноконтрастных</w:t>
            </w:r>
            <w:proofErr w:type="spellEnd"/>
            <w:r w:rsidRPr="006138B4">
              <w:rPr>
                <w:rFonts w:ascii="Verdana" w:hAnsi="Verdana"/>
                <w:sz w:val="16"/>
                <w:szCs w:val="16"/>
                <w:lang w:eastAsia="ru-RU"/>
              </w:rPr>
              <w:t xml:space="preserve"> полос</w:t>
            </w:r>
            <w:r w:rsidRPr="00185D4C">
              <w:rPr>
                <w:rFonts w:ascii="Verdana" w:hAnsi="Verdana"/>
                <w:sz w:val="16"/>
                <w:szCs w:val="16"/>
                <w:lang w:eastAsia="ru-RU"/>
              </w:rPr>
              <w:t xml:space="preserve"> </w:t>
            </w:r>
            <w:r w:rsidRPr="006138B4">
              <w:rPr>
                <w:rFonts w:ascii="Verdana" w:hAnsi="Verdana"/>
                <w:sz w:val="16"/>
                <w:szCs w:val="16"/>
                <w:lang w:eastAsia="ru-RU"/>
              </w:rPr>
              <w:t xml:space="preserve"> 4</w:t>
            </w:r>
            <w:r w:rsidRPr="00185D4C">
              <w:rPr>
                <w:rFonts w:ascii="Verdana" w:hAnsi="Verdana"/>
                <w:sz w:val="16"/>
                <w:szCs w:val="16"/>
                <w:lang w:eastAsia="ru-RU"/>
              </w:rPr>
              <w:t xml:space="preserve"> </w:t>
            </w:r>
            <w:proofErr w:type="spellStart"/>
            <w:proofErr w:type="gramStart"/>
            <w:r w:rsidRPr="006138B4">
              <w:rPr>
                <w:rFonts w:ascii="Verdana" w:hAnsi="Verdana"/>
                <w:sz w:val="16"/>
                <w:szCs w:val="16"/>
                <w:lang w:eastAsia="ru-RU"/>
              </w:rPr>
              <w:t>шт</w:t>
            </w:r>
            <w:proofErr w:type="spellEnd"/>
            <w:proofErr w:type="gramEnd"/>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Материал катетера полиуретан</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lastRenderedPageBreak/>
              <w:t> Скругленный конч</w:t>
            </w:r>
            <w:r w:rsidRPr="00185D4C">
              <w:rPr>
                <w:rFonts w:ascii="Verdana" w:hAnsi="Verdana"/>
                <w:sz w:val="16"/>
                <w:szCs w:val="16"/>
                <w:lang w:eastAsia="ru-RU"/>
              </w:rPr>
              <w:t xml:space="preserve">ик, совпадающий с проксимальным </w:t>
            </w:r>
            <w:r w:rsidRPr="006138B4">
              <w:rPr>
                <w:rFonts w:ascii="Verdana" w:hAnsi="Verdana"/>
                <w:sz w:val="16"/>
                <w:szCs w:val="16"/>
                <w:lang w:eastAsia="ru-RU"/>
              </w:rPr>
              <w:t>срезом иглы</w:t>
            </w:r>
            <w:r w:rsidRPr="00185D4C">
              <w:rPr>
                <w:rFonts w:ascii="Verdana" w:hAnsi="Verdana"/>
                <w:sz w:val="16"/>
                <w:szCs w:val="16"/>
                <w:lang w:eastAsia="ru-RU"/>
              </w:rPr>
              <w:t xml:space="preserve"> </w:t>
            </w: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Тип соединения  инъекционного порта </w:t>
            </w:r>
            <w:proofErr w:type="spellStart"/>
            <w:r w:rsidRPr="006138B4">
              <w:rPr>
                <w:rFonts w:ascii="Verdana" w:hAnsi="Verdana"/>
                <w:sz w:val="16"/>
                <w:szCs w:val="16"/>
                <w:lang w:eastAsia="ru-RU"/>
              </w:rPr>
              <w:t>Луер</w:t>
            </w:r>
            <w:proofErr w:type="spellEnd"/>
            <w:r w:rsidRPr="006138B4">
              <w:rPr>
                <w:rFonts w:ascii="Verdana" w:hAnsi="Verdana"/>
                <w:sz w:val="16"/>
                <w:szCs w:val="16"/>
                <w:lang w:eastAsia="ru-RU"/>
              </w:rPr>
              <w:t xml:space="preserve"> </w:t>
            </w:r>
            <w:proofErr w:type="spellStart"/>
            <w:r w:rsidRPr="006138B4">
              <w:rPr>
                <w:rFonts w:ascii="Verdana" w:hAnsi="Verdana"/>
                <w:sz w:val="16"/>
                <w:szCs w:val="16"/>
                <w:lang w:eastAsia="ru-RU"/>
              </w:rPr>
              <w:t>Лок</w:t>
            </w:r>
            <w:proofErr w:type="spellEnd"/>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Защитная блокирующаяся крышка инъекционного порта</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Съемная гидрофобная заглушка на павильоне иглы</w:t>
            </w:r>
            <w:r w:rsidRPr="00185D4C">
              <w:rPr>
                <w:rFonts w:ascii="Verdana" w:hAnsi="Verdana"/>
                <w:sz w:val="16"/>
                <w:szCs w:val="16"/>
                <w:lang w:eastAsia="ru-RU"/>
              </w:rPr>
              <w:t xml:space="preserve"> </w:t>
            </w: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Крышка на гидрофобной заглушке </w:t>
            </w:r>
            <w:proofErr w:type="spellStart"/>
            <w:r w:rsidRPr="006138B4">
              <w:rPr>
                <w:rFonts w:ascii="Verdana" w:hAnsi="Verdana"/>
                <w:sz w:val="16"/>
                <w:szCs w:val="16"/>
                <w:lang w:eastAsia="ru-RU"/>
              </w:rPr>
              <w:t>Люэр</w:t>
            </w:r>
            <w:proofErr w:type="spellEnd"/>
            <w:r w:rsidRPr="006138B4">
              <w:rPr>
                <w:rFonts w:ascii="Verdana" w:hAnsi="Verdana"/>
                <w:sz w:val="16"/>
                <w:szCs w:val="16"/>
                <w:lang w:eastAsia="ru-RU"/>
              </w:rPr>
              <w:t xml:space="preserve"> </w:t>
            </w:r>
            <w:proofErr w:type="spellStart"/>
            <w:r w:rsidRPr="006138B4">
              <w:rPr>
                <w:rFonts w:ascii="Verdana" w:hAnsi="Verdana"/>
                <w:sz w:val="16"/>
                <w:szCs w:val="16"/>
                <w:lang w:eastAsia="ru-RU"/>
              </w:rPr>
              <w:t>Лок</w:t>
            </w:r>
            <w:proofErr w:type="spellEnd"/>
            <w:r w:rsidRPr="00185D4C">
              <w:rPr>
                <w:rFonts w:ascii="Verdana" w:hAnsi="Verdana"/>
                <w:sz w:val="16"/>
                <w:szCs w:val="16"/>
                <w:lang w:eastAsia="ru-RU"/>
              </w:rPr>
              <w:t xml:space="preserve"> </w:t>
            </w: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Расположение инъекционного порта по центру над крыльями</w:t>
            </w:r>
          </w:p>
          <w:p w:rsidR="006138B4" w:rsidRPr="00185D4C" w:rsidRDefault="006138B4" w:rsidP="006138B4">
            <w:pPr>
              <w:suppressAutoHyphens w:val="0"/>
              <w:rPr>
                <w:rFonts w:ascii="Verdana" w:hAnsi="Verdana"/>
                <w:sz w:val="16"/>
                <w:szCs w:val="16"/>
                <w:lang w:eastAsia="ru-RU"/>
              </w:rPr>
            </w:pPr>
            <w:r w:rsidRPr="00185D4C">
              <w:rPr>
                <w:rFonts w:ascii="Verdana" w:hAnsi="Verdana"/>
                <w:sz w:val="16"/>
                <w:szCs w:val="16"/>
                <w:lang w:eastAsia="ru-RU"/>
              </w:rPr>
              <w:t>С</w:t>
            </w:r>
            <w:r w:rsidRPr="006138B4">
              <w:rPr>
                <w:rFonts w:ascii="Verdana" w:hAnsi="Verdana"/>
                <w:sz w:val="16"/>
                <w:szCs w:val="16"/>
                <w:lang w:eastAsia="ru-RU"/>
              </w:rPr>
              <w:t>оответствие</w:t>
            </w:r>
            <w:r w:rsidRPr="00185D4C">
              <w:rPr>
                <w:rFonts w:ascii="Verdana" w:hAnsi="Verdana"/>
                <w:sz w:val="16"/>
                <w:szCs w:val="16"/>
                <w:lang w:eastAsia="ru-RU"/>
              </w:rPr>
              <w:t xml:space="preserve"> </w:t>
            </w:r>
            <w:r w:rsidRPr="006138B4">
              <w:rPr>
                <w:rFonts w:ascii="Verdana" w:hAnsi="Verdana"/>
                <w:sz w:val="16"/>
                <w:szCs w:val="16"/>
                <w:lang w:eastAsia="ru-RU"/>
              </w:rPr>
              <w:t> </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Тип среза иглы трехгранный</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AA6EF0" w:rsidRPr="00185D4C" w:rsidRDefault="006138B4" w:rsidP="006138B4">
            <w:pPr>
              <w:spacing w:line="229" w:lineRule="auto"/>
              <w:rPr>
                <w:rFonts w:ascii="Verdana" w:hAnsi="Verdana"/>
                <w:color w:val="000000" w:themeColor="text1"/>
                <w:sz w:val="16"/>
                <w:szCs w:val="16"/>
                <w:shd w:val="clear" w:color="auto" w:fill="FFFFFF"/>
              </w:rPr>
            </w:pPr>
            <w:r w:rsidRPr="006138B4">
              <w:rPr>
                <w:rFonts w:ascii="Verdana" w:hAnsi="Verdana"/>
                <w:sz w:val="16"/>
                <w:szCs w:val="16"/>
                <w:lang w:eastAsia="ru-RU"/>
              </w:rPr>
              <w:t>Скорость потока</w:t>
            </w:r>
            <w:r w:rsidRPr="00185D4C">
              <w:rPr>
                <w:rFonts w:ascii="Verdana" w:hAnsi="Verdana"/>
                <w:sz w:val="16"/>
                <w:szCs w:val="16"/>
                <w:lang w:eastAsia="ru-RU"/>
              </w:rPr>
              <w:t xml:space="preserve"> </w:t>
            </w:r>
            <w:r w:rsidRPr="006138B4">
              <w:rPr>
                <w:rFonts w:ascii="Verdana" w:hAnsi="Verdana"/>
                <w:sz w:val="16"/>
                <w:szCs w:val="16"/>
                <w:lang w:eastAsia="ru-RU"/>
              </w:rPr>
              <w:t xml:space="preserve"> 90</w:t>
            </w:r>
            <w:r w:rsidRPr="00185D4C">
              <w:rPr>
                <w:rFonts w:ascii="Verdana" w:hAnsi="Verdana"/>
                <w:sz w:val="16"/>
                <w:szCs w:val="16"/>
                <w:lang w:eastAsia="ru-RU"/>
              </w:rPr>
              <w:t xml:space="preserve"> </w:t>
            </w:r>
            <w:r w:rsidRPr="006138B4">
              <w:rPr>
                <w:rFonts w:ascii="Verdana" w:hAnsi="Verdana"/>
                <w:sz w:val="16"/>
                <w:szCs w:val="16"/>
                <w:lang w:eastAsia="ru-RU"/>
              </w:rPr>
              <w:t>мл/мин</w:t>
            </w:r>
          </w:p>
        </w:tc>
        <w:tc>
          <w:tcPr>
            <w:tcW w:w="1643" w:type="dxa"/>
          </w:tcPr>
          <w:p w:rsidR="00AA6EF0" w:rsidRPr="00AA6EF0" w:rsidRDefault="00AA6EF0" w:rsidP="00241751">
            <w:pPr>
              <w:jc w:val="center"/>
              <w:rPr>
                <w:rFonts w:ascii="Verdana" w:hAnsi="Verdana"/>
                <w:color w:val="000000" w:themeColor="text1"/>
                <w:sz w:val="16"/>
                <w:szCs w:val="16"/>
                <w:lang w:eastAsia="ru-RU"/>
              </w:rPr>
            </w:pPr>
          </w:p>
        </w:tc>
        <w:tc>
          <w:tcPr>
            <w:tcW w:w="909"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10</w:t>
            </w:r>
            <w:r w:rsidR="006138B4">
              <w:rPr>
                <w:rFonts w:ascii="Verdana" w:hAnsi="Verdana"/>
                <w:color w:val="000000" w:themeColor="text1"/>
                <w:sz w:val="16"/>
                <w:szCs w:val="16"/>
              </w:rPr>
              <w:t>00</w:t>
            </w:r>
          </w:p>
        </w:tc>
        <w:tc>
          <w:tcPr>
            <w:tcW w:w="974" w:type="dxa"/>
          </w:tcPr>
          <w:p w:rsidR="00AA6EF0" w:rsidRPr="00AA6EF0" w:rsidRDefault="00AA6EF0" w:rsidP="008F5A08">
            <w:pPr>
              <w:pStyle w:val="ConsPlusNormal"/>
              <w:widowControl/>
              <w:ind w:firstLine="0"/>
              <w:jc w:val="center"/>
              <w:rPr>
                <w:rFonts w:ascii="Verdana" w:hAnsi="Verdana"/>
                <w:color w:val="000000" w:themeColor="text1"/>
                <w:sz w:val="16"/>
                <w:szCs w:val="16"/>
              </w:rPr>
            </w:pPr>
          </w:p>
        </w:tc>
        <w:tc>
          <w:tcPr>
            <w:tcW w:w="1503" w:type="dxa"/>
          </w:tcPr>
          <w:p w:rsidR="00AA6EF0" w:rsidRPr="00AA6EF0" w:rsidRDefault="00AA6EF0" w:rsidP="00015252">
            <w:pPr>
              <w:pStyle w:val="ConsPlusNormal"/>
              <w:widowControl/>
              <w:ind w:firstLine="0"/>
              <w:jc w:val="center"/>
              <w:rPr>
                <w:rFonts w:ascii="Verdana" w:hAnsi="Verdana"/>
                <w:color w:val="000000" w:themeColor="text1"/>
                <w:sz w:val="16"/>
                <w:szCs w:val="16"/>
              </w:rPr>
            </w:pPr>
          </w:p>
        </w:tc>
      </w:tr>
      <w:tr w:rsidR="002A2D9A" w:rsidRPr="00AA6EF0" w:rsidTr="00185D4C">
        <w:tc>
          <w:tcPr>
            <w:tcW w:w="523" w:type="dxa"/>
          </w:tcPr>
          <w:p w:rsidR="002A2D9A" w:rsidRPr="00AA6EF0" w:rsidRDefault="002A2D9A" w:rsidP="00ED68FA">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lastRenderedPageBreak/>
              <w:t>3.</w:t>
            </w:r>
          </w:p>
        </w:tc>
        <w:tc>
          <w:tcPr>
            <w:tcW w:w="1552" w:type="dxa"/>
          </w:tcPr>
          <w:p w:rsidR="002A2D9A" w:rsidRPr="00AA6EF0" w:rsidRDefault="002A2D9A" w:rsidP="00485FD0">
            <w:pPr>
              <w:pStyle w:val="NmcNormal"/>
              <w:spacing w:line="240" w:lineRule="auto"/>
              <w:rPr>
                <w:rFonts w:ascii="Verdana" w:hAnsi="Verdana"/>
                <w:szCs w:val="16"/>
              </w:rPr>
            </w:pPr>
            <w:r w:rsidRPr="002A2D9A">
              <w:rPr>
                <w:rFonts w:ascii="Verdana" w:hAnsi="Verdana"/>
                <w:szCs w:val="16"/>
              </w:rPr>
              <w:t>32.50.13.110-00005745</w:t>
            </w:r>
          </w:p>
        </w:tc>
        <w:tc>
          <w:tcPr>
            <w:tcW w:w="2715" w:type="dxa"/>
          </w:tcPr>
          <w:p w:rsidR="002A2D9A" w:rsidRPr="002A2D9A" w:rsidRDefault="002A2D9A" w:rsidP="00185D4C">
            <w:pPr>
              <w:rPr>
                <w:rFonts w:ascii="Verdana" w:hAnsi="Verdana"/>
                <w:sz w:val="16"/>
                <w:szCs w:val="16"/>
              </w:rPr>
            </w:pPr>
            <w:r w:rsidRPr="002A2D9A">
              <w:rPr>
                <w:rFonts w:ascii="Verdana" w:hAnsi="Verdana"/>
                <w:sz w:val="16"/>
                <w:szCs w:val="16"/>
              </w:rPr>
              <w:t>Катетер для периферических сосудов</w:t>
            </w:r>
          </w:p>
          <w:p w:rsidR="002A2D9A" w:rsidRPr="002A2D9A" w:rsidRDefault="002A2D9A" w:rsidP="00185D4C">
            <w:pPr>
              <w:rPr>
                <w:rFonts w:ascii="Verdana" w:hAnsi="Verdana"/>
                <w:sz w:val="16"/>
                <w:szCs w:val="16"/>
              </w:rPr>
            </w:pPr>
            <w:proofErr w:type="gramStart"/>
            <w:r w:rsidRPr="002A2D9A">
              <w:rPr>
                <w:rFonts w:ascii="Verdana" w:hAnsi="Verdana"/>
                <w:sz w:val="16"/>
                <w:szCs w:val="16"/>
              </w:rPr>
              <w:t>(4269098</w:t>
            </w:r>
            <w:proofErr w:type="gramEnd"/>
          </w:p>
          <w:p w:rsidR="002A2D9A" w:rsidRPr="00AA6EF0" w:rsidRDefault="002A2D9A" w:rsidP="00185D4C">
            <w:pPr>
              <w:rPr>
                <w:rFonts w:ascii="Verdana" w:hAnsi="Verdana"/>
                <w:sz w:val="16"/>
                <w:szCs w:val="16"/>
              </w:rPr>
            </w:pPr>
            <w:proofErr w:type="gramStart"/>
            <w:r w:rsidRPr="002A2D9A">
              <w:rPr>
                <w:rFonts w:ascii="Verdana" w:hAnsi="Verdana"/>
                <w:sz w:val="16"/>
                <w:szCs w:val="16"/>
              </w:rPr>
              <w:t xml:space="preserve">Внутривенная канюля с инъекционным портом </w:t>
            </w:r>
            <w:proofErr w:type="spellStart"/>
            <w:r w:rsidRPr="002A2D9A">
              <w:rPr>
                <w:rFonts w:ascii="Verdana" w:hAnsi="Verdana"/>
                <w:sz w:val="16"/>
                <w:szCs w:val="16"/>
              </w:rPr>
              <w:t>Вазофикс</w:t>
            </w:r>
            <w:proofErr w:type="spellEnd"/>
            <w:r w:rsidRPr="002A2D9A">
              <w:rPr>
                <w:rFonts w:ascii="Verdana" w:hAnsi="Verdana"/>
                <w:sz w:val="16"/>
                <w:szCs w:val="16"/>
              </w:rPr>
              <w:t xml:space="preserve"> </w:t>
            </w:r>
            <w:proofErr w:type="spellStart"/>
            <w:r w:rsidRPr="002A2D9A">
              <w:rPr>
                <w:rFonts w:ascii="Verdana" w:hAnsi="Verdana"/>
                <w:sz w:val="16"/>
                <w:szCs w:val="16"/>
              </w:rPr>
              <w:t>Церто</w:t>
            </w:r>
            <w:proofErr w:type="spellEnd"/>
            <w:r w:rsidRPr="002A2D9A">
              <w:rPr>
                <w:rFonts w:ascii="Verdana" w:hAnsi="Verdana"/>
                <w:sz w:val="16"/>
                <w:szCs w:val="16"/>
              </w:rPr>
              <w:t xml:space="preserve"> 22G, 25 мм, ПУР)</w:t>
            </w:r>
            <w:r w:rsidR="0065318F">
              <w:rPr>
                <w:rFonts w:ascii="Verdana" w:hAnsi="Verdana"/>
                <w:sz w:val="16"/>
                <w:szCs w:val="16"/>
              </w:rPr>
              <w:t xml:space="preserve"> Б. Браун</w:t>
            </w:r>
            <w:proofErr w:type="gramEnd"/>
          </w:p>
        </w:tc>
        <w:tc>
          <w:tcPr>
            <w:tcW w:w="4165" w:type="dxa"/>
          </w:tcPr>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Диаметр катетера, G</w:t>
            </w:r>
            <w:r w:rsidRPr="00185D4C">
              <w:rPr>
                <w:rFonts w:ascii="Verdana" w:hAnsi="Verdana"/>
                <w:sz w:val="16"/>
                <w:szCs w:val="16"/>
                <w:lang w:eastAsia="ru-RU"/>
              </w:rPr>
              <w:t xml:space="preserve"> </w:t>
            </w:r>
            <w:r w:rsidRPr="006138B4">
              <w:rPr>
                <w:rFonts w:ascii="Verdana" w:hAnsi="Verdana"/>
                <w:sz w:val="16"/>
                <w:szCs w:val="16"/>
                <w:lang w:eastAsia="ru-RU"/>
              </w:rPr>
              <w:t>22</w:t>
            </w:r>
            <w:r w:rsidRPr="00185D4C">
              <w:rPr>
                <w:rFonts w:ascii="Verdana" w:hAnsi="Verdana"/>
                <w:sz w:val="16"/>
                <w:szCs w:val="16"/>
                <w:lang w:eastAsia="ru-RU"/>
              </w:rPr>
              <w:t xml:space="preserve"> </w:t>
            </w:r>
            <w:r w:rsidRPr="006138B4">
              <w:rPr>
                <w:rFonts w:ascii="Verdana" w:hAnsi="Verdana"/>
                <w:sz w:val="16"/>
                <w:szCs w:val="16"/>
                <w:lang w:eastAsia="ru-RU"/>
              </w:rPr>
              <w:t> </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Инъекционный порт</w:t>
            </w:r>
            <w:r w:rsidRPr="00185D4C">
              <w:rPr>
                <w:rFonts w:ascii="Verdana" w:hAnsi="Verdana"/>
                <w:sz w:val="16"/>
                <w:szCs w:val="16"/>
                <w:lang w:eastAsia="ru-RU"/>
              </w:rPr>
              <w:t xml:space="preserve"> </w:t>
            </w:r>
            <w:r w:rsidRPr="006138B4">
              <w:rPr>
                <w:rFonts w:ascii="Verdana" w:hAnsi="Verdana"/>
                <w:sz w:val="16"/>
                <w:szCs w:val="16"/>
                <w:lang w:eastAsia="ru-RU"/>
              </w:rPr>
              <w:t>да</w:t>
            </w:r>
            <w:r w:rsidRPr="00185D4C">
              <w:rPr>
                <w:rFonts w:ascii="Verdana" w:hAnsi="Verdana"/>
                <w:sz w:val="16"/>
                <w:szCs w:val="16"/>
                <w:lang w:eastAsia="ru-RU"/>
              </w:rPr>
              <w:t xml:space="preserve"> </w:t>
            </w:r>
            <w:r w:rsidRPr="006138B4">
              <w:rPr>
                <w:rFonts w:ascii="Verdana" w:hAnsi="Verdana"/>
                <w:sz w:val="16"/>
                <w:szCs w:val="16"/>
                <w:lang w:eastAsia="ru-RU"/>
              </w:rPr>
              <w:t> </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Механизм защиты инъекционного порта</w:t>
            </w:r>
            <w:r w:rsidRPr="00185D4C">
              <w:rPr>
                <w:rFonts w:ascii="Verdana" w:hAnsi="Verdana"/>
                <w:color w:val="334059"/>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Крылья для фиксации</w:t>
            </w:r>
            <w:r w:rsidRPr="00185D4C">
              <w:rPr>
                <w:rFonts w:ascii="Verdana" w:hAnsi="Verdana"/>
                <w:color w:val="334059"/>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Рабочая длина</w:t>
            </w:r>
            <w:r w:rsidRPr="00185D4C">
              <w:rPr>
                <w:rFonts w:ascii="Verdana" w:hAnsi="Verdana"/>
                <w:color w:val="334059"/>
                <w:sz w:val="16"/>
                <w:szCs w:val="16"/>
                <w:lang w:eastAsia="ru-RU"/>
              </w:rPr>
              <w:t xml:space="preserve"> </w:t>
            </w:r>
            <w:r w:rsidRPr="006138B4">
              <w:rPr>
                <w:rFonts w:ascii="Verdana" w:hAnsi="Verdana"/>
                <w:sz w:val="16"/>
                <w:szCs w:val="16"/>
                <w:lang w:eastAsia="ru-RU"/>
              </w:rPr>
              <w:t>25</w:t>
            </w:r>
            <w:r w:rsidRPr="00185D4C">
              <w:rPr>
                <w:rFonts w:ascii="Verdana" w:hAnsi="Verdana"/>
                <w:sz w:val="16"/>
                <w:szCs w:val="16"/>
                <w:lang w:eastAsia="ru-RU"/>
              </w:rPr>
              <w:t xml:space="preserve"> </w:t>
            </w:r>
            <w:r w:rsidRPr="006138B4">
              <w:rPr>
                <w:rFonts w:ascii="Verdana" w:hAnsi="Verdana"/>
                <w:sz w:val="16"/>
                <w:szCs w:val="16"/>
                <w:lang w:eastAsia="ru-RU"/>
              </w:rPr>
              <w:t>мм</w:t>
            </w:r>
          </w:p>
          <w:p w:rsidR="006138B4" w:rsidRPr="00185D4C" w:rsidRDefault="006138B4" w:rsidP="006138B4">
            <w:pPr>
              <w:suppressAutoHyphens w:val="0"/>
              <w:rPr>
                <w:rFonts w:ascii="Verdana" w:hAnsi="Verdana"/>
                <w:sz w:val="16"/>
                <w:szCs w:val="16"/>
                <w:lang w:eastAsia="ru-RU"/>
              </w:rPr>
            </w:pPr>
            <w:proofErr w:type="spellStart"/>
            <w:r w:rsidRPr="006138B4">
              <w:rPr>
                <w:rFonts w:ascii="Verdana" w:hAnsi="Verdana"/>
                <w:color w:val="334059"/>
                <w:sz w:val="16"/>
                <w:szCs w:val="16"/>
                <w:lang w:eastAsia="ru-RU"/>
              </w:rPr>
              <w:t>Рентгеноконтрастность</w:t>
            </w:r>
            <w:proofErr w:type="spellEnd"/>
            <w:r w:rsidRPr="00185D4C">
              <w:rPr>
                <w:rFonts w:ascii="Verdana" w:hAnsi="Verdana"/>
                <w:color w:val="334059"/>
                <w:sz w:val="16"/>
                <w:szCs w:val="16"/>
                <w:lang w:eastAsia="ru-RU"/>
              </w:rPr>
              <w:t xml:space="preserve"> </w:t>
            </w:r>
            <w:r w:rsidRPr="006138B4">
              <w:rPr>
                <w:rFonts w:ascii="Verdana" w:hAnsi="Verdana"/>
                <w:sz w:val="16"/>
                <w:szCs w:val="16"/>
                <w:lang w:eastAsia="ru-RU"/>
              </w:rPr>
              <w:t>да</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Удлинительная трубка</w:t>
            </w:r>
            <w:r w:rsidRPr="00185D4C">
              <w:rPr>
                <w:rFonts w:ascii="Verdana" w:hAnsi="Verdana"/>
                <w:color w:val="334059"/>
                <w:sz w:val="16"/>
                <w:szCs w:val="16"/>
                <w:lang w:eastAsia="ru-RU"/>
              </w:rPr>
              <w:t xml:space="preserve"> </w:t>
            </w:r>
            <w:r w:rsidRPr="006138B4">
              <w:rPr>
                <w:rFonts w:ascii="Verdana" w:hAnsi="Verdana"/>
                <w:sz w:val="16"/>
                <w:szCs w:val="16"/>
                <w:lang w:eastAsia="ru-RU"/>
              </w:rPr>
              <w:t>нет</w:t>
            </w:r>
          </w:p>
          <w:p w:rsidR="006138B4" w:rsidRPr="00185D4C" w:rsidRDefault="006138B4" w:rsidP="006138B4">
            <w:pPr>
              <w:suppressAutoHyphens w:val="0"/>
              <w:rPr>
                <w:rFonts w:ascii="Verdana" w:hAnsi="Verdana"/>
                <w:sz w:val="16"/>
                <w:szCs w:val="16"/>
                <w:lang w:eastAsia="ru-RU"/>
              </w:rPr>
            </w:pPr>
            <w:r w:rsidRPr="006138B4">
              <w:rPr>
                <w:rFonts w:ascii="Verdana" w:hAnsi="Verdana"/>
                <w:color w:val="334059"/>
                <w:sz w:val="16"/>
                <w:szCs w:val="16"/>
                <w:lang w:eastAsia="ru-RU"/>
              </w:rPr>
              <w:t>Устройство защиты от укола иглой</w:t>
            </w:r>
            <w:r w:rsidRPr="00185D4C">
              <w:rPr>
                <w:rFonts w:ascii="Verdana" w:hAnsi="Verdana"/>
                <w:color w:val="334059"/>
                <w:sz w:val="16"/>
                <w:szCs w:val="16"/>
                <w:lang w:eastAsia="ru-RU"/>
              </w:rPr>
              <w:t xml:space="preserve"> </w:t>
            </w:r>
            <w:r w:rsidRPr="006138B4">
              <w:rPr>
                <w:rFonts w:ascii="Verdana" w:hAnsi="Verdana"/>
                <w:sz w:val="16"/>
                <w:szCs w:val="16"/>
                <w:lang w:eastAsia="ru-RU"/>
              </w:rPr>
              <w:t>нет</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Кол-во </w:t>
            </w:r>
            <w:proofErr w:type="spellStart"/>
            <w:r w:rsidRPr="006138B4">
              <w:rPr>
                <w:rFonts w:ascii="Verdana" w:hAnsi="Verdana"/>
                <w:sz w:val="16"/>
                <w:szCs w:val="16"/>
                <w:lang w:eastAsia="ru-RU"/>
              </w:rPr>
              <w:t>рентгеноконтрастных</w:t>
            </w:r>
            <w:proofErr w:type="spellEnd"/>
            <w:r w:rsidRPr="006138B4">
              <w:rPr>
                <w:rFonts w:ascii="Verdana" w:hAnsi="Verdana"/>
                <w:sz w:val="16"/>
                <w:szCs w:val="16"/>
                <w:lang w:eastAsia="ru-RU"/>
              </w:rPr>
              <w:t xml:space="preserve"> полос</w:t>
            </w:r>
            <w:r w:rsidRPr="00185D4C">
              <w:rPr>
                <w:rFonts w:ascii="Verdana" w:hAnsi="Verdana"/>
                <w:sz w:val="16"/>
                <w:szCs w:val="16"/>
                <w:lang w:eastAsia="ru-RU"/>
              </w:rPr>
              <w:t xml:space="preserve"> </w:t>
            </w:r>
            <w:r w:rsidRPr="006138B4">
              <w:rPr>
                <w:rFonts w:ascii="Verdana" w:hAnsi="Verdana"/>
                <w:sz w:val="16"/>
                <w:szCs w:val="16"/>
                <w:lang w:eastAsia="ru-RU"/>
              </w:rPr>
              <w:t xml:space="preserve"> 4</w:t>
            </w:r>
            <w:r w:rsidRPr="00185D4C">
              <w:rPr>
                <w:rFonts w:ascii="Verdana" w:hAnsi="Verdana"/>
                <w:sz w:val="16"/>
                <w:szCs w:val="16"/>
                <w:lang w:eastAsia="ru-RU"/>
              </w:rPr>
              <w:t xml:space="preserve"> </w:t>
            </w:r>
            <w:r w:rsidRPr="006138B4">
              <w:rPr>
                <w:rFonts w:ascii="Verdana" w:hAnsi="Verdana"/>
                <w:sz w:val="16"/>
                <w:szCs w:val="16"/>
                <w:lang w:eastAsia="ru-RU"/>
              </w:rPr>
              <w:t>шт.</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Материал катетера полиуретан</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Скругленный конч</w:t>
            </w:r>
            <w:r w:rsidRPr="00185D4C">
              <w:rPr>
                <w:rFonts w:ascii="Verdana" w:hAnsi="Verdana"/>
                <w:sz w:val="16"/>
                <w:szCs w:val="16"/>
                <w:lang w:eastAsia="ru-RU"/>
              </w:rPr>
              <w:t xml:space="preserve">ик, совпадающий с </w:t>
            </w:r>
            <w:proofErr w:type="spellStart"/>
            <w:r w:rsidRPr="00185D4C">
              <w:rPr>
                <w:rFonts w:ascii="Verdana" w:hAnsi="Verdana"/>
                <w:sz w:val="16"/>
                <w:szCs w:val="16"/>
                <w:lang w:eastAsia="ru-RU"/>
              </w:rPr>
              <w:t>проксимальным</w:t>
            </w:r>
            <w:r w:rsidRPr="006138B4">
              <w:rPr>
                <w:rFonts w:ascii="Verdana" w:hAnsi="Verdana"/>
                <w:sz w:val="16"/>
                <w:szCs w:val="16"/>
                <w:lang w:eastAsia="ru-RU"/>
              </w:rPr>
              <w:t>срезом</w:t>
            </w:r>
            <w:proofErr w:type="spellEnd"/>
            <w:r w:rsidRPr="006138B4">
              <w:rPr>
                <w:rFonts w:ascii="Verdana" w:hAnsi="Verdana"/>
                <w:sz w:val="16"/>
                <w:szCs w:val="16"/>
                <w:lang w:eastAsia="ru-RU"/>
              </w:rPr>
              <w:t xml:space="preserve"> иглы</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Тип соединения  инъекционного порта </w:t>
            </w:r>
            <w:proofErr w:type="spellStart"/>
            <w:r w:rsidRPr="006138B4">
              <w:rPr>
                <w:rFonts w:ascii="Verdana" w:hAnsi="Verdana"/>
                <w:sz w:val="16"/>
                <w:szCs w:val="16"/>
                <w:lang w:eastAsia="ru-RU"/>
              </w:rPr>
              <w:t>Луер</w:t>
            </w:r>
            <w:proofErr w:type="spellEnd"/>
            <w:r w:rsidRPr="006138B4">
              <w:rPr>
                <w:rFonts w:ascii="Verdana" w:hAnsi="Verdana"/>
                <w:sz w:val="16"/>
                <w:szCs w:val="16"/>
                <w:lang w:eastAsia="ru-RU"/>
              </w:rPr>
              <w:t xml:space="preserve"> </w:t>
            </w:r>
            <w:proofErr w:type="spellStart"/>
            <w:r w:rsidRPr="006138B4">
              <w:rPr>
                <w:rFonts w:ascii="Verdana" w:hAnsi="Verdana"/>
                <w:sz w:val="16"/>
                <w:szCs w:val="16"/>
                <w:lang w:eastAsia="ru-RU"/>
              </w:rPr>
              <w:t>Лок</w:t>
            </w:r>
            <w:proofErr w:type="spellEnd"/>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Защитная блокирующаяся крышка инъекционного порта</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Съемная гидрофобная заглушка на павильоне иглы</w:t>
            </w:r>
            <w:r w:rsidRPr="00185D4C">
              <w:rPr>
                <w:rFonts w:ascii="Verdana" w:hAnsi="Verdana"/>
                <w:sz w:val="16"/>
                <w:szCs w:val="16"/>
                <w:lang w:eastAsia="ru-RU"/>
              </w:rPr>
              <w:t xml:space="preserve"> </w:t>
            </w: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Крышка на гидрофобной заглушке </w:t>
            </w:r>
            <w:proofErr w:type="spellStart"/>
            <w:r w:rsidRPr="006138B4">
              <w:rPr>
                <w:rFonts w:ascii="Verdana" w:hAnsi="Verdana"/>
                <w:sz w:val="16"/>
                <w:szCs w:val="16"/>
                <w:lang w:eastAsia="ru-RU"/>
              </w:rPr>
              <w:t>Люэр</w:t>
            </w:r>
            <w:proofErr w:type="spellEnd"/>
            <w:r w:rsidRPr="006138B4">
              <w:rPr>
                <w:rFonts w:ascii="Verdana" w:hAnsi="Verdana"/>
                <w:sz w:val="16"/>
                <w:szCs w:val="16"/>
                <w:lang w:eastAsia="ru-RU"/>
              </w:rPr>
              <w:t xml:space="preserve"> </w:t>
            </w:r>
            <w:proofErr w:type="spellStart"/>
            <w:r w:rsidRPr="006138B4">
              <w:rPr>
                <w:rFonts w:ascii="Verdana" w:hAnsi="Verdana"/>
                <w:sz w:val="16"/>
                <w:szCs w:val="16"/>
                <w:lang w:eastAsia="ru-RU"/>
              </w:rPr>
              <w:t>Лок</w:t>
            </w:r>
            <w:proofErr w:type="spellEnd"/>
            <w:r w:rsidRPr="00185D4C">
              <w:rPr>
                <w:rFonts w:ascii="Verdana" w:hAnsi="Verdana"/>
                <w:sz w:val="16"/>
                <w:szCs w:val="16"/>
                <w:lang w:eastAsia="ru-RU"/>
              </w:rPr>
              <w:t xml:space="preserve"> </w:t>
            </w:r>
            <w:r w:rsidRPr="006138B4">
              <w:rPr>
                <w:rFonts w:ascii="Verdana" w:hAnsi="Verdana"/>
                <w:sz w:val="16"/>
                <w:szCs w:val="16"/>
                <w:lang w:eastAsia="ru-RU"/>
              </w:rPr>
              <w:t>Наличие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Расположение инъекционного порта по центру над крыльями</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Тип среза иглы трехгранный</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2A2D9A" w:rsidRPr="00185D4C" w:rsidRDefault="006138B4" w:rsidP="006138B4">
            <w:pPr>
              <w:suppressAutoHyphens w:val="0"/>
              <w:rPr>
                <w:rFonts w:ascii="Verdana" w:hAnsi="Verdana"/>
                <w:color w:val="000000"/>
                <w:sz w:val="16"/>
                <w:szCs w:val="16"/>
                <w:lang w:eastAsia="ru-RU"/>
              </w:rPr>
            </w:pPr>
            <w:r w:rsidRPr="006138B4">
              <w:rPr>
                <w:rFonts w:ascii="Verdana" w:hAnsi="Verdana"/>
                <w:sz w:val="16"/>
                <w:szCs w:val="16"/>
                <w:lang w:eastAsia="ru-RU"/>
              </w:rPr>
              <w:t>Скорость потока</w:t>
            </w:r>
            <w:r w:rsidRPr="00185D4C">
              <w:rPr>
                <w:rFonts w:ascii="Verdana" w:hAnsi="Verdana"/>
                <w:sz w:val="16"/>
                <w:szCs w:val="16"/>
                <w:lang w:eastAsia="ru-RU"/>
              </w:rPr>
              <w:t xml:space="preserve"> </w:t>
            </w:r>
            <w:r w:rsidRPr="006138B4">
              <w:rPr>
                <w:rFonts w:ascii="Verdana" w:hAnsi="Verdana"/>
                <w:sz w:val="16"/>
                <w:szCs w:val="16"/>
                <w:lang w:eastAsia="ru-RU"/>
              </w:rPr>
              <w:t xml:space="preserve"> 36</w:t>
            </w:r>
            <w:r w:rsidRPr="00185D4C">
              <w:rPr>
                <w:rFonts w:ascii="Verdana" w:hAnsi="Verdana"/>
                <w:sz w:val="16"/>
                <w:szCs w:val="16"/>
                <w:lang w:eastAsia="ru-RU"/>
              </w:rPr>
              <w:t xml:space="preserve"> </w:t>
            </w:r>
            <w:r w:rsidRPr="006138B4">
              <w:rPr>
                <w:rFonts w:ascii="Verdana" w:hAnsi="Verdana"/>
                <w:sz w:val="16"/>
                <w:szCs w:val="16"/>
                <w:lang w:eastAsia="ru-RU"/>
              </w:rPr>
              <w:t>мл/мин</w:t>
            </w:r>
          </w:p>
        </w:tc>
        <w:tc>
          <w:tcPr>
            <w:tcW w:w="1643" w:type="dxa"/>
          </w:tcPr>
          <w:p w:rsidR="002A2D9A" w:rsidRPr="00AA6EF0" w:rsidRDefault="002A2D9A" w:rsidP="00241751">
            <w:pPr>
              <w:jc w:val="center"/>
              <w:rPr>
                <w:rFonts w:ascii="Verdana" w:hAnsi="Verdana"/>
                <w:color w:val="000000" w:themeColor="text1"/>
                <w:sz w:val="16"/>
                <w:szCs w:val="16"/>
                <w:lang w:eastAsia="ru-RU"/>
              </w:rPr>
            </w:pPr>
          </w:p>
        </w:tc>
        <w:tc>
          <w:tcPr>
            <w:tcW w:w="909" w:type="dxa"/>
          </w:tcPr>
          <w:p w:rsidR="002A2D9A" w:rsidRPr="00AA6EF0" w:rsidRDefault="006138B4"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2A2D9A" w:rsidRPr="00AA6EF0" w:rsidRDefault="006138B4" w:rsidP="00ED68FA">
            <w:pPr>
              <w:jc w:val="center"/>
              <w:rPr>
                <w:rFonts w:ascii="Verdana" w:hAnsi="Verdana"/>
                <w:color w:val="000000" w:themeColor="text1"/>
                <w:sz w:val="16"/>
                <w:szCs w:val="16"/>
              </w:rPr>
            </w:pPr>
            <w:r>
              <w:rPr>
                <w:rFonts w:ascii="Verdana" w:hAnsi="Verdana"/>
                <w:color w:val="000000" w:themeColor="text1"/>
                <w:sz w:val="16"/>
                <w:szCs w:val="16"/>
              </w:rPr>
              <w:t>500</w:t>
            </w:r>
          </w:p>
        </w:tc>
        <w:tc>
          <w:tcPr>
            <w:tcW w:w="974" w:type="dxa"/>
          </w:tcPr>
          <w:p w:rsidR="002A2D9A" w:rsidRPr="00AA6EF0" w:rsidRDefault="002A2D9A" w:rsidP="008F5A08">
            <w:pPr>
              <w:pStyle w:val="ConsPlusNormal"/>
              <w:widowControl/>
              <w:ind w:firstLine="0"/>
              <w:jc w:val="center"/>
              <w:rPr>
                <w:rFonts w:ascii="Verdana" w:hAnsi="Verdana"/>
                <w:color w:val="000000" w:themeColor="text1"/>
                <w:sz w:val="16"/>
                <w:szCs w:val="16"/>
              </w:rPr>
            </w:pPr>
          </w:p>
        </w:tc>
        <w:tc>
          <w:tcPr>
            <w:tcW w:w="1503" w:type="dxa"/>
          </w:tcPr>
          <w:p w:rsidR="002A2D9A" w:rsidRPr="00AA6EF0" w:rsidRDefault="002A2D9A" w:rsidP="00015252">
            <w:pPr>
              <w:pStyle w:val="ConsPlusNormal"/>
              <w:widowControl/>
              <w:ind w:firstLine="0"/>
              <w:jc w:val="center"/>
              <w:rPr>
                <w:rFonts w:ascii="Verdana" w:hAnsi="Verdana"/>
                <w:color w:val="000000" w:themeColor="text1"/>
                <w:sz w:val="16"/>
                <w:szCs w:val="16"/>
              </w:rPr>
            </w:pPr>
          </w:p>
        </w:tc>
      </w:tr>
      <w:tr w:rsidR="002A2D9A" w:rsidRPr="00AA6EF0" w:rsidTr="00185D4C">
        <w:tc>
          <w:tcPr>
            <w:tcW w:w="523" w:type="dxa"/>
          </w:tcPr>
          <w:p w:rsidR="002A2D9A" w:rsidRDefault="002A2D9A" w:rsidP="00ED68FA">
            <w:pPr>
              <w:pStyle w:val="ConsPlusNormal"/>
              <w:widowControl/>
              <w:ind w:firstLine="0"/>
              <w:jc w:val="center"/>
              <w:rPr>
                <w:rFonts w:ascii="Verdana" w:hAnsi="Verdana"/>
                <w:color w:val="000000" w:themeColor="text1"/>
                <w:sz w:val="16"/>
                <w:szCs w:val="16"/>
              </w:rPr>
            </w:pPr>
            <w:r>
              <w:rPr>
                <w:rFonts w:ascii="Verdana" w:hAnsi="Verdana"/>
                <w:color w:val="000000" w:themeColor="text1"/>
                <w:sz w:val="16"/>
                <w:szCs w:val="16"/>
              </w:rPr>
              <w:t>4.</w:t>
            </w:r>
          </w:p>
        </w:tc>
        <w:tc>
          <w:tcPr>
            <w:tcW w:w="1552" w:type="dxa"/>
          </w:tcPr>
          <w:p w:rsidR="002A2D9A" w:rsidRPr="002A2D9A" w:rsidRDefault="002A2D9A" w:rsidP="00485FD0">
            <w:pPr>
              <w:pStyle w:val="NmcNormal"/>
              <w:spacing w:line="240" w:lineRule="auto"/>
              <w:rPr>
                <w:rFonts w:ascii="Verdana" w:hAnsi="Verdana"/>
                <w:szCs w:val="16"/>
              </w:rPr>
            </w:pPr>
            <w:r w:rsidRPr="002A2D9A">
              <w:rPr>
                <w:rFonts w:ascii="Verdana" w:hAnsi="Verdana"/>
                <w:szCs w:val="16"/>
              </w:rPr>
              <w:t>26.60.12.140-00000013</w:t>
            </w:r>
          </w:p>
        </w:tc>
        <w:tc>
          <w:tcPr>
            <w:tcW w:w="2715" w:type="dxa"/>
          </w:tcPr>
          <w:p w:rsidR="002A2D9A" w:rsidRPr="00AA6EF0" w:rsidRDefault="002A2D9A" w:rsidP="00185D4C">
            <w:pPr>
              <w:rPr>
                <w:rFonts w:ascii="Verdana" w:hAnsi="Verdana"/>
                <w:sz w:val="16"/>
                <w:szCs w:val="16"/>
              </w:rPr>
            </w:pPr>
            <w:r w:rsidRPr="002A2D9A">
              <w:rPr>
                <w:rFonts w:ascii="Verdana" w:hAnsi="Verdana"/>
                <w:sz w:val="16"/>
                <w:szCs w:val="16"/>
              </w:rPr>
              <w:t xml:space="preserve">Электрод для электрокардиографии, одноразового использования                                                                                        (MSGLT-09G   Электроды ЭКГ </w:t>
            </w:r>
            <w:proofErr w:type="spellStart"/>
            <w:r w:rsidRPr="002A2D9A">
              <w:rPr>
                <w:rFonts w:ascii="Verdana" w:hAnsi="Verdana"/>
                <w:sz w:val="16"/>
                <w:szCs w:val="16"/>
              </w:rPr>
              <w:t>твердогелевые</w:t>
            </w:r>
            <w:proofErr w:type="spellEnd"/>
            <w:r w:rsidRPr="002A2D9A">
              <w:rPr>
                <w:rFonts w:ascii="Verdana" w:hAnsi="Verdana"/>
                <w:sz w:val="16"/>
                <w:szCs w:val="16"/>
              </w:rPr>
              <w:t xml:space="preserve"> 51х33мм, пена, кнопка нержавеющая сталь)</w:t>
            </w:r>
            <w:r w:rsidR="0065318F">
              <w:rPr>
                <w:rFonts w:ascii="Verdana" w:hAnsi="Verdana"/>
                <w:sz w:val="16"/>
                <w:szCs w:val="16"/>
              </w:rPr>
              <w:t xml:space="preserve"> </w:t>
            </w:r>
            <w:proofErr w:type="spellStart"/>
            <w:r w:rsidR="0065318F">
              <w:rPr>
                <w:rFonts w:ascii="Verdana" w:hAnsi="Verdana"/>
                <w:sz w:val="16"/>
                <w:szCs w:val="16"/>
              </w:rPr>
              <w:t>Медико</w:t>
            </w:r>
            <w:proofErr w:type="spellEnd"/>
            <w:r w:rsidR="0065318F">
              <w:rPr>
                <w:rFonts w:ascii="Verdana" w:hAnsi="Verdana"/>
                <w:sz w:val="16"/>
                <w:szCs w:val="16"/>
              </w:rPr>
              <w:t xml:space="preserve"> </w:t>
            </w:r>
            <w:proofErr w:type="spellStart"/>
            <w:r w:rsidR="0065318F">
              <w:rPr>
                <w:rFonts w:ascii="Verdana" w:hAnsi="Verdana"/>
                <w:sz w:val="16"/>
                <w:szCs w:val="16"/>
              </w:rPr>
              <w:t>Электроудс</w:t>
            </w:r>
            <w:proofErr w:type="spellEnd"/>
            <w:r w:rsidR="0065318F">
              <w:rPr>
                <w:rFonts w:ascii="Verdana" w:hAnsi="Verdana"/>
                <w:sz w:val="16"/>
                <w:szCs w:val="16"/>
              </w:rPr>
              <w:t xml:space="preserve"> </w:t>
            </w:r>
            <w:proofErr w:type="spellStart"/>
            <w:r w:rsidR="0065318F">
              <w:rPr>
                <w:rFonts w:ascii="Verdana" w:hAnsi="Verdana"/>
                <w:sz w:val="16"/>
                <w:szCs w:val="16"/>
              </w:rPr>
              <w:lastRenderedPageBreak/>
              <w:t>Интернешнл</w:t>
            </w:r>
            <w:proofErr w:type="spellEnd"/>
            <w:r w:rsidR="0065318F">
              <w:rPr>
                <w:rFonts w:ascii="Verdana" w:hAnsi="Verdana"/>
                <w:sz w:val="16"/>
                <w:szCs w:val="16"/>
              </w:rPr>
              <w:t xml:space="preserve"> Лтд.</w:t>
            </w:r>
          </w:p>
        </w:tc>
        <w:tc>
          <w:tcPr>
            <w:tcW w:w="4165" w:type="dxa"/>
          </w:tcPr>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lastRenderedPageBreak/>
              <w:t>Для проведения электрокардиографии</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Основа электрода: полиуретановая пена, не содержит ПВХ, латекс, </w:t>
            </w:r>
            <w:proofErr w:type="spellStart"/>
            <w:r w:rsidRPr="006138B4">
              <w:rPr>
                <w:rFonts w:ascii="Verdana" w:hAnsi="Verdana"/>
                <w:sz w:val="16"/>
                <w:szCs w:val="16"/>
                <w:lang w:eastAsia="ru-RU"/>
              </w:rPr>
              <w:t>фталаты</w:t>
            </w:r>
            <w:proofErr w:type="spellEnd"/>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Нижняя поверхность: </w:t>
            </w:r>
            <w:proofErr w:type="spellStart"/>
            <w:r w:rsidRPr="006138B4">
              <w:rPr>
                <w:rFonts w:ascii="Verdana" w:hAnsi="Verdana"/>
                <w:sz w:val="16"/>
                <w:szCs w:val="16"/>
                <w:lang w:eastAsia="ru-RU"/>
              </w:rPr>
              <w:t>гипоаллергенная</w:t>
            </w:r>
            <w:proofErr w:type="spellEnd"/>
            <w:r w:rsidRPr="006138B4">
              <w:rPr>
                <w:rFonts w:ascii="Verdana" w:hAnsi="Verdana"/>
                <w:sz w:val="16"/>
                <w:szCs w:val="16"/>
                <w:lang w:eastAsia="ru-RU"/>
              </w:rPr>
              <w:t xml:space="preserve"> </w:t>
            </w:r>
            <w:proofErr w:type="spellStart"/>
            <w:r w:rsidRPr="006138B4">
              <w:rPr>
                <w:rFonts w:ascii="Verdana" w:hAnsi="Verdana"/>
                <w:sz w:val="16"/>
                <w:szCs w:val="16"/>
                <w:lang w:eastAsia="ru-RU"/>
              </w:rPr>
              <w:t>адгезтивная</w:t>
            </w:r>
            <w:proofErr w:type="spellEnd"/>
            <w:r w:rsidRPr="006138B4">
              <w:rPr>
                <w:rFonts w:ascii="Verdana" w:hAnsi="Verdana"/>
                <w:sz w:val="16"/>
                <w:szCs w:val="16"/>
                <w:lang w:eastAsia="ru-RU"/>
              </w:rPr>
              <w:t>, не раздражающая чувствительную кожу</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lastRenderedPageBreak/>
              <w:t xml:space="preserve">Токопроводящая среда: </w:t>
            </w:r>
            <w:proofErr w:type="spellStart"/>
            <w:r w:rsidRPr="006138B4">
              <w:rPr>
                <w:rFonts w:ascii="Verdana" w:hAnsi="Verdana"/>
                <w:sz w:val="16"/>
                <w:szCs w:val="16"/>
                <w:lang w:eastAsia="ru-RU"/>
              </w:rPr>
              <w:t>антиаллергенный</w:t>
            </w:r>
            <w:proofErr w:type="spellEnd"/>
            <w:r w:rsidRPr="006138B4">
              <w:rPr>
                <w:rFonts w:ascii="Verdana" w:hAnsi="Verdana"/>
                <w:sz w:val="16"/>
                <w:szCs w:val="16"/>
                <w:lang w:eastAsia="ru-RU"/>
              </w:rPr>
              <w:t xml:space="preserve"> твердый гель</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Соответствие</w:t>
            </w:r>
            <w:r w:rsidRPr="00185D4C">
              <w:rPr>
                <w:rFonts w:ascii="Verdana" w:hAnsi="Verdana"/>
                <w:sz w:val="16"/>
                <w:szCs w:val="16"/>
                <w:lang w:eastAsia="ru-RU"/>
              </w:rPr>
              <w:t xml:space="preserve"> </w:t>
            </w:r>
            <w:r w:rsidRPr="006138B4">
              <w:rPr>
                <w:rFonts w:ascii="Verdana" w:hAnsi="Verdana"/>
                <w:sz w:val="16"/>
                <w:szCs w:val="16"/>
                <w:lang w:eastAsia="ru-RU"/>
              </w:rPr>
              <w:t> </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Длина</w:t>
            </w:r>
            <w:r w:rsidRPr="00185D4C">
              <w:rPr>
                <w:rFonts w:ascii="Verdana" w:hAnsi="Verdana"/>
                <w:sz w:val="16"/>
                <w:szCs w:val="16"/>
                <w:lang w:eastAsia="ru-RU"/>
              </w:rPr>
              <w:t xml:space="preserve"> </w:t>
            </w:r>
            <w:r w:rsidRPr="006138B4">
              <w:rPr>
                <w:rFonts w:ascii="Verdana" w:hAnsi="Verdana"/>
                <w:sz w:val="16"/>
                <w:szCs w:val="16"/>
                <w:lang w:eastAsia="ru-RU"/>
              </w:rPr>
              <w:t xml:space="preserve"> 51</w:t>
            </w:r>
            <w:r w:rsidRPr="00185D4C">
              <w:rPr>
                <w:rFonts w:ascii="Verdana" w:hAnsi="Verdana"/>
                <w:sz w:val="16"/>
                <w:szCs w:val="16"/>
                <w:lang w:eastAsia="ru-RU"/>
              </w:rPr>
              <w:t xml:space="preserve"> </w:t>
            </w:r>
            <w:r w:rsidRPr="006138B4">
              <w:rPr>
                <w:rFonts w:ascii="Verdana" w:hAnsi="Verdana"/>
                <w:sz w:val="16"/>
                <w:szCs w:val="16"/>
                <w:lang w:eastAsia="ru-RU"/>
              </w:rPr>
              <w:t>мм</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Ширина </w:t>
            </w:r>
            <w:r w:rsidRPr="00185D4C">
              <w:rPr>
                <w:rFonts w:ascii="Verdana" w:hAnsi="Verdana"/>
                <w:sz w:val="16"/>
                <w:szCs w:val="16"/>
                <w:lang w:eastAsia="ru-RU"/>
              </w:rPr>
              <w:t xml:space="preserve"> </w:t>
            </w:r>
            <w:r w:rsidRPr="006138B4">
              <w:rPr>
                <w:rFonts w:ascii="Verdana" w:hAnsi="Verdana"/>
                <w:sz w:val="16"/>
                <w:szCs w:val="16"/>
                <w:lang w:eastAsia="ru-RU"/>
              </w:rPr>
              <w:t xml:space="preserve"> 33</w:t>
            </w:r>
            <w:r w:rsidRPr="00185D4C">
              <w:rPr>
                <w:rFonts w:ascii="Verdana" w:hAnsi="Verdana"/>
                <w:sz w:val="16"/>
                <w:szCs w:val="16"/>
                <w:lang w:eastAsia="ru-RU"/>
              </w:rPr>
              <w:t xml:space="preserve"> </w:t>
            </w:r>
            <w:r w:rsidRPr="006138B4">
              <w:rPr>
                <w:rFonts w:ascii="Verdana" w:hAnsi="Verdana"/>
                <w:sz w:val="16"/>
                <w:szCs w:val="16"/>
                <w:lang w:eastAsia="ru-RU"/>
              </w:rPr>
              <w:t>мм</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Соединение кнопочного типа</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Сенсор из </w:t>
            </w:r>
            <w:proofErr w:type="spellStart"/>
            <w:r w:rsidRPr="006138B4">
              <w:rPr>
                <w:rFonts w:ascii="Verdana" w:hAnsi="Verdana"/>
                <w:sz w:val="16"/>
                <w:szCs w:val="16"/>
                <w:lang w:eastAsia="ru-RU"/>
              </w:rPr>
              <w:t>стеклонаполненного</w:t>
            </w:r>
            <w:proofErr w:type="spellEnd"/>
            <w:r w:rsidRPr="006138B4">
              <w:rPr>
                <w:rFonts w:ascii="Verdana" w:hAnsi="Verdana"/>
                <w:sz w:val="16"/>
                <w:szCs w:val="16"/>
                <w:lang w:eastAsia="ru-RU"/>
              </w:rPr>
              <w:t xml:space="preserve"> АВ</w:t>
            </w:r>
            <w:proofErr w:type="gramStart"/>
            <w:r w:rsidRPr="006138B4">
              <w:rPr>
                <w:rFonts w:ascii="Verdana" w:hAnsi="Verdana"/>
                <w:sz w:val="16"/>
                <w:szCs w:val="16"/>
                <w:lang w:eastAsia="ru-RU"/>
              </w:rPr>
              <w:t>S</w:t>
            </w:r>
            <w:proofErr w:type="gramEnd"/>
            <w:r w:rsidRPr="006138B4">
              <w:rPr>
                <w:rFonts w:ascii="Verdana" w:hAnsi="Verdana"/>
                <w:sz w:val="16"/>
                <w:szCs w:val="16"/>
                <w:lang w:eastAsia="ru-RU"/>
              </w:rPr>
              <w:t xml:space="preserve"> покрыт </w:t>
            </w:r>
            <w:proofErr w:type="spellStart"/>
            <w:r w:rsidRPr="006138B4">
              <w:rPr>
                <w:rFonts w:ascii="Verdana" w:hAnsi="Verdana"/>
                <w:sz w:val="16"/>
                <w:szCs w:val="16"/>
                <w:lang w:eastAsia="ru-RU"/>
              </w:rPr>
              <w:t>Ag</w:t>
            </w:r>
            <w:proofErr w:type="spellEnd"/>
            <w:r w:rsidRPr="006138B4">
              <w:rPr>
                <w:rFonts w:ascii="Verdana" w:hAnsi="Verdana"/>
                <w:sz w:val="16"/>
                <w:szCs w:val="16"/>
                <w:lang w:eastAsia="ru-RU"/>
              </w:rPr>
              <w:t>/</w:t>
            </w:r>
            <w:proofErr w:type="spellStart"/>
            <w:r w:rsidRPr="006138B4">
              <w:rPr>
                <w:rFonts w:ascii="Verdana" w:hAnsi="Verdana"/>
                <w:sz w:val="16"/>
                <w:szCs w:val="16"/>
                <w:lang w:eastAsia="ru-RU"/>
              </w:rPr>
              <w:t>AgCl</w:t>
            </w:r>
            <w:proofErr w:type="spellEnd"/>
            <w:r w:rsidRPr="006138B4">
              <w:rPr>
                <w:rFonts w:ascii="Verdana" w:hAnsi="Verdana"/>
                <w:sz w:val="16"/>
                <w:szCs w:val="16"/>
                <w:lang w:eastAsia="ru-RU"/>
              </w:rPr>
              <w:t xml:space="preserve"> (серебро/хлорид серебра) </w:t>
            </w:r>
            <w:r w:rsidRPr="00185D4C">
              <w:rPr>
                <w:rFonts w:ascii="Verdana" w:hAnsi="Verdana"/>
                <w:sz w:val="16"/>
                <w:szCs w:val="16"/>
                <w:lang w:eastAsia="ru-RU"/>
              </w:rPr>
              <w:t xml:space="preserve"> </w:t>
            </w: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 xml:space="preserve">Наличие «ушка» или части поверхности без </w:t>
            </w:r>
            <w:proofErr w:type="spellStart"/>
            <w:r w:rsidRPr="006138B4">
              <w:rPr>
                <w:rFonts w:ascii="Verdana" w:hAnsi="Verdana"/>
                <w:sz w:val="16"/>
                <w:szCs w:val="16"/>
                <w:lang w:eastAsia="ru-RU"/>
              </w:rPr>
              <w:t>адгезивного</w:t>
            </w:r>
            <w:proofErr w:type="spellEnd"/>
            <w:r w:rsidRPr="006138B4">
              <w:rPr>
                <w:rFonts w:ascii="Verdana" w:hAnsi="Verdana"/>
                <w:sz w:val="16"/>
                <w:szCs w:val="16"/>
                <w:lang w:eastAsia="ru-RU"/>
              </w:rPr>
              <w:t xml:space="preserve"> слоя</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Соответствие</w:t>
            </w:r>
          </w:p>
          <w:p w:rsidR="006138B4" w:rsidRPr="00185D4C" w:rsidRDefault="006138B4" w:rsidP="006138B4">
            <w:pPr>
              <w:suppressAutoHyphens w:val="0"/>
              <w:rPr>
                <w:rFonts w:ascii="Verdana" w:hAnsi="Verdana"/>
                <w:sz w:val="16"/>
                <w:szCs w:val="16"/>
                <w:lang w:eastAsia="ru-RU"/>
              </w:rPr>
            </w:pPr>
            <w:r w:rsidRPr="006138B4">
              <w:rPr>
                <w:rFonts w:ascii="Verdana" w:hAnsi="Verdana"/>
                <w:sz w:val="16"/>
                <w:szCs w:val="16"/>
                <w:lang w:eastAsia="ru-RU"/>
              </w:rPr>
              <w:t>Защитная плёнка на клеевой поверхности</w:t>
            </w:r>
            <w:r w:rsidRPr="00185D4C">
              <w:rPr>
                <w:rFonts w:ascii="Verdana" w:hAnsi="Verdana"/>
                <w:sz w:val="16"/>
                <w:szCs w:val="16"/>
                <w:lang w:eastAsia="ru-RU"/>
              </w:rPr>
              <w:t xml:space="preserve"> </w:t>
            </w:r>
            <w:r w:rsidRPr="006138B4">
              <w:rPr>
                <w:rFonts w:ascii="Verdana" w:hAnsi="Verdana"/>
                <w:sz w:val="16"/>
                <w:szCs w:val="16"/>
                <w:lang w:eastAsia="ru-RU"/>
              </w:rPr>
              <w:t>Наличие</w:t>
            </w:r>
          </w:p>
          <w:p w:rsidR="002A2D9A" w:rsidRPr="00185D4C" w:rsidRDefault="002A2D9A" w:rsidP="00AA6EF0">
            <w:pPr>
              <w:suppressAutoHyphens w:val="0"/>
              <w:rPr>
                <w:rFonts w:ascii="Verdana" w:hAnsi="Verdana"/>
                <w:color w:val="000000"/>
                <w:sz w:val="16"/>
                <w:szCs w:val="16"/>
                <w:lang w:eastAsia="ru-RU"/>
              </w:rPr>
            </w:pPr>
          </w:p>
        </w:tc>
        <w:tc>
          <w:tcPr>
            <w:tcW w:w="1643" w:type="dxa"/>
          </w:tcPr>
          <w:p w:rsidR="002A2D9A" w:rsidRPr="00AA6EF0" w:rsidRDefault="002A2D9A" w:rsidP="00241751">
            <w:pPr>
              <w:jc w:val="center"/>
              <w:rPr>
                <w:rFonts w:ascii="Verdana" w:hAnsi="Verdana"/>
                <w:color w:val="000000" w:themeColor="text1"/>
                <w:sz w:val="16"/>
                <w:szCs w:val="16"/>
                <w:lang w:eastAsia="ru-RU"/>
              </w:rPr>
            </w:pPr>
          </w:p>
        </w:tc>
        <w:tc>
          <w:tcPr>
            <w:tcW w:w="909" w:type="dxa"/>
          </w:tcPr>
          <w:p w:rsidR="002A2D9A" w:rsidRPr="00AA6EF0" w:rsidRDefault="006138B4"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2A2D9A" w:rsidRPr="00AA6EF0" w:rsidRDefault="006138B4" w:rsidP="00ED68FA">
            <w:pPr>
              <w:jc w:val="center"/>
              <w:rPr>
                <w:rFonts w:ascii="Verdana" w:hAnsi="Verdana"/>
                <w:color w:val="000000" w:themeColor="text1"/>
                <w:sz w:val="16"/>
                <w:szCs w:val="16"/>
              </w:rPr>
            </w:pPr>
            <w:r>
              <w:rPr>
                <w:rFonts w:ascii="Verdana" w:hAnsi="Verdana"/>
                <w:color w:val="000000" w:themeColor="text1"/>
                <w:sz w:val="16"/>
                <w:szCs w:val="16"/>
              </w:rPr>
              <w:t>15000</w:t>
            </w:r>
          </w:p>
        </w:tc>
        <w:tc>
          <w:tcPr>
            <w:tcW w:w="974" w:type="dxa"/>
          </w:tcPr>
          <w:p w:rsidR="002A2D9A" w:rsidRPr="00AA6EF0" w:rsidRDefault="002A2D9A" w:rsidP="008F5A08">
            <w:pPr>
              <w:pStyle w:val="ConsPlusNormal"/>
              <w:widowControl/>
              <w:ind w:firstLine="0"/>
              <w:jc w:val="center"/>
              <w:rPr>
                <w:rFonts w:ascii="Verdana" w:hAnsi="Verdana"/>
                <w:color w:val="000000" w:themeColor="text1"/>
                <w:sz w:val="16"/>
                <w:szCs w:val="16"/>
              </w:rPr>
            </w:pPr>
          </w:p>
        </w:tc>
        <w:tc>
          <w:tcPr>
            <w:tcW w:w="1503" w:type="dxa"/>
          </w:tcPr>
          <w:p w:rsidR="002A2D9A" w:rsidRPr="00AA6EF0" w:rsidRDefault="002A2D9A"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p w:rsidR="002A2D9A" w:rsidRDefault="002A2D9A" w:rsidP="00AA6EF0">
      <w:pPr>
        <w:pStyle w:val="ConsPlusNormal"/>
        <w:widowControl/>
        <w:ind w:firstLine="0"/>
        <w:jc w:val="center"/>
      </w:pPr>
    </w:p>
    <w:p w:rsidR="002A2D9A" w:rsidRDefault="002A2D9A" w:rsidP="00AA6EF0">
      <w:pPr>
        <w:pStyle w:val="ConsPlusNormal"/>
        <w:widowControl/>
        <w:ind w:firstLine="0"/>
        <w:jc w:val="center"/>
      </w:pPr>
    </w:p>
    <w:p w:rsidR="002A2D9A" w:rsidRDefault="002A2D9A" w:rsidP="00AA6EF0">
      <w:pPr>
        <w:pStyle w:val="ConsPlusNormal"/>
        <w:widowControl/>
        <w:ind w:firstLine="0"/>
        <w:jc w:val="center"/>
      </w:pPr>
    </w:p>
    <w:p w:rsidR="002A2D9A" w:rsidRDefault="002A2D9A" w:rsidP="00AA6EF0">
      <w:pPr>
        <w:pStyle w:val="ConsPlusNormal"/>
        <w:widowControl/>
        <w:ind w:firstLine="0"/>
        <w:jc w:val="center"/>
      </w:pPr>
    </w:p>
    <w:sectPr w:rsidR="002A2D9A"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85D4C"/>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A2D9A"/>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3725"/>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71D6"/>
    <w:rsid w:val="005362A5"/>
    <w:rsid w:val="00541906"/>
    <w:rsid w:val="00545B90"/>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38B4"/>
    <w:rsid w:val="00616C8E"/>
    <w:rsid w:val="006401B0"/>
    <w:rsid w:val="00640607"/>
    <w:rsid w:val="006449AA"/>
    <w:rsid w:val="006450CF"/>
    <w:rsid w:val="00652755"/>
    <w:rsid w:val="0065318F"/>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168D3"/>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00BEB"/>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17358"/>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4816994">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08231093">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60323">
      <w:bodyDiv w:val="1"/>
      <w:marLeft w:val="0"/>
      <w:marRight w:val="0"/>
      <w:marTop w:val="0"/>
      <w:marBottom w:val="0"/>
      <w:divBdr>
        <w:top w:val="none" w:sz="0" w:space="0" w:color="auto"/>
        <w:left w:val="none" w:sz="0" w:space="0" w:color="auto"/>
        <w:bottom w:val="none" w:sz="0" w:space="0" w:color="auto"/>
        <w:right w:val="none" w:sz="0" w:space="0" w:color="auto"/>
      </w:divBdr>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5228152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3B2D7-0AD9-4182-98E9-B08787313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3664</Words>
  <Characters>20885</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24501</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10</cp:revision>
  <cp:lastPrinted>2026-04-03T13:28:00Z</cp:lastPrinted>
  <dcterms:created xsi:type="dcterms:W3CDTF">2026-04-03T12:43:00Z</dcterms:created>
  <dcterms:modified xsi:type="dcterms:W3CDTF">2026-08-14T08:00:00Z</dcterms:modified>
</cp:coreProperties>
</file>