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24F" w:rsidRPr="00CD1CD5" w:rsidRDefault="00F325B0" w:rsidP="00C456CF">
      <w:pPr>
        <w:tabs>
          <w:tab w:val="left" w:pos="3270"/>
          <w:tab w:val="center" w:pos="4677"/>
        </w:tabs>
        <w:jc w:val="center"/>
        <w:rPr>
          <w:b/>
          <w:sz w:val="26"/>
          <w:szCs w:val="26"/>
        </w:rPr>
      </w:pPr>
      <w:r w:rsidRPr="00CD1CD5">
        <w:rPr>
          <w:b/>
          <w:sz w:val="26"/>
          <w:szCs w:val="26"/>
        </w:rPr>
        <w:t>Описание объекта закупки</w:t>
      </w:r>
    </w:p>
    <w:p w:rsidR="00F13F0D" w:rsidRDefault="00F325B0" w:rsidP="008C1D57">
      <w:pPr>
        <w:jc w:val="center"/>
        <w:rPr>
          <w:b/>
          <w:sz w:val="26"/>
          <w:szCs w:val="26"/>
        </w:rPr>
      </w:pPr>
      <w:r w:rsidRPr="00CD1CD5">
        <w:rPr>
          <w:b/>
          <w:sz w:val="26"/>
          <w:szCs w:val="26"/>
        </w:rPr>
        <w:t>на поставку</w:t>
      </w:r>
      <w:r w:rsidR="00E8324F" w:rsidRPr="00CD1CD5">
        <w:rPr>
          <w:b/>
          <w:sz w:val="26"/>
          <w:szCs w:val="26"/>
        </w:rPr>
        <w:t xml:space="preserve"> </w:t>
      </w:r>
      <w:r w:rsidR="00A11ED9">
        <w:rPr>
          <w:b/>
          <w:sz w:val="26"/>
          <w:szCs w:val="26"/>
        </w:rPr>
        <w:t>шкафов архивных металлических</w:t>
      </w:r>
      <w:r w:rsidR="00EF602B">
        <w:rPr>
          <w:b/>
          <w:sz w:val="26"/>
          <w:szCs w:val="26"/>
        </w:rPr>
        <w:t xml:space="preserve"> для нужд Дальневосточного филиала ФГБУ ЦЭПП МЧС России</w:t>
      </w:r>
    </w:p>
    <w:p w:rsidR="00300A48" w:rsidRDefault="00300A48" w:rsidP="008C1D57">
      <w:pPr>
        <w:jc w:val="center"/>
        <w:rPr>
          <w:b/>
          <w:sz w:val="26"/>
          <w:szCs w:val="26"/>
        </w:rPr>
      </w:pPr>
    </w:p>
    <w:p w:rsidR="00A11ED9" w:rsidRDefault="00A11ED9" w:rsidP="00300A48">
      <w:pPr>
        <w:ind w:firstLine="709"/>
        <w:rPr>
          <w:sz w:val="26"/>
          <w:szCs w:val="26"/>
        </w:rPr>
      </w:pPr>
      <w:r>
        <w:rPr>
          <w:sz w:val="26"/>
          <w:szCs w:val="26"/>
        </w:rPr>
        <w:t>ОКПД 2: 31.01.11.122 Шкафы архивные металлические</w:t>
      </w:r>
    </w:p>
    <w:p w:rsidR="00300A48" w:rsidRDefault="00A11ED9" w:rsidP="00300A48">
      <w:pPr>
        <w:ind w:firstLine="709"/>
        <w:rPr>
          <w:sz w:val="26"/>
          <w:szCs w:val="26"/>
        </w:rPr>
      </w:pPr>
      <w:r>
        <w:rPr>
          <w:sz w:val="26"/>
          <w:szCs w:val="26"/>
        </w:rPr>
        <w:t>КТРУ: 31.01.11.122-00000002 Шкаф архивный металлический</w:t>
      </w:r>
    </w:p>
    <w:p w:rsidR="008C1D57" w:rsidRPr="00CD1CD5" w:rsidRDefault="008C1D57" w:rsidP="008C1D57">
      <w:pPr>
        <w:jc w:val="center"/>
        <w:rPr>
          <w:sz w:val="26"/>
          <w:szCs w:val="26"/>
        </w:rPr>
      </w:pPr>
    </w:p>
    <w:p w:rsidR="00A94B86" w:rsidRPr="00CD1CD5" w:rsidRDefault="00A94B86" w:rsidP="00A94B86">
      <w:pPr>
        <w:widowControl w:val="0"/>
        <w:numPr>
          <w:ilvl w:val="0"/>
          <w:numId w:val="4"/>
        </w:numPr>
        <w:autoSpaceDE w:val="0"/>
        <w:autoSpaceDN w:val="0"/>
        <w:adjustRightInd w:val="0"/>
        <w:spacing w:after="160" w:line="259" w:lineRule="auto"/>
        <w:ind w:right="-185"/>
        <w:contextualSpacing/>
        <w:jc w:val="center"/>
        <w:rPr>
          <w:b/>
          <w:bCs/>
          <w:spacing w:val="-3"/>
        </w:rPr>
      </w:pPr>
      <w:r w:rsidRPr="00CD1CD5">
        <w:rPr>
          <w:b/>
          <w:bCs/>
          <w:spacing w:val="-3"/>
        </w:rPr>
        <w:t>Общие требования</w:t>
      </w:r>
    </w:p>
    <w:p w:rsidR="00A94B86" w:rsidRPr="00CD1CD5" w:rsidRDefault="00A94B86" w:rsidP="00A94B86">
      <w:pPr>
        <w:widowControl w:val="0"/>
        <w:autoSpaceDE w:val="0"/>
        <w:autoSpaceDN w:val="0"/>
        <w:adjustRightInd w:val="0"/>
        <w:ind w:right="-185" w:firstLine="709"/>
        <w:contextualSpacing/>
        <w:jc w:val="center"/>
        <w:rPr>
          <w:b/>
          <w:bCs/>
          <w:spacing w:val="-3"/>
        </w:rPr>
      </w:pPr>
    </w:p>
    <w:p w:rsidR="00A94B86" w:rsidRPr="00CD1CD5" w:rsidRDefault="00A94B86" w:rsidP="00A94B86">
      <w:pPr>
        <w:widowControl w:val="0"/>
        <w:autoSpaceDE w:val="0"/>
        <w:autoSpaceDN w:val="0"/>
        <w:adjustRightInd w:val="0"/>
        <w:ind w:right="-143" w:firstLine="709"/>
        <w:jc w:val="both"/>
        <w:rPr>
          <w:bCs/>
        </w:rPr>
      </w:pPr>
      <w:r w:rsidRPr="00CD1CD5">
        <w:rPr>
          <w:bCs/>
        </w:rPr>
        <w:t xml:space="preserve">1. </w:t>
      </w:r>
      <w:r w:rsidRPr="00314FC2">
        <w:rPr>
          <w:b/>
          <w:bCs/>
        </w:rPr>
        <w:t>Заказчик:</w:t>
      </w:r>
      <w:r w:rsidRPr="00CD1CD5">
        <w:rPr>
          <w:bCs/>
        </w:rPr>
        <w:t xml:space="preserve"> ФГБУ ЦЭПП МЧС России.</w:t>
      </w:r>
    </w:p>
    <w:p w:rsidR="00A94B86" w:rsidRDefault="00A94B86" w:rsidP="00A94B86">
      <w:pPr>
        <w:widowControl w:val="0"/>
        <w:autoSpaceDE w:val="0"/>
        <w:autoSpaceDN w:val="0"/>
        <w:adjustRightInd w:val="0"/>
        <w:ind w:right="-143" w:firstLine="709"/>
        <w:jc w:val="both"/>
        <w:rPr>
          <w:bCs/>
        </w:rPr>
      </w:pPr>
      <w:r w:rsidRPr="00CD1CD5">
        <w:rPr>
          <w:bCs/>
        </w:rPr>
        <w:t xml:space="preserve">2. </w:t>
      </w:r>
      <w:r w:rsidRPr="00314FC2">
        <w:rPr>
          <w:b/>
          <w:bCs/>
        </w:rPr>
        <w:t>Наименование объекта закупки</w:t>
      </w:r>
      <w:r w:rsidRPr="00CD1CD5">
        <w:rPr>
          <w:bCs/>
        </w:rPr>
        <w:t xml:space="preserve">: поставка </w:t>
      </w:r>
      <w:r w:rsidR="00A11ED9">
        <w:rPr>
          <w:bCs/>
        </w:rPr>
        <w:t>шкафов архивных металлических</w:t>
      </w:r>
      <w:r w:rsidR="00EF602B" w:rsidRPr="00EF602B">
        <w:t xml:space="preserve"> </w:t>
      </w:r>
      <w:r w:rsidR="00EF602B" w:rsidRPr="00EF602B">
        <w:rPr>
          <w:bCs/>
        </w:rPr>
        <w:t>для нужд Дальневосточного филиала ФГБУ ЦЭПП МЧС России</w:t>
      </w:r>
      <w:r w:rsidR="006274CB" w:rsidRPr="00CD1CD5">
        <w:rPr>
          <w:bCs/>
        </w:rPr>
        <w:t xml:space="preserve"> </w:t>
      </w:r>
      <w:r w:rsidRPr="00CD1CD5">
        <w:rPr>
          <w:bCs/>
        </w:rPr>
        <w:t>(далее – Товар).</w:t>
      </w:r>
    </w:p>
    <w:p w:rsidR="00DB67B6" w:rsidRDefault="00303637" w:rsidP="00DB67B6">
      <w:pPr>
        <w:widowControl w:val="0"/>
        <w:autoSpaceDE w:val="0"/>
        <w:autoSpaceDN w:val="0"/>
        <w:adjustRightInd w:val="0"/>
        <w:ind w:right="-143" w:firstLine="709"/>
        <w:jc w:val="both"/>
        <w:rPr>
          <w:bCs/>
        </w:rPr>
      </w:pPr>
      <w:r>
        <w:rPr>
          <w:bCs/>
        </w:rPr>
        <w:t>3</w:t>
      </w:r>
      <w:r w:rsidR="00DB67B6" w:rsidRPr="00DB67B6">
        <w:rPr>
          <w:bCs/>
        </w:rPr>
        <w:t xml:space="preserve">. </w:t>
      </w:r>
      <w:r w:rsidR="00490F4F" w:rsidRPr="00490F4F">
        <w:rPr>
          <w:b/>
          <w:bCs/>
        </w:rPr>
        <w:t>Место поставки Товара</w:t>
      </w:r>
      <w:r w:rsidR="00490F4F">
        <w:rPr>
          <w:bCs/>
        </w:rPr>
        <w:t>:</w:t>
      </w:r>
      <w:r w:rsidR="00490F4F" w:rsidRPr="00490F4F">
        <w:rPr>
          <w:bCs/>
        </w:rPr>
        <w:t xml:space="preserve"> </w:t>
      </w:r>
      <w:r w:rsidR="00DB67B6" w:rsidRPr="00DB67B6">
        <w:rPr>
          <w:bCs/>
        </w:rPr>
        <w:t xml:space="preserve">Поставка Товара осуществляется в рамках рабочего времени Заказчика с 09:00 до 18:00 (по местному времени) с понедельника по пятницу (за исключением дней </w:t>
      </w:r>
      <w:r w:rsidR="00490F4F">
        <w:rPr>
          <w:bCs/>
        </w:rPr>
        <w:t>общегосударственных праздников),</w:t>
      </w:r>
      <w:r w:rsidR="00490F4F" w:rsidRPr="00490F4F">
        <w:t xml:space="preserve"> </w:t>
      </w:r>
      <w:r w:rsidR="00490F4F" w:rsidRPr="00490F4F">
        <w:rPr>
          <w:bCs/>
        </w:rPr>
        <w:t xml:space="preserve">по адресу: 680505, Хабаровский край, Хабаровский район, с. </w:t>
      </w:r>
      <w:proofErr w:type="gramStart"/>
      <w:r w:rsidR="00490F4F" w:rsidRPr="00490F4F">
        <w:rPr>
          <w:bCs/>
        </w:rPr>
        <w:t>Ракитное</w:t>
      </w:r>
      <w:proofErr w:type="gramEnd"/>
      <w:r w:rsidR="00490F4F" w:rsidRPr="00490F4F">
        <w:rPr>
          <w:bCs/>
        </w:rPr>
        <w:t xml:space="preserve"> телефон 8(4212) 39090, 8(914)409-04-65</w:t>
      </w:r>
      <w:r w:rsidR="005E7066">
        <w:rPr>
          <w:bCs/>
        </w:rPr>
        <w:t>.</w:t>
      </w:r>
    </w:p>
    <w:p w:rsidR="005E7066" w:rsidRDefault="005E7066" w:rsidP="00DB67B6">
      <w:pPr>
        <w:widowControl w:val="0"/>
        <w:autoSpaceDE w:val="0"/>
        <w:autoSpaceDN w:val="0"/>
        <w:adjustRightInd w:val="0"/>
        <w:ind w:right="-143" w:firstLine="709"/>
        <w:jc w:val="both"/>
        <w:rPr>
          <w:bCs/>
        </w:rPr>
      </w:pPr>
      <w:r>
        <w:rPr>
          <w:bCs/>
        </w:rPr>
        <w:t xml:space="preserve">4. </w:t>
      </w:r>
      <w:r w:rsidRPr="005E7066">
        <w:rPr>
          <w:b/>
          <w:bCs/>
        </w:rPr>
        <w:t>Срок поставки Товара</w:t>
      </w:r>
      <w:r>
        <w:rPr>
          <w:b/>
          <w:bCs/>
        </w:rPr>
        <w:t>:</w:t>
      </w:r>
      <w:r w:rsidRPr="005E7066">
        <w:t xml:space="preserve"> </w:t>
      </w:r>
      <w:r w:rsidRPr="005E7066">
        <w:rPr>
          <w:bCs/>
        </w:rPr>
        <w:t xml:space="preserve">в течение 10 (десяти) рабочих дней </w:t>
      </w:r>
      <w:proofErr w:type="gramStart"/>
      <w:r w:rsidRPr="005E7066">
        <w:rPr>
          <w:bCs/>
        </w:rPr>
        <w:t>с даты заключения</w:t>
      </w:r>
      <w:proofErr w:type="gramEnd"/>
      <w:r w:rsidRPr="005E7066">
        <w:rPr>
          <w:bCs/>
        </w:rPr>
        <w:t xml:space="preserve"> Контракта.</w:t>
      </w:r>
    </w:p>
    <w:p w:rsidR="00A94B86" w:rsidRPr="00CD1CD5" w:rsidRDefault="005E7066" w:rsidP="00303637">
      <w:pPr>
        <w:widowControl w:val="0"/>
        <w:autoSpaceDE w:val="0"/>
        <w:autoSpaceDN w:val="0"/>
        <w:adjustRightInd w:val="0"/>
        <w:ind w:right="-143" w:firstLine="708"/>
        <w:jc w:val="both"/>
        <w:rPr>
          <w:bCs/>
        </w:rPr>
      </w:pPr>
      <w:r>
        <w:rPr>
          <w:bCs/>
        </w:rPr>
        <w:t>5</w:t>
      </w:r>
      <w:r w:rsidR="00A94B86" w:rsidRPr="00CD1CD5">
        <w:rPr>
          <w:bCs/>
        </w:rPr>
        <w:t xml:space="preserve">. </w:t>
      </w:r>
      <w:r w:rsidR="00052363">
        <w:rPr>
          <w:bCs/>
        </w:rPr>
        <w:t>Е</w:t>
      </w:r>
      <w:r w:rsidR="00A94B86" w:rsidRPr="00CD1CD5">
        <w:rPr>
          <w:bCs/>
        </w:rPr>
        <w:t>сли Заказчиком установлены только требования к техническим, функциональным и прочим показателям и характеристикам продукции без указания на конкретного производителя или марки (модель и т.п.), то присутствующие в описании объекта закупки ссылки на фирменные марки носит лишь описательный (в части уточнения требований) и рекомендательный, а не обязательный характер.</w:t>
      </w:r>
    </w:p>
    <w:p w:rsidR="00A94B86" w:rsidRPr="00CD1CD5" w:rsidRDefault="005E7066" w:rsidP="00303637">
      <w:pPr>
        <w:widowControl w:val="0"/>
        <w:autoSpaceDE w:val="0"/>
        <w:autoSpaceDN w:val="0"/>
        <w:adjustRightInd w:val="0"/>
        <w:ind w:right="-143" w:firstLine="708"/>
        <w:jc w:val="both"/>
        <w:rPr>
          <w:bCs/>
        </w:rPr>
      </w:pPr>
      <w:r>
        <w:rPr>
          <w:bCs/>
        </w:rPr>
        <w:t>6</w:t>
      </w:r>
      <w:r w:rsidR="00A94B86" w:rsidRPr="00CD1CD5">
        <w:rPr>
          <w:bCs/>
        </w:rPr>
        <w:t>. Поставляемый Товар должен быть новым, находиться в целостной фирменной упаковке изготовителя, сопровождаться необходимой документацией на русском языке, без каких-либо ограничений (залог, запрет, арест и т.п.), разрешенный к свободному обращению на территории Российской Федерации. Упаковка должна обеспечивать защиту Товара от воздействия механических и климатических факторов во время транспортирования и хранения.</w:t>
      </w:r>
      <w:r w:rsidR="00B1343D" w:rsidRPr="00B1343D">
        <w:t xml:space="preserve"> </w:t>
      </w:r>
      <w:r w:rsidR="00B1343D" w:rsidRPr="00B1343D">
        <w:rPr>
          <w:bCs/>
        </w:rPr>
        <w:t>Товар должен соответствовать требованиям действующего законодательства Российской Федерации: не должен быть недоброкачественным, контрафактным, фальсифицированным</w:t>
      </w:r>
      <w:r w:rsidR="003A2AA9">
        <w:rPr>
          <w:bCs/>
        </w:rPr>
        <w:t xml:space="preserve">, </w:t>
      </w:r>
      <w:r w:rsidR="003A2AA9" w:rsidRPr="003A2AA9">
        <w:rPr>
          <w:bCs/>
        </w:rPr>
        <w:t xml:space="preserve">должен соответствовать ГОСТ </w:t>
      </w:r>
      <w:proofErr w:type="gramStart"/>
      <w:r w:rsidR="003A2AA9" w:rsidRPr="003A2AA9">
        <w:rPr>
          <w:bCs/>
        </w:rPr>
        <w:t>Р</w:t>
      </w:r>
      <w:proofErr w:type="gramEnd"/>
      <w:r w:rsidR="003A2AA9" w:rsidRPr="003A2AA9">
        <w:rPr>
          <w:bCs/>
        </w:rPr>
        <w:t xml:space="preserve"> 56513-2015.</w:t>
      </w:r>
    </w:p>
    <w:p w:rsidR="00A94B86" w:rsidRPr="00CD1CD5" w:rsidRDefault="005E7066" w:rsidP="00A94B86">
      <w:pPr>
        <w:widowControl w:val="0"/>
        <w:autoSpaceDE w:val="0"/>
        <w:autoSpaceDN w:val="0"/>
        <w:adjustRightInd w:val="0"/>
        <w:ind w:right="-143" w:firstLine="709"/>
        <w:jc w:val="both"/>
        <w:rPr>
          <w:bCs/>
        </w:rPr>
      </w:pPr>
      <w:r>
        <w:rPr>
          <w:bCs/>
        </w:rPr>
        <w:t>7</w:t>
      </w:r>
      <w:r w:rsidR="00A94B86" w:rsidRPr="00CD1CD5">
        <w:rPr>
          <w:bCs/>
        </w:rPr>
        <w:t>. Маркировка, которая наносится на упаковк</w:t>
      </w:r>
      <w:r w:rsidR="008D2683">
        <w:rPr>
          <w:bCs/>
        </w:rPr>
        <w:t>у</w:t>
      </w:r>
      <w:r w:rsidR="00A94B86" w:rsidRPr="00CD1CD5">
        <w:rPr>
          <w:bCs/>
        </w:rPr>
        <w:t>, должна содержать следующую информацию:</w:t>
      </w:r>
    </w:p>
    <w:p w:rsidR="00A94B86" w:rsidRPr="00CD1CD5" w:rsidRDefault="00A94B86" w:rsidP="00A94B86">
      <w:pPr>
        <w:widowControl w:val="0"/>
        <w:autoSpaceDE w:val="0"/>
        <w:autoSpaceDN w:val="0"/>
        <w:adjustRightInd w:val="0"/>
        <w:ind w:right="-143" w:firstLine="709"/>
        <w:jc w:val="both"/>
        <w:rPr>
          <w:bCs/>
        </w:rPr>
      </w:pPr>
      <w:r w:rsidRPr="00CD1CD5">
        <w:rPr>
          <w:bCs/>
        </w:rPr>
        <w:t>- наименование страны-изготовителя;</w:t>
      </w:r>
    </w:p>
    <w:p w:rsidR="00A94B86" w:rsidRPr="00CD1CD5" w:rsidRDefault="00A94B86" w:rsidP="00A94B86">
      <w:pPr>
        <w:widowControl w:val="0"/>
        <w:autoSpaceDE w:val="0"/>
        <w:autoSpaceDN w:val="0"/>
        <w:adjustRightInd w:val="0"/>
        <w:ind w:right="-143" w:firstLine="709"/>
        <w:jc w:val="both"/>
        <w:rPr>
          <w:bCs/>
        </w:rPr>
      </w:pPr>
      <w:r w:rsidRPr="00CD1CD5">
        <w:rPr>
          <w:bCs/>
        </w:rPr>
        <w:t>- наименование товара;</w:t>
      </w:r>
    </w:p>
    <w:p w:rsidR="00A94B86" w:rsidRPr="00CD1CD5" w:rsidRDefault="00A94B86" w:rsidP="00A94B86">
      <w:pPr>
        <w:widowControl w:val="0"/>
        <w:autoSpaceDE w:val="0"/>
        <w:autoSpaceDN w:val="0"/>
        <w:adjustRightInd w:val="0"/>
        <w:ind w:right="-143" w:firstLine="709"/>
        <w:jc w:val="both"/>
        <w:rPr>
          <w:bCs/>
        </w:rPr>
      </w:pPr>
      <w:r w:rsidRPr="00CD1CD5">
        <w:rPr>
          <w:bCs/>
        </w:rPr>
        <w:t>- юридический адрес и торговую марку изготовителя;</w:t>
      </w:r>
    </w:p>
    <w:p w:rsidR="00A94B86" w:rsidRPr="00CD1CD5" w:rsidRDefault="00A94B86" w:rsidP="00A94B86">
      <w:pPr>
        <w:widowControl w:val="0"/>
        <w:autoSpaceDE w:val="0"/>
        <w:autoSpaceDN w:val="0"/>
        <w:adjustRightInd w:val="0"/>
        <w:ind w:right="-143" w:firstLine="709"/>
        <w:jc w:val="both"/>
        <w:rPr>
          <w:bCs/>
        </w:rPr>
      </w:pPr>
      <w:r w:rsidRPr="00CD1CD5">
        <w:rPr>
          <w:bCs/>
        </w:rPr>
        <w:t>- маркировку знаком соответствия (сертификации или декларации – при их наличии);</w:t>
      </w:r>
    </w:p>
    <w:p w:rsidR="00A94B86" w:rsidRPr="00CD1CD5" w:rsidRDefault="00A94B86" w:rsidP="00A94B86">
      <w:pPr>
        <w:widowControl w:val="0"/>
        <w:autoSpaceDE w:val="0"/>
        <w:autoSpaceDN w:val="0"/>
        <w:adjustRightInd w:val="0"/>
        <w:ind w:right="-143" w:firstLine="709"/>
        <w:jc w:val="both"/>
        <w:rPr>
          <w:bCs/>
        </w:rPr>
      </w:pPr>
      <w:r w:rsidRPr="00CD1CD5">
        <w:rPr>
          <w:bCs/>
        </w:rPr>
        <w:t>- другую информацию в соответствии с документацией изготовителя и требованиями нормативных документов.</w:t>
      </w:r>
    </w:p>
    <w:p w:rsidR="00A94B86" w:rsidRPr="00CD1CD5" w:rsidRDefault="005E7066" w:rsidP="00A94B86">
      <w:pPr>
        <w:widowControl w:val="0"/>
        <w:autoSpaceDE w:val="0"/>
        <w:autoSpaceDN w:val="0"/>
        <w:adjustRightInd w:val="0"/>
        <w:ind w:right="-143" w:firstLine="709"/>
        <w:jc w:val="both"/>
        <w:rPr>
          <w:bCs/>
        </w:rPr>
      </w:pPr>
      <w:r>
        <w:rPr>
          <w:bCs/>
        </w:rPr>
        <w:t>8</w:t>
      </w:r>
      <w:r w:rsidR="00A94B86" w:rsidRPr="00CD1CD5">
        <w:rPr>
          <w:bCs/>
        </w:rPr>
        <w:t>. При передаче Товара Поставщик в соответствии со ст. 456 Гражданского кодекса Р</w:t>
      </w:r>
      <w:r w:rsidR="00F13F0D" w:rsidRPr="00CD1CD5">
        <w:rPr>
          <w:bCs/>
        </w:rPr>
        <w:t xml:space="preserve">оссийской </w:t>
      </w:r>
      <w:r w:rsidR="00A94B86" w:rsidRPr="00CD1CD5">
        <w:rPr>
          <w:bCs/>
        </w:rPr>
        <w:t>Ф</w:t>
      </w:r>
      <w:r w:rsidR="00F13F0D" w:rsidRPr="00CD1CD5">
        <w:rPr>
          <w:bCs/>
        </w:rPr>
        <w:t>едерации</w:t>
      </w:r>
      <w:r w:rsidR="00A94B86" w:rsidRPr="00CD1CD5">
        <w:rPr>
          <w:bCs/>
        </w:rPr>
        <w:t xml:space="preserve"> передает Заказчику копии сертификатов соответствия и деклараций соответствия (при их наличии). </w:t>
      </w:r>
    </w:p>
    <w:p w:rsidR="00A94B86" w:rsidRPr="00CD1CD5" w:rsidRDefault="00A94B86" w:rsidP="00A94B86">
      <w:pPr>
        <w:widowControl w:val="0"/>
        <w:autoSpaceDE w:val="0"/>
        <w:autoSpaceDN w:val="0"/>
        <w:adjustRightInd w:val="0"/>
        <w:ind w:right="-185" w:firstLine="709"/>
        <w:contextualSpacing/>
        <w:jc w:val="center"/>
        <w:rPr>
          <w:b/>
          <w:bCs/>
          <w:spacing w:val="-3"/>
        </w:rPr>
      </w:pPr>
    </w:p>
    <w:p w:rsidR="00A94B86" w:rsidRPr="00CD1CD5" w:rsidRDefault="00A94B86" w:rsidP="00A94B86">
      <w:pPr>
        <w:widowControl w:val="0"/>
        <w:numPr>
          <w:ilvl w:val="0"/>
          <w:numId w:val="4"/>
        </w:numPr>
        <w:autoSpaceDE w:val="0"/>
        <w:autoSpaceDN w:val="0"/>
        <w:adjustRightInd w:val="0"/>
        <w:spacing w:after="160" w:line="259" w:lineRule="auto"/>
        <w:ind w:right="-185"/>
        <w:contextualSpacing/>
        <w:jc w:val="center"/>
        <w:rPr>
          <w:b/>
          <w:bCs/>
          <w:spacing w:val="-3"/>
        </w:rPr>
      </w:pPr>
      <w:r w:rsidRPr="00CD1CD5">
        <w:rPr>
          <w:b/>
          <w:spacing w:val="1"/>
        </w:rPr>
        <w:t>Условия поставки товара</w:t>
      </w:r>
    </w:p>
    <w:p w:rsidR="00A94B86" w:rsidRPr="00CD1CD5" w:rsidRDefault="00A94B86" w:rsidP="00A94B86">
      <w:pPr>
        <w:widowControl w:val="0"/>
        <w:autoSpaceDE w:val="0"/>
        <w:autoSpaceDN w:val="0"/>
        <w:adjustRightInd w:val="0"/>
        <w:spacing w:line="240" w:lineRule="atLeast"/>
        <w:ind w:firstLine="567"/>
        <w:contextualSpacing/>
        <w:jc w:val="both"/>
      </w:pPr>
      <w:r w:rsidRPr="00CD1CD5">
        <w:rPr>
          <w:spacing w:val="1"/>
        </w:rPr>
        <w:t>1. П</w:t>
      </w:r>
      <w:r w:rsidRPr="00CD1CD5">
        <w:t xml:space="preserve">оставка Товара </w:t>
      </w:r>
      <w:r w:rsidRPr="00CD1CD5">
        <w:rPr>
          <w:w w:val="101"/>
        </w:rPr>
        <w:t>производится</w:t>
      </w:r>
      <w:r w:rsidRPr="00CD1CD5">
        <w:t xml:space="preserve"> </w:t>
      </w:r>
      <w:r w:rsidRPr="00CD1CD5">
        <w:rPr>
          <w:w w:val="101"/>
        </w:rPr>
        <w:t xml:space="preserve">за счет </w:t>
      </w:r>
      <w:r w:rsidRPr="00CD1CD5">
        <w:t xml:space="preserve">Поставщика любыми видами транспорта до места нахождения </w:t>
      </w:r>
      <w:r w:rsidRPr="00CD1CD5">
        <w:rPr>
          <w:w w:val="101"/>
        </w:rPr>
        <w:t>Заказчика</w:t>
      </w:r>
      <w:r w:rsidRPr="00CD1CD5">
        <w:t>.</w:t>
      </w:r>
    </w:p>
    <w:p w:rsidR="007F7D9C" w:rsidRDefault="007F03D1" w:rsidP="00A94B86">
      <w:pPr>
        <w:widowControl w:val="0"/>
        <w:autoSpaceDE w:val="0"/>
        <w:autoSpaceDN w:val="0"/>
        <w:adjustRightInd w:val="0"/>
        <w:ind w:firstLine="567"/>
        <w:jc w:val="both"/>
        <w:rPr>
          <w:spacing w:val="1"/>
        </w:rPr>
      </w:pPr>
      <w:r>
        <w:rPr>
          <w:spacing w:val="1"/>
        </w:rPr>
        <w:lastRenderedPageBreak/>
        <w:t>2</w:t>
      </w:r>
      <w:r w:rsidR="00573693">
        <w:rPr>
          <w:spacing w:val="1"/>
        </w:rPr>
        <w:t xml:space="preserve">. </w:t>
      </w:r>
      <w:r w:rsidR="00763B40" w:rsidRPr="00763B40">
        <w:rPr>
          <w:spacing w:val="1"/>
        </w:rPr>
        <w:t>Доставка, погрузка, разгрузка, сборка Товара и установка по местам (в помещениях, указанных Заказчиком) осуществляется силами и средствами Поставщика в рабочее время Заказчика</w:t>
      </w:r>
      <w:r w:rsidR="00573693">
        <w:rPr>
          <w:spacing w:val="1"/>
        </w:rPr>
        <w:t>.</w:t>
      </w:r>
    </w:p>
    <w:p w:rsidR="00A47B94" w:rsidRDefault="00A47B94" w:rsidP="00A94B86">
      <w:pPr>
        <w:widowControl w:val="0"/>
        <w:autoSpaceDE w:val="0"/>
        <w:autoSpaceDN w:val="0"/>
        <w:adjustRightInd w:val="0"/>
        <w:ind w:firstLine="567"/>
        <w:jc w:val="both"/>
        <w:rPr>
          <w:spacing w:val="1"/>
        </w:rPr>
      </w:pPr>
    </w:p>
    <w:p w:rsidR="00A47B94" w:rsidRPr="00300A48" w:rsidRDefault="00A47B94" w:rsidP="00A47B94">
      <w:pPr>
        <w:pStyle w:val="a8"/>
        <w:numPr>
          <w:ilvl w:val="0"/>
          <w:numId w:val="4"/>
        </w:numPr>
        <w:jc w:val="center"/>
        <w:rPr>
          <w:rFonts w:ascii="Times New Roman" w:hAnsi="Times New Roman" w:cs="Times New Roman"/>
          <w:b/>
          <w:sz w:val="24"/>
          <w:szCs w:val="24"/>
          <w:lang w:val="en-US"/>
        </w:rPr>
      </w:pPr>
      <w:r w:rsidRPr="00300A48">
        <w:rPr>
          <w:rFonts w:ascii="Times New Roman" w:hAnsi="Times New Roman" w:cs="Times New Roman"/>
          <w:b/>
          <w:sz w:val="24"/>
          <w:szCs w:val="24"/>
        </w:rPr>
        <w:t>Характеристики поставляемого товара</w:t>
      </w:r>
    </w:p>
    <w:p w:rsidR="00A47B94" w:rsidRPr="00CD1CD5" w:rsidRDefault="00A47B94" w:rsidP="00A94B86">
      <w:pPr>
        <w:widowControl w:val="0"/>
        <w:autoSpaceDE w:val="0"/>
        <w:autoSpaceDN w:val="0"/>
        <w:adjustRightInd w:val="0"/>
        <w:ind w:firstLine="567"/>
        <w:jc w:val="both"/>
        <w:rPr>
          <w:spacing w:val="1"/>
        </w:rPr>
      </w:pPr>
    </w:p>
    <w:tbl>
      <w:tblPr>
        <w:tblStyle w:val="af1"/>
        <w:tblpPr w:leftFromText="180" w:rightFromText="180" w:vertAnchor="text" w:horzAnchor="margin" w:tblpY="375"/>
        <w:tblW w:w="14879" w:type="dxa"/>
        <w:tblLayout w:type="fixed"/>
        <w:tblLook w:val="04A0" w:firstRow="1" w:lastRow="0" w:firstColumn="1" w:lastColumn="0" w:noHBand="0" w:noVBand="1"/>
      </w:tblPr>
      <w:tblGrid>
        <w:gridCol w:w="534"/>
        <w:gridCol w:w="1871"/>
        <w:gridCol w:w="1701"/>
        <w:gridCol w:w="2268"/>
        <w:gridCol w:w="1701"/>
        <w:gridCol w:w="1843"/>
        <w:gridCol w:w="1843"/>
        <w:gridCol w:w="3118"/>
      </w:tblGrid>
      <w:tr w:rsidR="0061156C" w:rsidTr="00461347">
        <w:trPr>
          <w:tblHeader/>
        </w:trPr>
        <w:tc>
          <w:tcPr>
            <w:tcW w:w="534" w:type="dxa"/>
          </w:tcPr>
          <w:p w:rsidR="0061156C" w:rsidRDefault="0061156C" w:rsidP="00461347">
            <w:pPr>
              <w:widowControl w:val="0"/>
              <w:jc w:val="cente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/п</w:t>
            </w:r>
          </w:p>
        </w:tc>
        <w:tc>
          <w:tcPr>
            <w:tcW w:w="1871" w:type="dxa"/>
          </w:tcPr>
          <w:p w:rsidR="0061156C" w:rsidRPr="00A11ED9" w:rsidRDefault="0061156C" w:rsidP="00461347">
            <w:pPr>
              <w:widowControl w:val="0"/>
              <w:jc w:val="center"/>
              <w:rPr>
                <w:rFonts w:ascii="Times New Roman" w:hAnsi="Times New Roman" w:cs="Times New Roman"/>
              </w:rPr>
            </w:pPr>
            <w:r>
              <w:rPr>
                <w:rFonts w:ascii="Times New Roman" w:hAnsi="Times New Roman" w:cs="Times New Roman"/>
              </w:rPr>
              <w:t>Наименование Т</w:t>
            </w:r>
            <w:r w:rsidRPr="00A11ED9">
              <w:rPr>
                <w:rFonts w:ascii="Times New Roman" w:hAnsi="Times New Roman" w:cs="Times New Roman"/>
              </w:rPr>
              <w:t>овара</w:t>
            </w:r>
          </w:p>
        </w:tc>
        <w:tc>
          <w:tcPr>
            <w:tcW w:w="1701" w:type="dxa"/>
          </w:tcPr>
          <w:p w:rsidR="0061156C" w:rsidRPr="0061156C" w:rsidRDefault="0061156C" w:rsidP="00461347">
            <w:pPr>
              <w:widowControl w:val="0"/>
              <w:jc w:val="center"/>
              <w:rPr>
                <w:rFonts w:ascii="Times New Roman" w:hAnsi="Times New Roman" w:cs="Times New Roman"/>
              </w:rPr>
            </w:pPr>
            <w:r w:rsidRPr="0061156C">
              <w:rPr>
                <w:rFonts w:ascii="Times New Roman" w:hAnsi="Times New Roman" w:cs="Times New Roman"/>
              </w:rPr>
              <w:t>Количество Товара</w:t>
            </w:r>
          </w:p>
        </w:tc>
        <w:tc>
          <w:tcPr>
            <w:tcW w:w="2268" w:type="dxa"/>
          </w:tcPr>
          <w:p w:rsidR="0061156C" w:rsidRDefault="0061156C" w:rsidP="00461347">
            <w:pPr>
              <w:widowControl w:val="0"/>
              <w:jc w:val="center"/>
              <w:rPr>
                <w:rFonts w:ascii="Times New Roman" w:hAnsi="Times New Roman" w:cs="Times New Roman"/>
              </w:rPr>
            </w:pPr>
            <w:r>
              <w:rPr>
                <w:rFonts w:ascii="Times New Roman" w:hAnsi="Times New Roman" w:cs="Times New Roman"/>
              </w:rPr>
              <w:t>Наименование характеристик</w:t>
            </w:r>
          </w:p>
          <w:p w:rsidR="0061156C" w:rsidRDefault="0061156C" w:rsidP="00461347">
            <w:pPr>
              <w:widowControl w:val="0"/>
              <w:jc w:val="center"/>
              <w:rPr>
                <w:rFonts w:ascii="Times New Roman" w:hAnsi="Times New Roman" w:cs="Times New Roman"/>
              </w:rPr>
            </w:pPr>
            <w:r>
              <w:rPr>
                <w:rFonts w:ascii="Times New Roman" w:hAnsi="Times New Roman" w:cs="Times New Roman"/>
              </w:rPr>
              <w:t>товара</w:t>
            </w:r>
          </w:p>
        </w:tc>
        <w:tc>
          <w:tcPr>
            <w:tcW w:w="1701" w:type="dxa"/>
          </w:tcPr>
          <w:p w:rsidR="0061156C" w:rsidRDefault="0061156C" w:rsidP="00461347">
            <w:pPr>
              <w:widowControl w:val="0"/>
              <w:jc w:val="center"/>
              <w:rPr>
                <w:rFonts w:ascii="Times New Roman" w:hAnsi="Times New Roman" w:cs="Times New Roman"/>
              </w:rPr>
            </w:pPr>
            <w:r>
              <w:rPr>
                <w:rFonts w:ascii="Times New Roman" w:hAnsi="Times New Roman" w:cs="Times New Roman"/>
              </w:rPr>
              <w:t>Единица измерения характеристики</w:t>
            </w:r>
          </w:p>
        </w:tc>
        <w:tc>
          <w:tcPr>
            <w:tcW w:w="1843" w:type="dxa"/>
          </w:tcPr>
          <w:p w:rsidR="0061156C" w:rsidRDefault="0061156C" w:rsidP="00461347">
            <w:pPr>
              <w:widowControl w:val="0"/>
              <w:jc w:val="center"/>
              <w:rPr>
                <w:rFonts w:ascii="Times New Roman" w:hAnsi="Times New Roman" w:cs="Times New Roman"/>
              </w:rPr>
            </w:pPr>
            <w:r>
              <w:rPr>
                <w:rFonts w:ascii="Times New Roman" w:hAnsi="Times New Roman" w:cs="Times New Roman"/>
              </w:rPr>
              <w:t>Значение характеристики</w:t>
            </w:r>
          </w:p>
        </w:tc>
        <w:tc>
          <w:tcPr>
            <w:tcW w:w="1843" w:type="dxa"/>
          </w:tcPr>
          <w:p w:rsidR="0061156C" w:rsidRDefault="0061156C" w:rsidP="00461347">
            <w:pPr>
              <w:widowControl w:val="0"/>
              <w:jc w:val="center"/>
              <w:rPr>
                <w:rFonts w:ascii="Times New Roman" w:hAnsi="Times New Roman" w:cs="Times New Roman"/>
              </w:rPr>
            </w:pPr>
            <w:r>
              <w:rPr>
                <w:rFonts w:ascii="Times New Roman" w:hAnsi="Times New Roman" w:cs="Times New Roman"/>
              </w:rPr>
              <w:t>Требование к значению показателя</w:t>
            </w:r>
          </w:p>
        </w:tc>
        <w:tc>
          <w:tcPr>
            <w:tcW w:w="3118" w:type="dxa"/>
          </w:tcPr>
          <w:p w:rsidR="0061156C" w:rsidRDefault="0061156C" w:rsidP="00461347">
            <w:pPr>
              <w:widowControl w:val="0"/>
              <w:jc w:val="center"/>
              <w:rPr>
                <w:rFonts w:ascii="Times New Roman" w:hAnsi="Times New Roman" w:cs="Times New Roman"/>
              </w:rPr>
            </w:pPr>
            <w:r>
              <w:rPr>
                <w:rFonts w:ascii="Times New Roman" w:hAnsi="Times New Roman" w:cs="Times New Roman"/>
              </w:rPr>
              <w:t>Требование к указанию значения показателя участником закупки</w:t>
            </w:r>
          </w:p>
        </w:tc>
      </w:tr>
      <w:tr w:rsidR="0061156C" w:rsidTr="00461347">
        <w:tc>
          <w:tcPr>
            <w:tcW w:w="534" w:type="dxa"/>
          </w:tcPr>
          <w:p w:rsidR="0061156C" w:rsidRDefault="0061156C" w:rsidP="00461347">
            <w:pPr>
              <w:widowControl w:val="0"/>
              <w:jc w:val="center"/>
              <w:rPr>
                <w:rFonts w:ascii="Times New Roman" w:hAnsi="Times New Roman" w:cs="Times New Roman"/>
                <w:sz w:val="20"/>
                <w:szCs w:val="20"/>
              </w:rPr>
            </w:pPr>
            <w:r>
              <w:rPr>
                <w:rFonts w:ascii="Times New Roman" w:hAnsi="Times New Roman" w:cs="Times New Roman"/>
                <w:sz w:val="20"/>
                <w:szCs w:val="20"/>
              </w:rPr>
              <w:t>1</w:t>
            </w:r>
          </w:p>
        </w:tc>
        <w:tc>
          <w:tcPr>
            <w:tcW w:w="1871" w:type="dxa"/>
          </w:tcPr>
          <w:p w:rsidR="0061156C" w:rsidRPr="00A11ED9" w:rsidRDefault="0061156C" w:rsidP="00461347">
            <w:pPr>
              <w:widowControl w:val="0"/>
              <w:jc w:val="center"/>
              <w:rPr>
                <w:rFonts w:ascii="Times New Roman" w:hAnsi="Times New Roman" w:cs="Times New Roman"/>
                <w:sz w:val="20"/>
                <w:szCs w:val="20"/>
              </w:rPr>
            </w:pPr>
            <w:r w:rsidRPr="00A11ED9">
              <w:rPr>
                <w:rFonts w:ascii="Times New Roman" w:hAnsi="Times New Roman" w:cs="Times New Roman"/>
                <w:sz w:val="20"/>
                <w:szCs w:val="20"/>
              </w:rPr>
              <w:t>2</w:t>
            </w:r>
          </w:p>
        </w:tc>
        <w:tc>
          <w:tcPr>
            <w:tcW w:w="1701" w:type="dxa"/>
          </w:tcPr>
          <w:p w:rsidR="0061156C" w:rsidRPr="0061156C" w:rsidRDefault="0061156C" w:rsidP="00461347">
            <w:pPr>
              <w:widowControl w:val="0"/>
              <w:jc w:val="center"/>
              <w:rPr>
                <w:rFonts w:ascii="Times New Roman" w:hAnsi="Times New Roman" w:cs="Times New Roman"/>
                <w:sz w:val="20"/>
                <w:szCs w:val="20"/>
              </w:rPr>
            </w:pPr>
          </w:p>
        </w:tc>
        <w:tc>
          <w:tcPr>
            <w:tcW w:w="2268" w:type="dxa"/>
          </w:tcPr>
          <w:p w:rsidR="0061156C" w:rsidRDefault="0061156C" w:rsidP="00461347">
            <w:pPr>
              <w:widowControl w:val="0"/>
              <w:jc w:val="center"/>
              <w:rPr>
                <w:rFonts w:ascii="Times New Roman" w:hAnsi="Times New Roman" w:cs="Times New Roman"/>
                <w:sz w:val="20"/>
                <w:szCs w:val="20"/>
              </w:rPr>
            </w:pPr>
            <w:r>
              <w:rPr>
                <w:rFonts w:ascii="Times New Roman" w:hAnsi="Times New Roman" w:cs="Times New Roman"/>
                <w:sz w:val="20"/>
                <w:szCs w:val="20"/>
              </w:rPr>
              <w:t>3</w:t>
            </w:r>
          </w:p>
        </w:tc>
        <w:tc>
          <w:tcPr>
            <w:tcW w:w="1701" w:type="dxa"/>
          </w:tcPr>
          <w:p w:rsidR="0061156C" w:rsidRDefault="0061156C" w:rsidP="00461347">
            <w:pPr>
              <w:widowControl w:val="0"/>
              <w:jc w:val="center"/>
              <w:rPr>
                <w:rFonts w:ascii="Times New Roman" w:hAnsi="Times New Roman" w:cs="Times New Roman"/>
                <w:sz w:val="20"/>
                <w:szCs w:val="20"/>
              </w:rPr>
            </w:pPr>
            <w:r>
              <w:rPr>
                <w:rFonts w:ascii="Times New Roman" w:hAnsi="Times New Roman" w:cs="Times New Roman"/>
                <w:sz w:val="20"/>
                <w:szCs w:val="20"/>
              </w:rPr>
              <w:t>4</w:t>
            </w:r>
          </w:p>
        </w:tc>
        <w:tc>
          <w:tcPr>
            <w:tcW w:w="1843" w:type="dxa"/>
          </w:tcPr>
          <w:p w:rsidR="0061156C" w:rsidRDefault="0061156C" w:rsidP="00461347">
            <w:pPr>
              <w:widowControl w:val="0"/>
              <w:jc w:val="center"/>
              <w:rPr>
                <w:rFonts w:ascii="Times New Roman" w:hAnsi="Times New Roman" w:cs="Times New Roman"/>
                <w:sz w:val="20"/>
                <w:szCs w:val="20"/>
              </w:rPr>
            </w:pPr>
            <w:r>
              <w:rPr>
                <w:rFonts w:ascii="Times New Roman" w:hAnsi="Times New Roman" w:cs="Times New Roman"/>
                <w:sz w:val="20"/>
                <w:szCs w:val="20"/>
              </w:rPr>
              <w:t>5</w:t>
            </w:r>
          </w:p>
        </w:tc>
        <w:tc>
          <w:tcPr>
            <w:tcW w:w="1843" w:type="dxa"/>
          </w:tcPr>
          <w:p w:rsidR="0061156C" w:rsidRDefault="0061156C" w:rsidP="00461347">
            <w:pPr>
              <w:widowControl w:val="0"/>
              <w:jc w:val="center"/>
              <w:rPr>
                <w:rFonts w:ascii="Times New Roman" w:hAnsi="Times New Roman" w:cs="Times New Roman"/>
                <w:sz w:val="20"/>
                <w:szCs w:val="20"/>
              </w:rPr>
            </w:pPr>
            <w:r>
              <w:rPr>
                <w:rFonts w:ascii="Times New Roman" w:hAnsi="Times New Roman" w:cs="Times New Roman"/>
                <w:sz w:val="20"/>
                <w:szCs w:val="20"/>
              </w:rPr>
              <w:t>6</w:t>
            </w:r>
          </w:p>
        </w:tc>
        <w:tc>
          <w:tcPr>
            <w:tcW w:w="3118" w:type="dxa"/>
          </w:tcPr>
          <w:p w:rsidR="0061156C" w:rsidRDefault="0061156C" w:rsidP="00461347">
            <w:pPr>
              <w:widowControl w:val="0"/>
              <w:jc w:val="center"/>
              <w:rPr>
                <w:rFonts w:ascii="Times New Roman" w:hAnsi="Times New Roman" w:cs="Times New Roman"/>
                <w:sz w:val="20"/>
                <w:szCs w:val="20"/>
              </w:rPr>
            </w:pPr>
            <w:r>
              <w:rPr>
                <w:rFonts w:ascii="Times New Roman" w:hAnsi="Times New Roman" w:cs="Times New Roman"/>
                <w:sz w:val="20"/>
                <w:szCs w:val="20"/>
              </w:rPr>
              <w:t>7</w:t>
            </w:r>
          </w:p>
        </w:tc>
      </w:tr>
      <w:tr w:rsidR="0061156C" w:rsidTr="00461347">
        <w:trPr>
          <w:trHeight w:val="351"/>
        </w:trPr>
        <w:tc>
          <w:tcPr>
            <w:tcW w:w="534" w:type="dxa"/>
            <w:vMerge w:val="restart"/>
            <w:shd w:val="clear" w:color="auto" w:fill="auto"/>
          </w:tcPr>
          <w:p w:rsidR="0061156C" w:rsidRPr="0053132C" w:rsidRDefault="0061156C" w:rsidP="00461347">
            <w:pPr>
              <w:widowControl w:val="0"/>
              <w:rPr>
                <w:rFonts w:ascii="Times New Roman" w:hAnsi="Times New Roman" w:cs="Times New Roman"/>
              </w:rPr>
            </w:pPr>
            <w:r>
              <w:rPr>
                <w:rFonts w:ascii="Times New Roman" w:hAnsi="Times New Roman" w:cs="Times New Roman"/>
              </w:rPr>
              <w:t>1.</w:t>
            </w:r>
          </w:p>
        </w:tc>
        <w:tc>
          <w:tcPr>
            <w:tcW w:w="1871" w:type="dxa"/>
            <w:vMerge w:val="restart"/>
          </w:tcPr>
          <w:p w:rsidR="0061156C" w:rsidRDefault="00461347" w:rsidP="00461347">
            <w:pPr>
              <w:widowControl w:val="0"/>
              <w:rPr>
                <w:rFonts w:ascii="Times New Roman" w:hAnsi="Times New Roman" w:cs="Times New Roman"/>
                <w:bCs/>
              </w:rPr>
            </w:pPr>
            <w:r>
              <w:rPr>
                <w:rFonts w:ascii="Times New Roman" w:hAnsi="Times New Roman" w:cs="Times New Roman"/>
                <w:bCs/>
              </w:rPr>
              <w:t>Шкаф металлический архивный</w:t>
            </w:r>
            <w:r w:rsidR="0061156C">
              <w:rPr>
                <w:rFonts w:ascii="Times New Roman" w:hAnsi="Times New Roman" w:cs="Times New Roman"/>
                <w:bCs/>
              </w:rPr>
              <w:t xml:space="preserve"> </w:t>
            </w:r>
          </w:p>
          <w:p w:rsidR="0061156C" w:rsidRPr="00A11ED9" w:rsidRDefault="004D03FE" w:rsidP="00461347">
            <w:pPr>
              <w:widowControl w:val="0"/>
              <w:rPr>
                <w:rFonts w:ascii="Times New Roman" w:hAnsi="Times New Roman" w:cs="Times New Roman"/>
                <w:bCs/>
              </w:rPr>
            </w:pPr>
            <w:r>
              <w:rPr>
                <w:noProof/>
              </w:rPr>
              <w:drawing>
                <wp:inline distT="0" distB="0" distL="0" distR="0" wp14:anchorId="0531A1F8" wp14:editId="5C1F4E94">
                  <wp:extent cx="1387112" cy="142875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2187" cy="1433977"/>
                          </a:xfrm>
                          <a:prstGeom prst="rect">
                            <a:avLst/>
                          </a:prstGeom>
                          <a:noFill/>
                        </pic:spPr>
                      </pic:pic>
                    </a:graphicData>
                  </a:graphic>
                </wp:inline>
              </w:drawing>
            </w:r>
          </w:p>
        </w:tc>
        <w:tc>
          <w:tcPr>
            <w:tcW w:w="1701" w:type="dxa"/>
            <w:vMerge w:val="restart"/>
          </w:tcPr>
          <w:p w:rsidR="0061156C" w:rsidRPr="0061156C" w:rsidRDefault="0061156C" w:rsidP="00461347">
            <w:pPr>
              <w:widowControl w:val="0"/>
              <w:jc w:val="center"/>
              <w:rPr>
                <w:rFonts w:ascii="Times New Roman" w:hAnsi="Times New Roman" w:cs="Times New Roman"/>
                <w:bCs/>
              </w:rPr>
            </w:pPr>
            <w:r w:rsidRPr="0061156C">
              <w:rPr>
                <w:rFonts w:ascii="Times New Roman" w:hAnsi="Times New Roman" w:cs="Times New Roman"/>
                <w:bCs/>
              </w:rPr>
              <w:t>1</w:t>
            </w:r>
          </w:p>
        </w:tc>
        <w:tc>
          <w:tcPr>
            <w:tcW w:w="2268" w:type="dxa"/>
            <w:shd w:val="clear" w:color="auto" w:fill="auto"/>
          </w:tcPr>
          <w:p w:rsidR="0061156C" w:rsidRPr="0061156C" w:rsidRDefault="0061156C" w:rsidP="00461347">
            <w:pPr>
              <w:widowControl w:val="0"/>
              <w:rPr>
                <w:rFonts w:ascii="Times New Roman" w:hAnsi="Times New Roman" w:cs="Times New Roman"/>
                <w:bCs/>
              </w:rPr>
            </w:pPr>
            <w:r w:rsidRPr="0061156C">
              <w:rPr>
                <w:rFonts w:ascii="Times New Roman" w:hAnsi="Times New Roman" w:cs="Times New Roman"/>
                <w:bCs/>
              </w:rPr>
              <w:t>Тип дверей шкафа</w:t>
            </w:r>
          </w:p>
        </w:tc>
        <w:tc>
          <w:tcPr>
            <w:tcW w:w="1701" w:type="dxa"/>
          </w:tcPr>
          <w:p w:rsidR="0061156C" w:rsidRPr="0061156C" w:rsidRDefault="0061156C" w:rsidP="00461347">
            <w:pPr>
              <w:pStyle w:val="a8"/>
              <w:ind w:left="0"/>
              <w:jc w:val="center"/>
              <w:rPr>
                <w:rFonts w:ascii="Times New Roman" w:eastAsia="Arial" w:hAnsi="Times New Roman" w:cs="Times New Roman"/>
                <w:sz w:val="24"/>
                <w:szCs w:val="24"/>
              </w:rPr>
            </w:pPr>
          </w:p>
        </w:tc>
        <w:tc>
          <w:tcPr>
            <w:tcW w:w="1843" w:type="dxa"/>
            <w:shd w:val="clear" w:color="auto" w:fill="auto"/>
          </w:tcPr>
          <w:p w:rsidR="0061156C" w:rsidRPr="0061156C" w:rsidRDefault="0061156C" w:rsidP="00461347">
            <w:pPr>
              <w:pStyle w:val="a8"/>
              <w:ind w:left="0"/>
              <w:jc w:val="center"/>
              <w:rPr>
                <w:rFonts w:ascii="Times New Roman" w:eastAsia="Arial" w:hAnsi="Times New Roman" w:cs="Times New Roman"/>
                <w:sz w:val="24"/>
                <w:szCs w:val="24"/>
              </w:rPr>
            </w:pPr>
            <w:r w:rsidRPr="0061156C">
              <w:rPr>
                <w:rFonts w:ascii="Times New Roman" w:eastAsia="Arial" w:hAnsi="Times New Roman" w:cs="Times New Roman"/>
                <w:sz w:val="24"/>
                <w:szCs w:val="24"/>
              </w:rPr>
              <w:t>Распашные</w:t>
            </w:r>
          </w:p>
        </w:tc>
        <w:tc>
          <w:tcPr>
            <w:tcW w:w="1843" w:type="dxa"/>
            <w:shd w:val="clear" w:color="auto" w:fill="auto"/>
          </w:tcPr>
          <w:p w:rsidR="0061156C" w:rsidRPr="0061156C" w:rsidRDefault="0061156C" w:rsidP="00461347">
            <w:pPr>
              <w:widowControl w:val="0"/>
              <w:jc w:val="center"/>
              <w:rPr>
                <w:rFonts w:ascii="Times New Roman" w:hAnsi="Times New Roman" w:cs="Times New Roman"/>
              </w:rPr>
            </w:pPr>
            <w:r w:rsidRPr="0061156C">
              <w:rPr>
                <w:rFonts w:ascii="Times New Roman" w:hAnsi="Times New Roman" w:cs="Times New Roman"/>
              </w:rPr>
              <w:t>Наличие</w:t>
            </w:r>
          </w:p>
        </w:tc>
        <w:tc>
          <w:tcPr>
            <w:tcW w:w="3118" w:type="dxa"/>
            <w:shd w:val="clear" w:color="auto" w:fill="auto"/>
          </w:tcPr>
          <w:p w:rsidR="0061156C" w:rsidRPr="0061156C" w:rsidRDefault="0061156C" w:rsidP="00461347">
            <w:pPr>
              <w:widowControl w:val="0"/>
              <w:jc w:val="center"/>
              <w:rPr>
                <w:rFonts w:ascii="Times New Roman" w:hAnsi="Times New Roman" w:cs="Times New Roman"/>
              </w:rPr>
            </w:pPr>
            <w:r w:rsidRPr="0061156C">
              <w:rPr>
                <w:rFonts w:ascii="Times New Roman" w:hAnsi="Times New Roman" w:cs="Times New Roman"/>
              </w:rPr>
              <w:t>Значение не изменяется</w:t>
            </w:r>
          </w:p>
        </w:tc>
      </w:tr>
      <w:tr w:rsidR="0061156C" w:rsidTr="00461347">
        <w:trPr>
          <w:trHeight w:val="351"/>
        </w:trPr>
        <w:tc>
          <w:tcPr>
            <w:tcW w:w="534" w:type="dxa"/>
            <w:vMerge/>
            <w:shd w:val="clear" w:color="auto" w:fill="auto"/>
          </w:tcPr>
          <w:p w:rsidR="0061156C" w:rsidRDefault="0061156C" w:rsidP="00461347">
            <w:pPr>
              <w:widowControl w:val="0"/>
            </w:pPr>
          </w:p>
        </w:tc>
        <w:tc>
          <w:tcPr>
            <w:tcW w:w="1871" w:type="dxa"/>
            <w:vMerge/>
          </w:tcPr>
          <w:p w:rsidR="0061156C" w:rsidRDefault="0061156C" w:rsidP="00461347">
            <w:pPr>
              <w:widowControl w:val="0"/>
              <w:rPr>
                <w:bCs/>
              </w:rPr>
            </w:pPr>
          </w:p>
        </w:tc>
        <w:tc>
          <w:tcPr>
            <w:tcW w:w="1701" w:type="dxa"/>
            <w:vMerge/>
          </w:tcPr>
          <w:p w:rsidR="0061156C" w:rsidRPr="0061156C" w:rsidRDefault="0061156C" w:rsidP="00461347">
            <w:pPr>
              <w:widowControl w:val="0"/>
              <w:rPr>
                <w:bCs/>
              </w:rPr>
            </w:pPr>
          </w:p>
        </w:tc>
        <w:tc>
          <w:tcPr>
            <w:tcW w:w="2268" w:type="dxa"/>
            <w:shd w:val="clear" w:color="auto" w:fill="auto"/>
          </w:tcPr>
          <w:p w:rsidR="0061156C" w:rsidRPr="0061156C" w:rsidRDefault="0061156C" w:rsidP="00461347">
            <w:pPr>
              <w:widowControl w:val="0"/>
              <w:rPr>
                <w:rFonts w:ascii="Times New Roman" w:hAnsi="Times New Roman" w:cs="Times New Roman"/>
                <w:bCs/>
              </w:rPr>
            </w:pPr>
            <w:r w:rsidRPr="0061156C">
              <w:rPr>
                <w:rFonts w:ascii="Times New Roman" w:hAnsi="Times New Roman" w:cs="Times New Roman"/>
                <w:bCs/>
              </w:rPr>
              <w:t>Высота</w:t>
            </w:r>
          </w:p>
        </w:tc>
        <w:tc>
          <w:tcPr>
            <w:tcW w:w="1701" w:type="dxa"/>
          </w:tcPr>
          <w:p w:rsidR="0061156C" w:rsidRPr="0061156C" w:rsidRDefault="0061156C" w:rsidP="00461347">
            <w:pPr>
              <w:pStyle w:val="a8"/>
              <w:ind w:left="0"/>
              <w:jc w:val="center"/>
              <w:rPr>
                <w:rFonts w:ascii="Times New Roman" w:eastAsia="Arial" w:hAnsi="Times New Roman" w:cs="Times New Roman"/>
                <w:sz w:val="24"/>
                <w:szCs w:val="24"/>
              </w:rPr>
            </w:pPr>
            <w:r w:rsidRPr="0061156C">
              <w:rPr>
                <w:rFonts w:ascii="Times New Roman" w:eastAsia="Arial" w:hAnsi="Times New Roman" w:cs="Times New Roman"/>
                <w:sz w:val="24"/>
                <w:szCs w:val="24"/>
              </w:rPr>
              <w:t>мм</w:t>
            </w:r>
          </w:p>
        </w:tc>
        <w:tc>
          <w:tcPr>
            <w:tcW w:w="1843" w:type="dxa"/>
            <w:shd w:val="clear" w:color="auto" w:fill="auto"/>
          </w:tcPr>
          <w:p w:rsidR="0061156C" w:rsidRPr="0061156C" w:rsidRDefault="0061156C" w:rsidP="001450AB">
            <w:pPr>
              <w:pStyle w:val="a8"/>
              <w:ind w:left="0"/>
              <w:jc w:val="center"/>
              <w:rPr>
                <w:rFonts w:ascii="Times New Roman" w:eastAsia="Arial" w:hAnsi="Times New Roman" w:cs="Times New Roman"/>
                <w:sz w:val="24"/>
                <w:szCs w:val="24"/>
              </w:rPr>
            </w:pPr>
            <w:r w:rsidRPr="0061156C">
              <w:rPr>
                <w:rFonts w:ascii="Times New Roman" w:eastAsia="Arial" w:hAnsi="Times New Roman" w:cs="Times New Roman"/>
                <w:sz w:val="24"/>
                <w:szCs w:val="24"/>
              </w:rPr>
              <w:t xml:space="preserve">≥ </w:t>
            </w:r>
            <w:r w:rsidR="001450AB">
              <w:rPr>
                <w:rFonts w:ascii="Times New Roman" w:eastAsia="Arial" w:hAnsi="Times New Roman" w:cs="Times New Roman"/>
                <w:sz w:val="24"/>
                <w:szCs w:val="24"/>
              </w:rPr>
              <w:t>870</w:t>
            </w:r>
            <w:r w:rsidRPr="0061156C">
              <w:rPr>
                <w:rFonts w:ascii="Times New Roman" w:eastAsia="Arial" w:hAnsi="Times New Roman" w:cs="Times New Roman"/>
                <w:sz w:val="24"/>
                <w:szCs w:val="24"/>
              </w:rPr>
              <w:t xml:space="preserve"> и ≤ </w:t>
            </w:r>
            <w:r w:rsidR="001450AB">
              <w:rPr>
                <w:rFonts w:ascii="Times New Roman" w:eastAsia="Arial" w:hAnsi="Times New Roman" w:cs="Times New Roman"/>
                <w:sz w:val="24"/>
                <w:szCs w:val="24"/>
              </w:rPr>
              <w:t>900</w:t>
            </w:r>
          </w:p>
        </w:tc>
        <w:tc>
          <w:tcPr>
            <w:tcW w:w="1843" w:type="dxa"/>
            <w:shd w:val="clear" w:color="auto" w:fill="auto"/>
          </w:tcPr>
          <w:p w:rsidR="0061156C" w:rsidRPr="0061156C" w:rsidRDefault="0061156C" w:rsidP="00461347">
            <w:pPr>
              <w:widowControl w:val="0"/>
              <w:jc w:val="center"/>
              <w:rPr>
                <w:rFonts w:ascii="Times New Roman" w:hAnsi="Times New Roman" w:cs="Times New Roman"/>
              </w:rPr>
            </w:pPr>
            <w:r w:rsidRPr="0061156C">
              <w:rPr>
                <w:rFonts w:ascii="Times New Roman" w:hAnsi="Times New Roman" w:cs="Times New Roman"/>
              </w:rPr>
              <w:t>Наличие</w:t>
            </w:r>
          </w:p>
        </w:tc>
        <w:tc>
          <w:tcPr>
            <w:tcW w:w="3118" w:type="dxa"/>
            <w:shd w:val="clear" w:color="auto" w:fill="auto"/>
          </w:tcPr>
          <w:p w:rsidR="0061156C" w:rsidRPr="0061156C" w:rsidRDefault="0061156C" w:rsidP="00461347">
            <w:pPr>
              <w:widowControl w:val="0"/>
              <w:jc w:val="center"/>
              <w:rPr>
                <w:rFonts w:ascii="Times New Roman" w:hAnsi="Times New Roman" w:cs="Times New Roman"/>
              </w:rPr>
            </w:pPr>
            <w:r w:rsidRPr="0061156C">
              <w:rPr>
                <w:rFonts w:ascii="Times New Roman" w:hAnsi="Times New Roman" w:cs="Times New Roman"/>
              </w:rPr>
              <w:t>Указывается конкретное значение</w:t>
            </w:r>
          </w:p>
        </w:tc>
      </w:tr>
      <w:tr w:rsidR="0061156C" w:rsidTr="00461347">
        <w:trPr>
          <w:trHeight w:val="351"/>
        </w:trPr>
        <w:tc>
          <w:tcPr>
            <w:tcW w:w="534" w:type="dxa"/>
            <w:vMerge/>
            <w:shd w:val="clear" w:color="auto" w:fill="auto"/>
          </w:tcPr>
          <w:p w:rsidR="0061156C" w:rsidRDefault="0061156C" w:rsidP="00461347">
            <w:pPr>
              <w:widowControl w:val="0"/>
            </w:pPr>
          </w:p>
        </w:tc>
        <w:tc>
          <w:tcPr>
            <w:tcW w:w="1871" w:type="dxa"/>
            <w:vMerge/>
          </w:tcPr>
          <w:p w:rsidR="0061156C" w:rsidRDefault="0061156C" w:rsidP="00461347">
            <w:pPr>
              <w:widowControl w:val="0"/>
              <w:rPr>
                <w:bCs/>
              </w:rPr>
            </w:pPr>
          </w:p>
        </w:tc>
        <w:tc>
          <w:tcPr>
            <w:tcW w:w="1701" w:type="dxa"/>
            <w:vMerge/>
          </w:tcPr>
          <w:p w:rsidR="0061156C" w:rsidRPr="0061156C" w:rsidRDefault="0061156C" w:rsidP="00461347">
            <w:pPr>
              <w:widowControl w:val="0"/>
              <w:rPr>
                <w:bCs/>
              </w:rPr>
            </w:pPr>
          </w:p>
        </w:tc>
        <w:tc>
          <w:tcPr>
            <w:tcW w:w="2268" w:type="dxa"/>
            <w:shd w:val="clear" w:color="auto" w:fill="auto"/>
          </w:tcPr>
          <w:p w:rsidR="0061156C" w:rsidRPr="0061156C" w:rsidRDefault="0061156C" w:rsidP="00461347">
            <w:pPr>
              <w:widowControl w:val="0"/>
              <w:rPr>
                <w:rFonts w:ascii="Times New Roman" w:hAnsi="Times New Roman" w:cs="Times New Roman"/>
                <w:bCs/>
              </w:rPr>
            </w:pPr>
            <w:r w:rsidRPr="0061156C">
              <w:rPr>
                <w:rFonts w:ascii="Times New Roman" w:hAnsi="Times New Roman" w:cs="Times New Roman"/>
                <w:bCs/>
              </w:rPr>
              <w:t>Ширина</w:t>
            </w:r>
          </w:p>
        </w:tc>
        <w:tc>
          <w:tcPr>
            <w:tcW w:w="1701" w:type="dxa"/>
          </w:tcPr>
          <w:p w:rsidR="0061156C" w:rsidRPr="0061156C" w:rsidRDefault="0061156C" w:rsidP="00461347">
            <w:pPr>
              <w:pStyle w:val="a8"/>
              <w:ind w:left="0"/>
              <w:jc w:val="center"/>
              <w:rPr>
                <w:rFonts w:ascii="Times New Roman" w:eastAsia="Arial" w:hAnsi="Times New Roman" w:cs="Times New Roman"/>
                <w:sz w:val="24"/>
                <w:szCs w:val="24"/>
              </w:rPr>
            </w:pPr>
            <w:r w:rsidRPr="0061156C">
              <w:rPr>
                <w:rFonts w:ascii="Times New Roman" w:eastAsia="Arial" w:hAnsi="Times New Roman" w:cs="Times New Roman"/>
                <w:sz w:val="24"/>
                <w:szCs w:val="24"/>
              </w:rPr>
              <w:t>мм</w:t>
            </w:r>
          </w:p>
        </w:tc>
        <w:tc>
          <w:tcPr>
            <w:tcW w:w="1843" w:type="dxa"/>
            <w:shd w:val="clear" w:color="auto" w:fill="auto"/>
          </w:tcPr>
          <w:p w:rsidR="0061156C" w:rsidRPr="0061156C" w:rsidRDefault="0061156C" w:rsidP="00461347">
            <w:pPr>
              <w:pStyle w:val="a8"/>
              <w:ind w:left="0"/>
              <w:jc w:val="center"/>
              <w:rPr>
                <w:rFonts w:ascii="Times New Roman" w:eastAsia="Arial" w:hAnsi="Times New Roman" w:cs="Times New Roman"/>
                <w:sz w:val="24"/>
                <w:szCs w:val="24"/>
              </w:rPr>
            </w:pPr>
            <w:r w:rsidRPr="0061156C">
              <w:rPr>
                <w:rFonts w:ascii="Times New Roman" w:eastAsia="Arial" w:hAnsi="Times New Roman" w:cs="Times New Roman"/>
                <w:sz w:val="24"/>
                <w:szCs w:val="24"/>
              </w:rPr>
              <w:t>≥ 420</w:t>
            </w:r>
            <w:r w:rsidR="00605D4A">
              <w:rPr>
                <w:rFonts w:ascii="Times New Roman" w:eastAsia="Arial" w:hAnsi="Times New Roman" w:cs="Times New Roman"/>
                <w:sz w:val="24"/>
                <w:szCs w:val="24"/>
              </w:rPr>
              <w:t xml:space="preserve"> и ≤ 46</w:t>
            </w:r>
            <w:r w:rsidRPr="0061156C">
              <w:rPr>
                <w:rFonts w:ascii="Times New Roman" w:eastAsia="Arial" w:hAnsi="Times New Roman" w:cs="Times New Roman"/>
                <w:sz w:val="24"/>
                <w:szCs w:val="24"/>
              </w:rPr>
              <w:t>0</w:t>
            </w:r>
          </w:p>
        </w:tc>
        <w:tc>
          <w:tcPr>
            <w:tcW w:w="1843" w:type="dxa"/>
            <w:shd w:val="clear" w:color="auto" w:fill="auto"/>
          </w:tcPr>
          <w:p w:rsidR="0061156C" w:rsidRPr="0061156C" w:rsidRDefault="0061156C" w:rsidP="00461347">
            <w:pPr>
              <w:widowControl w:val="0"/>
              <w:jc w:val="center"/>
              <w:rPr>
                <w:rFonts w:ascii="Times New Roman" w:hAnsi="Times New Roman" w:cs="Times New Roman"/>
              </w:rPr>
            </w:pPr>
            <w:r w:rsidRPr="0061156C">
              <w:rPr>
                <w:rFonts w:ascii="Times New Roman" w:hAnsi="Times New Roman" w:cs="Times New Roman"/>
              </w:rPr>
              <w:t>Наличие</w:t>
            </w:r>
          </w:p>
        </w:tc>
        <w:tc>
          <w:tcPr>
            <w:tcW w:w="3118" w:type="dxa"/>
            <w:shd w:val="clear" w:color="auto" w:fill="auto"/>
          </w:tcPr>
          <w:p w:rsidR="0061156C" w:rsidRPr="0061156C" w:rsidRDefault="0061156C" w:rsidP="00461347">
            <w:pPr>
              <w:widowControl w:val="0"/>
              <w:jc w:val="center"/>
              <w:rPr>
                <w:rFonts w:ascii="Times New Roman" w:hAnsi="Times New Roman" w:cs="Times New Roman"/>
              </w:rPr>
            </w:pPr>
            <w:r w:rsidRPr="0061156C">
              <w:rPr>
                <w:rFonts w:ascii="Times New Roman" w:hAnsi="Times New Roman" w:cs="Times New Roman"/>
              </w:rPr>
              <w:t>Указывается конкретное значение</w:t>
            </w:r>
          </w:p>
        </w:tc>
      </w:tr>
      <w:tr w:rsidR="0061156C" w:rsidTr="00461347">
        <w:trPr>
          <w:trHeight w:val="351"/>
        </w:trPr>
        <w:tc>
          <w:tcPr>
            <w:tcW w:w="534" w:type="dxa"/>
            <w:vMerge/>
            <w:shd w:val="clear" w:color="auto" w:fill="auto"/>
          </w:tcPr>
          <w:p w:rsidR="0061156C" w:rsidRDefault="0061156C" w:rsidP="00461347">
            <w:pPr>
              <w:widowControl w:val="0"/>
            </w:pPr>
          </w:p>
        </w:tc>
        <w:tc>
          <w:tcPr>
            <w:tcW w:w="1871" w:type="dxa"/>
            <w:vMerge/>
          </w:tcPr>
          <w:p w:rsidR="0061156C" w:rsidRDefault="0061156C" w:rsidP="00461347">
            <w:pPr>
              <w:widowControl w:val="0"/>
              <w:rPr>
                <w:bCs/>
              </w:rPr>
            </w:pPr>
          </w:p>
        </w:tc>
        <w:tc>
          <w:tcPr>
            <w:tcW w:w="1701" w:type="dxa"/>
            <w:vMerge/>
          </w:tcPr>
          <w:p w:rsidR="0061156C" w:rsidRPr="0061156C" w:rsidRDefault="0061156C" w:rsidP="00461347">
            <w:pPr>
              <w:widowControl w:val="0"/>
              <w:rPr>
                <w:bCs/>
              </w:rPr>
            </w:pPr>
          </w:p>
        </w:tc>
        <w:tc>
          <w:tcPr>
            <w:tcW w:w="2268" w:type="dxa"/>
            <w:shd w:val="clear" w:color="auto" w:fill="auto"/>
          </w:tcPr>
          <w:p w:rsidR="0061156C" w:rsidRPr="0061156C" w:rsidRDefault="0061156C" w:rsidP="00461347">
            <w:pPr>
              <w:widowControl w:val="0"/>
              <w:rPr>
                <w:rFonts w:ascii="Times New Roman" w:hAnsi="Times New Roman" w:cs="Times New Roman"/>
                <w:bCs/>
              </w:rPr>
            </w:pPr>
            <w:r w:rsidRPr="0061156C">
              <w:rPr>
                <w:rFonts w:ascii="Times New Roman" w:hAnsi="Times New Roman" w:cs="Times New Roman"/>
                <w:bCs/>
              </w:rPr>
              <w:t>Глубина</w:t>
            </w:r>
          </w:p>
        </w:tc>
        <w:tc>
          <w:tcPr>
            <w:tcW w:w="1701" w:type="dxa"/>
          </w:tcPr>
          <w:p w:rsidR="0061156C" w:rsidRPr="0061156C" w:rsidRDefault="0061156C" w:rsidP="00461347">
            <w:pPr>
              <w:pStyle w:val="a8"/>
              <w:ind w:left="0"/>
              <w:jc w:val="center"/>
              <w:rPr>
                <w:rFonts w:ascii="Times New Roman" w:eastAsia="Arial" w:hAnsi="Times New Roman" w:cs="Times New Roman"/>
                <w:sz w:val="24"/>
                <w:szCs w:val="24"/>
              </w:rPr>
            </w:pPr>
            <w:r w:rsidRPr="0061156C">
              <w:rPr>
                <w:rFonts w:ascii="Times New Roman" w:eastAsia="Arial" w:hAnsi="Times New Roman" w:cs="Times New Roman"/>
                <w:sz w:val="24"/>
                <w:szCs w:val="24"/>
              </w:rPr>
              <w:t>мм</w:t>
            </w:r>
          </w:p>
        </w:tc>
        <w:tc>
          <w:tcPr>
            <w:tcW w:w="1843" w:type="dxa"/>
            <w:shd w:val="clear" w:color="auto" w:fill="auto"/>
          </w:tcPr>
          <w:p w:rsidR="0061156C" w:rsidRPr="0061156C" w:rsidRDefault="00605D4A" w:rsidP="00605D4A">
            <w:pPr>
              <w:pStyle w:val="a8"/>
              <w:ind w:left="0"/>
              <w:jc w:val="center"/>
              <w:rPr>
                <w:rFonts w:ascii="Times New Roman" w:eastAsia="Arial" w:hAnsi="Times New Roman" w:cs="Times New Roman"/>
                <w:sz w:val="24"/>
                <w:szCs w:val="24"/>
              </w:rPr>
            </w:pPr>
            <w:r>
              <w:rPr>
                <w:rFonts w:ascii="Times New Roman" w:eastAsia="Arial" w:hAnsi="Times New Roman" w:cs="Times New Roman"/>
                <w:sz w:val="24"/>
                <w:szCs w:val="24"/>
              </w:rPr>
              <w:t>≥ 34</w:t>
            </w:r>
            <w:r w:rsidR="0061156C" w:rsidRPr="0061156C">
              <w:rPr>
                <w:rFonts w:ascii="Times New Roman" w:eastAsia="Arial" w:hAnsi="Times New Roman" w:cs="Times New Roman"/>
                <w:sz w:val="24"/>
                <w:szCs w:val="24"/>
              </w:rPr>
              <w:t xml:space="preserve">0 и ≤ </w:t>
            </w:r>
            <w:r>
              <w:rPr>
                <w:rFonts w:ascii="Times New Roman" w:eastAsia="Arial" w:hAnsi="Times New Roman" w:cs="Times New Roman"/>
                <w:sz w:val="24"/>
                <w:szCs w:val="24"/>
              </w:rPr>
              <w:t>380</w:t>
            </w:r>
          </w:p>
        </w:tc>
        <w:tc>
          <w:tcPr>
            <w:tcW w:w="1843" w:type="dxa"/>
            <w:shd w:val="clear" w:color="auto" w:fill="auto"/>
          </w:tcPr>
          <w:p w:rsidR="0061156C" w:rsidRPr="0061156C" w:rsidRDefault="0061156C" w:rsidP="00461347">
            <w:pPr>
              <w:widowControl w:val="0"/>
              <w:jc w:val="center"/>
              <w:rPr>
                <w:rFonts w:ascii="Times New Roman" w:hAnsi="Times New Roman" w:cs="Times New Roman"/>
              </w:rPr>
            </w:pPr>
            <w:r w:rsidRPr="0061156C">
              <w:rPr>
                <w:rFonts w:ascii="Times New Roman" w:hAnsi="Times New Roman" w:cs="Times New Roman"/>
              </w:rPr>
              <w:t>Наличие</w:t>
            </w:r>
          </w:p>
        </w:tc>
        <w:tc>
          <w:tcPr>
            <w:tcW w:w="3118" w:type="dxa"/>
            <w:shd w:val="clear" w:color="auto" w:fill="auto"/>
          </w:tcPr>
          <w:p w:rsidR="0061156C" w:rsidRPr="0061156C" w:rsidRDefault="0061156C" w:rsidP="00461347">
            <w:pPr>
              <w:widowControl w:val="0"/>
              <w:jc w:val="center"/>
              <w:rPr>
                <w:rFonts w:ascii="Times New Roman" w:hAnsi="Times New Roman" w:cs="Times New Roman"/>
              </w:rPr>
            </w:pPr>
            <w:r w:rsidRPr="0061156C">
              <w:rPr>
                <w:rFonts w:ascii="Times New Roman" w:hAnsi="Times New Roman" w:cs="Times New Roman"/>
              </w:rPr>
              <w:t>Указывается конкретное значение</w:t>
            </w:r>
          </w:p>
        </w:tc>
      </w:tr>
      <w:tr w:rsidR="0061156C" w:rsidTr="00461347">
        <w:trPr>
          <w:trHeight w:val="351"/>
        </w:trPr>
        <w:tc>
          <w:tcPr>
            <w:tcW w:w="534" w:type="dxa"/>
            <w:vMerge/>
            <w:shd w:val="clear" w:color="auto" w:fill="auto"/>
          </w:tcPr>
          <w:p w:rsidR="0061156C" w:rsidRDefault="0061156C" w:rsidP="00461347">
            <w:pPr>
              <w:widowControl w:val="0"/>
            </w:pPr>
          </w:p>
        </w:tc>
        <w:tc>
          <w:tcPr>
            <w:tcW w:w="1871" w:type="dxa"/>
            <w:vMerge/>
          </w:tcPr>
          <w:p w:rsidR="0061156C" w:rsidRDefault="0061156C" w:rsidP="00461347">
            <w:pPr>
              <w:widowControl w:val="0"/>
              <w:rPr>
                <w:bCs/>
              </w:rPr>
            </w:pPr>
          </w:p>
        </w:tc>
        <w:tc>
          <w:tcPr>
            <w:tcW w:w="1701" w:type="dxa"/>
            <w:vMerge/>
          </w:tcPr>
          <w:p w:rsidR="0061156C" w:rsidRPr="0061156C" w:rsidRDefault="0061156C" w:rsidP="00461347">
            <w:pPr>
              <w:widowControl w:val="0"/>
              <w:rPr>
                <w:bCs/>
              </w:rPr>
            </w:pPr>
          </w:p>
        </w:tc>
        <w:tc>
          <w:tcPr>
            <w:tcW w:w="2268" w:type="dxa"/>
            <w:shd w:val="clear" w:color="auto" w:fill="auto"/>
          </w:tcPr>
          <w:p w:rsidR="0061156C" w:rsidRPr="0061156C" w:rsidRDefault="0061156C" w:rsidP="00461347">
            <w:pPr>
              <w:widowControl w:val="0"/>
              <w:rPr>
                <w:rFonts w:ascii="Times New Roman" w:hAnsi="Times New Roman" w:cs="Times New Roman"/>
                <w:bCs/>
              </w:rPr>
            </w:pPr>
            <w:r w:rsidRPr="0061156C">
              <w:rPr>
                <w:rFonts w:ascii="Times New Roman" w:hAnsi="Times New Roman" w:cs="Times New Roman"/>
                <w:bCs/>
              </w:rPr>
              <w:t>Тип замка</w:t>
            </w:r>
          </w:p>
        </w:tc>
        <w:tc>
          <w:tcPr>
            <w:tcW w:w="1701" w:type="dxa"/>
          </w:tcPr>
          <w:p w:rsidR="0061156C" w:rsidRPr="0061156C" w:rsidRDefault="0061156C" w:rsidP="00461347">
            <w:pPr>
              <w:pStyle w:val="a8"/>
              <w:ind w:left="0"/>
              <w:jc w:val="center"/>
              <w:rPr>
                <w:rFonts w:ascii="Times New Roman" w:eastAsia="Arial" w:hAnsi="Times New Roman" w:cs="Times New Roman"/>
                <w:sz w:val="24"/>
                <w:szCs w:val="24"/>
              </w:rPr>
            </w:pPr>
          </w:p>
        </w:tc>
        <w:tc>
          <w:tcPr>
            <w:tcW w:w="1843" w:type="dxa"/>
            <w:shd w:val="clear" w:color="auto" w:fill="auto"/>
          </w:tcPr>
          <w:p w:rsidR="0061156C" w:rsidRPr="0061156C" w:rsidRDefault="0061156C" w:rsidP="00461347">
            <w:pPr>
              <w:pStyle w:val="a8"/>
              <w:ind w:left="0"/>
              <w:jc w:val="center"/>
              <w:rPr>
                <w:rFonts w:ascii="Times New Roman" w:eastAsia="Arial" w:hAnsi="Times New Roman" w:cs="Times New Roman"/>
                <w:sz w:val="24"/>
                <w:szCs w:val="24"/>
              </w:rPr>
            </w:pPr>
            <w:r w:rsidRPr="0061156C">
              <w:rPr>
                <w:rFonts w:ascii="Times New Roman" w:eastAsia="Arial" w:hAnsi="Times New Roman" w:cs="Times New Roman"/>
                <w:sz w:val="24"/>
                <w:szCs w:val="24"/>
              </w:rPr>
              <w:t>Ключевой</w:t>
            </w:r>
          </w:p>
        </w:tc>
        <w:tc>
          <w:tcPr>
            <w:tcW w:w="1843" w:type="dxa"/>
            <w:shd w:val="clear" w:color="auto" w:fill="auto"/>
          </w:tcPr>
          <w:p w:rsidR="0061156C" w:rsidRPr="0061156C" w:rsidRDefault="0061156C" w:rsidP="00461347">
            <w:pPr>
              <w:widowControl w:val="0"/>
              <w:jc w:val="center"/>
              <w:rPr>
                <w:rFonts w:ascii="Times New Roman" w:hAnsi="Times New Roman" w:cs="Times New Roman"/>
              </w:rPr>
            </w:pPr>
            <w:r w:rsidRPr="0061156C">
              <w:rPr>
                <w:rFonts w:ascii="Times New Roman" w:hAnsi="Times New Roman" w:cs="Times New Roman"/>
              </w:rPr>
              <w:t>Наличие</w:t>
            </w:r>
          </w:p>
        </w:tc>
        <w:tc>
          <w:tcPr>
            <w:tcW w:w="3118" w:type="dxa"/>
            <w:shd w:val="clear" w:color="auto" w:fill="auto"/>
          </w:tcPr>
          <w:p w:rsidR="0061156C" w:rsidRPr="0061156C" w:rsidRDefault="0061156C" w:rsidP="00461347">
            <w:pPr>
              <w:widowControl w:val="0"/>
              <w:jc w:val="center"/>
              <w:rPr>
                <w:rFonts w:ascii="Times New Roman" w:hAnsi="Times New Roman" w:cs="Times New Roman"/>
              </w:rPr>
            </w:pPr>
            <w:r w:rsidRPr="0061156C">
              <w:rPr>
                <w:rFonts w:ascii="Times New Roman" w:hAnsi="Times New Roman" w:cs="Times New Roman"/>
              </w:rPr>
              <w:t>Значение не изменяется</w:t>
            </w:r>
          </w:p>
        </w:tc>
      </w:tr>
      <w:tr w:rsidR="0061156C" w:rsidTr="00461347">
        <w:trPr>
          <w:trHeight w:val="351"/>
        </w:trPr>
        <w:tc>
          <w:tcPr>
            <w:tcW w:w="534" w:type="dxa"/>
            <w:vMerge/>
            <w:shd w:val="clear" w:color="auto" w:fill="auto"/>
          </w:tcPr>
          <w:p w:rsidR="0061156C" w:rsidRDefault="0061156C" w:rsidP="00461347">
            <w:pPr>
              <w:widowControl w:val="0"/>
            </w:pPr>
          </w:p>
        </w:tc>
        <w:tc>
          <w:tcPr>
            <w:tcW w:w="1871" w:type="dxa"/>
            <w:vMerge/>
          </w:tcPr>
          <w:p w:rsidR="0061156C" w:rsidRDefault="0061156C" w:rsidP="00461347">
            <w:pPr>
              <w:widowControl w:val="0"/>
              <w:rPr>
                <w:bCs/>
              </w:rPr>
            </w:pPr>
          </w:p>
        </w:tc>
        <w:tc>
          <w:tcPr>
            <w:tcW w:w="1701" w:type="dxa"/>
            <w:vMerge/>
          </w:tcPr>
          <w:p w:rsidR="0061156C" w:rsidRPr="0061156C" w:rsidRDefault="0061156C" w:rsidP="00461347">
            <w:pPr>
              <w:widowControl w:val="0"/>
              <w:rPr>
                <w:bCs/>
              </w:rPr>
            </w:pPr>
          </w:p>
        </w:tc>
        <w:tc>
          <w:tcPr>
            <w:tcW w:w="2268" w:type="dxa"/>
            <w:shd w:val="clear" w:color="auto" w:fill="auto"/>
          </w:tcPr>
          <w:p w:rsidR="0061156C" w:rsidRPr="0061156C" w:rsidRDefault="0061156C" w:rsidP="00461347">
            <w:pPr>
              <w:widowControl w:val="0"/>
              <w:rPr>
                <w:rFonts w:ascii="Times New Roman" w:hAnsi="Times New Roman" w:cs="Times New Roman"/>
                <w:bCs/>
              </w:rPr>
            </w:pPr>
            <w:r w:rsidRPr="0061156C">
              <w:rPr>
                <w:rFonts w:ascii="Times New Roman" w:hAnsi="Times New Roman" w:cs="Times New Roman"/>
                <w:bCs/>
              </w:rPr>
              <w:t xml:space="preserve">Наличие </w:t>
            </w:r>
            <w:proofErr w:type="gramStart"/>
            <w:r w:rsidRPr="0061156C">
              <w:rPr>
                <w:rFonts w:ascii="Times New Roman" w:hAnsi="Times New Roman" w:cs="Times New Roman"/>
                <w:bCs/>
              </w:rPr>
              <w:t>кассовой</w:t>
            </w:r>
            <w:proofErr w:type="gramEnd"/>
            <w:r w:rsidRPr="0061156C">
              <w:rPr>
                <w:rFonts w:ascii="Times New Roman" w:hAnsi="Times New Roman" w:cs="Times New Roman"/>
                <w:bCs/>
              </w:rPr>
              <w:t xml:space="preserve"> ячейка (</w:t>
            </w:r>
            <w:proofErr w:type="spellStart"/>
            <w:r w:rsidRPr="0061156C">
              <w:rPr>
                <w:rFonts w:ascii="Times New Roman" w:hAnsi="Times New Roman" w:cs="Times New Roman"/>
                <w:bCs/>
              </w:rPr>
              <w:t>трейзер</w:t>
            </w:r>
            <w:proofErr w:type="spellEnd"/>
            <w:r w:rsidRPr="0061156C">
              <w:rPr>
                <w:rFonts w:ascii="Times New Roman" w:hAnsi="Times New Roman" w:cs="Times New Roman"/>
                <w:bCs/>
              </w:rPr>
              <w:t>)</w:t>
            </w:r>
          </w:p>
        </w:tc>
        <w:tc>
          <w:tcPr>
            <w:tcW w:w="1701" w:type="dxa"/>
          </w:tcPr>
          <w:p w:rsidR="0061156C" w:rsidRPr="0061156C" w:rsidRDefault="0061156C" w:rsidP="00461347">
            <w:pPr>
              <w:pStyle w:val="a8"/>
              <w:ind w:left="0"/>
              <w:jc w:val="center"/>
              <w:rPr>
                <w:rFonts w:ascii="Times New Roman" w:eastAsia="Arial" w:hAnsi="Times New Roman" w:cs="Times New Roman"/>
                <w:sz w:val="24"/>
                <w:szCs w:val="24"/>
              </w:rPr>
            </w:pPr>
          </w:p>
        </w:tc>
        <w:tc>
          <w:tcPr>
            <w:tcW w:w="1843" w:type="dxa"/>
            <w:shd w:val="clear" w:color="auto" w:fill="auto"/>
          </w:tcPr>
          <w:p w:rsidR="0061156C" w:rsidRPr="0061156C" w:rsidRDefault="00605D4A" w:rsidP="00461347">
            <w:pPr>
              <w:pStyle w:val="a8"/>
              <w:ind w:left="0"/>
              <w:jc w:val="center"/>
              <w:rPr>
                <w:rFonts w:ascii="Times New Roman" w:eastAsia="Arial" w:hAnsi="Times New Roman" w:cs="Times New Roman"/>
                <w:sz w:val="24"/>
                <w:szCs w:val="24"/>
              </w:rPr>
            </w:pPr>
            <w:r>
              <w:rPr>
                <w:rFonts w:ascii="Times New Roman" w:eastAsia="Arial" w:hAnsi="Times New Roman" w:cs="Times New Roman"/>
                <w:sz w:val="24"/>
                <w:szCs w:val="24"/>
              </w:rPr>
              <w:t>да</w:t>
            </w:r>
          </w:p>
        </w:tc>
        <w:tc>
          <w:tcPr>
            <w:tcW w:w="1843" w:type="dxa"/>
            <w:shd w:val="clear" w:color="auto" w:fill="auto"/>
          </w:tcPr>
          <w:p w:rsidR="0061156C" w:rsidRPr="0061156C" w:rsidRDefault="0061156C" w:rsidP="00461347">
            <w:pPr>
              <w:widowControl w:val="0"/>
              <w:jc w:val="center"/>
              <w:rPr>
                <w:rFonts w:ascii="Times New Roman" w:hAnsi="Times New Roman" w:cs="Times New Roman"/>
              </w:rPr>
            </w:pPr>
            <w:r w:rsidRPr="0061156C">
              <w:rPr>
                <w:rFonts w:ascii="Times New Roman" w:hAnsi="Times New Roman" w:cs="Times New Roman"/>
              </w:rPr>
              <w:t>Наличие</w:t>
            </w:r>
          </w:p>
        </w:tc>
        <w:tc>
          <w:tcPr>
            <w:tcW w:w="3118" w:type="dxa"/>
            <w:shd w:val="clear" w:color="auto" w:fill="auto"/>
          </w:tcPr>
          <w:p w:rsidR="0061156C" w:rsidRPr="0061156C" w:rsidRDefault="0061156C" w:rsidP="00461347">
            <w:pPr>
              <w:widowControl w:val="0"/>
              <w:jc w:val="center"/>
              <w:rPr>
                <w:rFonts w:ascii="Times New Roman" w:hAnsi="Times New Roman" w:cs="Times New Roman"/>
              </w:rPr>
            </w:pPr>
            <w:r w:rsidRPr="0061156C">
              <w:rPr>
                <w:rFonts w:ascii="Times New Roman" w:hAnsi="Times New Roman" w:cs="Times New Roman"/>
              </w:rPr>
              <w:t>Значение не изменяется</w:t>
            </w:r>
          </w:p>
        </w:tc>
      </w:tr>
      <w:tr w:rsidR="00A47B94" w:rsidTr="00461347">
        <w:trPr>
          <w:trHeight w:val="351"/>
        </w:trPr>
        <w:tc>
          <w:tcPr>
            <w:tcW w:w="534" w:type="dxa"/>
            <w:vMerge/>
            <w:shd w:val="clear" w:color="auto" w:fill="auto"/>
          </w:tcPr>
          <w:p w:rsidR="00A47B94" w:rsidRDefault="00A47B94" w:rsidP="00A47B94">
            <w:pPr>
              <w:widowControl w:val="0"/>
            </w:pPr>
          </w:p>
        </w:tc>
        <w:tc>
          <w:tcPr>
            <w:tcW w:w="1871" w:type="dxa"/>
            <w:vMerge/>
          </w:tcPr>
          <w:p w:rsidR="00A47B94" w:rsidRDefault="00A47B94" w:rsidP="00A47B94">
            <w:pPr>
              <w:widowControl w:val="0"/>
              <w:rPr>
                <w:bCs/>
              </w:rPr>
            </w:pPr>
          </w:p>
        </w:tc>
        <w:tc>
          <w:tcPr>
            <w:tcW w:w="1701" w:type="dxa"/>
            <w:vMerge/>
          </w:tcPr>
          <w:p w:rsidR="00A47B94" w:rsidRPr="0061156C" w:rsidRDefault="00A47B94" w:rsidP="00A47B94">
            <w:pPr>
              <w:widowControl w:val="0"/>
              <w:rPr>
                <w:bCs/>
              </w:rPr>
            </w:pPr>
          </w:p>
        </w:tc>
        <w:tc>
          <w:tcPr>
            <w:tcW w:w="2268" w:type="dxa"/>
            <w:shd w:val="clear" w:color="auto" w:fill="auto"/>
          </w:tcPr>
          <w:p w:rsidR="00A47B94" w:rsidRPr="00A47B94" w:rsidRDefault="00A47B94" w:rsidP="00A47B94">
            <w:pPr>
              <w:widowControl w:val="0"/>
              <w:rPr>
                <w:rFonts w:ascii="Times New Roman" w:hAnsi="Times New Roman" w:cs="Times New Roman"/>
                <w:bCs/>
              </w:rPr>
            </w:pPr>
            <w:r w:rsidRPr="00A47B94">
              <w:rPr>
                <w:rFonts w:ascii="Times New Roman" w:hAnsi="Times New Roman" w:cs="Times New Roman"/>
                <w:bCs/>
              </w:rPr>
              <w:t>Цвет</w:t>
            </w:r>
          </w:p>
        </w:tc>
        <w:tc>
          <w:tcPr>
            <w:tcW w:w="1701" w:type="dxa"/>
          </w:tcPr>
          <w:p w:rsidR="00A47B94" w:rsidRPr="00A47B94" w:rsidRDefault="00A47B94" w:rsidP="00A47B94">
            <w:pPr>
              <w:pStyle w:val="a8"/>
              <w:ind w:left="0"/>
              <w:jc w:val="center"/>
              <w:rPr>
                <w:rFonts w:ascii="Times New Roman" w:eastAsia="Arial" w:hAnsi="Times New Roman" w:cs="Times New Roman"/>
                <w:sz w:val="24"/>
                <w:szCs w:val="24"/>
              </w:rPr>
            </w:pPr>
          </w:p>
        </w:tc>
        <w:tc>
          <w:tcPr>
            <w:tcW w:w="1843" w:type="dxa"/>
            <w:shd w:val="clear" w:color="auto" w:fill="auto"/>
          </w:tcPr>
          <w:p w:rsidR="00A47B94" w:rsidRPr="00A47B94" w:rsidRDefault="00A47B94" w:rsidP="00A47B94">
            <w:pPr>
              <w:pStyle w:val="a8"/>
              <w:ind w:left="0"/>
              <w:jc w:val="center"/>
              <w:rPr>
                <w:rFonts w:ascii="Times New Roman" w:eastAsia="Arial" w:hAnsi="Times New Roman" w:cs="Times New Roman"/>
                <w:sz w:val="24"/>
                <w:szCs w:val="24"/>
              </w:rPr>
            </w:pPr>
            <w:r w:rsidRPr="00A47B94">
              <w:rPr>
                <w:rFonts w:ascii="Times New Roman" w:eastAsia="Arial" w:hAnsi="Times New Roman" w:cs="Times New Roman"/>
                <w:sz w:val="24"/>
                <w:szCs w:val="24"/>
              </w:rPr>
              <w:t>серый</w:t>
            </w:r>
          </w:p>
        </w:tc>
        <w:tc>
          <w:tcPr>
            <w:tcW w:w="1843" w:type="dxa"/>
            <w:shd w:val="clear" w:color="auto" w:fill="auto"/>
          </w:tcPr>
          <w:p w:rsidR="00A47B94" w:rsidRPr="0061156C" w:rsidRDefault="00A47B94" w:rsidP="00A47B94">
            <w:pPr>
              <w:widowControl w:val="0"/>
              <w:jc w:val="center"/>
              <w:rPr>
                <w:rFonts w:ascii="Times New Roman" w:hAnsi="Times New Roman" w:cs="Times New Roman"/>
              </w:rPr>
            </w:pPr>
            <w:r w:rsidRPr="0061156C">
              <w:rPr>
                <w:rFonts w:ascii="Times New Roman" w:hAnsi="Times New Roman" w:cs="Times New Roman"/>
              </w:rPr>
              <w:t>Наличие</w:t>
            </w:r>
          </w:p>
        </w:tc>
        <w:tc>
          <w:tcPr>
            <w:tcW w:w="3118" w:type="dxa"/>
            <w:shd w:val="clear" w:color="auto" w:fill="auto"/>
          </w:tcPr>
          <w:p w:rsidR="00A47B94" w:rsidRPr="0061156C" w:rsidRDefault="00A47B94" w:rsidP="00A47B94">
            <w:pPr>
              <w:widowControl w:val="0"/>
              <w:jc w:val="center"/>
              <w:rPr>
                <w:rFonts w:ascii="Times New Roman" w:hAnsi="Times New Roman" w:cs="Times New Roman"/>
              </w:rPr>
            </w:pPr>
            <w:r w:rsidRPr="0061156C">
              <w:rPr>
                <w:rFonts w:ascii="Times New Roman" w:hAnsi="Times New Roman" w:cs="Times New Roman"/>
              </w:rPr>
              <w:t>Значение не изменяется</w:t>
            </w:r>
          </w:p>
        </w:tc>
      </w:tr>
      <w:tr w:rsidR="00A47B94" w:rsidTr="00461347">
        <w:trPr>
          <w:trHeight w:val="351"/>
        </w:trPr>
        <w:tc>
          <w:tcPr>
            <w:tcW w:w="534" w:type="dxa"/>
            <w:vMerge/>
            <w:shd w:val="clear" w:color="auto" w:fill="auto"/>
          </w:tcPr>
          <w:p w:rsidR="00A47B94" w:rsidRDefault="00A47B94" w:rsidP="00A47B94">
            <w:pPr>
              <w:widowControl w:val="0"/>
            </w:pPr>
          </w:p>
        </w:tc>
        <w:tc>
          <w:tcPr>
            <w:tcW w:w="1871" w:type="dxa"/>
            <w:vMerge/>
          </w:tcPr>
          <w:p w:rsidR="00A47B94" w:rsidRDefault="00A47B94" w:rsidP="00A47B94">
            <w:pPr>
              <w:widowControl w:val="0"/>
              <w:rPr>
                <w:bCs/>
              </w:rPr>
            </w:pPr>
          </w:p>
        </w:tc>
        <w:tc>
          <w:tcPr>
            <w:tcW w:w="1701" w:type="dxa"/>
            <w:vMerge/>
          </w:tcPr>
          <w:p w:rsidR="00A47B94" w:rsidRPr="0061156C" w:rsidRDefault="00A47B94" w:rsidP="00A47B94">
            <w:pPr>
              <w:widowControl w:val="0"/>
              <w:rPr>
                <w:bCs/>
              </w:rPr>
            </w:pPr>
          </w:p>
        </w:tc>
        <w:tc>
          <w:tcPr>
            <w:tcW w:w="2268" w:type="dxa"/>
            <w:shd w:val="clear" w:color="auto" w:fill="auto"/>
          </w:tcPr>
          <w:p w:rsidR="00A47B94" w:rsidRPr="0061156C" w:rsidRDefault="00A47B94" w:rsidP="00A47B94">
            <w:pPr>
              <w:widowControl w:val="0"/>
              <w:rPr>
                <w:rFonts w:ascii="Times New Roman" w:hAnsi="Times New Roman" w:cs="Times New Roman"/>
                <w:bCs/>
              </w:rPr>
            </w:pPr>
            <w:r w:rsidRPr="0061156C">
              <w:rPr>
                <w:rFonts w:ascii="Times New Roman" w:hAnsi="Times New Roman" w:cs="Times New Roman"/>
                <w:bCs/>
              </w:rPr>
              <w:t>Количество полок</w:t>
            </w:r>
          </w:p>
        </w:tc>
        <w:tc>
          <w:tcPr>
            <w:tcW w:w="1701" w:type="dxa"/>
          </w:tcPr>
          <w:p w:rsidR="00A47B94" w:rsidRPr="0061156C" w:rsidRDefault="00A47B94" w:rsidP="00A47B94">
            <w:pPr>
              <w:pStyle w:val="a8"/>
              <w:ind w:left="0"/>
              <w:jc w:val="center"/>
              <w:rPr>
                <w:rFonts w:ascii="Times New Roman" w:eastAsia="Arial" w:hAnsi="Times New Roman" w:cs="Times New Roman"/>
                <w:sz w:val="24"/>
                <w:szCs w:val="24"/>
              </w:rPr>
            </w:pPr>
            <w:r>
              <w:rPr>
                <w:rFonts w:ascii="Times New Roman" w:eastAsia="Arial" w:hAnsi="Times New Roman" w:cs="Times New Roman"/>
                <w:sz w:val="24"/>
                <w:szCs w:val="24"/>
              </w:rPr>
              <w:t>ш</w:t>
            </w:r>
            <w:r w:rsidRPr="0061156C">
              <w:rPr>
                <w:rFonts w:ascii="Times New Roman" w:eastAsia="Arial" w:hAnsi="Times New Roman" w:cs="Times New Roman"/>
                <w:sz w:val="24"/>
                <w:szCs w:val="24"/>
              </w:rPr>
              <w:t>т.</w:t>
            </w:r>
          </w:p>
        </w:tc>
        <w:tc>
          <w:tcPr>
            <w:tcW w:w="1843" w:type="dxa"/>
            <w:shd w:val="clear" w:color="auto" w:fill="auto"/>
          </w:tcPr>
          <w:p w:rsidR="00A47B94" w:rsidRPr="0061156C" w:rsidRDefault="001450AB" w:rsidP="00A47B94">
            <w:pPr>
              <w:pStyle w:val="a8"/>
              <w:ind w:left="0"/>
              <w:jc w:val="center"/>
              <w:rPr>
                <w:rFonts w:ascii="Times New Roman" w:eastAsia="Arial" w:hAnsi="Times New Roman" w:cs="Times New Roman"/>
                <w:sz w:val="24"/>
                <w:szCs w:val="24"/>
              </w:rPr>
            </w:pPr>
            <w:r>
              <w:rPr>
                <w:rFonts w:ascii="Times New Roman" w:eastAsia="Arial" w:hAnsi="Times New Roman" w:cs="Times New Roman"/>
                <w:sz w:val="24"/>
                <w:szCs w:val="24"/>
              </w:rPr>
              <w:t>1</w:t>
            </w:r>
          </w:p>
        </w:tc>
        <w:tc>
          <w:tcPr>
            <w:tcW w:w="1843" w:type="dxa"/>
            <w:shd w:val="clear" w:color="auto" w:fill="auto"/>
          </w:tcPr>
          <w:p w:rsidR="00A47B94" w:rsidRPr="0061156C" w:rsidRDefault="00A47B94" w:rsidP="00A47B94">
            <w:pPr>
              <w:widowControl w:val="0"/>
              <w:jc w:val="center"/>
              <w:rPr>
                <w:rFonts w:ascii="Times New Roman" w:hAnsi="Times New Roman" w:cs="Times New Roman"/>
              </w:rPr>
            </w:pPr>
            <w:r w:rsidRPr="0061156C">
              <w:rPr>
                <w:rFonts w:ascii="Times New Roman" w:hAnsi="Times New Roman" w:cs="Times New Roman"/>
              </w:rPr>
              <w:t>Наличие</w:t>
            </w:r>
          </w:p>
        </w:tc>
        <w:tc>
          <w:tcPr>
            <w:tcW w:w="3118" w:type="dxa"/>
            <w:shd w:val="clear" w:color="auto" w:fill="auto"/>
          </w:tcPr>
          <w:p w:rsidR="00A47B94" w:rsidRPr="0061156C" w:rsidRDefault="00A47B94" w:rsidP="00A47B94">
            <w:pPr>
              <w:widowControl w:val="0"/>
              <w:jc w:val="center"/>
              <w:rPr>
                <w:rFonts w:ascii="Times New Roman" w:hAnsi="Times New Roman" w:cs="Times New Roman"/>
              </w:rPr>
            </w:pPr>
            <w:r w:rsidRPr="0061156C">
              <w:rPr>
                <w:rFonts w:ascii="Times New Roman" w:hAnsi="Times New Roman" w:cs="Times New Roman"/>
              </w:rPr>
              <w:t>Значение не изменяется</w:t>
            </w:r>
          </w:p>
        </w:tc>
      </w:tr>
      <w:tr w:rsidR="00A47B94" w:rsidTr="00461347">
        <w:trPr>
          <w:trHeight w:val="556"/>
        </w:trPr>
        <w:tc>
          <w:tcPr>
            <w:tcW w:w="534" w:type="dxa"/>
            <w:vMerge w:val="restart"/>
            <w:shd w:val="clear" w:color="auto" w:fill="auto"/>
          </w:tcPr>
          <w:p w:rsidR="00A47B94" w:rsidRPr="008E1FFA" w:rsidRDefault="00A47B94" w:rsidP="00A47B94">
            <w:pPr>
              <w:widowControl w:val="0"/>
              <w:rPr>
                <w:rFonts w:ascii="Times New Roman" w:hAnsi="Times New Roman" w:cs="Times New Roman"/>
              </w:rPr>
            </w:pPr>
            <w:r>
              <w:rPr>
                <w:rFonts w:ascii="Times New Roman" w:hAnsi="Times New Roman" w:cs="Times New Roman"/>
              </w:rPr>
              <w:t>2.</w:t>
            </w:r>
          </w:p>
        </w:tc>
        <w:tc>
          <w:tcPr>
            <w:tcW w:w="1871" w:type="dxa"/>
            <w:vMerge w:val="restart"/>
          </w:tcPr>
          <w:p w:rsidR="00A47B94" w:rsidRDefault="00A47B94" w:rsidP="00A47B94">
            <w:pPr>
              <w:widowControl w:val="0"/>
              <w:rPr>
                <w:rFonts w:ascii="Times New Roman" w:hAnsi="Times New Roman" w:cs="Times New Roman"/>
                <w:bCs/>
              </w:rPr>
            </w:pPr>
            <w:r>
              <w:rPr>
                <w:rFonts w:ascii="Times New Roman" w:hAnsi="Times New Roman" w:cs="Times New Roman"/>
                <w:bCs/>
              </w:rPr>
              <w:t>Шкаф металлический архивный 2-х секционный</w:t>
            </w:r>
          </w:p>
          <w:p w:rsidR="00A47B94" w:rsidRPr="00A11ED9" w:rsidRDefault="00605D4A" w:rsidP="00A47B94">
            <w:pPr>
              <w:widowControl w:val="0"/>
              <w:rPr>
                <w:rFonts w:ascii="Times New Roman" w:hAnsi="Times New Roman" w:cs="Times New Roman"/>
                <w:bCs/>
              </w:rPr>
            </w:pPr>
            <w:r>
              <w:rPr>
                <w:noProof/>
              </w:rPr>
              <w:lastRenderedPageBreak/>
              <w:drawing>
                <wp:inline distT="0" distB="0" distL="0" distR="0" wp14:anchorId="38167967" wp14:editId="513C4500">
                  <wp:extent cx="1590675" cy="172025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0086" cy="1719619"/>
                          </a:xfrm>
                          <a:prstGeom prst="rect">
                            <a:avLst/>
                          </a:prstGeom>
                          <a:noFill/>
                        </pic:spPr>
                      </pic:pic>
                    </a:graphicData>
                  </a:graphic>
                </wp:inline>
              </w:drawing>
            </w:r>
          </w:p>
        </w:tc>
        <w:tc>
          <w:tcPr>
            <w:tcW w:w="1701" w:type="dxa"/>
            <w:vMerge w:val="restart"/>
          </w:tcPr>
          <w:p w:rsidR="00A47B94" w:rsidRPr="0061156C" w:rsidRDefault="008A0B83" w:rsidP="00A47B94">
            <w:pPr>
              <w:widowControl w:val="0"/>
              <w:jc w:val="center"/>
              <w:rPr>
                <w:bCs/>
              </w:rPr>
            </w:pPr>
            <w:r>
              <w:rPr>
                <w:rFonts w:ascii="Times New Roman" w:hAnsi="Times New Roman" w:cs="Times New Roman"/>
                <w:bCs/>
              </w:rPr>
              <w:lastRenderedPageBreak/>
              <w:t>2</w:t>
            </w:r>
          </w:p>
        </w:tc>
        <w:tc>
          <w:tcPr>
            <w:tcW w:w="2268" w:type="dxa"/>
            <w:shd w:val="clear" w:color="auto" w:fill="auto"/>
          </w:tcPr>
          <w:p w:rsidR="00A47B94" w:rsidRPr="0061156C" w:rsidRDefault="00A47B94" w:rsidP="00A47B94">
            <w:pPr>
              <w:widowControl w:val="0"/>
              <w:rPr>
                <w:rFonts w:ascii="Times New Roman" w:hAnsi="Times New Roman" w:cs="Times New Roman"/>
                <w:bCs/>
              </w:rPr>
            </w:pPr>
            <w:r w:rsidRPr="0061156C">
              <w:rPr>
                <w:rFonts w:ascii="Times New Roman" w:hAnsi="Times New Roman" w:cs="Times New Roman"/>
                <w:bCs/>
              </w:rPr>
              <w:t>Тип дверей шкафа</w:t>
            </w:r>
          </w:p>
        </w:tc>
        <w:tc>
          <w:tcPr>
            <w:tcW w:w="1701" w:type="dxa"/>
          </w:tcPr>
          <w:p w:rsidR="00A47B94" w:rsidRPr="0061156C" w:rsidRDefault="00A47B94" w:rsidP="00A47B94">
            <w:pPr>
              <w:pStyle w:val="a8"/>
              <w:ind w:left="0"/>
              <w:jc w:val="center"/>
              <w:rPr>
                <w:rFonts w:eastAsia="Arial"/>
                <w:sz w:val="24"/>
                <w:szCs w:val="24"/>
              </w:rPr>
            </w:pPr>
          </w:p>
        </w:tc>
        <w:tc>
          <w:tcPr>
            <w:tcW w:w="1843" w:type="dxa"/>
            <w:shd w:val="clear" w:color="auto" w:fill="auto"/>
          </w:tcPr>
          <w:p w:rsidR="00A47B94" w:rsidRPr="0061156C" w:rsidRDefault="00A47B94" w:rsidP="00A47B94">
            <w:pPr>
              <w:pStyle w:val="a8"/>
              <w:ind w:left="0"/>
              <w:jc w:val="center"/>
              <w:rPr>
                <w:rFonts w:ascii="Times New Roman" w:eastAsia="Arial" w:hAnsi="Times New Roman" w:cs="Times New Roman"/>
                <w:sz w:val="24"/>
                <w:szCs w:val="24"/>
              </w:rPr>
            </w:pPr>
            <w:r>
              <w:rPr>
                <w:rFonts w:ascii="Times New Roman" w:eastAsia="Arial" w:hAnsi="Times New Roman" w:cs="Times New Roman"/>
                <w:sz w:val="24"/>
                <w:szCs w:val="24"/>
              </w:rPr>
              <w:t>Распашные</w:t>
            </w:r>
          </w:p>
        </w:tc>
        <w:tc>
          <w:tcPr>
            <w:tcW w:w="1843" w:type="dxa"/>
            <w:shd w:val="clear" w:color="auto" w:fill="auto"/>
          </w:tcPr>
          <w:p w:rsidR="00A47B94" w:rsidRPr="0061156C" w:rsidRDefault="00A47B94" w:rsidP="00A47B94">
            <w:pPr>
              <w:widowControl w:val="0"/>
              <w:jc w:val="center"/>
              <w:rPr>
                <w:rFonts w:ascii="Times New Roman" w:hAnsi="Times New Roman" w:cs="Times New Roman"/>
              </w:rPr>
            </w:pPr>
            <w:r w:rsidRPr="0061156C">
              <w:rPr>
                <w:rFonts w:ascii="Times New Roman" w:hAnsi="Times New Roman" w:cs="Times New Roman"/>
              </w:rPr>
              <w:t xml:space="preserve">Наличие </w:t>
            </w:r>
          </w:p>
        </w:tc>
        <w:tc>
          <w:tcPr>
            <w:tcW w:w="3118" w:type="dxa"/>
            <w:shd w:val="clear" w:color="auto" w:fill="auto"/>
          </w:tcPr>
          <w:p w:rsidR="00A47B94" w:rsidRPr="0061156C" w:rsidRDefault="00A47B94" w:rsidP="00A47B94">
            <w:pPr>
              <w:widowControl w:val="0"/>
              <w:jc w:val="center"/>
              <w:rPr>
                <w:rFonts w:ascii="Times New Roman" w:hAnsi="Times New Roman" w:cs="Times New Roman"/>
              </w:rPr>
            </w:pPr>
            <w:r w:rsidRPr="0061156C">
              <w:rPr>
                <w:rFonts w:ascii="Times New Roman" w:hAnsi="Times New Roman" w:cs="Times New Roman"/>
              </w:rPr>
              <w:t>Значение не изменяется</w:t>
            </w:r>
          </w:p>
        </w:tc>
      </w:tr>
      <w:tr w:rsidR="00A47B94" w:rsidTr="00461347">
        <w:trPr>
          <w:trHeight w:val="285"/>
        </w:trPr>
        <w:tc>
          <w:tcPr>
            <w:tcW w:w="534" w:type="dxa"/>
            <w:vMerge/>
            <w:shd w:val="clear" w:color="auto" w:fill="auto"/>
          </w:tcPr>
          <w:p w:rsidR="00A47B94" w:rsidRDefault="00A47B94" w:rsidP="00A47B94">
            <w:pPr>
              <w:widowControl w:val="0"/>
            </w:pPr>
          </w:p>
        </w:tc>
        <w:tc>
          <w:tcPr>
            <w:tcW w:w="1871" w:type="dxa"/>
            <w:vMerge/>
          </w:tcPr>
          <w:p w:rsidR="00A47B94" w:rsidRDefault="00A47B94" w:rsidP="00A47B94">
            <w:pPr>
              <w:widowControl w:val="0"/>
              <w:rPr>
                <w:bCs/>
              </w:rPr>
            </w:pPr>
          </w:p>
        </w:tc>
        <w:tc>
          <w:tcPr>
            <w:tcW w:w="1701" w:type="dxa"/>
            <w:vMerge/>
          </w:tcPr>
          <w:p w:rsidR="00A47B94" w:rsidRPr="0061156C" w:rsidRDefault="00A47B94" w:rsidP="00A47B94">
            <w:pPr>
              <w:widowControl w:val="0"/>
              <w:jc w:val="center"/>
              <w:rPr>
                <w:bCs/>
              </w:rPr>
            </w:pPr>
          </w:p>
        </w:tc>
        <w:tc>
          <w:tcPr>
            <w:tcW w:w="2268" w:type="dxa"/>
            <w:shd w:val="clear" w:color="auto" w:fill="auto"/>
          </w:tcPr>
          <w:p w:rsidR="00A47B94" w:rsidRPr="0061156C" w:rsidRDefault="00A47B94" w:rsidP="00A47B94">
            <w:pPr>
              <w:widowControl w:val="0"/>
              <w:rPr>
                <w:rFonts w:ascii="Times New Roman" w:hAnsi="Times New Roman" w:cs="Times New Roman"/>
                <w:bCs/>
              </w:rPr>
            </w:pPr>
            <w:r w:rsidRPr="0061156C">
              <w:rPr>
                <w:rFonts w:ascii="Times New Roman" w:hAnsi="Times New Roman" w:cs="Times New Roman"/>
                <w:bCs/>
              </w:rPr>
              <w:t>Высота</w:t>
            </w:r>
          </w:p>
        </w:tc>
        <w:tc>
          <w:tcPr>
            <w:tcW w:w="1701" w:type="dxa"/>
          </w:tcPr>
          <w:p w:rsidR="00A47B94" w:rsidRPr="0061156C" w:rsidRDefault="00A47B94" w:rsidP="00A47B94">
            <w:pPr>
              <w:pStyle w:val="a8"/>
              <w:ind w:left="0"/>
              <w:jc w:val="center"/>
              <w:rPr>
                <w:rFonts w:ascii="Times New Roman" w:eastAsia="Arial" w:hAnsi="Times New Roman" w:cs="Times New Roman"/>
                <w:sz w:val="24"/>
                <w:szCs w:val="24"/>
              </w:rPr>
            </w:pPr>
            <w:r w:rsidRPr="0061156C">
              <w:rPr>
                <w:rFonts w:ascii="Times New Roman" w:eastAsia="Arial" w:hAnsi="Times New Roman" w:cs="Times New Roman"/>
                <w:sz w:val="24"/>
                <w:szCs w:val="24"/>
              </w:rPr>
              <w:t>мм</w:t>
            </w:r>
          </w:p>
        </w:tc>
        <w:tc>
          <w:tcPr>
            <w:tcW w:w="1843" w:type="dxa"/>
            <w:shd w:val="clear" w:color="auto" w:fill="auto"/>
          </w:tcPr>
          <w:p w:rsidR="00A47B94" w:rsidRPr="0061156C" w:rsidRDefault="00A47B94" w:rsidP="00A56F3D">
            <w:pPr>
              <w:pStyle w:val="a8"/>
              <w:ind w:left="0"/>
              <w:jc w:val="center"/>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1F356E">
              <w:rPr>
                <w:rFonts w:ascii="Times New Roman" w:eastAsia="Arial" w:hAnsi="Times New Roman" w:cs="Times New Roman"/>
                <w:sz w:val="24"/>
                <w:szCs w:val="24"/>
              </w:rPr>
              <w:t>1830</w:t>
            </w:r>
            <w:r>
              <w:rPr>
                <w:rFonts w:ascii="Times New Roman" w:eastAsia="Arial" w:hAnsi="Times New Roman" w:cs="Times New Roman"/>
                <w:sz w:val="24"/>
                <w:szCs w:val="24"/>
              </w:rPr>
              <w:t xml:space="preserve"> и ≤ </w:t>
            </w:r>
            <w:r w:rsidR="001F356E">
              <w:rPr>
                <w:rFonts w:ascii="Times New Roman" w:eastAsia="Arial" w:hAnsi="Times New Roman" w:cs="Times New Roman"/>
                <w:sz w:val="24"/>
                <w:szCs w:val="24"/>
              </w:rPr>
              <w:t>1</w:t>
            </w:r>
            <w:r w:rsidR="00A56F3D">
              <w:rPr>
                <w:rFonts w:ascii="Times New Roman" w:eastAsia="Arial" w:hAnsi="Times New Roman" w:cs="Times New Roman"/>
                <w:sz w:val="24"/>
                <w:szCs w:val="24"/>
              </w:rPr>
              <w:t>850</w:t>
            </w:r>
          </w:p>
        </w:tc>
        <w:tc>
          <w:tcPr>
            <w:tcW w:w="1843" w:type="dxa"/>
            <w:shd w:val="clear" w:color="auto" w:fill="auto"/>
          </w:tcPr>
          <w:p w:rsidR="00A47B94" w:rsidRPr="0061156C" w:rsidRDefault="00A47B94" w:rsidP="00A47B94">
            <w:pPr>
              <w:widowControl w:val="0"/>
              <w:jc w:val="center"/>
              <w:rPr>
                <w:rFonts w:ascii="Times New Roman" w:hAnsi="Times New Roman" w:cs="Times New Roman"/>
              </w:rPr>
            </w:pPr>
            <w:r w:rsidRPr="0061156C">
              <w:rPr>
                <w:rFonts w:ascii="Times New Roman" w:hAnsi="Times New Roman" w:cs="Times New Roman"/>
              </w:rPr>
              <w:t>Наличие</w:t>
            </w:r>
          </w:p>
        </w:tc>
        <w:tc>
          <w:tcPr>
            <w:tcW w:w="3118" w:type="dxa"/>
            <w:shd w:val="clear" w:color="auto" w:fill="auto"/>
          </w:tcPr>
          <w:p w:rsidR="00A47B94" w:rsidRPr="0061156C" w:rsidRDefault="00A47B94" w:rsidP="00A47B94">
            <w:pPr>
              <w:widowControl w:val="0"/>
              <w:jc w:val="center"/>
              <w:rPr>
                <w:rFonts w:ascii="Times New Roman" w:hAnsi="Times New Roman" w:cs="Times New Roman"/>
              </w:rPr>
            </w:pPr>
            <w:r w:rsidRPr="0061156C">
              <w:rPr>
                <w:rFonts w:ascii="Times New Roman" w:hAnsi="Times New Roman" w:cs="Times New Roman"/>
              </w:rPr>
              <w:t>Указывается конкретное значение</w:t>
            </w:r>
          </w:p>
        </w:tc>
      </w:tr>
      <w:tr w:rsidR="00A47B94" w:rsidTr="00461347">
        <w:trPr>
          <w:trHeight w:val="285"/>
        </w:trPr>
        <w:tc>
          <w:tcPr>
            <w:tcW w:w="534" w:type="dxa"/>
            <w:vMerge/>
            <w:shd w:val="clear" w:color="auto" w:fill="auto"/>
          </w:tcPr>
          <w:p w:rsidR="00A47B94" w:rsidRDefault="00A47B94" w:rsidP="00A47B94">
            <w:pPr>
              <w:widowControl w:val="0"/>
            </w:pPr>
          </w:p>
        </w:tc>
        <w:tc>
          <w:tcPr>
            <w:tcW w:w="1871" w:type="dxa"/>
            <w:vMerge/>
          </w:tcPr>
          <w:p w:rsidR="00A47B94" w:rsidRDefault="00A47B94" w:rsidP="00A47B94">
            <w:pPr>
              <w:widowControl w:val="0"/>
              <w:rPr>
                <w:bCs/>
              </w:rPr>
            </w:pPr>
          </w:p>
        </w:tc>
        <w:tc>
          <w:tcPr>
            <w:tcW w:w="1701" w:type="dxa"/>
            <w:vMerge/>
          </w:tcPr>
          <w:p w:rsidR="00A47B94" w:rsidRPr="0061156C" w:rsidRDefault="00A47B94" w:rsidP="00A47B94">
            <w:pPr>
              <w:widowControl w:val="0"/>
              <w:jc w:val="center"/>
              <w:rPr>
                <w:bCs/>
              </w:rPr>
            </w:pPr>
          </w:p>
        </w:tc>
        <w:tc>
          <w:tcPr>
            <w:tcW w:w="2268" w:type="dxa"/>
            <w:shd w:val="clear" w:color="auto" w:fill="auto"/>
          </w:tcPr>
          <w:p w:rsidR="00A47B94" w:rsidRPr="0061156C" w:rsidRDefault="00A47B94" w:rsidP="00A47B94">
            <w:pPr>
              <w:widowControl w:val="0"/>
              <w:rPr>
                <w:rFonts w:ascii="Times New Roman" w:hAnsi="Times New Roman" w:cs="Times New Roman"/>
                <w:bCs/>
              </w:rPr>
            </w:pPr>
            <w:r w:rsidRPr="0061156C">
              <w:rPr>
                <w:rFonts w:ascii="Times New Roman" w:hAnsi="Times New Roman" w:cs="Times New Roman"/>
                <w:bCs/>
              </w:rPr>
              <w:t>Ширина</w:t>
            </w:r>
          </w:p>
        </w:tc>
        <w:tc>
          <w:tcPr>
            <w:tcW w:w="1701" w:type="dxa"/>
          </w:tcPr>
          <w:p w:rsidR="00A47B94" w:rsidRPr="0061156C" w:rsidRDefault="00A47B94" w:rsidP="00A47B94">
            <w:pPr>
              <w:pStyle w:val="a8"/>
              <w:ind w:left="0"/>
              <w:jc w:val="center"/>
              <w:rPr>
                <w:rFonts w:ascii="Times New Roman" w:eastAsia="Arial" w:hAnsi="Times New Roman" w:cs="Times New Roman"/>
                <w:sz w:val="24"/>
                <w:szCs w:val="24"/>
              </w:rPr>
            </w:pPr>
            <w:r w:rsidRPr="0061156C">
              <w:rPr>
                <w:rFonts w:ascii="Times New Roman" w:eastAsia="Arial" w:hAnsi="Times New Roman" w:cs="Times New Roman"/>
                <w:sz w:val="24"/>
                <w:szCs w:val="24"/>
              </w:rPr>
              <w:t>мм</w:t>
            </w:r>
          </w:p>
        </w:tc>
        <w:tc>
          <w:tcPr>
            <w:tcW w:w="1843" w:type="dxa"/>
            <w:shd w:val="clear" w:color="auto" w:fill="auto"/>
          </w:tcPr>
          <w:p w:rsidR="00A47B94" w:rsidRPr="0061156C" w:rsidRDefault="00A47B94" w:rsidP="001F356E">
            <w:pPr>
              <w:pStyle w:val="a8"/>
              <w:ind w:left="0"/>
              <w:jc w:val="center"/>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1F356E">
              <w:rPr>
                <w:rFonts w:ascii="Times New Roman" w:eastAsia="Arial" w:hAnsi="Times New Roman" w:cs="Times New Roman"/>
                <w:sz w:val="24"/>
                <w:szCs w:val="24"/>
              </w:rPr>
              <w:t>915</w:t>
            </w:r>
            <w:r>
              <w:rPr>
                <w:rFonts w:ascii="Times New Roman" w:eastAsia="Arial" w:hAnsi="Times New Roman" w:cs="Times New Roman"/>
                <w:sz w:val="24"/>
                <w:szCs w:val="24"/>
              </w:rPr>
              <w:t xml:space="preserve"> и ≤ </w:t>
            </w:r>
            <w:r w:rsidR="001F356E">
              <w:rPr>
                <w:rFonts w:ascii="Times New Roman" w:eastAsia="Arial" w:hAnsi="Times New Roman" w:cs="Times New Roman"/>
                <w:sz w:val="24"/>
                <w:szCs w:val="24"/>
              </w:rPr>
              <w:t>950</w:t>
            </w:r>
          </w:p>
        </w:tc>
        <w:tc>
          <w:tcPr>
            <w:tcW w:w="1843" w:type="dxa"/>
            <w:shd w:val="clear" w:color="auto" w:fill="auto"/>
          </w:tcPr>
          <w:p w:rsidR="00A47B94" w:rsidRPr="0061156C" w:rsidRDefault="00A47B94" w:rsidP="00A47B94">
            <w:pPr>
              <w:widowControl w:val="0"/>
              <w:jc w:val="center"/>
              <w:rPr>
                <w:rFonts w:ascii="Times New Roman" w:hAnsi="Times New Roman" w:cs="Times New Roman"/>
              </w:rPr>
            </w:pPr>
            <w:r w:rsidRPr="0061156C">
              <w:rPr>
                <w:rFonts w:ascii="Times New Roman" w:hAnsi="Times New Roman" w:cs="Times New Roman"/>
              </w:rPr>
              <w:t>Наличие</w:t>
            </w:r>
          </w:p>
        </w:tc>
        <w:tc>
          <w:tcPr>
            <w:tcW w:w="3118" w:type="dxa"/>
            <w:shd w:val="clear" w:color="auto" w:fill="auto"/>
          </w:tcPr>
          <w:p w:rsidR="00A47B94" w:rsidRPr="0061156C" w:rsidRDefault="00A47B94" w:rsidP="00A47B94">
            <w:pPr>
              <w:widowControl w:val="0"/>
              <w:jc w:val="center"/>
              <w:rPr>
                <w:rFonts w:ascii="Times New Roman" w:hAnsi="Times New Roman" w:cs="Times New Roman"/>
              </w:rPr>
            </w:pPr>
            <w:r w:rsidRPr="0061156C">
              <w:rPr>
                <w:rFonts w:ascii="Times New Roman" w:hAnsi="Times New Roman" w:cs="Times New Roman"/>
              </w:rPr>
              <w:t>Указывается конкретное значение</w:t>
            </w:r>
          </w:p>
        </w:tc>
      </w:tr>
      <w:tr w:rsidR="00A47B94" w:rsidTr="00461347">
        <w:trPr>
          <w:trHeight w:val="285"/>
        </w:trPr>
        <w:tc>
          <w:tcPr>
            <w:tcW w:w="534" w:type="dxa"/>
            <w:vMerge/>
            <w:shd w:val="clear" w:color="auto" w:fill="auto"/>
          </w:tcPr>
          <w:p w:rsidR="00A47B94" w:rsidRDefault="00A47B94" w:rsidP="00A47B94">
            <w:pPr>
              <w:widowControl w:val="0"/>
            </w:pPr>
          </w:p>
        </w:tc>
        <w:tc>
          <w:tcPr>
            <w:tcW w:w="1871" w:type="dxa"/>
            <w:vMerge/>
          </w:tcPr>
          <w:p w:rsidR="00A47B94" w:rsidRDefault="00A47B94" w:rsidP="00A47B94">
            <w:pPr>
              <w:widowControl w:val="0"/>
              <w:rPr>
                <w:bCs/>
              </w:rPr>
            </w:pPr>
          </w:p>
        </w:tc>
        <w:tc>
          <w:tcPr>
            <w:tcW w:w="1701" w:type="dxa"/>
            <w:vMerge/>
          </w:tcPr>
          <w:p w:rsidR="00A47B94" w:rsidRPr="0061156C" w:rsidRDefault="00A47B94" w:rsidP="00A47B94">
            <w:pPr>
              <w:widowControl w:val="0"/>
              <w:jc w:val="center"/>
              <w:rPr>
                <w:bCs/>
              </w:rPr>
            </w:pPr>
          </w:p>
        </w:tc>
        <w:tc>
          <w:tcPr>
            <w:tcW w:w="2268" w:type="dxa"/>
            <w:shd w:val="clear" w:color="auto" w:fill="auto"/>
          </w:tcPr>
          <w:p w:rsidR="00A47B94" w:rsidRPr="0061156C" w:rsidRDefault="00A47B94" w:rsidP="00A47B94">
            <w:pPr>
              <w:widowControl w:val="0"/>
              <w:rPr>
                <w:rFonts w:ascii="Times New Roman" w:hAnsi="Times New Roman" w:cs="Times New Roman"/>
                <w:bCs/>
              </w:rPr>
            </w:pPr>
            <w:r w:rsidRPr="0061156C">
              <w:rPr>
                <w:rFonts w:ascii="Times New Roman" w:hAnsi="Times New Roman" w:cs="Times New Roman"/>
                <w:bCs/>
              </w:rPr>
              <w:t>Глубина</w:t>
            </w:r>
          </w:p>
        </w:tc>
        <w:tc>
          <w:tcPr>
            <w:tcW w:w="1701" w:type="dxa"/>
          </w:tcPr>
          <w:p w:rsidR="00A47B94" w:rsidRPr="0061156C" w:rsidRDefault="00A47B94" w:rsidP="00A47B94">
            <w:pPr>
              <w:pStyle w:val="a8"/>
              <w:ind w:left="0"/>
              <w:jc w:val="center"/>
              <w:rPr>
                <w:rFonts w:ascii="Times New Roman" w:eastAsia="Arial" w:hAnsi="Times New Roman" w:cs="Times New Roman"/>
                <w:sz w:val="24"/>
                <w:szCs w:val="24"/>
              </w:rPr>
            </w:pPr>
            <w:r w:rsidRPr="0061156C">
              <w:rPr>
                <w:rFonts w:ascii="Times New Roman" w:eastAsia="Arial" w:hAnsi="Times New Roman" w:cs="Times New Roman"/>
                <w:sz w:val="24"/>
                <w:szCs w:val="24"/>
              </w:rPr>
              <w:t>мм</w:t>
            </w:r>
          </w:p>
        </w:tc>
        <w:tc>
          <w:tcPr>
            <w:tcW w:w="1843" w:type="dxa"/>
            <w:shd w:val="clear" w:color="auto" w:fill="auto"/>
          </w:tcPr>
          <w:p w:rsidR="00A47B94" w:rsidRPr="0061156C" w:rsidRDefault="00A47B94" w:rsidP="00A56F3D">
            <w:pPr>
              <w:pStyle w:val="a8"/>
              <w:ind w:left="0"/>
              <w:jc w:val="center"/>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A56F3D">
              <w:rPr>
                <w:rFonts w:ascii="Times New Roman" w:eastAsia="Arial" w:hAnsi="Times New Roman" w:cs="Times New Roman"/>
                <w:sz w:val="24"/>
                <w:szCs w:val="24"/>
              </w:rPr>
              <w:t>458</w:t>
            </w:r>
            <w:r>
              <w:rPr>
                <w:rFonts w:ascii="Times New Roman" w:eastAsia="Arial" w:hAnsi="Times New Roman" w:cs="Times New Roman"/>
                <w:sz w:val="24"/>
                <w:szCs w:val="24"/>
              </w:rPr>
              <w:t xml:space="preserve"> и ≤ </w:t>
            </w:r>
            <w:r w:rsidR="00A56F3D">
              <w:rPr>
                <w:rFonts w:ascii="Times New Roman" w:eastAsia="Arial" w:hAnsi="Times New Roman" w:cs="Times New Roman"/>
                <w:sz w:val="24"/>
                <w:szCs w:val="24"/>
              </w:rPr>
              <w:t>460</w:t>
            </w:r>
          </w:p>
        </w:tc>
        <w:tc>
          <w:tcPr>
            <w:tcW w:w="1843" w:type="dxa"/>
            <w:shd w:val="clear" w:color="auto" w:fill="auto"/>
          </w:tcPr>
          <w:p w:rsidR="00A47B94" w:rsidRPr="0061156C" w:rsidRDefault="00A47B94" w:rsidP="00A47B94">
            <w:pPr>
              <w:widowControl w:val="0"/>
              <w:jc w:val="center"/>
              <w:rPr>
                <w:rFonts w:ascii="Times New Roman" w:hAnsi="Times New Roman" w:cs="Times New Roman"/>
              </w:rPr>
            </w:pPr>
            <w:r w:rsidRPr="0061156C">
              <w:rPr>
                <w:rFonts w:ascii="Times New Roman" w:hAnsi="Times New Roman" w:cs="Times New Roman"/>
              </w:rPr>
              <w:t>Наличие</w:t>
            </w:r>
          </w:p>
        </w:tc>
        <w:tc>
          <w:tcPr>
            <w:tcW w:w="3118" w:type="dxa"/>
            <w:shd w:val="clear" w:color="auto" w:fill="auto"/>
          </w:tcPr>
          <w:p w:rsidR="00A47B94" w:rsidRPr="0061156C" w:rsidRDefault="00A47B94" w:rsidP="00A47B94">
            <w:pPr>
              <w:widowControl w:val="0"/>
              <w:jc w:val="center"/>
              <w:rPr>
                <w:rFonts w:ascii="Times New Roman" w:hAnsi="Times New Roman" w:cs="Times New Roman"/>
              </w:rPr>
            </w:pPr>
            <w:r w:rsidRPr="0061156C">
              <w:rPr>
                <w:rFonts w:ascii="Times New Roman" w:hAnsi="Times New Roman" w:cs="Times New Roman"/>
              </w:rPr>
              <w:t>Указывается конкретное значение</w:t>
            </w:r>
          </w:p>
        </w:tc>
      </w:tr>
      <w:tr w:rsidR="00A47B94" w:rsidTr="00461347">
        <w:trPr>
          <w:trHeight w:val="285"/>
        </w:trPr>
        <w:tc>
          <w:tcPr>
            <w:tcW w:w="534" w:type="dxa"/>
            <w:vMerge/>
            <w:shd w:val="clear" w:color="auto" w:fill="auto"/>
          </w:tcPr>
          <w:p w:rsidR="00A47B94" w:rsidRDefault="00A47B94" w:rsidP="00A47B94">
            <w:pPr>
              <w:widowControl w:val="0"/>
            </w:pPr>
          </w:p>
        </w:tc>
        <w:tc>
          <w:tcPr>
            <w:tcW w:w="1871" w:type="dxa"/>
            <w:vMerge/>
          </w:tcPr>
          <w:p w:rsidR="00A47B94" w:rsidRDefault="00A47B94" w:rsidP="00A47B94">
            <w:pPr>
              <w:widowControl w:val="0"/>
              <w:rPr>
                <w:bCs/>
              </w:rPr>
            </w:pPr>
          </w:p>
        </w:tc>
        <w:tc>
          <w:tcPr>
            <w:tcW w:w="1701" w:type="dxa"/>
            <w:vMerge/>
          </w:tcPr>
          <w:p w:rsidR="00A47B94" w:rsidRPr="0061156C" w:rsidRDefault="00A47B94" w:rsidP="00A47B94">
            <w:pPr>
              <w:widowControl w:val="0"/>
              <w:jc w:val="center"/>
              <w:rPr>
                <w:bCs/>
              </w:rPr>
            </w:pPr>
          </w:p>
        </w:tc>
        <w:tc>
          <w:tcPr>
            <w:tcW w:w="2268" w:type="dxa"/>
            <w:shd w:val="clear" w:color="auto" w:fill="auto"/>
          </w:tcPr>
          <w:p w:rsidR="00A47B94" w:rsidRPr="0061156C" w:rsidRDefault="00A47B94" w:rsidP="00A47B94">
            <w:pPr>
              <w:widowControl w:val="0"/>
              <w:rPr>
                <w:rFonts w:ascii="Times New Roman" w:hAnsi="Times New Roman" w:cs="Times New Roman"/>
                <w:bCs/>
              </w:rPr>
            </w:pPr>
            <w:r w:rsidRPr="0061156C">
              <w:rPr>
                <w:rFonts w:ascii="Times New Roman" w:hAnsi="Times New Roman" w:cs="Times New Roman"/>
                <w:bCs/>
              </w:rPr>
              <w:t>Тип замка</w:t>
            </w:r>
          </w:p>
        </w:tc>
        <w:tc>
          <w:tcPr>
            <w:tcW w:w="1701" w:type="dxa"/>
          </w:tcPr>
          <w:p w:rsidR="00A47B94" w:rsidRPr="0061156C" w:rsidRDefault="00A47B94" w:rsidP="00A47B94">
            <w:pPr>
              <w:pStyle w:val="a8"/>
              <w:ind w:left="0"/>
              <w:jc w:val="center"/>
              <w:rPr>
                <w:rFonts w:ascii="Times New Roman" w:eastAsia="Arial" w:hAnsi="Times New Roman" w:cs="Times New Roman"/>
                <w:sz w:val="24"/>
                <w:szCs w:val="24"/>
              </w:rPr>
            </w:pPr>
          </w:p>
        </w:tc>
        <w:tc>
          <w:tcPr>
            <w:tcW w:w="1843" w:type="dxa"/>
            <w:shd w:val="clear" w:color="auto" w:fill="auto"/>
          </w:tcPr>
          <w:p w:rsidR="00A47B94" w:rsidRPr="0061156C" w:rsidRDefault="00A47B94" w:rsidP="00A47B94">
            <w:pPr>
              <w:pStyle w:val="a8"/>
              <w:ind w:left="0"/>
              <w:jc w:val="center"/>
              <w:rPr>
                <w:rFonts w:ascii="Times New Roman" w:eastAsia="Arial" w:hAnsi="Times New Roman" w:cs="Times New Roman"/>
                <w:sz w:val="24"/>
                <w:szCs w:val="24"/>
              </w:rPr>
            </w:pPr>
            <w:r w:rsidRPr="0061156C">
              <w:rPr>
                <w:rFonts w:ascii="Times New Roman" w:eastAsia="Arial" w:hAnsi="Times New Roman" w:cs="Times New Roman"/>
                <w:sz w:val="24"/>
                <w:szCs w:val="24"/>
              </w:rPr>
              <w:t>Ключевой</w:t>
            </w:r>
          </w:p>
        </w:tc>
        <w:tc>
          <w:tcPr>
            <w:tcW w:w="1843" w:type="dxa"/>
            <w:shd w:val="clear" w:color="auto" w:fill="auto"/>
          </w:tcPr>
          <w:p w:rsidR="00A47B94" w:rsidRPr="0061156C" w:rsidRDefault="00A47B94" w:rsidP="00A47B94">
            <w:pPr>
              <w:widowControl w:val="0"/>
              <w:jc w:val="center"/>
              <w:rPr>
                <w:rFonts w:ascii="Times New Roman" w:hAnsi="Times New Roman" w:cs="Times New Roman"/>
              </w:rPr>
            </w:pPr>
            <w:r w:rsidRPr="0061156C">
              <w:rPr>
                <w:rFonts w:ascii="Times New Roman" w:hAnsi="Times New Roman" w:cs="Times New Roman"/>
              </w:rPr>
              <w:t>Наличие</w:t>
            </w:r>
          </w:p>
        </w:tc>
        <w:tc>
          <w:tcPr>
            <w:tcW w:w="3118" w:type="dxa"/>
            <w:shd w:val="clear" w:color="auto" w:fill="auto"/>
          </w:tcPr>
          <w:p w:rsidR="00A47B94" w:rsidRDefault="00A47B94" w:rsidP="00A47B94">
            <w:pPr>
              <w:widowControl w:val="0"/>
              <w:jc w:val="center"/>
              <w:rPr>
                <w:rFonts w:ascii="Times New Roman" w:hAnsi="Times New Roman" w:cs="Times New Roman"/>
              </w:rPr>
            </w:pPr>
            <w:r w:rsidRPr="0061156C">
              <w:rPr>
                <w:rFonts w:ascii="Times New Roman" w:hAnsi="Times New Roman" w:cs="Times New Roman"/>
              </w:rPr>
              <w:t>Значение не изменяется</w:t>
            </w:r>
          </w:p>
          <w:p w:rsidR="00A47B94" w:rsidRPr="0061156C" w:rsidRDefault="00A47B94" w:rsidP="00A47B94">
            <w:pPr>
              <w:widowControl w:val="0"/>
              <w:jc w:val="center"/>
              <w:rPr>
                <w:rFonts w:ascii="Times New Roman" w:hAnsi="Times New Roman" w:cs="Times New Roman"/>
              </w:rPr>
            </w:pPr>
          </w:p>
        </w:tc>
      </w:tr>
      <w:tr w:rsidR="00A47B94" w:rsidTr="00461347">
        <w:trPr>
          <w:trHeight w:val="285"/>
        </w:trPr>
        <w:tc>
          <w:tcPr>
            <w:tcW w:w="534" w:type="dxa"/>
            <w:vMerge/>
            <w:shd w:val="clear" w:color="auto" w:fill="auto"/>
          </w:tcPr>
          <w:p w:rsidR="00A47B94" w:rsidRDefault="00A47B94" w:rsidP="00A47B94">
            <w:pPr>
              <w:widowControl w:val="0"/>
            </w:pPr>
          </w:p>
        </w:tc>
        <w:tc>
          <w:tcPr>
            <w:tcW w:w="1871" w:type="dxa"/>
            <w:vMerge/>
          </w:tcPr>
          <w:p w:rsidR="00A47B94" w:rsidRDefault="00A47B94" w:rsidP="00A47B94">
            <w:pPr>
              <w:widowControl w:val="0"/>
              <w:rPr>
                <w:bCs/>
              </w:rPr>
            </w:pPr>
          </w:p>
        </w:tc>
        <w:tc>
          <w:tcPr>
            <w:tcW w:w="1701" w:type="dxa"/>
            <w:vMerge/>
          </w:tcPr>
          <w:p w:rsidR="00A47B94" w:rsidRPr="0061156C" w:rsidRDefault="00A47B94" w:rsidP="00A47B94">
            <w:pPr>
              <w:widowControl w:val="0"/>
              <w:jc w:val="center"/>
              <w:rPr>
                <w:bCs/>
              </w:rPr>
            </w:pPr>
          </w:p>
        </w:tc>
        <w:tc>
          <w:tcPr>
            <w:tcW w:w="2268" w:type="dxa"/>
            <w:shd w:val="clear" w:color="auto" w:fill="auto"/>
          </w:tcPr>
          <w:p w:rsidR="00A47B94" w:rsidRPr="0061156C" w:rsidRDefault="00A47B94" w:rsidP="00A47B94">
            <w:pPr>
              <w:widowControl w:val="0"/>
              <w:rPr>
                <w:rFonts w:ascii="Times New Roman" w:hAnsi="Times New Roman" w:cs="Times New Roman"/>
                <w:bCs/>
              </w:rPr>
            </w:pPr>
            <w:r w:rsidRPr="0061156C">
              <w:rPr>
                <w:rFonts w:ascii="Times New Roman" w:hAnsi="Times New Roman" w:cs="Times New Roman"/>
                <w:bCs/>
              </w:rPr>
              <w:t xml:space="preserve">Наличие </w:t>
            </w:r>
            <w:proofErr w:type="gramStart"/>
            <w:r w:rsidRPr="0061156C">
              <w:rPr>
                <w:rFonts w:ascii="Times New Roman" w:hAnsi="Times New Roman" w:cs="Times New Roman"/>
                <w:bCs/>
              </w:rPr>
              <w:t>кассовой</w:t>
            </w:r>
            <w:proofErr w:type="gramEnd"/>
            <w:r w:rsidRPr="0061156C">
              <w:rPr>
                <w:rFonts w:ascii="Times New Roman" w:hAnsi="Times New Roman" w:cs="Times New Roman"/>
                <w:bCs/>
              </w:rPr>
              <w:t xml:space="preserve"> ячейка (</w:t>
            </w:r>
            <w:proofErr w:type="spellStart"/>
            <w:r w:rsidRPr="0061156C">
              <w:rPr>
                <w:rFonts w:ascii="Times New Roman" w:hAnsi="Times New Roman" w:cs="Times New Roman"/>
                <w:bCs/>
              </w:rPr>
              <w:t>трейзер</w:t>
            </w:r>
            <w:proofErr w:type="spellEnd"/>
            <w:r w:rsidRPr="0061156C">
              <w:rPr>
                <w:rFonts w:ascii="Times New Roman" w:hAnsi="Times New Roman" w:cs="Times New Roman"/>
                <w:bCs/>
              </w:rPr>
              <w:t>)</w:t>
            </w:r>
          </w:p>
        </w:tc>
        <w:tc>
          <w:tcPr>
            <w:tcW w:w="1701" w:type="dxa"/>
          </w:tcPr>
          <w:p w:rsidR="00A47B94" w:rsidRPr="0061156C" w:rsidRDefault="00A47B94" w:rsidP="00A47B94">
            <w:pPr>
              <w:pStyle w:val="a8"/>
              <w:ind w:left="0"/>
              <w:jc w:val="center"/>
              <w:rPr>
                <w:rFonts w:ascii="Times New Roman" w:eastAsia="Arial" w:hAnsi="Times New Roman" w:cs="Times New Roman"/>
                <w:sz w:val="24"/>
                <w:szCs w:val="24"/>
              </w:rPr>
            </w:pPr>
          </w:p>
        </w:tc>
        <w:tc>
          <w:tcPr>
            <w:tcW w:w="1843" w:type="dxa"/>
            <w:shd w:val="clear" w:color="auto" w:fill="auto"/>
          </w:tcPr>
          <w:p w:rsidR="00A47B94" w:rsidRPr="0061156C" w:rsidRDefault="001F356E" w:rsidP="00A47B94">
            <w:pPr>
              <w:pStyle w:val="a8"/>
              <w:ind w:left="0"/>
              <w:jc w:val="center"/>
              <w:rPr>
                <w:rFonts w:ascii="Times New Roman" w:eastAsia="Arial" w:hAnsi="Times New Roman" w:cs="Times New Roman"/>
                <w:sz w:val="24"/>
                <w:szCs w:val="24"/>
              </w:rPr>
            </w:pPr>
            <w:r>
              <w:rPr>
                <w:rFonts w:ascii="Times New Roman" w:eastAsia="Arial" w:hAnsi="Times New Roman" w:cs="Times New Roman"/>
                <w:sz w:val="24"/>
                <w:szCs w:val="24"/>
              </w:rPr>
              <w:t>нет</w:t>
            </w:r>
          </w:p>
        </w:tc>
        <w:tc>
          <w:tcPr>
            <w:tcW w:w="1843" w:type="dxa"/>
            <w:shd w:val="clear" w:color="auto" w:fill="auto"/>
          </w:tcPr>
          <w:p w:rsidR="00A47B94" w:rsidRPr="0061156C" w:rsidRDefault="00A47B94" w:rsidP="00A47B94">
            <w:pPr>
              <w:widowControl w:val="0"/>
              <w:jc w:val="center"/>
              <w:rPr>
                <w:rFonts w:ascii="Times New Roman" w:hAnsi="Times New Roman" w:cs="Times New Roman"/>
              </w:rPr>
            </w:pPr>
            <w:r w:rsidRPr="0061156C">
              <w:rPr>
                <w:rFonts w:ascii="Times New Roman" w:hAnsi="Times New Roman" w:cs="Times New Roman"/>
              </w:rPr>
              <w:t>Наличие</w:t>
            </w:r>
          </w:p>
        </w:tc>
        <w:tc>
          <w:tcPr>
            <w:tcW w:w="3118" w:type="dxa"/>
            <w:shd w:val="clear" w:color="auto" w:fill="auto"/>
          </w:tcPr>
          <w:p w:rsidR="00A47B94" w:rsidRPr="0061156C" w:rsidRDefault="00A47B94" w:rsidP="00A47B94">
            <w:pPr>
              <w:widowControl w:val="0"/>
              <w:jc w:val="center"/>
              <w:rPr>
                <w:rFonts w:ascii="Times New Roman" w:hAnsi="Times New Roman" w:cs="Times New Roman"/>
              </w:rPr>
            </w:pPr>
            <w:r w:rsidRPr="0061156C">
              <w:rPr>
                <w:rFonts w:ascii="Times New Roman" w:hAnsi="Times New Roman" w:cs="Times New Roman"/>
              </w:rPr>
              <w:t>Значение не изменяется</w:t>
            </w:r>
          </w:p>
        </w:tc>
      </w:tr>
      <w:tr w:rsidR="00A47B94" w:rsidTr="00461347">
        <w:trPr>
          <w:trHeight w:val="285"/>
        </w:trPr>
        <w:tc>
          <w:tcPr>
            <w:tcW w:w="534" w:type="dxa"/>
            <w:vMerge/>
            <w:shd w:val="clear" w:color="auto" w:fill="auto"/>
          </w:tcPr>
          <w:p w:rsidR="00A47B94" w:rsidRDefault="00A47B94" w:rsidP="00A47B94">
            <w:pPr>
              <w:widowControl w:val="0"/>
            </w:pPr>
          </w:p>
        </w:tc>
        <w:tc>
          <w:tcPr>
            <w:tcW w:w="1871" w:type="dxa"/>
            <w:vMerge/>
          </w:tcPr>
          <w:p w:rsidR="00A47B94" w:rsidRDefault="00A47B94" w:rsidP="00A47B94">
            <w:pPr>
              <w:widowControl w:val="0"/>
              <w:rPr>
                <w:bCs/>
              </w:rPr>
            </w:pPr>
          </w:p>
        </w:tc>
        <w:tc>
          <w:tcPr>
            <w:tcW w:w="1701" w:type="dxa"/>
            <w:vMerge/>
          </w:tcPr>
          <w:p w:rsidR="00A47B94" w:rsidRPr="0061156C" w:rsidRDefault="00A47B94" w:rsidP="00A47B94">
            <w:pPr>
              <w:widowControl w:val="0"/>
              <w:jc w:val="center"/>
              <w:rPr>
                <w:bCs/>
              </w:rPr>
            </w:pPr>
          </w:p>
        </w:tc>
        <w:tc>
          <w:tcPr>
            <w:tcW w:w="2268" w:type="dxa"/>
            <w:shd w:val="clear" w:color="auto" w:fill="auto"/>
          </w:tcPr>
          <w:p w:rsidR="00A47B94" w:rsidRPr="00A47B94" w:rsidRDefault="00A47B94" w:rsidP="00A47B94">
            <w:pPr>
              <w:widowControl w:val="0"/>
              <w:rPr>
                <w:rFonts w:ascii="Times New Roman" w:hAnsi="Times New Roman" w:cs="Times New Roman"/>
                <w:bCs/>
              </w:rPr>
            </w:pPr>
            <w:r w:rsidRPr="00A47B94">
              <w:rPr>
                <w:rFonts w:ascii="Times New Roman" w:hAnsi="Times New Roman" w:cs="Times New Roman"/>
                <w:bCs/>
              </w:rPr>
              <w:t>Цвет</w:t>
            </w:r>
          </w:p>
        </w:tc>
        <w:tc>
          <w:tcPr>
            <w:tcW w:w="1701" w:type="dxa"/>
          </w:tcPr>
          <w:p w:rsidR="00A47B94" w:rsidRPr="0061156C" w:rsidRDefault="00A47B94" w:rsidP="00A47B94">
            <w:pPr>
              <w:pStyle w:val="a8"/>
              <w:ind w:left="0"/>
              <w:jc w:val="center"/>
              <w:rPr>
                <w:rFonts w:ascii="Times New Roman" w:eastAsia="Arial" w:hAnsi="Times New Roman" w:cs="Times New Roman"/>
                <w:sz w:val="24"/>
                <w:szCs w:val="24"/>
              </w:rPr>
            </w:pPr>
          </w:p>
        </w:tc>
        <w:tc>
          <w:tcPr>
            <w:tcW w:w="1843" w:type="dxa"/>
            <w:shd w:val="clear" w:color="auto" w:fill="auto"/>
          </w:tcPr>
          <w:p w:rsidR="00A47B94" w:rsidRDefault="00A47B94" w:rsidP="00A47B94">
            <w:pPr>
              <w:pStyle w:val="a8"/>
              <w:ind w:left="0"/>
              <w:jc w:val="center"/>
              <w:rPr>
                <w:rFonts w:ascii="Times New Roman" w:eastAsia="Arial" w:hAnsi="Times New Roman" w:cs="Times New Roman"/>
                <w:sz w:val="24"/>
                <w:szCs w:val="24"/>
              </w:rPr>
            </w:pPr>
            <w:r>
              <w:rPr>
                <w:rFonts w:ascii="Times New Roman" w:eastAsia="Arial" w:hAnsi="Times New Roman" w:cs="Times New Roman"/>
                <w:sz w:val="24"/>
                <w:szCs w:val="24"/>
              </w:rPr>
              <w:t>серый</w:t>
            </w:r>
          </w:p>
        </w:tc>
        <w:tc>
          <w:tcPr>
            <w:tcW w:w="1843" w:type="dxa"/>
            <w:shd w:val="clear" w:color="auto" w:fill="auto"/>
          </w:tcPr>
          <w:p w:rsidR="00A47B94" w:rsidRPr="0061156C" w:rsidRDefault="00A47B94" w:rsidP="00A47B94">
            <w:pPr>
              <w:widowControl w:val="0"/>
              <w:jc w:val="center"/>
              <w:rPr>
                <w:rFonts w:ascii="Times New Roman" w:hAnsi="Times New Roman" w:cs="Times New Roman"/>
              </w:rPr>
            </w:pPr>
            <w:r w:rsidRPr="0061156C">
              <w:rPr>
                <w:rFonts w:ascii="Times New Roman" w:hAnsi="Times New Roman" w:cs="Times New Roman"/>
              </w:rPr>
              <w:t>Наличие</w:t>
            </w:r>
          </w:p>
        </w:tc>
        <w:tc>
          <w:tcPr>
            <w:tcW w:w="3118" w:type="dxa"/>
            <w:shd w:val="clear" w:color="auto" w:fill="auto"/>
          </w:tcPr>
          <w:p w:rsidR="00A47B94" w:rsidRPr="0061156C" w:rsidRDefault="00A47B94" w:rsidP="00A47B94">
            <w:pPr>
              <w:widowControl w:val="0"/>
              <w:jc w:val="center"/>
              <w:rPr>
                <w:rFonts w:ascii="Times New Roman" w:hAnsi="Times New Roman" w:cs="Times New Roman"/>
              </w:rPr>
            </w:pPr>
            <w:r w:rsidRPr="0061156C">
              <w:rPr>
                <w:rFonts w:ascii="Times New Roman" w:hAnsi="Times New Roman" w:cs="Times New Roman"/>
              </w:rPr>
              <w:t>Значение не изменяется</w:t>
            </w:r>
          </w:p>
        </w:tc>
      </w:tr>
      <w:tr w:rsidR="00A47B94" w:rsidTr="00461347">
        <w:trPr>
          <w:trHeight w:val="285"/>
        </w:trPr>
        <w:tc>
          <w:tcPr>
            <w:tcW w:w="534" w:type="dxa"/>
            <w:vMerge/>
            <w:shd w:val="clear" w:color="auto" w:fill="auto"/>
          </w:tcPr>
          <w:p w:rsidR="00A47B94" w:rsidRDefault="00A47B94" w:rsidP="00A47B94">
            <w:pPr>
              <w:widowControl w:val="0"/>
            </w:pPr>
          </w:p>
        </w:tc>
        <w:tc>
          <w:tcPr>
            <w:tcW w:w="1871" w:type="dxa"/>
            <w:vMerge/>
          </w:tcPr>
          <w:p w:rsidR="00A47B94" w:rsidRDefault="00A47B94" w:rsidP="00A47B94">
            <w:pPr>
              <w:widowControl w:val="0"/>
              <w:rPr>
                <w:bCs/>
              </w:rPr>
            </w:pPr>
          </w:p>
        </w:tc>
        <w:tc>
          <w:tcPr>
            <w:tcW w:w="1701" w:type="dxa"/>
            <w:vMerge/>
          </w:tcPr>
          <w:p w:rsidR="00A47B94" w:rsidRPr="0061156C" w:rsidRDefault="00A47B94" w:rsidP="00A47B94">
            <w:pPr>
              <w:widowControl w:val="0"/>
              <w:jc w:val="center"/>
              <w:rPr>
                <w:bCs/>
              </w:rPr>
            </w:pPr>
          </w:p>
        </w:tc>
        <w:tc>
          <w:tcPr>
            <w:tcW w:w="2268" w:type="dxa"/>
            <w:shd w:val="clear" w:color="auto" w:fill="auto"/>
          </w:tcPr>
          <w:p w:rsidR="00A47B94" w:rsidRPr="0061156C" w:rsidRDefault="00A47B94" w:rsidP="00A47B94">
            <w:pPr>
              <w:widowControl w:val="0"/>
              <w:rPr>
                <w:rFonts w:ascii="Times New Roman" w:hAnsi="Times New Roman" w:cs="Times New Roman"/>
                <w:bCs/>
              </w:rPr>
            </w:pPr>
            <w:r w:rsidRPr="0061156C">
              <w:rPr>
                <w:rFonts w:ascii="Times New Roman" w:hAnsi="Times New Roman" w:cs="Times New Roman"/>
                <w:bCs/>
              </w:rPr>
              <w:t>Количество полок</w:t>
            </w:r>
          </w:p>
        </w:tc>
        <w:tc>
          <w:tcPr>
            <w:tcW w:w="1701" w:type="dxa"/>
          </w:tcPr>
          <w:p w:rsidR="00A47B94" w:rsidRPr="0061156C" w:rsidRDefault="00A47B94" w:rsidP="00A47B94">
            <w:pPr>
              <w:pStyle w:val="a8"/>
              <w:ind w:left="0"/>
              <w:jc w:val="center"/>
              <w:rPr>
                <w:rFonts w:ascii="Times New Roman" w:eastAsia="Arial" w:hAnsi="Times New Roman" w:cs="Times New Roman"/>
                <w:sz w:val="24"/>
                <w:szCs w:val="24"/>
              </w:rPr>
            </w:pPr>
            <w:r>
              <w:rPr>
                <w:rFonts w:ascii="Times New Roman" w:eastAsia="Arial" w:hAnsi="Times New Roman" w:cs="Times New Roman"/>
                <w:sz w:val="24"/>
                <w:szCs w:val="24"/>
              </w:rPr>
              <w:t>ш</w:t>
            </w:r>
            <w:r w:rsidRPr="0061156C">
              <w:rPr>
                <w:rFonts w:ascii="Times New Roman" w:eastAsia="Arial" w:hAnsi="Times New Roman" w:cs="Times New Roman"/>
                <w:sz w:val="24"/>
                <w:szCs w:val="24"/>
              </w:rPr>
              <w:t>т.</w:t>
            </w:r>
          </w:p>
        </w:tc>
        <w:tc>
          <w:tcPr>
            <w:tcW w:w="1843" w:type="dxa"/>
            <w:shd w:val="clear" w:color="auto" w:fill="auto"/>
          </w:tcPr>
          <w:p w:rsidR="00A47B94" w:rsidRPr="0061156C" w:rsidRDefault="001F356E" w:rsidP="00A47B94">
            <w:pPr>
              <w:pStyle w:val="a8"/>
              <w:ind w:left="0"/>
              <w:jc w:val="center"/>
              <w:rPr>
                <w:rFonts w:ascii="Times New Roman" w:eastAsia="Arial" w:hAnsi="Times New Roman" w:cs="Times New Roman"/>
                <w:sz w:val="24"/>
                <w:szCs w:val="24"/>
              </w:rPr>
            </w:pPr>
            <w:r>
              <w:rPr>
                <w:rFonts w:ascii="Times New Roman" w:eastAsia="Arial" w:hAnsi="Times New Roman" w:cs="Times New Roman"/>
                <w:sz w:val="24"/>
                <w:szCs w:val="24"/>
              </w:rPr>
              <w:t>4</w:t>
            </w:r>
          </w:p>
        </w:tc>
        <w:tc>
          <w:tcPr>
            <w:tcW w:w="1843" w:type="dxa"/>
            <w:shd w:val="clear" w:color="auto" w:fill="auto"/>
          </w:tcPr>
          <w:p w:rsidR="00A47B94" w:rsidRPr="0061156C" w:rsidRDefault="00A47B94" w:rsidP="00A47B94">
            <w:pPr>
              <w:widowControl w:val="0"/>
              <w:jc w:val="center"/>
              <w:rPr>
                <w:rFonts w:ascii="Times New Roman" w:hAnsi="Times New Roman" w:cs="Times New Roman"/>
              </w:rPr>
            </w:pPr>
            <w:r w:rsidRPr="0061156C">
              <w:rPr>
                <w:rFonts w:ascii="Times New Roman" w:hAnsi="Times New Roman" w:cs="Times New Roman"/>
              </w:rPr>
              <w:t>Наличие</w:t>
            </w:r>
          </w:p>
        </w:tc>
        <w:tc>
          <w:tcPr>
            <w:tcW w:w="3118" w:type="dxa"/>
            <w:shd w:val="clear" w:color="auto" w:fill="auto"/>
          </w:tcPr>
          <w:p w:rsidR="00A47B94" w:rsidRDefault="00A47B94" w:rsidP="00A47B94">
            <w:pPr>
              <w:widowControl w:val="0"/>
              <w:jc w:val="center"/>
              <w:rPr>
                <w:rFonts w:ascii="Times New Roman" w:hAnsi="Times New Roman" w:cs="Times New Roman"/>
              </w:rPr>
            </w:pPr>
            <w:r w:rsidRPr="0061156C">
              <w:rPr>
                <w:rFonts w:ascii="Times New Roman" w:hAnsi="Times New Roman" w:cs="Times New Roman"/>
              </w:rPr>
              <w:t>Значение не изменяется</w:t>
            </w:r>
          </w:p>
          <w:p w:rsidR="00A47B94" w:rsidRPr="0061156C" w:rsidRDefault="00A47B94" w:rsidP="00A47B94">
            <w:pPr>
              <w:widowControl w:val="0"/>
              <w:jc w:val="center"/>
              <w:rPr>
                <w:rFonts w:ascii="Times New Roman" w:hAnsi="Times New Roman" w:cs="Times New Roman"/>
              </w:rPr>
            </w:pPr>
          </w:p>
        </w:tc>
      </w:tr>
      <w:tr w:rsidR="00A47B94" w:rsidTr="00461347">
        <w:trPr>
          <w:trHeight w:val="360"/>
        </w:trPr>
        <w:tc>
          <w:tcPr>
            <w:tcW w:w="534" w:type="dxa"/>
            <w:vMerge/>
            <w:shd w:val="clear" w:color="auto" w:fill="auto"/>
          </w:tcPr>
          <w:p w:rsidR="00A47B94" w:rsidRDefault="00A47B94" w:rsidP="00A47B94">
            <w:pPr>
              <w:widowControl w:val="0"/>
            </w:pPr>
          </w:p>
        </w:tc>
        <w:tc>
          <w:tcPr>
            <w:tcW w:w="1871" w:type="dxa"/>
            <w:vMerge/>
          </w:tcPr>
          <w:p w:rsidR="00A47B94" w:rsidRDefault="00A47B94" w:rsidP="00A47B94">
            <w:pPr>
              <w:widowControl w:val="0"/>
              <w:rPr>
                <w:bCs/>
              </w:rPr>
            </w:pPr>
          </w:p>
        </w:tc>
        <w:tc>
          <w:tcPr>
            <w:tcW w:w="1701" w:type="dxa"/>
            <w:vMerge/>
          </w:tcPr>
          <w:p w:rsidR="00A47B94" w:rsidRPr="0061156C" w:rsidRDefault="00A47B94" w:rsidP="00A47B94">
            <w:pPr>
              <w:widowControl w:val="0"/>
              <w:jc w:val="center"/>
              <w:rPr>
                <w:bCs/>
              </w:rPr>
            </w:pPr>
          </w:p>
        </w:tc>
        <w:tc>
          <w:tcPr>
            <w:tcW w:w="2268" w:type="dxa"/>
            <w:shd w:val="clear" w:color="auto" w:fill="auto"/>
          </w:tcPr>
          <w:p w:rsidR="00A47B94" w:rsidRPr="0061156C" w:rsidRDefault="00A47B94" w:rsidP="00A47B94">
            <w:pPr>
              <w:widowControl w:val="0"/>
              <w:rPr>
                <w:rFonts w:ascii="Times New Roman" w:hAnsi="Times New Roman" w:cs="Times New Roman"/>
                <w:bCs/>
              </w:rPr>
            </w:pPr>
          </w:p>
        </w:tc>
        <w:tc>
          <w:tcPr>
            <w:tcW w:w="1701" w:type="dxa"/>
          </w:tcPr>
          <w:p w:rsidR="00A47B94" w:rsidRPr="0061156C" w:rsidRDefault="00A47B94" w:rsidP="00A47B94">
            <w:pPr>
              <w:pStyle w:val="a8"/>
              <w:ind w:left="0"/>
              <w:jc w:val="center"/>
              <w:rPr>
                <w:rFonts w:ascii="Times New Roman" w:eastAsia="Arial" w:hAnsi="Times New Roman" w:cs="Times New Roman"/>
                <w:sz w:val="24"/>
                <w:szCs w:val="24"/>
              </w:rPr>
            </w:pPr>
          </w:p>
        </w:tc>
        <w:tc>
          <w:tcPr>
            <w:tcW w:w="1843" w:type="dxa"/>
            <w:shd w:val="clear" w:color="auto" w:fill="auto"/>
          </w:tcPr>
          <w:p w:rsidR="00A47B94" w:rsidRPr="0061156C" w:rsidRDefault="00A47B94" w:rsidP="00A47B94">
            <w:pPr>
              <w:pStyle w:val="a8"/>
              <w:ind w:left="0"/>
              <w:jc w:val="center"/>
              <w:rPr>
                <w:rFonts w:ascii="Times New Roman" w:eastAsia="Arial" w:hAnsi="Times New Roman" w:cs="Times New Roman"/>
                <w:sz w:val="24"/>
                <w:szCs w:val="24"/>
              </w:rPr>
            </w:pPr>
          </w:p>
        </w:tc>
        <w:tc>
          <w:tcPr>
            <w:tcW w:w="1843" w:type="dxa"/>
            <w:shd w:val="clear" w:color="auto" w:fill="auto"/>
          </w:tcPr>
          <w:p w:rsidR="00A47B94" w:rsidRPr="0061156C" w:rsidRDefault="00A47B94" w:rsidP="00A47B94">
            <w:pPr>
              <w:widowControl w:val="0"/>
              <w:jc w:val="center"/>
              <w:rPr>
                <w:rFonts w:ascii="Times New Roman" w:hAnsi="Times New Roman" w:cs="Times New Roman"/>
              </w:rPr>
            </w:pPr>
          </w:p>
        </w:tc>
        <w:tc>
          <w:tcPr>
            <w:tcW w:w="3118" w:type="dxa"/>
            <w:shd w:val="clear" w:color="auto" w:fill="auto"/>
          </w:tcPr>
          <w:p w:rsidR="00A47B94" w:rsidRPr="0061156C" w:rsidRDefault="00A47B94" w:rsidP="00A47B94">
            <w:pPr>
              <w:widowControl w:val="0"/>
              <w:jc w:val="center"/>
              <w:rPr>
                <w:rFonts w:ascii="Times New Roman" w:hAnsi="Times New Roman" w:cs="Times New Roman"/>
              </w:rPr>
            </w:pPr>
          </w:p>
        </w:tc>
      </w:tr>
    </w:tbl>
    <w:p w:rsidR="00461347" w:rsidRDefault="00461347" w:rsidP="00461347">
      <w:pPr>
        <w:pStyle w:val="a8"/>
        <w:ind w:left="540"/>
        <w:rPr>
          <w:rFonts w:ascii="Times New Roman" w:hAnsi="Times New Roman" w:cs="Times New Roman"/>
          <w:b/>
          <w:sz w:val="24"/>
          <w:szCs w:val="24"/>
          <w:lang w:val="en-US"/>
        </w:rPr>
      </w:pPr>
    </w:p>
    <w:p w:rsidR="00A47B94" w:rsidRDefault="00A47B94" w:rsidP="00461347">
      <w:pPr>
        <w:pStyle w:val="a8"/>
        <w:ind w:left="540"/>
        <w:rPr>
          <w:rFonts w:ascii="Times New Roman" w:hAnsi="Times New Roman" w:cs="Times New Roman"/>
          <w:b/>
          <w:sz w:val="24"/>
          <w:szCs w:val="24"/>
          <w:lang w:val="en-US"/>
        </w:rPr>
      </w:pPr>
    </w:p>
    <w:p w:rsidR="00A47B94" w:rsidRPr="00665BEC" w:rsidRDefault="00A47B94" w:rsidP="00461347">
      <w:pPr>
        <w:pStyle w:val="a8"/>
        <w:ind w:left="540"/>
        <w:rPr>
          <w:rFonts w:ascii="Times New Roman" w:hAnsi="Times New Roman" w:cs="Times New Roman"/>
          <w:b/>
          <w:sz w:val="36"/>
          <w:szCs w:val="36"/>
          <w:lang w:val="en-US"/>
        </w:rPr>
      </w:pPr>
    </w:p>
    <w:p w:rsidR="00BD75FF" w:rsidRPr="0010773C" w:rsidRDefault="000B29A2" w:rsidP="00F93226">
      <w:pPr>
        <w:ind w:firstLine="709"/>
        <w:jc w:val="both"/>
        <w:rPr>
          <w:b/>
          <w:i/>
          <w:sz w:val="22"/>
          <w:szCs w:val="22"/>
        </w:rPr>
      </w:pPr>
      <w:r w:rsidRPr="0010773C">
        <w:rPr>
          <w:b/>
          <w:i/>
          <w:sz w:val="22"/>
          <w:szCs w:val="22"/>
        </w:rPr>
        <w:t xml:space="preserve">Примечание: </w:t>
      </w:r>
      <w:r w:rsidR="00D151BC" w:rsidRPr="0010773C">
        <w:rPr>
          <w:b/>
          <w:i/>
          <w:sz w:val="22"/>
          <w:szCs w:val="22"/>
        </w:rPr>
        <w:t>Наличие дополнительных характеристик обусловлено необходимостью</w:t>
      </w:r>
      <w:r w:rsidR="00BD75FF" w:rsidRPr="0010773C">
        <w:rPr>
          <w:b/>
          <w:i/>
          <w:sz w:val="22"/>
          <w:szCs w:val="22"/>
        </w:rPr>
        <w:t xml:space="preserve"> </w:t>
      </w:r>
      <w:r w:rsidR="00D151BC" w:rsidRPr="0010773C">
        <w:rPr>
          <w:b/>
          <w:i/>
          <w:sz w:val="22"/>
          <w:szCs w:val="22"/>
        </w:rPr>
        <w:t>хранения документации</w:t>
      </w:r>
      <w:r w:rsidR="00F93226" w:rsidRPr="0010773C">
        <w:rPr>
          <w:b/>
          <w:i/>
          <w:sz w:val="22"/>
          <w:szCs w:val="22"/>
        </w:rPr>
        <w:t xml:space="preserve"> Заказчика</w:t>
      </w:r>
      <w:r w:rsidR="00BD75FF" w:rsidRPr="0010773C">
        <w:rPr>
          <w:b/>
          <w:i/>
          <w:sz w:val="22"/>
          <w:szCs w:val="22"/>
        </w:rPr>
        <w:t xml:space="preserve"> в </w:t>
      </w:r>
      <w:r w:rsidR="00213CE5" w:rsidRPr="0010773C">
        <w:rPr>
          <w:b/>
          <w:i/>
          <w:sz w:val="22"/>
          <w:szCs w:val="22"/>
        </w:rPr>
        <w:t>специализированной металлической мебели, имеющей защиту</w:t>
      </w:r>
      <w:r w:rsidR="00FA0C7A" w:rsidRPr="0010773C">
        <w:rPr>
          <w:b/>
          <w:i/>
          <w:sz w:val="22"/>
          <w:szCs w:val="22"/>
        </w:rPr>
        <w:t xml:space="preserve"> от прямого доступа</w:t>
      </w:r>
      <w:r w:rsidR="009D1D39" w:rsidRPr="0010773C">
        <w:rPr>
          <w:b/>
          <w:i/>
          <w:sz w:val="22"/>
          <w:szCs w:val="22"/>
        </w:rPr>
        <w:t xml:space="preserve"> посторонних лиц</w:t>
      </w:r>
      <w:r w:rsidR="00E96123" w:rsidRPr="0010773C">
        <w:rPr>
          <w:b/>
          <w:i/>
          <w:sz w:val="22"/>
          <w:szCs w:val="22"/>
        </w:rPr>
        <w:t xml:space="preserve"> </w:t>
      </w:r>
      <w:r w:rsidR="00E96123" w:rsidRPr="0010773C">
        <w:rPr>
          <w:b/>
          <w:i/>
          <w:sz w:val="22"/>
          <w:szCs w:val="22"/>
        </w:rPr>
        <w:br/>
        <w:t>и</w:t>
      </w:r>
      <w:r w:rsidR="00FA0C7A" w:rsidRPr="0010773C">
        <w:rPr>
          <w:b/>
          <w:i/>
          <w:sz w:val="22"/>
          <w:szCs w:val="22"/>
        </w:rPr>
        <w:t xml:space="preserve"> </w:t>
      </w:r>
      <w:r w:rsidR="009D1D39" w:rsidRPr="0010773C">
        <w:rPr>
          <w:b/>
          <w:i/>
          <w:sz w:val="22"/>
          <w:szCs w:val="22"/>
        </w:rPr>
        <w:t xml:space="preserve">сохранности от </w:t>
      </w:r>
      <w:r w:rsidR="0093069C" w:rsidRPr="0010773C">
        <w:rPr>
          <w:b/>
          <w:i/>
          <w:sz w:val="22"/>
          <w:szCs w:val="22"/>
        </w:rPr>
        <w:t xml:space="preserve">различных </w:t>
      </w:r>
      <w:r w:rsidR="009D1D39" w:rsidRPr="0010773C">
        <w:rPr>
          <w:b/>
          <w:i/>
          <w:sz w:val="22"/>
          <w:szCs w:val="22"/>
        </w:rPr>
        <w:t>повреждений</w:t>
      </w:r>
      <w:r w:rsidR="00E96123" w:rsidRPr="0010773C">
        <w:rPr>
          <w:b/>
          <w:i/>
          <w:sz w:val="22"/>
          <w:szCs w:val="22"/>
        </w:rPr>
        <w:t>,</w:t>
      </w:r>
      <w:bookmarkStart w:id="0" w:name="_GoBack"/>
      <w:bookmarkEnd w:id="0"/>
      <w:r w:rsidR="00E96123" w:rsidRPr="0010773C">
        <w:rPr>
          <w:b/>
          <w:i/>
          <w:sz w:val="22"/>
          <w:szCs w:val="22"/>
        </w:rPr>
        <w:t xml:space="preserve"> согласно </w:t>
      </w:r>
      <w:r w:rsidR="006F17AE" w:rsidRPr="0010773C">
        <w:rPr>
          <w:b/>
          <w:i/>
          <w:sz w:val="22"/>
          <w:szCs w:val="22"/>
        </w:rPr>
        <w:t>Федеральн</w:t>
      </w:r>
      <w:r w:rsidR="0010773C">
        <w:rPr>
          <w:b/>
          <w:i/>
          <w:sz w:val="22"/>
          <w:szCs w:val="22"/>
        </w:rPr>
        <w:t>ому</w:t>
      </w:r>
      <w:r w:rsidR="006F17AE" w:rsidRPr="0010773C">
        <w:rPr>
          <w:b/>
          <w:i/>
          <w:sz w:val="22"/>
          <w:szCs w:val="22"/>
        </w:rPr>
        <w:t xml:space="preserve"> закон</w:t>
      </w:r>
      <w:r w:rsidR="0010773C">
        <w:rPr>
          <w:b/>
          <w:i/>
          <w:sz w:val="22"/>
          <w:szCs w:val="22"/>
        </w:rPr>
        <w:t>у</w:t>
      </w:r>
      <w:r w:rsidR="00ED7D9E" w:rsidRPr="0010773C">
        <w:rPr>
          <w:b/>
          <w:i/>
          <w:sz w:val="22"/>
          <w:szCs w:val="22"/>
        </w:rPr>
        <w:t xml:space="preserve"> «О персональных данных» от 27.07.2006 г. №152-ФЗ</w:t>
      </w:r>
      <w:r w:rsidR="00F93226" w:rsidRPr="0010773C">
        <w:rPr>
          <w:i/>
          <w:sz w:val="22"/>
          <w:szCs w:val="22"/>
        </w:rPr>
        <w:t xml:space="preserve"> </w:t>
      </w:r>
      <w:r w:rsidR="00D44338" w:rsidRPr="00A209F7">
        <w:rPr>
          <w:b/>
          <w:i/>
          <w:sz w:val="22"/>
          <w:szCs w:val="22"/>
        </w:rPr>
        <w:t>и</w:t>
      </w:r>
      <w:r w:rsidR="00D44338" w:rsidRPr="0010773C">
        <w:rPr>
          <w:i/>
          <w:sz w:val="22"/>
          <w:szCs w:val="22"/>
        </w:rPr>
        <w:t xml:space="preserve"> </w:t>
      </w:r>
      <w:r w:rsidR="00D44338" w:rsidRPr="0010773C">
        <w:rPr>
          <w:b/>
          <w:i/>
          <w:sz w:val="22"/>
          <w:szCs w:val="22"/>
        </w:rPr>
        <w:t>Федеральн</w:t>
      </w:r>
      <w:r w:rsidR="00E96123" w:rsidRPr="0010773C">
        <w:rPr>
          <w:b/>
          <w:i/>
          <w:sz w:val="22"/>
          <w:szCs w:val="22"/>
        </w:rPr>
        <w:t>о</w:t>
      </w:r>
      <w:r w:rsidR="0010773C">
        <w:rPr>
          <w:b/>
          <w:i/>
          <w:sz w:val="22"/>
          <w:szCs w:val="22"/>
        </w:rPr>
        <w:t>му</w:t>
      </w:r>
      <w:r w:rsidR="00D44338" w:rsidRPr="0010773C">
        <w:rPr>
          <w:b/>
          <w:i/>
          <w:sz w:val="22"/>
          <w:szCs w:val="22"/>
        </w:rPr>
        <w:t xml:space="preserve"> закон</w:t>
      </w:r>
      <w:r w:rsidR="0010773C">
        <w:rPr>
          <w:b/>
          <w:i/>
          <w:sz w:val="22"/>
          <w:szCs w:val="22"/>
        </w:rPr>
        <w:t>у</w:t>
      </w:r>
      <w:r w:rsidR="00F93226" w:rsidRPr="0010773C">
        <w:rPr>
          <w:b/>
          <w:i/>
          <w:sz w:val="22"/>
          <w:szCs w:val="22"/>
        </w:rPr>
        <w:t xml:space="preserve"> от 22.10.2004 № 125-ФЗ «Об архивном деле в Российской Федерации»</w:t>
      </w:r>
      <w:r w:rsidR="0010773C">
        <w:rPr>
          <w:b/>
          <w:i/>
          <w:sz w:val="22"/>
          <w:szCs w:val="22"/>
        </w:rPr>
        <w:t>.</w:t>
      </w:r>
    </w:p>
    <w:p w:rsidR="00BD75FF" w:rsidRPr="00665BEC" w:rsidRDefault="00BD75FF" w:rsidP="000B29A2">
      <w:pPr>
        <w:ind w:firstLine="709"/>
        <w:jc w:val="both"/>
        <w:rPr>
          <w:b/>
          <w:i/>
          <w:sz w:val="36"/>
          <w:szCs w:val="36"/>
          <w:u w:val="single"/>
        </w:rPr>
      </w:pPr>
    </w:p>
    <w:p w:rsidR="00307013" w:rsidRPr="00307013" w:rsidRDefault="00307013" w:rsidP="00307013">
      <w:pPr>
        <w:shd w:val="clear" w:color="auto" w:fill="FFFFFF"/>
        <w:tabs>
          <w:tab w:val="left" w:pos="1276"/>
        </w:tabs>
        <w:spacing w:line="360" w:lineRule="auto"/>
        <w:ind w:firstLine="709"/>
        <w:contextualSpacing/>
        <w:jc w:val="center"/>
        <w:rPr>
          <w:b/>
          <w:bCs/>
        </w:rPr>
      </w:pPr>
      <w:r>
        <w:rPr>
          <w:b/>
          <w:bCs/>
          <w:lang w:val="en-US"/>
        </w:rPr>
        <w:t>IV</w:t>
      </w:r>
      <w:r w:rsidRPr="00307013">
        <w:rPr>
          <w:b/>
          <w:bCs/>
        </w:rPr>
        <w:t>.</w:t>
      </w:r>
      <w:r w:rsidRPr="00307013">
        <w:rPr>
          <w:b/>
          <w:bCs/>
        </w:rPr>
        <w:tab/>
        <w:t>Гарантийные обязательства</w:t>
      </w:r>
    </w:p>
    <w:p w:rsidR="00307013" w:rsidRPr="00307013" w:rsidRDefault="00307013" w:rsidP="00307013">
      <w:pPr>
        <w:shd w:val="clear" w:color="auto" w:fill="FFFFFF"/>
        <w:tabs>
          <w:tab w:val="left" w:pos="1276"/>
        </w:tabs>
        <w:ind w:firstLine="709"/>
        <w:contextualSpacing/>
        <w:jc w:val="both"/>
      </w:pPr>
      <w:r w:rsidRPr="00307013">
        <w:t>4.1.</w:t>
      </w:r>
      <w:r w:rsidRPr="00307013">
        <w:tab/>
        <w:t>Гарантийный срок на поставляемый товар и сборку поставляемого товара составляет не менее 12 (двенадцати) календарных месяцев</w:t>
      </w:r>
      <w:r w:rsidR="008F6D69">
        <w:t>.</w:t>
      </w:r>
      <w:r w:rsidRPr="00307013">
        <w:t xml:space="preserve"> </w:t>
      </w:r>
    </w:p>
    <w:p w:rsidR="00307013" w:rsidRPr="00307013" w:rsidRDefault="00307013" w:rsidP="00307013">
      <w:pPr>
        <w:shd w:val="clear" w:color="auto" w:fill="FFFFFF"/>
        <w:tabs>
          <w:tab w:val="left" w:pos="1276"/>
        </w:tabs>
        <w:ind w:firstLine="709"/>
        <w:contextualSpacing/>
        <w:jc w:val="both"/>
      </w:pPr>
      <w:r w:rsidRPr="00307013">
        <w:t>4.2.</w:t>
      </w:r>
      <w:r w:rsidRPr="00307013">
        <w:tab/>
        <w:t xml:space="preserve">Исчисление Гарантийного срока начинается </w:t>
      </w:r>
      <w:proofErr w:type="gramStart"/>
      <w:r w:rsidRPr="00307013">
        <w:t>с даты подписания</w:t>
      </w:r>
      <w:proofErr w:type="gramEnd"/>
      <w:r w:rsidRPr="00307013">
        <w:t xml:space="preserve"> сторонами документов о приемке товара.</w:t>
      </w:r>
    </w:p>
    <w:p w:rsidR="00307013" w:rsidRPr="00D6531C" w:rsidRDefault="00307013" w:rsidP="00307013">
      <w:pPr>
        <w:shd w:val="clear" w:color="auto" w:fill="FFFFFF"/>
        <w:tabs>
          <w:tab w:val="left" w:pos="1276"/>
        </w:tabs>
        <w:ind w:firstLine="709"/>
        <w:contextualSpacing/>
        <w:jc w:val="both"/>
      </w:pPr>
      <w:r w:rsidRPr="00307013">
        <w:t>4.3.</w:t>
      </w:r>
      <w:r w:rsidRPr="00307013">
        <w:tab/>
        <w:t xml:space="preserve"> Поставщик</w:t>
      </w:r>
      <w:r w:rsidR="006D6DC1">
        <w:t xml:space="preserve"> </w:t>
      </w:r>
      <w:r w:rsidRPr="00307013">
        <w:t>обязан</w:t>
      </w:r>
      <w:r w:rsidR="006D6DC1">
        <w:t xml:space="preserve"> </w:t>
      </w:r>
      <w:r w:rsidRPr="00307013">
        <w:t>обеспечить</w:t>
      </w:r>
      <w:r w:rsidR="006D6DC1">
        <w:t xml:space="preserve"> </w:t>
      </w:r>
      <w:r w:rsidRPr="00307013">
        <w:t>устранение</w:t>
      </w:r>
      <w:r w:rsidR="006D6DC1">
        <w:t xml:space="preserve"> </w:t>
      </w:r>
      <w:r w:rsidRPr="00307013">
        <w:t>недостатков</w:t>
      </w:r>
      <w:r w:rsidR="006520FA">
        <w:t xml:space="preserve"> </w:t>
      </w:r>
      <w:r w:rsidRPr="00307013">
        <w:t>или</w:t>
      </w:r>
      <w:r w:rsidR="006520FA">
        <w:t xml:space="preserve"> </w:t>
      </w:r>
      <w:r w:rsidRPr="00307013">
        <w:t>замену</w:t>
      </w:r>
      <w:r w:rsidR="006520FA">
        <w:t xml:space="preserve"> </w:t>
      </w:r>
      <w:r w:rsidRPr="00307013">
        <w:t>товара, в пределах гарантийного срока, в течение 15 (пятнадцати) рабочих дней с момента поступления заявки.</w:t>
      </w:r>
    </w:p>
    <w:p w:rsidR="00D6531C" w:rsidRPr="00D6531C" w:rsidRDefault="00D6531C" w:rsidP="00307013">
      <w:pPr>
        <w:shd w:val="clear" w:color="auto" w:fill="FFFFFF"/>
        <w:tabs>
          <w:tab w:val="left" w:pos="1276"/>
        </w:tabs>
        <w:ind w:firstLine="709"/>
        <w:contextualSpacing/>
        <w:jc w:val="both"/>
      </w:pPr>
    </w:p>
    <w:p w:rsidR="00D6531C" w:rsidRPr="00307013" w:rsidRDefault="00D6531C" w:rsidP="00307013">
      <w:pPr>
        <w:shd w:val="clear" w:color="auto" w:fill="FFFFFF"/>
        <w:tabs>
          <w:tab w:val="left" w:pos="1276"/>
        </w:tabs>
        <w:ind w:firstLine="709"/>
        <w:contextualSpacing/>
        <w:jc w:val="both"/>
      </w:pPr>
    </w:p>
    <w:p w:rsidR="009246E0" w:rsidRPr="000D50AA" w:rsidRDefault="009246E0" w:rsidP="00461347">
      <w:pPr>
        <w:pStyle w:val="a8"/>
        <w:ind w:left="540"/>
        <w:rPr>
          <w:rFonts w:ascii="Times New Roman" w:hAnsi="Times New Roman" w:cs="Times New Roman"/>
          <w:b/>
          <w:sz w:val="24"/>
          <w:szCs w:val="24"/>
        </w:rPr>
      </w:pPr>
    </w:p>
    <w:p w:rsidR="004212F2" w:rsidRDefault="004212F2" w:rsidP="005D7FA0">
      <w:pPr>
        <w:pStyle w:val="a8"/>
        <w:ind w:left="0"/>
        <w:rPr>
          <w:rFonts w:ascii="Times New Roman" w:hAnsi="Times New Roman" w:cs="Times New Roman"/>
          <w:sz w:val="24"/>
          <w:szCs w:val="24"/>
        </w:rPr>
      </w:pPr>
      <w:r>
        <w:rPr>
          <w:rFonts w:ascii="Times New Roman" w:hAnsi="Times New Roman" w:cs="Times New Roman"/>
          <w:sz w:val="24"/>
          <w:szCs w:val="24"/>
        </w:rPr>
        <w:t>Начальник отдела психологической подготовки</w:t>
      </w:r>
      <w:r w:rsidR="005D7FA0" w:rsidRPr="005D7FA0">
        <w:rPr>
          <w:rFonts w:ascii="Times New Roman" w:hAnsi="Times New Roman" w:cs="Times New Roman"/>
          <w:sz w:val="24"/>
          <w:szCs w:val="24"/>
        </w:rPr>
        <w:tab/>
        <w:t xml:space="preserve"> </w:t>
      </w:r>
    </w:p>
    <w:p w:rsidR="005D7FA0" w:rsidRPr="005D7FA0" w:rsidRDefault="004212F2" w:rsidP="005D7FA0">
      <w:pPr>
        <w:pStyle w:val="a8"/>
        <w:ind w:left="0"/>
        <w:rPr>
          <w:rFonts w:ascii="Times New Roman" w:hAnsi="Times New Roman" w:cs="Times New Roman"/>
          <w:sz w:val="24"/>
          <w:szCs w:val="24"/>
        </w:rPr>
      </w:pPr>
      <w:r w:rsidRPr="004212F2">
        <w:rPr>
          <w:rFonts w:ascii="Times New Roman" w:hAnsi="Times New Roman" w:cs="Times New Roman"/>
          <w:sz w:val="24"/>
          <w:szCs w:val="24"/>
        </w:rPr>
        <w:t>Дальневосточного филиала ФГБУ ЦЭПП МЧС России</w:t>
      </w:r>
      <w:r w:rsidR="005D7FA0" w:rsidRPr="005D7FA0">
        <w:rPr>
          <w:rFonts w:ascii="Times New Roman" w:hAnsi="Times New Roman" w:cs="Times New Roman"/>
          <w:sz w:val="24"/>
          <w:szCs w:val="24"/>
        </w:rPr>
        <w:tab/>
        <w:t xml:space="preserve">                                                                 </w:t>
      </w:r>
      <w:r w:rsidR="005D7FA0" w:rsidRPr="005D7FA0">
        <w:rPr>
          <w:rFonts w:ascii="Times New Roman" w:hAnsi="Times New Roman" w:cs="Times New Roman"/>
          <w:sz w:val="24"/>
          <w:szCs w:val="24"/>
        </w:rPr>
        <w:tab/>
      </w:r>
      <w:r w:rsidR="005D7FA0" w:rsidRPr="005D7FA0">
        <w:rPr>
          <w:rFonts w:ascii="Times New Roman" w:hAnsi="Times New Roman" w:cs="Times New Roman"/>
          <w:sz w:val="24"/>
          <w:szCs w:val="24"/>
        </w:rPr>
        <w:tab/>
        <w:t xml:space="preserve">        </w:t>
      </w:r>
      <w:r w:rsidR="005D7FA0">
        <w:rPr>
          <w:rFonts w:ascii="Times New Roman" w:hAnsi="Times New Roman" w:cs="Times New Roman"/>
          <w:sz w:val="24"/>
          <w:szCs w:val="24"/>
        </w:rPr>
        <w:t xml:space="preserve">                              </w:t>
      </w:r>
      <w:r w:rsidR="005D7FA0" w:rsidRPr="005D7FA0">
        <w:rPr>
          <w:rFonts w:ascii="Times New Roman" w:hAnsi="Times New Roman" w:cs="Times New Roman"/>
          <w:sz w:val="24"/>
          <w:szCs w:val="24"/>
        </w:rPr>
        <w:t xml:space="preserve">  </w:t>
      </w:r>
      <w:r w:rsidR="006F535F">
        <w:rPr>
          <w:rFonts w:ascii="Times New Roman" w:hAnsi="Times New Roman" w:cs="Times New Roman"/>
          <w:sz w:val="24"/>
          <w:szCs w:val="24"/>
        </w:rPr>
        <w:t>Л.Ф. Орехова</w:t>
      </w:r>
    </w:p>
    <w:p w:rsidR="005D7FA0" w:rsidRPr="005D7FA0" w:rsidRDefault="005D7FA0" w:rsidP="005D7FA0">
      <w:pPr>
        <w:pStyle w:val="a8"/>
        <w:ind w:left="0"/>
        <w:rPr>
          <w:rFonts w:ascii="Times New Roman" w:hAnsi="Times New Roman" w:cs="Times New Roman"/>
          <w:sz w:val="24"/>
          <w:szCs w:val="24"/>
        </w:rPr>
      </w:pPr>
    </w:p>
    <w:p w:rsidR="005D7FA0" w:rsidRPr="005D7FA0" w:rsidRDefault="005D7FA0" w:rsidP="005D7FA0">
      <w:pPr>
        <w:pStyle w:val="a8"/>
        <w:ind w:left="0"/>
        <w:rPr>
          <w:rFonts w:ascii="Times New Roman" w:hAnsi="Times New Roman" w:cs="Times New Roman"/>
          <w:sz w:val="24"/>
          <w:szCs w:val="24"/>
        </w:rPr>
      </w:pPr>
      <w:proofErr w:type="gramStart"/>
      <w:r w:rsidRPr="005D7FA0">
        <w:rPr>
          <w:rFonts w:ascii="Times New Roman" w:hAnsi="Times New Roman" w:cs="Times New Roman"/>
          <w:sz w:val="24"/>
          <w:szCs w:val="24"/>
        </w:rPr>
        <w:t>Ответственный</w:t>
      </w:r>
      <w:proofErr w:type="gramEnd"/>
      <w:r w:rsidRPr="005D7FA0">
        <w:rPr>
          <w:rFonts w:ascii="Times New Roman" w:hAnsi="Times New Roman" w:cs="Times New Roman"/>
          <w:sz w:val="24"/>
          <w:szCs w:val="24"/>
        </w:rPr>
        <w:t xml:space="preserve"> за составление ООЗ:</w:t>
      </w:r>
    </w:p>
    <w:p w:rsidR="005D7FA0" w:rsidRPr="005D7FA0" w:rsidRDefault="005D7FA0" w:rsidP="005D7FA0">
      <w:pPr>
        <w:pStyle w:val="a8"/>
        <w:ind w:left="0"/>
        <w:rPr>
          <w:rFonts w:ascii="Times New Roman" w:hAnsi="Times New Roman" w:cs="Times New Roman"/>
          <w:sz w:val="24"/>
          <w:szCs w:val="24"/>
        </w:rPr>
      </w:pPr>
      <w:r w:rsidRPr="005D7FA0">
        <w:rPr>
          <w:rFonts w:ascii="Times New Roman" w:hAnsi="Times New Roman" w:cs="Times New Roman"/>
          <w:sz w:val="24"/>
          <w:szCs w:val="24"/>
        </w:rPr>
        <w:t>Начальник отделения (обеспечения деятельности)</w:t>
      </w:r>
    </w:p>
    <w:p w:rsidR="00A47B94" w:rsidRPr="00A47B94" w:rsidRDefault="005D7FA0" w:rsidP="005D7FA0">
      <w:pPr>
        <w:pStyle w:val="a8"/>
        <w:ind w:left="0"/>
        <w:rPr>
          <w:rFonts w:ascii="Times New Roman" w:hAnsi="Times New Roman" w:cs="Times New Roman"/>
          <w:sz w:val="24"/>
          <w:szCs w:val="24"/>
        </w:rPr>
      </w:pPr>
      <w:r w:rsidRPr="005D7FA0">
        <w:rPr>
          <w:rFonts w:ascii="Times New Roman" w:hAnsi="Times New Roman" w:cs="Times New Roman"/>
          <w:sz w:val="24"/>
          <w:szCs w:val="24"/>
        </w:rPr>
        <w:t>Дальневосточного филиала ФГБУ ЦЭПП МЧС России</w:t>
      </w:r>
      <w:r w:rsidRPr="005D7FA0">
        <w:rPr>
          <w:rFonts w:ascii="Times New Roman" w:hAnsi="Times New Roman" w:cs="Times New Roman"/>
          <w:sz w:val="24"/>
          <w:szCs w:val="24"/>
        </w:rPr>
        <w:tab/>
      </w:r>
      <w:r w:rsidRPr="005D7FA0">
        <w:rPr>
          <w:rFonts w:ascii="Times New Roman" w:hAnsi="Times New Roman" w:cs="Times New Roman"/>
          <w:sz w:val="24"/>
          <w:szCs w:val="24"/>
        </w:rPr>
        <w:tab/>
      </w:r>
      <w:r w:rsidRPr="005D7FA0">
        <w:rPr>
          <w:rFonts w:ascii="Times New Roman" w:hAnsi="Times New Roman" w:cs="Times New Roman"/>
          <w:sz w:val="24"/>
          <w:szCs w:val="24"/>
        </w:rPr>
        <w:tab/>
      </w:r>
      <w:r w:rsidRPr="005D7FA0">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5D7FA0">
        <w:rPr>
          <w:rFonts w:ascii="Times New Roman" w:hAnsi="Times New Roman" w:cs="Times New Roman"/>
          <w:sz w:val="24"/>
          <w:szCs w:val="24"/>
        </w:rPr>
        <w:t xml:space="preserve">   К.Г. Тюменцева</w:t>
      </w:r>
    </w:p>
    <w:sectPr w:rsidR="00A47B94" w:rsidRPr="00A47B94" w:rsidSect="007F7D9C">
      <w:pgSz w:w="16838" w:h="11906" w:orient="landscape"/>
      <w:pgMar w:top="1418"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AC8" w:rsidRDefault="00A95AC8" w:rsidP="00B5161A">
      <w:r>
        <w:separator/>
      </w:r>
    </w:p>
  </w:endnote>
  <w:endnote w:type="continuationSeparator" w:id="0">
    <w:p w:rsidR="00A95AC8" w:rsidRDefault="00A95AC8" w:rsidP="00B51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AC8" w:rsidRDefault="00A95AC8" w:rsidP="00B5161A">
      <w:r>
        <w:separator/>
      </w:r>
    </w:p>
  </w:footnote>
  <w:footnote w:type="continuationSeparator" w:id="0">
    <w:p w:rsidR="00A95AC8" w:rsidRDefault="00A95AC8" w:rsidP="00B516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7E8"/>
    <w:multiLevelType w:val="multilevel"/>
    <w:tmpl w:val="A35C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C9662B"/>
    <w:multiLevelType w:val="multilevel"/>
    <w:tmpl w:val="9E06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F27E39"/>
    <w:multiLevelType w:val="multilevel"/>
    <w:tmpl w:val="61C6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68504D"/>
    <w:multiLevelType w:val="multilevel"/>
    <w:tmpl w:val="CA2C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546713"/>
    <w:multiLevelType w:val="hybridMultilevel"/>
    <w:tmpl w:val="C11AB39C"/>
    <w:lvl w:ilvl="0" w:tplc="DF7E9802">
      <w:start w:val="1"/>
      <w:numFmt w:val="decimal"/>
      <w:lvlText w:val="%1."/>
      <w:lvlJc w:val="center"/>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431661"/>
    <w:multiLevelType w:val="hybridMultilevel"/>
    <w:tmpl w:val="04428F62"/>
    <w:lvl w:ilvl="0" w:tplc="5FE8A4F0">
      <w:start w:val="1"/>
      <w:numFmt w:val="upperRoman"/>
      <w:lvlText w:val="%1."/>
      <w:lvlJc w:val="left"/>
      <w:pPr>
        <w:ind w:left="540" w:hanging="720"/>
      </w:pPr>
      <w:rPr>
        <w:rFonts w:hint="default"/>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6">
    <w:nsid w:val="2428493E"/>
    <w:multiLevelType w:val="multilevel"/>
    <w:tmpl w:val="31DC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0276BA"/>
    <w:multiLevelType w:val="multilevel"/>
    <w:tmpl w:val="0024C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0D435D"/>
    <w:multiLevelType w:val="multilevel"/>
    <w:tmpl w:val="2BB0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9F0935"/>
    <w:multiLevelType w:val="multilevel"/>
    <w:tmpl w:val="DD602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5A79F5"/>
    <w:multiLevelType w:val="multilevel"/>
    <w:tmpl w:val="EA74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152039"/>
    <w:multiLevelType w:val="multilevel"/>
    <w:tmpl w:val="C9AC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F2006F"/>
    <w:multiLevelType w:val="multilevel"/>
    <w:tmpl w:val="939E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602224"/>
    <w:multiLevelType w:val="multilevel"/>
    <w:tmpl w:val="0FA23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D51F4F"/>
    <w:multiLevelType w:val="multilevel"/>
    <w:tmpl w:val="848A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9D6EA3"/>
    <w:multiLevelType w:val="multilevel"/>
    <w:tmpl w:val="4BF8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E94E8E"/>
    <w:multiLevelType w:val="multilevel"/>
    <w:tmpl w:val="A6D8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4"/>
  </w:num>
  <w:num w:numId="3">
    <w:abstractNumId w:val="8"/>
  </w:num>
  <w:num w:numId="4">
    <w:abstractNumId w:val="5"/>
  </w:num>
  <w:num w:numId="5">
    <w:abstractNumId w:val="9"/>
  </w:num>
  <w:num w:numId="6">
    <w:abstractNumId w:val="10"/>
  </w:num>
  <w:num w:numId="7">
    <w:abstractNumId w:val="16"/>
  </w:num>
  <w:num w:numId="8">
    <w:abstractNumId w:val="1"/>
  </w:num>
  <w:num w:numId="9">
    <w:abstractNumId w:val="2"/>
  </w:num>
  <w:num w:numId="10">
    <w:abstractNumId w:val="12"/>
  </w:num>
  <w:num w:numId="11">
    <w:abstractNumId w:val="13"/>
  </w:num>
  <w:num w:numId="12">
    <w:abstractNumId w:val="0"/>
  </w:num>
  <w:num w:numId="13">
    <w:abstractNumId w:val="15"/>
  </w:num>
  <w:num w:numId="14">
    <w:abstractNumId w:val="7"/>
  </w:num>
  <w:num w:numId="15">
    <w:abstractNumId w:val="6"/>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F2B"/>
    <w:rsid w:val="000079CF"/>
    <w:rsid w:val="00042B3C"/>
    <w:rsid w:val="00045E78"/>
    <w:rsid w:val="00046DC4"/>
    <w:rsid w:val="00051489"/>
    <w:rsid w:val="00052363"/>
    <w:rsid w:val="00055EE0"/>
    <w:rsid w:val="000600EA"/>
    <w:rsid w:val="00063333"/>
    <w:rsid w:val="00064E13"/>
    <w:rsid w:val="000941AA"/>
    <w:rsid w:val="00097C14"/>
    <w:rsid w:val="000B29A2"/>
    <w:rsid w:val="000C62AA"/>
    <w:rsid w:val="000C6FBD"/>
    <w:rsid w:val="000D50AA"/>
    <w:rsid w:val="000D682F"/>
    <w:rsid w:val="000F6ABA"/>
    <w:rsid w:val="00101EC3"/>
    <w:rsid w:val="0010642A"/>
    <w:rsid w:val="0010773C"/>
    <w:rsid w:val="00112A7C"/>
    <w:rsid w:val="0012722C"/>
    <w:rsid w:val="00142F3E"/>
    <w:rsid w:val="001450AB"/>
    <w:rsid w:val="001464DF"/>
    <w:rsid w:val="001502F1"/>
    <w:rsid w:val="001813B3"/>
    <w:rsid w:val="001A2D0C"/>
    <w:rsid w:val="001A6A69"/>
    <w:rsid w:val="001B03FC"/>
    <w:rsid w:val="001B5988"/>
    <w:rsid w:val="001C1EF6"/>
    <w:rsid w:val="001C6226"/>
    <w:rsid w:val="001C7ABC"/>
    <w:rsid w:val="001D54FD"/>
    <w:rsid w:val="001E5CEE"/>
    <w:rsid w:val="001E62CE"/>
    <w:rsid w:val="001F356E"/>
    <w:rsid w:val="002102A4"/>
    <w:rsid w:val="00213CE5"/>
    <w:rsid w:val="0022234F"/>
    <w:rsid w:val="002346AE"/>
    <w:rsid w:val="002415D2"/>
    <w:rsid w:val="00242DE4"/>
    <w:rsid w:val="00253704"/>
    <w:rsid w:val="002665A6"/>
    <w:rsid w:val="00274A22"/>
    <w:rsid w:val="00293F22"/>
    <w:rsid w:val="00297A41"/>
    <w:rsid w:val="002B0AFC"/>
    <w:rsid w:val="002C5524"/>
    <w:rsid w:val="002D7C74"/>
    <w:rsid w:val="002F4D58"/>
    <w:rsid w:val="002F7DCC"/>
    <w:rsid w:val="00300A48"/>
    <w:rsid w:val="00303637"/>
    <w:rsid w:val="00304657"/>
    <w:rsid w:val="00307013"/>
    <w:rsid w:val="0031123B"/>
    <w:rsid w:val="00314FC2"/>
    <w:rsid w:val="00315F48"/>
    <w:rsid w:val="00330AA6"/>
    <w:rsid w:val="00355F7F"/>
    <w:rsid w:val="003636F8"/>
    <w:rsid w:val="00375F86"/>
    <w:rsid w:val="00382966"/>
    <w:rsid w:val="003842D0"/>
    <w:rsid w:val="00390A7D"/>
    <w:rsid w:val="00393488"/>
    <w:rsid w:val="003A2AA9"/>
    <w:rsid w:val="003A6EFC"/>
    <w:rsid w:val="003B7B21"/>
    <w:rsid w:val="003C2297"/>
    <w:rsid w:val="003C7F0B"/>
    <w:rsid w:val="003E26E7"/>
    <w:rsid w:val="003F1BE5"/>
    <w:rsid w:val="0040089D"/>
    <w:rsid w:val="004116FA"/>
    <w:rsid w:val="004124E5"/>
    <w:rsid w:val="004212F2"/>
    <w:rsid w:val="00461347"/>
    <w:rsid w:val="00464E5E"/>
    <w:rsid w:val="00473218"/>
    <w:rsid w:val="004802CF"/>
    <w:rsid w:val="0048464A"/>
    <w:rsid w:val="004901EE"/>
    <w:rsid w:val="00490F4F"/>
    <w:rsid w:val="004A0BFB"/>
    <w:rsid w:val="004A46DD"/>
    <w:rsid w:val="004B0DE0"/>
    <w:rsid w:val="004D03FE"/>
    <w:rsid w:val="004E2B90"/>
    <w:rsid w:val="004E317E"/>
    <w:rsid w:val="004F3705"/>
    <w:rsid w:val="00514A7C"/>
    <w:rsid w:val="00515A6C"/>
    <w:rsid w:val="005261EE"/>
    <w:rsid w:val="00550A37"/>
    <w:rsid w:val="00552F2B"/>
    <w:rsid w:val="00553BAB"/>
    <w:rsid w:val="00573693"/>
    <w:rsid w:val="005B29F7"/>
    <w:rsid w:val="005D01E9"/>
    <w:rsid w:val="005D7FA0"/>
    <w:rsid w:val="005E7066"/>
    <w:rsid w:val="005F3FA1"/>
    <w:rsid w:val="00602C3E"/>
    <w:rsid w:val="00605D4A"/>
    <w:rsid w:val="00607E3A"/>
    <w:rsid w:val="0061156C"/>
    <w:rsid w:val="00613A1E"/>
    <w:rsid w:val="00621CDF"/>
    <w:rsid w:val="00624A00"/>
    <w:rsid w:val="006274CB"/>
    <w:rsid w:val="006313AE"/>
    <w:rsid w:val="00646C49"/>
    <w:rsid w:val="00651D41"/>
    <w:rsid w:val="006520FA"/>
    <w:rsid w:val="0065243D"/>
    <w:rsid w:val="006547BF"/>
    <w:rsid w:val="00665BEC"/>
    <w:rsid w:val="00671250"/>
    <w:rsid w:val="00677AA6"/>
    <w:rsid w:val="00695F2C"/>
    <w:rsid w:val="006A2A91"/>
    <w:rsid w:val="006A2DE1"/>
    <w:rsid w:val="006A652C"/>
    <w:rsid w:val="006B2484"/>
    <w:rsid w:val="006B6164"/>
    <w:rsid w:val="006C2629"/>
    <w:rsid w:val="006D6DC1"/>
    <w:rsid w:val="006D7B6B"/>
    <w:rsid w:val="006E13B2"/>
    <w:rsid w:val="006E5419"/>
    <w:rsid w:val="006F17AE"/>
    <w:rsid w:val="006F535F"/>
    <w:rsid w:val="006F74EB"/>
    <w:rsid w:val="0070235B"/>
    <w:rsid w:val="00746659"/>
    <w:rsid w:val="00750683"/>
    <w:rsid w:val="00763B40"/>
    <w:rsid w:val="0077270D"/>
    <w:rsid w:val="00790F54"/>
    <w:rsid w:val="007A1203"/>
    <w:rsid w:val="007A7B04"/>
    <w:rsid w:val="007B05D9"/>
    <w:rsid w:val="007B41BB"/>
    <w:rsid w:val="007C5078"/>
    <w:rsid w:val="007E47D0"/>
    <w:rsid w:val="007F03D1"/>
    <w:rsid w:val="007F5D8C"/>
    <w:rsid w:val="007F7D9C"/>
    <w:rsid w:val="00805D1E"/>
    <w:rsid w:val="00810C8D"/>
    <w:rsid w:val="00812B6E"/>
    <w:rsid w:val="0083754A"/>
    <w:rsid w:val="00844EE5"/>
    <w:rsid w:val="00847E98"/>
    <w:rsid w:val="00854812"/>
    <w:rsid w:val="00861B52"/>
    <w:rsid w:val="0087727D"/>
    <w:rsid w:val="008859E2"/>
    <w:rsid w:val="008911D5"/>
    <w:rsid w:val="008A0B83"/>
    <w:rsid w:val="008B3889"/>
    <w:rsid w:val="008C1D57"/>
    <w:rsid w:val="008D0C02"/>
    <w:rsid w:val="008D2683"/>
    <w:rsid w:val="008D7D7B"/>
    <w:rsid w:val="008E2A37"/>
    <w:rsid w:val="008E43A7"/>
    <w:rsid w:val="008F6D69"/>
    <w:rsid w:val="008F6F9A"/>
    <w:rsid w:val="00906A5A"/>
    <w:rsid w:val="009100A7"/>
    <w:rsid w:val="0091454D"/>
    <w:rsid w:val="00916DA4"/>
    <w:rsid w:val="009246E0"/>
    <w:rsid w:val="00924FAD"/>
    <w:rsid w:val="0093069C"/>
    <w:rsid w:val="00930F75"/>
    <w:rsid w:val="00961857"/>
    <w:rsid w:val="009715DA"/>
    <w:rsid w:val="00971F9C"/>
    <w:rsid w:val="0097261B"/>
    <w:rsid w:val="009730CC"/>
    <w:rsid w:val="0097692A"/>
    <w:rsid w:val="00980FC0"/>
    <w:rsid w:val="0098231B"/>
    <w:rsid w:val="009A0D0D"/>
    <w:rsid w:val="009C00C1"/>
    <w:rsid w:val="009D1D39"/>
    <w:rsid w:val="009D4870"/>
    <w:rsid w:val="009D6102"/>
    <w:rsid w:val="009E0D28"/>
    <w:rsid w:val="009F44A1"/>
    <w:rsid w:val="009F566B"/>
    <w:rsid w:val="00A00A83"/>
    <w:rsid w:val="00A02ABE"/>
    <w:rsid w:val="00A10845"/>
    <w:rsid w:val="00A11CC2"/>
    <w:rsid w:val="00A11ED9"/>
    <w:rsid w:val="00A209F7"/>
    <w:rsid w:val="00A24162"/>
    <w:rsid w:val="00A32049"/>
    <w:rsid w:val="00A3530B"/>
    <w:rsid w:val="00A35A31"/>
    <w:rsid w:val="00A47B94"/>
    <w:rsid w:val="00A50D4E"/>
    <w:rsid w:val="00A56F3D"/>
    <w:rsid w:val="00A60947"/>
    <w:rsid w:val="00A646E8"/>
    <w:rsid w:val="00A73077"/>
    <w:rsid w:val="00A90F48"/>
    <w:rsid w:val="00A94B86"/>
    <w:rsid w:val="00A95AC8"/>
    <w:rsid w:val="00A97988"/>
    <w:rsid w:val="00AB26E4"/>
    <w:rsid w:val="00AC5702"/>
    <w:rsid w:val="00AD3E3B"/>
    <w:rsid w:val="00AE0B13"/>
    <w:rsid w:val="00AF7CF6"/>
    <w:rsid w:val="00B1343D"/>
    <w:rsid w:val="00B21418"/>
    <w:rsid w:val="00B2358D"/>
    <w:rsid w:val="00B266A3"/>
    <w:rsid w:val="00B33FB9"/>
    <w:rsid w:val="00B36745"/>
    <w:rsid w:val="00B3682E"/>
    <w:rsid w:val="00B4153F"/>
    <w:rsid w:val="00B50A47"/>
    <w:rsid w:val="00B5161A"/>
    <w:rsid w:val="00B6079A"/>
    <w:rsid w:val="00B6563B"/>
    <w:rsid w:val="00B70954"/>
    <w:rsid w:val="00B83E1C"/>
    <w:rsid w:val="00B8418D"/>
    <w:rsid w:val="00BB4C32"/>
    <w:rsid w:val="00BB6E74"/>
    <w:rsid w:val="00BD75FF"/>
    <w:rsid w:val="00C02A53"/>
    <w:rsid w:val="00C03EF1"/>
    <w:rsid w:val="00C23C79"/>
    <w:rsid w:val="00C27829"/>
    <w:rsid w:val="00C314BD"/>
    <w:rsid w:val="00C33DB7"/>
    <w:rsid w:val="00C456CF"/>
    <w:rsid w:val="00C52B53"/>
    <w:rsid w:val="00C704DE"/>
    <w:rsid w:val="00C851F0"/>
    <w:rsid w:val="00C9402B"/>
    <w:rsid w:val="00CA34C5"/>
    <w:rsid w:val="00CA7A00"/>
    <w:rsid w:val="00CC19C9"/>
    <w:rsid w:val="00CC539A"/>
    <w:rsid w:val="00CC6311"/>
    <w:rsid w:val="00CD1CD5"/>
    <w:rsid w:val="00CD2F1E"/>
    <w:rsid w:val="00CF47D7"/>
    <w:rsid w:val="00D06933"/>
    <w:rsid w:val="00D151BC"/>
    <w:rsid w:val="00D21B5A"/>
    <w:rsid w:val="00D37C7D"/>
    <w:rsid w:val="00D44338"/>
    <w:rsid w:val="00D55363"/>
    <w:rsid w:val="00D63C62"/>
    <w:rsid w:val="00D6531C"/>
    <w:rsid w:val="00D65639"/>
    <w:rsid w:val="00D75A3D"/>
    <w:rsid w:val="00D80043"/>
    <w:rsid w:val="00D80543"/>
    <w:rsid w:val="00D82273"/>
    <w:rsid w:val="00D90144"/>
    <w:rsid w:val="00DB0911"/>
    <w:rsid w:val="00DB67B6"/>
    <w:rsid w:val="00DD00C6"/>
    <w:rsid w:val="00DD4A3D"/>
    <w:rsid w:val="00DD6474"/>
    <w:rsid w:val="00DF0685"/>
    <w:rsid w:val="00E24087"/>
    <w:rsid w:val="00E47B3D"/>
    <w:rsid w:val="00E8324F"/>
    <w:rsid w:val="00E951B1"/>
    <w:rsid w:val="00E958E6"/>
    <w:rsid w:val="00E96123"/>
    <w:rsid w:val="00EB35FC"/>
    <w:rsid w:val="00EC1B9B"/>
    <w:rsid w:val="00ED7D9E"/>
    <w:rsid w:val="00EF602B"/>
    <w:rsid w:val="00F13F0D"/>
    <w:rsid w:val="00F23959"/>
    <w:rsid w:val="00F25C29"/>
    <w:rsid w:val="00F325B0"/>
    <w:rsid w:val="00F607E6"/>
    <w:rsid w:val="00F60CD1"/>
    <w:rsid w:val="00F83052"/>
    <w:rsid w:val="00F93226"/>
    <w:rsid w:val="00FA0C7A"/>
    <w:rsid w:val="00FA7458"/>
    <w:rsid w:val="00FB4D30"/>
    <w:rsid w:val="00FB7531"/>
    <w:rsid w:val="00FD00C8"/>
    <w:rsid w:val="00FE0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F2B"/>
    <w:rPr>
      <w:sz w:val="24"/>
      <w:szCs w:val="24"/>
      <w:lang w:eastAsia="ru-RU"/>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Document Header1,H1,Заголов,Загол 2"/>
    <w:basedOn w:val="a"/>
    <w:next w:val="a"/>
    <w:link w:val="11"/>
    <w:uiPriority w:val="9"/>
    <w:qFormat/>
    <w:rsid w:val="002F4D58"/>
    <w:pPr>
      <w:keepNext/>
      <w:widowControl w:val="0"/>
      <w:suppressAutoHyphens/>
      <w:autoSpaceDE w:val="0"/>
      <w:autoSpaceDN w:val="0"/>
      <w:spacing w:before="60"/>
      <w:jc w:val="center"/>
      <w:outlineLvl w:val="0"/>
    </w:pPr>
    <w:rPr>
      <w:rFonts w:ascii="Arial" w:hAnsi="Arial" w:cs="Arial"/>
      <w:b/>
      <w:sz w:val="28"/>
      <w:szCs w:val="18"/>
    </w:rPr>
  </w:style>
  <w:style w:type="paragraph" w:styleId="2">
    <w:name w:val="heading 2"/>
    <w:basedOn w:val="a"/>
    <w:next w:val="a"/>
    <w:link w:val="20"/>
    <w:qFormat/>
    <w:rsid w:val="002F4D58"/>
    <w:pPr>
      <w:keepNext/>
      <w:widowControl w:val="0"/>
      <w:autoSpaceDE w:val="0"/>
      <w:autoSpaceDN w:val="0"/>
      <w:adjustRightInd w:val="0"/>
      <w:spacing w:before="240" w:after="60"/>
      <w:outlineLvl w:val="1"/>
    </w:pPr>
    <w:rPr>
      <w:rFonts w:ascii="Arial" w:hAnsi="Arial" w:cs="Arial"/>
      <w:b/>
      <w:bCs/>
      <w:i/>
      <w:iCs/>
      <w:sz w:val="28"/>
      <w:szCs w:val="28"/>
    </w:rPr>
  </w:style>
  <w:style w:type="paragraph" w:styleId="3">
    <w:name w:val="heading 3"/>
    <w:basedOn w:val="a"/>
    <w:next w:val="a"/>
    <w:link w:val="30"/>
    <w:qFormat/>
    <w:rsid w:val="002F4D58"/>
    <w:pPr>
      <w:keepNext/>
      <w:widowControl w:val="0"/>
      <w:autoSpaceDE w:val="0"/>
      <w:autoSpaceDN w:val="0"/>
      <w:adjustRightInd w:val="0"/>
      <w:spacing w:before="240" w:after="60"/>
      <w:outlineLvl w:val="2"/>
    </w:pPr>
    <w:rPr>
      <w:rFonts w:ascii="Arial" w:hAnsi="Arial" w:cs="Arial"/>
      <w:b/>
      <w:bCs/>
      <w:sz w:val="26"/>
      <w:szCs w:val="26"/>
      <w:lang w:eastAsia="en-US"/>
    </w:rPr>
  </w:style>
  <w:style w:type="paragraph" w:styleId="4">
    <w:name w:val="heading 4"/>
    <w:basedOn w:val="a"/>
    <w:next w:val="a"/>
    <w:link w:val="40"/>
    <w:qFormat/>
    <w:rsid w:val="002F4D58"/>
    <w:pPr>
      <w:keepNext/>
      <w:widowControl w:val="0"/>
      <w:autoSpaceDE w:val="0"/>
      <w:autoSpaceDN w:val="0"/>
      <w:adjustRightInd w:val="0"/>
      <w:jc w:val="right"/>
      <w:outlineLvl w:val="3"/>
    </w:pPr>
    <w:rPr>
      <w:rFonts w:ascii="Arial" w:hAnsi="Arial" w:cs="Arial"/>
      <w:b/>
      <w:sz w:val="18"/>
      <w:szCs w:val="18"/>
      <w:lang w:eastAsia="en-US"/>
    </w:rPr>
  </w:style>
  <w:style w:type="paragraph" w:styleId="5">
    <w:name w:val="heading 5"/>
    <w:basedOn w:val="a"/>
    <w:link w:val="50"/>
    <w:qFormat/>
    <w:rsid w:val="002F4D58"/>
    <w:pPr>
      <w:ind w:left="240" w:right="120" w:hanging="120"/>
      <w:jc w:val="both"/>
      <w:outlineLvl w:val="4"/>
    </w:pPr>
    <w:rPr>
      <w:rFonts w:ascii="Tahoma" w:hAnsi="Tahoma" w:cs="Arial"/>
      <w:color w:val="000000"/>
      <w:sz w:val="20"/>
      <w:szCs w:val="18"/>
      <w:lang w:eastAsia="en-US"/>
    </w:rPr>
  </w:style>
  <w:style w:type="paragraph" w:styleId="6">
    <w:name w:val="heading 6"/>
    <w:basedOn w:val="a"/>
    <w:next w:val="a"/>
    <w:link w:val="60"/>
    <w:qFormat/>
    <w:rsid w:val="002F4D58"/>
    <w:pPr>
      <w:keepNext/>
      <w:widowControl w:val="0"/>
      <w:autoSpaceDE w:val="0"/>
      <w:autoSpaceDN w:val="0"/>
      <w:adjustRightInd w:val="0"/>
      <w:ind w:left="4500"/>
      <w:jc w:val="right"/>
      <w:outlineLvl w:val="5"/>
    </w:pPr>
    <w:rPr>
      <w:rFonts w:cs="Arial"/>
      <w:color w:val="000000"/>
      <w:sz w:val="28"/>
      <w:szCs w:val="18"/>
      <w:lang w:eastAsia="en-US"/>
    </w:rPr>
  </w:style>
  <w:style w:type="paragraph" w:styleId="7">
    <w:name w:val="heading 7"/>
    <w:basedOn w:val="a"/>
    <w:next w:val="a"/>
    <w:link w:val="70"/>
    <w:qFormat/>
    <w:rsid w:val="002F4D58"/>
    <w:pPr>
      <w:keepNext/>
      <w:widowControl w:val="0"/>
      <w:autoSpaceDE w:val="0"/>
      <w:autoSpaceDN w:val="0"/>
      <w:adjustRightInd w:val="0"/>
      <w:ind w:left="4500"/>
      <w:jc w:val="center"/>
      <w:outlineLvl w:val="6"/>
    </w:pPr>
    <w:rPr>
      <w:rFonts w:cs="Arial"/>
      <w:color w:val="000000"/>
      <w:sz w:val="28"/>
      <w:szCs w:val="18"/>
      <w:lang w:eastAsia="en-US"/>
    </w:rPr>
  </w:style>
  <w:style w:type="paragraph" w:styleId="8">
    <w:name w:val="heading 8"/>
    <w:basedOn w:val="a"/>
    <w:next w:val="a"/>
    <w:link w:val="80"/>
    <w:qFormat/>
    <w:rsid w:val="002F4D58"/>
    <w:pPr>
      <w:widowControl w:val="0"/>
      <w:autoSpaceDE w:val="0"/>
      <w:autoSpaceDN w:val="0"/>
      <w:adjustRightInd w:val="0"/>
      <w:spacing w:before="240" w:after="60"/>
      <w:outlineLvl w:val="7"/>
    </w:pPr>
    <w:rPr>
      <w:i/>
      <w:iCs/>
      <w:lang w:eastAsia="en-US"/>
    </w:rPr>
  </w:style>
  <w:style w:type="paragraph" w:styleId="9">
    <w:name w:val="heading 9"/>
    <w:basedOn w:val="a"/>
    <w:next w:val="a"/>
    <w:link w:val="90"/>
    <w:qFormat/>
    <w:rsid w:val="002F4D58"/>
    <w:pPr>
      <w:widowControl w:val="0"/>
      <w:overflowPunct w:val="0"/>
      <w:autoSpaceDE w:val="0"/>
      <w:autoSpaceDN w:val="0"/>
      <w:adjustRightInd w:val="0"/>
      <w:spacing w:before="240" w:after="60"/>
      <w:ind w:firstLine="680"/>
      <w:jc w:val="both"/>
      <w:outlineLvl w:val="8"/>
    </w:pPr>
    <w:rPr>
      <w:rFonts w:ascii="Arial" w:hAnsi="Arial" w:cs="Arial"/>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Абзац списка1"/>
    <w:basedOn w:val="a"/>
    <w:qFormat/>
    <w:rsid w:val="002F4D58"/>
    <w:pPr>
      <w:ind w:left="720"/>
    </w:pPr>
    <w:rPr>
      <w:rFonts w:cs="Arial"/>
      <w:color w:val="000000"/>
      <w:sz w:val="28"/>
      <w:szCs w:val="28"/>
    </w:rPr>
  </w:style>
  <w:style w:type="paragraph" w:customStyle="1" w:styleId="12">
    <w:name w:val="Абзац списка1"/>
    <w:basedOn w:val="a"/>
    <w:qFormat/>
    <w:rsid w:val="002F4D58"/>
    <w:pPr>
      <w:ind w:left="720"/>
    </w:pPr>
    <w:rPr>
      <w:rFonts w:cs="Arial"/>
      <w:color w:val="000000"/>
      <w:sz w:val="28"/>
      <w:szCs w:val="28"/>
    </w:rPr>
  </w:style>
  <w:style w:type="character" w:customStyle="1" w:styleId="13">
    <w:name w:val="Заголовок 1 Знак"/>
    <w:basedOn w:val="a0"/>
    <w:uiPriority w:val="9"/>
    <w:rsid w:val="002F4D58"/>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Document Header1 Знак,H1 Знак,Заголов Знак,Загол 2 Знак"/>
    <w:link w:val="1"/>
    <w:locked/>
    <w:rsid w:val="002F4D58"/>
    <w:rPr>
      <w:rFonts w:ascii="Arial" w:hAnsi="Arial" w:cs="Arial"/>
      <w:b/>
      <w:sz w:val="28"/>
      <w:szCs w:val="18"/>
      <w:lang w:eastAsia="ru-RU"/>
    </w:rPr>
  </w:style>
  <w:style w:type="character" w:customStyle="1" w:styleId="20">
    <w:name w:val="Заголовок 2 Знак"/>
    <w:link w:val="2"/>
    <w:rsid w:val="002F4D58"/>
    <w:rPr>
      <w:rFonts w:ascii="Arial" w:hAnsi="Arial" w:cs="Arial"/>
      <w:b/>
      <w:bCs/>
      <w:i/>
      <w:iCs/>
      <w:sz w:val="28"/>
      <w:szCs w:val="28"/>
      <w:lang w:eastAsia="ru-RU"/>
    </w:rPr>
  </w:style>
  <w:style w:type="character" w:customStyle="1" w:styleId="30">
    <w:name w:val="Заголовок 3 Знак"/>
    <w:link w:val="3"/>
    <w:rsid w:val="002F4D58"/>
    <w:rPr>
      <w:rFonts w:ascii="Arial" w:hAnsi="Arial" w:cs="Arial"/>
      <w:b/>
      <w:bCs/>
      <w:sz w:val="26"/>
      <w:szCs w:val="26"/>
    </w:rPr>
  </w:style>
  <w:style w:type="character" w:customStyle="1" w:styleId="40">
    <w:name w:val="Заголовок 4 Знак"/>
    <w:link w:val="4"/>
    <w:rsid w:val="002F4D58"/>
    <w:rPr>
      <w:rFonts w:ascii="Arial" w:hAnsi="Arial" w:cs="Arial"/>
      <w:b/>
      <w:sz w:val="18"/>
      <w:szCs w:val="18"/>
    </w:rPr>
  </w:style>
  <w:style w:type="character" w:customStyle="1" w:styleId="50">
    <w:name w:val="Заголовок 5 Знак"/>
    <w:link w:val="5"/>
    <w:rsid w:val="002F4D58"/>
    <w:rPr>
      <w:rFonts w:ascii="Tahoma" w:hAnsi="Tahoma" w:cs="Arial"/>
      <w:color w:val="000000"/>
      <w:szCs w:val="18"/>
    </w:rPr>
  </w:style>
  <w:style w:type="character" w:customStyle="1" w:styleId="60">
    <w:name w:val="Заголовок 6 Знак"/>
    <w:link w:val="6"/>
    <w:rsid w:val="002F4D58"/>
    <w:rPr>
      <w:rFonts w:cs="Arial"/>
      <w:color w:val="000000"/>
      <w:sz w:val="28"/>
      <w:szCs w:val="18"/>
    </w:rPr>
  </w:style>
  <w:style w:type="character" w:customStyle="1" w:styleId="70">
    <w:name w:val="Заголовок 7 Знак"/>
    <w:link w:val="7"/>
    <w:rsid w:val="002F4D58"/>
    <w:rPr>
      <w:rFonts w:cs="Arial"/>
      <w:color w:val="000000"/>
      <w:sz w:val="28"/>
      <w:szCs w:val="18"/>
    </w:rPr>
  </w:style>
  <w:style w:type="character" w:customStyle="1" w:styleId="80">
    <w:name w:val="Заголовок 8 Знак"/>
    <w:link w:val="8"/>
    <w:rsid w:val="002F4D58"/>
    <w:rPr>
      <w:i/>
      <w:iCs/>
      <w:sz w:val="24"/>
      <w:szCs w:val="24"/>
    </w:rPr>
  </w:style>
  <w:style w:type="character" w:customStyle="1" w:styleId="90">
    <w:name w:val="Заголовок 9 Знак"/>
    <w:link w:val="9"/>
    <w:rsid w:val="002F4D58"/>
    <w:rPr>
      <w:rFonts w:ascii="Arial" w:hAnsi="Arial" w:cs="Arial"/>
      <w:sz w:val="22"/>
      <w:szCs w:val="22"/>
    </w:rPr>
  </w:style>
  <w:style w:type="paragraph" w:styleId="a3">
    <w:name w:val="Title"/>
    <w:basedOn w:val="a"/>
    <w:link w:val="a4"/>
    <w:qFormat/>
    <w:rsid w:val="002F4D58"/>
    <w:pPr>
      <w:spacing w:before="240" w:after="60"/>
      <w:jc w:val="center"/>
      <w:outlineLvl w:val="0"/>
    </w:pPr>
    <w:rPr>
      <w:rFonts w:ascii="Arial" w:hAnsi="Arial" w:cs="Arial"/>
      <w:b/>
      <w:kern w:val="28"/>
      <w:sz w:val="32"/>
      <w:szCs w:val="18"/>
      <w:lang w:eastAsia="en-US"/>
    </w:rPr>
  </w:style>
  <w:style w:type="character" w:customStyle="1" w:styleId="a4">
    <w:name w:val="Название Знак"/>
    <w:link w:val="a3"/>
    <w:rsid w:val="002F4D58"/>
    <w:rPr>
      <w:rFonts w:ascii="Arial" w:hAnsi="Arial" w:cs="Arial"/>
      <w:b/>
      <w:kern w:val="28"/>
      <w:sz w:val="32"/>
      <w:szCs w:val="18"/>
    </w:rPr>
  </w:style>
  <w:style w:type="character" w:styleId="a5">
    <w:name w:val="Strong"/>
    <w:uiPriority w:val="22"/>
    <w:qFormat/>
    <w:rsid w:val="002F4D58"/>
    <w:rPr>
      <w:b/>
      <w:bCs/>
    </w:rPr>
  </w:style>
  <w:style w:type="paragraph" w:styleId="a6">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4"/>
    <w:uiPriority w:val="99"/>
    <w:qFormat/>
    <w:rsid w:val="002F4D58"/>
    <w:pPr>
      <w:keepNext/>
    </w:pPr>
    <w:rPr>
      <w:lang w:eastAsia="en-US"/>
    </w:rPr>
  </w:style>
  <w:style w:type="character" w:customStyle="1" w:styleId="14">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6"/>
    <w:locked/>
    <w:rsid w:val="002F4D58"/>
    <w:rPr>
      <w:sz w:val="24"/>
      <w:szCs w:val="24"/>
    </w:rPr>
  </w:style>
  <w:style w:type="paragraph" w:styleId="a7">
    <w:name w:val="No Spacing"/>
    <w:qFormat/>
    <w:rsid w:val="002F4D58"/>
    <w:rPr>
      <w:sz w:val="24"/>
      <w:szCs w:val="24"/>
      <w:lang w:eastAsia="ru-RU"/>
    </w:rPr>
  </w:style>
  <w:style w:type="paragraph" w:styleId="a8">
    <w:name w:val="List Paragraph"/>
    <w:basedOn w:val="a"/>
    <w:link w:val="a9"/>
    <w:uiPriority w:val="34"/>
    <w:qFormat/>
    <w:rsid w:val="002F4D58"/>
    <w:pPr>
      <w:widowControl w:val="0"/>
      <w:autoSpaceDE w:val="0"/>
      <w:autoSpaceDN w:val="0"/>
      <w:adjustRightInd w:val="0"/>
      <w:ind w:left="720"/>
      <w:contextualSpacing/>
    </w:pPr>
    <w:rPr>
      <w:rFonts w:ascii="Arial" w:hAnsi="Arial" w:cs="Arial"/>
      <w:sz w:val="18"/>
      <w:szCs w:val="18"/>
    </w:rPr>
  </w:style>
  <w:style w:type="paragraph" w:styleId="31">
    <w:name w:val="Body Text 3"/>
    <w:basedOn w:val="a"/>
    <w:link w:val="32"/>
    <w:uiPriority w:val="99"/>
    <w:rsid w:val="00552F2B"/>
    <w:pPr>
      <w:spacing w:after="120"/>
    </w:pPr>
    <w:rPr>
      <w:sz w:val="16"/>
      <w:szCs w:val="16"/>
    </w:rPr>
  </w:style>
  <w:style w:type="character" w:customStyle="1" w:styleId="32">
    <w:name w:val="Основной текст 3 Знак"/>
    <w:basedOn w:val="a0"/>
    <w:link w:val="31"/>
    <w:uiPriority w:val="99"/>
    <w:rsid w:val="00552F2B"/>
    <w:rPr>
      <w:sz w:val="16"/>
      <w:szCs w:val="16"/>
      <w:lang w:eastAsia="ru-RU"/>
    </w:rPr>
  </w:style>
  <w:style w:type="paragraph" w:customStyle="1" w:styleId="opisanie">
    <w:name w:val="opisanie"/>
    <w:basedOn w:val="a"/>
    <w:rsid w:val="00064E13"/>
    <w:pPr>
      <w:spacing w:before="100" w:beforeAutospacing="1" w:after="100" w:afterAutospacing="1"/>
    </w:pPr>
  </w:style>
  <w:style w:type="character" w:styleId="aa">
    <w:name w:val="Hyperlink"/>
    <w:basedOn w:val="a0"/>
    <w:uiPriority w:val="99"/>
    <w:semiHidden/>
    <w:unhideWhenUsed/>
    <w:rsid w:val="006D7B6B"/>
    <w:rPr>
      <w:color w:val="0000FF"/>
      <w:u w:val="single"/>
    </w:rPr>
  </w:style>
  <w:style w:type="paragraph" w:styleId="ab">
    <w:name w:val="Balloon Text"/>
    <w:basedOn w:val="a"/>
    <w:link w:val="ac"/>
    <w:uiPriority w:val="99"/>
    <w:semiHidden/>
    <w:unhideWhenUsed/>
    <w:rsid w:val="005B29F7"/>
    <w:rPr>
      <w:rFonts w:ascii="Tahoma" w:hAnsi="Tahoma" w:cs="Tahoma"/>
      <w:sz w:val="16"/>
      <w:szCs w:val="16"/>
    </w:rPr>
  </w:style>
  <w:style w:type="character" w:customStyle="1" w:styleId="ac">
    <w:name w:val="Текст выноски Знак"/>
    <w:basedOn w:val="a0"/>
    <w:link w:val="ab"/>
    <w:uiPriority w:val="99"/>
    <w:semiHidden/>
    <w:rsid w:val="005B29F7"/>
    <w:rPr>
      <w:rFonts w:ascii="Tahoma" w:hAnsi="Tahoma" w:cs="Tahoma"/>
      <w:sz w:val="16"/>
      <w:szCs w:val="16"/>
      <w:lang w:eastAsia="ru-RU"/>
    </w:rPr>
  </w:style>
  <w:style w:type="character" w:customStyle="1" w:styleId="qa-vendor-code">
    <w:name w:val="qa-vendor-code"/>
    <w:basedOn w:val="a0"/>
    <w:rsid w:val="009D4870"/>
  </w:style>
  <w:style w:type="paragraph" w:styleId="ad">
    <w:name w:val="header"/>
    <w:basedOn w:val="a"/>
    <w:link w:val="ae"/>
    <w:uiPriority w:val="99"/>
    <w:unhideWhenUsed/>
    <w:rsid w:val="00B5161A"/>
    <w:pPr>
      <w:tabs>
        <w:tab w:val="center" w:pos="4677"/>
        <w:tab w:val="right" w:pos="9355"/>
      </w:tabs>
    </w:pPr>
  </w:style>
  <w:style w:type="character" w:customStyle="1" w:styleId="ae">
    <w:name w:val="Верхний колонтитул Знак"/>
    <w:basedOn w:val="a0"/>
    <w:link w:val="ad"/>
    <w:uiPriority w:val="99"/>
    <w:rsid w:val="00B5161A"/>
    <w:rPr>
      <w:sz w:val="24"/>
      <w:szCs w:val="24"/>
      <w:lang w:eastAsia="ru-RU"/>
    </w:rPr>
  </w:style>
  <w:style w:type="paragraph" w:styleId="af">
    <w:name w:val="footer"/>
    <w:basedOn w:val="a"/>
    <w:link w:val="af0"/>
    <w:uiPriority w:val="99"/>
    <w:unhideWhenUsed/>
    <w:rsid w:val="00B5161A"/>
    <w:pPr>
      <w:tabs>
        <w:tab w:val="center" w:pos="4677"/>
        <w:tab w:val="right" w:pos="9355"/>
      </w:tabs>
    </w:pPr>
  </w:style>
  <w:style w:type="character" w:customStyle="1" w:styleId="af0">
    <w:name w:val="Нижний колонтитул Знак"/>
    <w:basedOn w:val="a0"/>
    <w:link w:val="af"/>
    <w:uiPriority w:val="99"/>
    <w:rsid w:val="00B5161A"/>
    <w:rPr>
      <w:sz w:val="24"/>
      <w:szCs w:val="24"/>
      <w:lang w:eastAsia="ru-RU"/>
    </w:rPr>
  </w:style>
  <w:style w:type="character" w:customStyle="1" w:styleId="product-classificationfeature">
    <w:name w:val="product-classification__feature"/>
    <w:basedOn w:val="a0"/>
    <w:rsid w:val="00055EE0"/>
  </w:style>
  <w:style w:type="character" w:customStyle="1" w:styleId="product-classificationvalues">
    <w:name w:val="product-classification__values"/>
    <w:basedOn w:val="a0"/>
    <w:rsid w:val="00055EE0"/>
  </w:style>
  <w:style w:type="character" w:customStyle="1" w:styleId="product-classificationunit">
    <w:name w:val="product-classification__unit"/>
    <w:basedOn w:val="a0"/>
    <w:rsid w:val="00055EE0"/>
  </w:style>
  <w:style w:type="character" w:customStyle="1" w:styleId="a9">
    <w:name w:val="Абзац списка Знак"/>
    <w:link w:val="a8"/>
    <w:uiPriority w:val="34"/>
    <w:qFormat/>
    <w:locked/>
    <w:rsid w:val="004901EE"/>
    <w:rPr>
      <w:rFonts w:ascii="Arial" w:hAnsi="Arial" w:cs="Arial"/>
      <w:sz w:val="18"/>
      <w:szCs w:val="18"/>
      <w:lang w:eastAsia="ru-RU"/>
    </w:rPr>
  </w:style>
  <w:style w:type="table" w:styleId="af1">
    <w:name w:val="Table Grid"/>
    <w:basedOn w:val="a1"/>
    <w:rsid w:val="004901EE"/>
    <w:pPr>
      <w:suppressAutoHyphens/>
    </w:pPr>
    <w:rPr>
      <w:rFonts w:asciiTheme="minorHAnsi" w:eastAsiaTheme="minorEastAsia" w:hAnsiTheme="minorHAns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F2B"/>
    <w:rPr>
      <w:sz w:val="24"/>
      <w:szCs w:val="24"/>
      <w:lang w:eastAsia="ru-RU"/>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Document Header1,H1,Заголов,Загол 2"/>
    <w:basedOn w:val="a"/>
    <w:next w:val="a"/>
    <w:link w:val="11"/>
    <w:uiPriority w:val="9"/>
    <w:qFormat/>
    <w:rsid w:val="002F4D58"/>
    <w:pPr>
      <w:keepNext/>
      <w:widowControl w:val="0"/>
      <w:suppressAutoHyphens/>
      <w:autoSpaceDE w:val="0"/>
      <w:autoSpaceDN w:val="0"/>
      <w:spacing w:before="60"/>
      <w:jc w:val="center"/>
      <w:outlineLvl w:val="0"/>
    </w:pPr>
    <w:rPr>
      <w:rFonts w:ascii="Arial" w:hAnsi="Arial" w:cs="Arial"/>
      <w:b/>
      <w:sz w:val="28"/>
      <w:szCs w:val="18"/>
    </w:rPr>
  </w:style>
  <w:style w:type="paragraph" w:styleId="2">
    <w:name w:val="heading 2"/>
    <w:basedOn w:val="a"/>
    <w:next w:val="a"/>
    <w:link w:val="20"/>
    <w:qFormat/>
    <w:rsid w:val="002F4D58"/>
    <w:pPr>
      <w:keepNext/>
      <w:widowControl w:val="0"/>
      <w:autoSpaceDE w:val="0"/>
      <w:autoSpaceDN w:val="0"/>
      <w:adjustRightInd w:val="0"/>
      <w:spacing w:before="240" w:after="60"/>
      <w:outlineLvl w:val="1"/>
    </w:pPr>
    <w:rPr>
      <w:rFonts w:ascii="Arial" w:hAnsi="Arial" w:cs="Arial"/>
      <w:b/>
      <w:bCs/>
      <w:i/>
      <w:iCs/>
      <w:sz w:val="28"/>
      <w:szCs w:val="28"/>
    </w:rPr>
  </w:style>
  <w:style w:type="paragraph" w:styleId="3">
    <w:name w:val="heading 3"/>
    <w:basedOn w:val="a"/>
    <w:next w:val="a"/>
    <w:link w:val="30"/>
    <w:qFormat/>
    <w:rsid w:val="002F4D58"/>
    <w:pPr>
      <w:keepNext/>
      <w:widowControl w:val="0"/>
      <w:autoSpaceDE w:val="0"/>
      <w:autoSpaceDN w:val="0"/>
      <w:adjustRightInd w:val="0"/>
      <w:spacing w:before="240" w:after="60"/>
      <w:outlineLvl w:val="2"/>
    </w:pPr>
    <w:rPr>
      <w:rFonts w:ascii="Arial" w:hAnsi="Arial" w:cs="Arial"/>
      <w:b/>
      <w:bCs/>
      <w:sz w:val="26"/>
      <w:szCs w:val="26"/>
      <w:lang w:eastAsia="en-US"/>
    </w:rPr>
  </w:style>
  <w:style w:type="paragraph" w:styleId="4">
    <w:name w:val="heading 4"/>
    <w:basedOn w:val="a"/>
    <w:next w:val="a"/>
    <w:link w:val="40"/>
    <w:qFormat/>
    <w:rsid w:val="002F4D58"/>
    <w:pPr>
      <w:keepNext/>
      <w:widowControl w:val="0"/>
      <w:autoSpaceDE w:val="0"/>
      <w:autoSpaceDN w:val="0"/>
      <w:adjustRightInd w:val="0"/>
      <w:jc w:val="right"/>
      <w:outlineLvl w:val="3"/>
    </w:pPr>
    <w:rPr>
      <w:rFonts w:ascii="Arial" w:hAnsi="Arial" w:cs="Arial"/>
      <w:b/>
      <w:sz w:val="18"/>
      <w:szCs w:val="18"/>
      <w:lang w:eastAsia="en-US"/>
    </w:rPr>
  </w:style>
  <w:style w:type="paragraph" w:styleId="5">
    <w:name w:val="heading 5"/>
    <w:basedOn w:val="a"/>
    <w:link w:val="50"/>
    <w:qFormat/>
    <w:rsid w:val="002F4D58"/>
    <w:pPr>
      <w:ind w:left="240" w:right="120" w:hanging="120"/>
      <w:jc w:val="both"/>
      <w:outlineLvl w:val="4"/>
    </w:pPr>
    <w:rPr>
      <w:rFonts w:ascii="Tahoma" w:hAnsi="Tahoma" w:cs="Arial"/>
      <w:color w:val="000000"/>
      <w:sz w:val="20"/>
      <w:szCs w:val="18"/>
      <w:lang w:eastAsia="en-US"/>
    </w:rPr>
  </w:style>
  <w:style w:type="paragraph" w:styleId="6">
    <w:name w:val="heading 6"/>
    <w:basedOn w:val="a"/>
    <w:next w:val="a"/>
    <w:link w:val="60"/>
    <w:qFormat/>
    <w:rsid w:val="002F4D58"/>
    <w:pPr>
      <w:keepNext/>
      <w:widowControl w:val="0"/>
      <w:autoSpaceDE w:val="0"/>
      <w:autoSpaceDN w:val="0"/>
      <w:adjustRightInd w:val="0"/>
      <w:ind w:left="4500"/>
      <w:jc w:val="right"/>
      <w:outlineLvl w:val="5"/>
    </w:pPr>
    <w:rPr>
      <w:rFonts w:cs="Arial"/>
      <w:color w:val="000000"/>
      <w:sz w:val="28"/>
      <w:szCs w:val="18"/>
      <w:lang w:eastAsia="en-US"/>
    </w:rPr>
  </w:style>
  <w:style w:type="paragraph" w:styleId="7">
    <w:name w:val="heading 7"/>
    <w:basedOn w:val="a"/>
    <w:next w:val="a"/>
    <w:link w:val="70"/>
    <w:qFormat/>
    <w:rsid w:val="002F4D58"/>
    <w:pPr>
      <w:keepNext/>
      <w:widowControl w:val="0"/>
      <w:autoSpaceDE w:val="0"/>
      <w:autoSpaceDN w:val="0"/>
      <w:adjustRightInd w:val="0"/>
      <w:ind w:left="4500"/>
      <w:jc w:val="center"/>
      <w:outlineLvl w:val="6"/>
    </w:pPr>
    <w:rPr>
      <w:rFonts w:cs="Arial"/>
      <w:color w:val="000000"/>
      <w:sz w:val="28"/>
      <w:szCs w:val="18"/>
      <w:lang w:eastAsia="en-US"/>
    </w:rPr>
  </w:style>
  <w:style w:type="paragraph" w:styleId="8">
    <w:name w:val="heading 8"/>
    <w:basedOn w:val="a"/>
    <w:next w:val="a"/>
    <w:link w:val="80"/>
    <w:qFormat/>
    <w:rsid w:val="002F4D58"/>
    <w:pPr>
      <w:widowControl w:val="0"/>
      <w:autoSpaceDE w:val="0"/>
      <w:autoSpaceDN w:val="0"/>
      <w:adjustRightInd w:val="0"/>
      <w:spacing w:before="240" w:after="60"/>
      <w:outlineLvl w:val="7"/>
    </w:pPr>
    <w:rPr>
      <w:i/>
      <w:iCs/>
      <w:lang w:eastAsia="en-US"/>
    </w:rPr>
  </w:style>
  <w:style w:type="paragraph" w:styleId="9">
    <w:name w:val="heading 9"/>
    <w:basedOn w:val="a"/>
    <w:next w:val="a"/>
    <w:link w:val="90"/>
    <w:qFormat/>
    <w:rsid w:val="002F4D58"/>
    <w:pPr>
      <w:widowControl w:val="0"/>
      <w:overflowPunct w:val="0"/>
      <w:autoSpaceDE w:val="0"/>
      <w:autoSpaceDN w:val="0"/>
      <w:adjustRightInd w:val="0"/>
      <w:spacing w:before="240" w:after="60"/>
      <w:ind w:firstLine="680"/>
      <w:jc w:val="both"/>
      <w:outlineLvl w:val="8"/>
    </w:pPr>
    <w:rPr>
      <w:rFonts w:ascii="Arial" w:hAnsi="Arial" w:cs="Arial"/>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Абзац списка1"/>
    <w:basedOn w:val="a"/>
    <w:qFormat/>
    <w:rsid w:val="002F4D58"/>
    <w:pPr>
      <w:ind w:left="720"/>
    </w:pPr>
    <w:rPr>
      <w:rFonts w:cs="Arial"/>
      <w:color w:val="000000"/>
      <w:sz w:val="28"/>
      <w:szCs w:val="28"/>
    </w:rPr>
  </w:style>
  <w:style w:type="paragraph" w:customStyle="1" w:styleId="12">
    <w:name w:val="Абзац списка1"/>
    <w:basedOn w:val="a"/>
    <w:qFormat/>
    <w:rsid w:val="002F4D58"/>
    <w:pPr>
      <w:ind w:left="720"/>
    </w:pPr>
    <w:rPr>
      <w:rFonts w:cs="Arial"/>
      <w:color w:val="000000"/>
      <w:sz w:val="28"/>
      <w:szCs w:val="28"/>
    </w:rPr>
  </w:style>
  <w:style w:type="character" w:customStyle="1" w:styleId="13">
    <w:name w:val="Заголовок 1 Знак"/>
    <w:basedOn w:val="a0"/>
    <w:uiPriority w:val="9"/>
    <w:rsid w:val="002F4D58"/>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Document Header1 Знак,H1 Знак,Заголов Знак,Загол 2 Знак"/>
    <w:link w:val="1"/>
    <w:locked/>
    <w:rsid w:val="002F4D58"/>
    <w:rPr>
      <w:rFonts w:ascii="Arial" w:hAnsi="Arial" w:cs="Arial"/>
      <w:b/>
      <w:sz w:val="28"/>
      <w:szCs w:val="18"/>
      <w:lang w:eastAsia="ru-RU"/>
    </w:rPr>
  </w:style>
  <w:style w:type="character" w:customStyle="1" w:styleId="20">
    <w:name w:val="Заголовок 2 Знак"/>
    <w:link w:val="2"/>
    <w:rsid w:val="002F4D58"/>
    <w:rPr>
      <w:rFonts w:ascii="Arial" w:hAnsi="Arial" w:cs="Arial"/>
      <w:b/>
      <w:bCs/>
      <w:i/>
      <w:iCs/>
      <w:sz w:val="28"/>
      <w:szCs w:val="28"/>
      <w:lang w:eastAsia="ru-RU"/>
    </w:rPr>
  </w:style>
  <w:style w:type="character" w:customStyle="1" w:styleId="30">
    <w:name w:val="Заголовок 3 Знак"/>
    <w:link w:val="3"/>
    <w:rsid w:val="002F4D58"/>
    <w:rPr>
      <w:rFonts w:ascii="Arial" w:hAnsi="Arial" w:cs="Arial"/>
      <w:b/>
      <w:bCs/>
      <w:sz w:val="26"/>
      <w:szCs w:val="26"/>
    </w:rPr>
  </w:style>
  <w:style w:type="character" w:customStyle="1" w:styleId="40">
    <w:name w:val="Заголовок 4 Знак"/>
    <w:link w:val="4"/>
    <w:rsid w:val="002F4D58"/>
    <w:rPr>
      <w:rFonts w:ascii="Arial" w:hAnsi="Arial" w:cs="Arial"/>
      <w:b/>
      <w:sz w:val="18"/>
      <w:szCs w:val="18"/>
    </w:rPr>
  </w:style>
  <w:style w:type="character" w:customStyle="1" w:styleId="50">
    <w:name w:val="Заголовок 5 Знак"/>
    <w:link w:val="5"/>
    <w:rsid w:val="002F4D58"/>
    <w:rPr>
      <w:rFonts w:ascii="Tahoma" w:hAnsi="Tahoma" w:cs="Arial"/>
      <w:color w:val="000000"/>
      <w:szCs w:val="18"/>
    </w:rPr>
  </w:style>
  <w:style w:type="character" w:customStyle="1" w:styleId="60">
    <w:name w:val="Заголовок 6 Знак"/>
    <w:link w:val="6"/>
    <w:rsid w:val="002F4D58"/>
    <w:rPr>
      <w:rFonts w:cs="Arial"/>
      <w:color w:val="000000"/>
      <w:sz w:val="28"/>
      <w:szCs w:val="18"/>
    </w:rPr>
  </w:style>
  <w:style w:type="character" w:customStyle="1" w:styleId="70">
    <w:name w:val="Заголовок 7 Знак"/>
    <w:link w:val="7"/>
    <w:rsid w:val="002F4D58"/>
    <w:rPr>
      <w:rFonts w:cs="Arial"/>
      <w:color w:val="000000"/>
      <w:sz w:val="28"/>
      <w:szCs w:val="18"/>
    </w:rPr>
  </w:style>
  <w:style w:type="character" w:customStyle="1" w:styleId="80">
    <w:name w:val="Заголовок 8 Знак"/>
    <w:link w:val="8"/>
    <w:rsid w:val="002F4D58"/>
    <w:rPr>
      <w:i/>
      <w:iCs/>
      <w:sz w:val="24"/>
      <w:szCs w:val="24"/>
    </w:rPr>
  </w:style>
  <w:style w:type="character" w:customStyle="1" w:styleId="90">
    <w:name w:val="Заголовок 9 Знак"/>
    <w:link w:val="9"/>
    <w:rsid w:val="002F4D58"/>
    <w:rPr>
      <w:rFonts w:ascii="Arial" w:hAnsi="Arial" w:cs="Arial"/>
      <w:sz w:val="22"/>
      <w:szCs w:val="22"/>
    </w:rPr>
  </w:style>
  <w:style w:type="paragraph" w:styleId="a3">
    <w:name w:val="Title"/>
    <w:basedOn w:val="a"/>
    <w:link w:val="a4"/>
    <w:qFormat/>
    <w:rsid w:val="002F4D58"/>
    <w:pPr>
      <w:spacing w:before="240" w:after="60"/>
      <w:jc w:val="center"/>
      <w:outlineLvl w:val="0"/>
    </w:pPr>
    <w:rPr>
      <w:rFonts w:ascii="Arial" w:hAnsi="Arial" w:cs="Arial"/>
      <w:b/>
      <w:kern w:val="28"/>
      <w:sz w:val="32"/>
      <w:szCs w:val="18"/>
      <w:lang w:eastAsia="en-US"/>
    </w:rPr>
  </w:style>
  <w:style w:type="character" w:customStyle="1" w:styleId="a4">
    <w:name w:val="Название Знак"/>
    <w:link w:val="a3"/>
    <w:rsid w:val="002F4D58"/>
    <w:rPr>
      <w:rFonts w:ascii="Arial" w:hAnsi="Arial" w:cs="Arial"/>
      <w:b/>
      <w:kern w:val="28"/>
      <w:sz w:val="32"/>
      <w:szCs w:val="18"/>
    </w:rPr>
  </w:style>
  <w:style w:type="character" w:styleId="a5">
    <w:name w:val="Strong"/>
    <w:uiPriority w:val="22"/>
    <w:qFormat/>
    <w:rsid w:val="002F4D58"/>
    <w:rPr>
      <w:b/>
      <w:bCs/>
    </w:rPr>
  </w:style>
  <w:style w:type="paragraph" w:styleId="a6">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4"/>
    <w:uiPriority w:val="99"/>
    <w:qFormat/>
    <w:rsid w:val="002F4D58"/>
    <w:pPr>
      <w:keepNext/>
    </w:pPr>
    <w:rPr>
      <w:lang w:eastAsia="en-US"/>
    </w:rPr>
  </w:style>
  <w:style w:type="character" w:customStyle="1" w:styleId="14">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6"/>
    <w:locked/>
    <w:rsid w:val="002F4D58"/>
    <w:rPr>
      <w:sz w:val="24"/>
      <w:szCs w:val="24"/>
    </w:rPr>
  </w:style>
  <w:style w:type="paragraph" w:styleId="a7">
    <w:name w:val="No Spacing"/>
    <w:qFormat/>
    <w:rsid w:val="002F4D58"/>
    <w:rPr>
      <w:sz w:val="24"/>
      <w:szCs w:val="24"/>
      <w:lang w:eastAsia="ru-RU"/>
    </w:rPr>
  </w:style>
  <w:style w:type="paragraph" w:styleId="a8">
    <w:name w:val="List Paragraph"/>
    <w:basedOn w:val="a"/>
    <w:link w:val="a9"/>
    <w:uiPriority w:val="34"/>
    <w:qFormat/>
    <w:rsid w:val="002F4D58"/>
    <w:pPr>
      <w:widowControl w:val="0"/>
      <w:autoSpaceDE w:val="0"/>
      <w:autoSpaceDN w:val="0"/>
      <w:adjustRightInd w:val="0"/>
      <w:ind w:left="720"/>
      <w:contextualSpacing/>
    </w:pPr>
    <w:rPr>
      <w:rFonts w:ascii="Arial" w:hAnsi="Arial" w:cs="Arial"/>
      <w:sz w:val="18"/>
      <w:szCs w:val="18"/>
    </w:rPr>
  </w:style>
  <w:style w:type="paragraph" w:styleId="31">
    <w:name w:val="Body Text 3"/>
    <w:basedOn w:val="a"/>
    <w:link w:val="32"/>
    <w:uiPriority w:val="99"/>
    <w:rsid w:val="00552F2B"/>
    <w:pPr>
      <w:spacing w:after="120"/>
    </w:pPr>
    <w:rPr>
      <w:sz w:val="16"/>
      <w:szCs w:val="16"/>
    </w:rPr>
  </w:style>
  <w:style w:type="character" w:customStyle="1" w:styleId="32">
    <w:name w:val="Основной текст 3 Знак"/>
    <w:basedOn w:val="a0"/>
    <w:link w:val="31"/>
    <w:uiPriority w:val="99"/>
    <w:rsid w:val="00552F2B"/>
    <w:rPr>
      <w:sz w:val="16"/>
      <w:szCs w:val="16"/>
      <w:lang w:eastAsia="ru-RU"/>
    </w:rPr>
  </w:style>
  <w:style w:type="paragraph" w:customStyle="1" w:styleId="opisanie">
    <w:name w:val="opisanie"/>
    <w:basedOn w:val="a"/>
    <w:rsid w:val="00064E13"/>
    <w:pPr>
      <w:spacing w:before="100" w:beforeAutospacing="1" w:after="100" w:afterAutospacing="1"/>
    </w:pPr>
  </w:style>
  <w:style w:type="character" w:styleId="aa">
    <w:name w:val="Hyperlink"/>
    <w:basedOn w:val="a0"/>
    <w:uiPriority w:val="99"/>
    <w:semiHidden/>
    <w:unhideWhenUsed/>
    <w:rsid w:val="006D7B6B"/>
    <w:rPr>
      <w:color w:val="0000FF"/>
      <w:u w:val="single"/>
    </w:rPr>
  </w:style>
  <w:style w:type="paragraph" w:styleId="ab">
    <w:name w:val="Balloon Text"/>
    <w:basedOn w:val="a"/>
    <w:link w:val="ac"/>
    <w:uiPriority w:val="99"/>
    <w:semiHidden/>
    <w:unhideWhenUsed/>
    <w:rsid w:val="005B29F7"/>
    <w:rPr>
      <w:rFonts w:ascii="Tahoma" w:hAnsi="Tahoma" w:cs="Tahoma"/>
      <w:sz w:val="16"/>
      <w:szCs w:val="16"/>
    </w:rPr>
  </w:style>
  <w:style w:type="character" w:customStyle="1" w:styleId="ac">
    <w:name w:val="Текст выноски Знак"/>
    <w:basedOn w:val="a0"/>
    <w:link w:val="ab"/>
    <w:uiPriority w:val="99"/>
    <w:semiHidden/>
    <w:rsid w:val="005B29F7"/>
    <w:rPr>
      <w:rFonts w:ascii="Tahoma" w:hAnsi="Tahoma" w:cs="Tahoma"/>
      <w:sz w:val="16"/>
      <w:szCs w:val="16"/>
      <w:lang w:eastAsia="ru-RU"/>
    </w:rPr>
  </w:style>
  <w:style w:type="character" w:customStyle="1" w:styleId="qa-vendor-code">
    <w:name w:val="qa-vendor-code"/>
    <w:basedOn w:val="a0"/>
    <w:rsid w:val="009D4870"/>
  </w:style>
  <w:style w:type="paragraph" w:styleId="ad">
    <w:name w:val="header"/>
    <w:basedOn w:val="a"/>
    <w:link w:val="ae"/>
    <w:uiPriority w:val="99"/>
    <w:unhideWhenUsed/>
    <w:rsid w:val="00B5161A"/>
    <w:pPr>
      <w:tabs>
        <w:tab w:val="center" w:pos="4677"/>
        <w:tab w:val="right" w:pos="9355"/>
      </w:tabs>
    </w:pPr>
  </w:style>
  <w:style w:type="character" w:customStyle="1" w:styleId="ae">
    <w:name w:val="Верхний колонтитул Знак"/>
    <w:basedOn w:val="a0"/>
    <w:link w:val="ad"/>
    <w:uiPriority w:val="99"/>
    <w:rsid w:val="00B5161A"/>
    <w:rPr>
      <w:sz w:val="24"/>
      <w:szCs w:val="24"/>
      <w:lang w:eastAsia="ru-RU"/>
    </w:rPr>
  </w:style>
  <w:style w:type="paragraph" w:styleId="af">
    <w:name w:val="footer"/>
    <w:basedOn w:val="a"/>
    <w:link w:val="af0"/>
    <w:uiPriority w:val="99"/>
    <w:unhideWhenUsed/>
    <w:rsid w:val="00B5161A"/>
    <w:pPr>
      <w:tabs>
        <w:tab w:val="center" w:pos="4677"/>
        <w:tab w:val="right" w:pos="9355"/>
      </w:tabs>
    </w:pPr>
  </w:style>
  <w:style w:type="character" w:customStyle="1" w:styleId="af0">
    <w:name w:val="Нижний колонтитул Знак"/>
    <w:basedOn w:val="a0"/>
    <w:link w:val="af"/>
    <w:uiPriority w:val="99"/>
    <w:rsid w:val="00B5161A"/>
    <w:rPr>
      <w:sz w:val="24"/>
      <w:szCs w:val="24"/>
      <w:lang w:eastAsia="ru-RU"/>
    </w:rPr>
  </w:style>
  <w:style w:type="character" w:customStyle="1" w:styleId="product-classificationfeature">
    <w:name w:val="product-classification__feature"/>
    <w:basedOn w:val="a0"/>
    <w:rsid w:val="00055EE0"/>
  </w:style>
  <w:style w:type="character" w:customStyle="1" w:styleId="product-classificationvalues">
    <w:name w:val="product-classification__values"/>
    <w:basedOn w:val="a0"/>
    <w:rsid w:val="00055EE0"/>
  </w:style>
  <w:style w:type="character" w:customStyle="1" w:styleId="product-classificationunit">
    <w:name w:val="product-classification__unit"/>
    <w:basedOn w:val="a0"/>
    <w:rsid w:val="00055EE0"/>
  </w:style>
  <w:style w:type="character" w:customStyle="1" w:styleId="a9">
    <w:name w:val="Абзац списка Знак"/>
    <w:link w:val="a8"/>
    <w:uiPriority w:val="34"/>
    <w:qFormat/>
    <w:locked/>
    <w:rsid w:val="004901EE"/>
    <w:rPr>
      <w:rFonts w:ascii="Arial" w:hAnsi="Arial" w:cs="Arial"/>
      <w:sz w:val="18"/>
      <w:szCs w:val="18"/>
      <w:lang w:eastAsia="ru-RU"/>
    </w:rPr>
  </w:style>
  <w:style w:type="table" w:styleId="af1">
    <w:name w:val="Table Grid"/>
    <w:basedOn w:val="a1"/>
    <w:rsid w:val="004901EE"/>
    <w:pPr>
      <w:suppressAutoHyphens/>
    </w:pPr>
    <w:rPr>
      <w:rFonts w:asciiTheme="minorHAnsi" w:eastAsiaTheme="minorEastAsia" w:hAnsiTheme="minorHAns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64536">
      <w:bodyDiv w:val="1"/>
      <w:marLeft w:val="0"/>
      <w:marRight w:val="0"/>
      <w:marTop w:val="0"/>
      <w:marBottom w:val="0"/>
      <w:divBdr>
        <w:top w:val="none" w:sz="0" w:space="0" w:color="auto"/>
        <w:left w:val="none" w:sz="0" w:space="0" w:color="auto"/>
        <w:bottom w:val="none" w:sz="0" w:space="0" w:color="auto"/>
        <w:right w:val="none" w:sz="0" w:space="0" w:color="auto"/>
      </w:divBdr>
    </w:div>
    <w:div w:id="117379803">
      <w:bodyDiv w:val="1"/>
      <w:marLeft w:val="0"/>
      <w:marRight w:val="0"/>
      <w:marTop w:val="0"/>
      <w:marBottom w:val="0"/>
      <w:divBdr>
        <w:top w:val="none" w:sz="0" w:space="0" w:color="auto"/>
        <w:left w:val="none" w:sz="0" w:space="0" w:color="auto"/>
        <w:bottom w:val="none" w:sz="0" w:space="0" w:color="auto"/>
        <w:right w:val="none" w:sz="0" w:space="0" w:color="auto"/>
      </w:divBdr>
      <w:divsChild>
        <w:div w:id="322052809">
          <w:marLeft w:val="0"/>
          <w:marRight w:val="0"/>
          <w:marTop w:val="0"/>
          <w:marBottom w:val="0"/>
          <w:divBdr>
            <w:top w:val="none" w:sz="0" w:space="0" w:color="auto"/>
            <w:left w:val="none" w:sz="0" w:space="0" w:color="auto"/>
            <w:bottom w:val="none" w:sz="0" w:space="0" w:color="auto"/>
            <w:right w:val="none" w:sz="0" w:space="0" w:color="auto"/>
          </w:divBdr>
        </w:div>
        <w:div w:id="319819072">
          <w:marLeft w:val="0"/>
          <w:marRight w:val="0"/>
          <w:marTop w:val="0"/>
          <w:marBottom w:val="0"/>
          <w:divBdr>
            <w:top w:val="none" w:sz="0" w:space="0" w:color="auto"/>
            <w:left w:val="none" w:sz="0" w:space="0" w:color="auto"/>
            <w:bottom w:val="none" w:sz="0" w:space="0" w:color="auto"/>
            <w:right w:val="none" w:sz="0" w:space="0" w:color="auto"/>
          </w:divBdr>
        </w:div>
        <w:div w:id="1631285324">
          <w:marLeft w:val="0"/>
          <w:marRight w:val="0"/>
          <w:marTop w:val="0"/>
          <w:marBottom w:val="0"/>
          <w:divBdr>
            <w:top w:val="none" w:sz="0" w:space="0" w:color="auto"/>
            <w:left w:val="none" w:sz="0" w:space="0" w:color="auto"/>
            <w:bottom w:val="none" w:sz="0" w:space="0" w:color="auto"/>
            <w:right w:val="none" w:sz="0" w:space="0" w:color="auto"/>
          </w:divBdr>
        </w:div>
        <w:div w:id="1145003703">
          <w:marLeft w:val="0"/>
          <w:marRight w:val="0"/>
          <w:marTop w:val="0"/>
          <w:marBottom w:val="0"/>
          <w:divBdr>
            <w:top w:val="none" w:sz="0" w:space="0" w:color="auto"/>
            <w:left w:val="none" w:sz="0" w:space="0" w:color="auto"/>
            <w:bottom w:val="none" w:sz="0" w:space="0" w:color="auto"/>
            <w:right w:val="none" w:sz="0" w:space="0" w:color="auto"/>
          </w:divBdr>
        </w:div>
        <w:div w:id="1007295027">
          <w:marLeft w:val="0"/>
          <w:marRight w:val="0"/>
          <w:marTop w:val="0"/>
          <w:marBottom w:val="0"/>
          <w:divBdr>
            <w:top w:val="none" w:sz="0" w:space="0" w:color="auto"/>
            <w:left w:val="none" w:sz="0" w:space="0" w:color="auto"/>
            <w:bottom w:val="none" w:sz="0" w:space="0" w:color="auto"/>
            <w:right w:val="none" w:sz="0" w:space="0" w:color="auto"/>
          </w:divBdr>
        </w:div>
        <w:div w:id="879055869">
          <w:marLeft w:val="0"/>
          <w:marRight w:val="0"/>
          <w:marTop w:val="0"/>
          <w:marBottom w:val="0"/>
          <w:divBdr>
            <w:top w:val="none" w:sz="0" w:space="0" w:color="auto"/>
            <w:left w:val="none" w:sz="0" w:space="0" w:color="auto"/>
            <w:bottom w:val="none" w:sz="0" w:space="0" w:color="auto"/>
            <w:right w:val="none" w:sz="0" w:space="0" w:color="auto"/>
          </w:divBdr>
        </w:div>
        <w:div w:id="598947973">
          <w:marLeft w:val="0"/>
          <w:marRight w:val="0"/>
          <w:marTop w:val="0"/>
          <w:marBottom w:val="0"/>
          <w:divBdr>
            <w:top w:val="none" w:sz="0" w:space="0" w:color="auto"/>
            <w:left w:val="none" w:sz="0" w:space="0" w:color="auto"/>
            <w:bottom w:val="none" w:sz="0" w:space="0" w:color="auto"/>
            <w:right w:val="none" w:sz="0" w:space="0" w:color="auto"/>
          </w:divBdr>
        </w:div>
      </w:divsChild>
    </w:div>
    <w:div w:id="131019521">
      <w:bodyDiv w:val="1"/>
      <w:marLeft w:val="0"/>
      <w:marRight w:val="0"/>
      <w:marTop w:val="0"/>
      <w:marBottom w:val="0"/>
      <w:divBdr>
        <w:top w:val="none" w:sz="0" w:space="0" w:color="auto"/>
        <w:left w:val="none" w:sz="0" w:space="0" w:color="auto"/>
        <w:bottom w:val="none" w:sz="0" w:space="0" w:color="auto"/>
        <w:right w:val="none" w:sz="0" w:space="0" w:color="auto"/>
      </w:divBdr>
      <w:divsChild>
        <w:div w:id="1691643711">
          <w:marLeft w:val="0"/>
          <w:marRight w:val="0"/>
          <w:marTop w:val="0"/>
          <w:marBottom w:val="0"/>
          <w:divBdr>
            <w:top w:val="none" w:sz="0" w:space="0" w:color="auto"/>
            <w:left w:val="none" w:sz="0" w:space="0" w:color="auto"/>
            <w:bottom w:val="none" w:sz="0" w:space="0" w:color="auto"/>
            <w:right w:val="none" w:sz="0" w:space="0" w:color="auto"/>
          </w:divBdr>
        </w:div>
      </w:divsChild>
    </w:div>
    <w:div w:id="158422572">
      <w:bodyDiv w:val="1"/>
      <w:marLeft w:val="0"/>
      <w:marRight w:val="0"/>
      <w:marTop w:val="0"/>
      <w:marBottom w:val="0"/>
      <w:divBdr>
        <w:top w:val="none" w:sz="0" w:space="0" w:color="auto"/>
        <w:left w:val="none" w:sz="0" w:space="0" w:color="auto"/>
        <w:bottom w:val="none" w:sz="0" w:space="0" w:color="auto"/>
        <w:right w:val="none" w:sz="0" w:space="0" w:color="auto"/>
      </w:divBdr>
    </w:div>
    <w:div w:id="193810859">
      <w:bodyDiv w:val="1"/>
      <w:marLeft w:val="0"/>
      <w:marRight w:val="0"/>
      <w:marTop w:val="0"/>
      <w:marBottom w:val="0"/>
      <w:divBdr>
        <w:top w:val="none" w:sz="0" w:space="0" w:color="auto"/>
        <w:left w:val="none" w:sz="0" w:space="0" w:color="auto"/>
        <w:bottom w:val="none" w:sz="0" w:space="0" w:color="auto"/>
        <w:right w:val="none" w:sz="0" w:space="0" w:color="auto"/>
      </w:divBdr>
    </w:div>
    <w:div w:id="258488104">
      <w:bodyDiv w:val="1"/>
      <w:marLeft w:val="0"/>
      <w:marRight w:val="0"/>
      <w:marTop w:val="0"/>
      <w:marBottom w:val="0"/>
      <w:divBdr>
        <w:top w:val="none" w:sz="0" w:space="0" w:color="auto"/>
        <w:left w:val="none" w:sz="0" w:space="0" w:color="auto"/>
        <w:bottom w:val="none" w:sz="0" w:space="0" w:color="auto"/>
        <w:right w:val="none" w:sz="0" w:space="0" w:color="auto"/>
      </w:divBdr>
    </w:div>
    <w:div w:id="275138782">
      <w:bodyDiv w:val="1"/>
      <w:marLeft w:val="0"/>
      <w:marRight w:val="0"/>
      <w:marTop w:val="0"/>
      <w:marBottom w:val="0"/>
      <w:divBdr>
        <w:top w:val="none" w:sz="0" w:space="0" w:color="auto"/>
        <w:left w:val="none" w:sz="0" w:space="0" w:color="auto"/>
        <w:bottom w:val="none" w:sz="0" w:space="0" w:color="auto"/>
        <w:right w:val="none" w:sz="0" w:space="0" w:color="auto"/>
      </w:divBdr>
    </w:div>
    <w:div w:id="293948904">
      <w:bodyDiv w:val="1"/>
      <w:marLeft w:val="0"/>
      <w:marRight w:val="0"/>
      <w:marTop w:val="0"/>
      <w:marBottom w:val="0"/>
      <w:divBdr>
        <w:top w:val="none" w:sz="0" w:space="0" w:color="auto"/>
        <w:left w:val="none" w:sz="0" w:space="0" w:color="auto"/>
        <w:bottom w:val="none" w:sz="0" w:space="0" w:color="auto"/>
        <w:right w:val="none" w:sz="0" w:space="0" w:color="auto"/>
      </w:divBdr>
    </w:div>
    <w:div w:id="321586363">
      <w:bodyDiv w:val="1"/>
      <w:marLeft w:val="0"/>
      <w:marRight w:val="0"/>
      <w:marTop w:val="0"/>
      <w:marBottom w:val="0"/>
      <w:divBdr>
        <w:top w:val="none" w:sz="0" w:space="0" w:color="auto"/>
        <w:left w:val="none" w:sz="0" w:space="0" w:color="auto"/>
        <w:bottom w:val="none" w:sz="0" w:space="0" w:color="auto"/>
        <w:right w:val="none" w:sz="0" w:space="0" w:color="auto"/>
      </w:divBdr>
    </w:div>
    <w:div w:id="368146528">
      <w:bodyDiv w:val="1"/>
      <w:marLeft w:val="0"/>
      <w:marRight w:val="0"/>
      <w:marTop w:val="0"/>
      <w:marBottom w:val="0"/>
      <w:divBdr>
        <w:top w:val="none" w:sz="0" w:space="0" w:color="auto"/>
        <w:left w:val="none" w:sz="0" w:space="0" w:color="auto"/>
        <w:bottom w:val="none" w:sz="0" w:space="0" w:color="auto"/>
        <w:right w:val="none" w:sz="0" w:space="0" w:color="auto"/>
      </w:divBdr>
    </w:div>
    <w:div w:id="431702999">
      <w:bodyDiv w:val="1"/>
      <w:marLeft w:val="0"/>
      <w:marRight w:val="0"/>
      <w:marTop w:val="0"/>
      <w:marBottom w:val="0"/>
      <w:divBdr>
        <w:top w:val="none" w:sz="0" w:space="0" w:color="auto"/>
        <w:left w:val="none" w:sz="0" w:space="0" w:color="auto"/>
        <w:bottom w:val="none" w:sz="0" w:space="0" w:color="auto"/>
        <w:right w:val="none" w:sz="0" w:space="0" w:color="auto"/>
      </w:divBdr>
    </w:div>
    <w:div w:id="493032913">
      <w:bodyDiv w:val="1"/>
      <w:marLeft w:val="0"/>
      <w:marRight w:val="0"/>
      <w:marTop w:val="0"/>
      <w:marBottom w:val="0"/>
      <w:divBdr>
        <w:top w:val="none" w:sz="0" w:space="0" w:color="auto"/>
        <w:left w:val="none" w:sz="0" w:space="0" w:color="auto"/>
        <w:bottom w:val="none" w:sz="0" w:space="0" w:color="auto"/>
        <w:right w:val="none" w:sz="0" w:space="0" w:color="auto"/>
      </w:divBdr>
    </w:div>
    <w:div w:id="497694918">
      <w:bodyDiv w:val="1"/>
      <w:marLeft w:val="0"/>
      <w:marRight w:val="0"/>
      <w:marTop w:val="0"/>
      <w:marBottom w:val="0"/>
      <w:divBdr>
        <w:top w:val="none" w:sz="0" w:space="0" w:color="auto"/>
        <w:left w:val="none" w:sz="0" w:space="0" w:color="auto"/>
        <w:bottom w:val="none" w:sz="0" w:space="0" w:color="auto"/>
        <w:right w:val="none" w:sz="0" w:space="0" w:color="auto"/>
      </w:divBdr>
    </w:div>
    <w:div w:id="532110653">
      <w:bodyDiv w:val="1"/>
      <w:marLeft w:val="0"/>
      <w:marRight w:val="0"/>
      <w:marTop w:val="0"/>
      <w:marBottom w:val="0"/>
      <w:divBdr>
        <w:top w:val="none" w:sz="0" w:space="0" w:color="auto"/>
        <w:left w:val="none" w:sz="0" w:space="0" w:color="auto"/>
        <w:bottom w:val="none" w:sz="0" w:space="0" w:color="auto"/>
        <w:right w:val="none" w:sz="0" w:space="0" w:color="auto"/>
      </w:divBdr>
    </w:div>
    <w:div w:id="539981345">
      <w:bodyDiv w:val="1"/>
      <w:marLeft w:val="0"/>
      <w:marRight w:val="0"/>
      <w:marTop w:val="0"/>
      <w:marBottom w:val="0"/>
      <w:divBdr>
        <w:top w:val="none" w:sz="0" w:space="0" w:color="auto"/>
        <w:left w:val="none" w:sz="0" w:space="0" w:color="auto"/>
        <w:bottom w:val="none" w:sz="0" w:space="0" w:color="auto"/>
        <w:right w:val="none" w:sz="0" w:space="0" w:color="auto"/>
      </w:divBdr>
    </w:div>
    <w:div w:id="666638271">
      <w:bodyDiv w:val="1"/>
      <w:marLeft w:val="0"/>
      <w:marRight w:val="0"/>
      <w:marTop w:val="0"/>
      <w:marBottom w:val="0"/>
      <w:divBdr>
        <w:top w:val="none" w:sz="0" w:space="0" w:color="auto"/>
        <w:left w:val="none" w:sz="0" w:space="0" w:color="auto"/>
        <w:bottom w:val="none" w:sz="0" w:space="0" w:color="auto"/>
        <w:right w:val="none" w:sz="0" w:space="0" w:color="auto"/>
      </w:divBdr>
    </w:div>
    <w:div w:id="686370597">
      <w:bodyDiv w:val="1"/>
      <w:marLeft w:val="0"/>
      <w:marRight w:val="0"/>
      <w:marTop w:val="0"/>
      <w:marBottom w:val="0"/>
      <w:divBdr>
        <w:top w:val="none" w:sz="0" w:space="0" w:color="auto"/>
        <w:left w:val="none" w:sz="0" w:space="0" w:color="auto"/>
        <w:bottom w:val="none" w:sz="0" w:space="0" w:color="auto"/>
        <w:right w:val="none" w:sz="0" w:space="0" w:color="auto"/>
      </w:divBdr>
    </w:div>
    <w:div w:id="690686279">
      <w:bodyDiv w:val="1"/>
      <w:marLeft w:val="0"/>
      <w:marRight w:val="0"/>
      <w:marTop w:val="0"/>
      <w:marBottom w:val="0"/>
      <w:divBdr>
        <w:top w:val="none" w:sz="0" w:space="0" w:color="auto"/>
        <w:left w:val="none" w:sz="0" w:space="0" w:color="auto"/>
        <w:bottom w:val="none" w:sz="0" w:space="0" w:color="auto"/>
        <w:right w:val="none" w:sz="0" w:space="0" w:color="auto"/>
      </w:divBdr>
    </w:div>
    <w:div w:id="707878110">
      <w:bodyDiv w:val="1"/>
      <w:marLeft w:val="0"/>
      <w:marRight w:val="0"/>
      <w:marTop w:val="0"/>
      <w:marBottom w:val="0"/>
      <w:divBdr>
        <w:top w:val="none" w:sz="0" w:space="0" w:color="auto"/>
        <w:left w:val="none" w:sz="0" w:space="0" w:color="auto"/>
        <w:bottom w:val="none" w:sz="0" w:space="0" w:color="auto"/>
        <w:right w:val="none" w:sz="0" w:space="0" w:color="auto"/>
      </w:divBdr>
    </w:div>
    <w:div w:id="721707265">
      <w:bodyDiv w:val="1"/>
      <w:marLeft w:val="0"/>
      <w:marRight w:val="0"/>
      <w:marTop w:val="0"/>
      <w:marBottom w:val="0"/>
      <w:divBdr>
        <w:top w:val="none" w:sz="0" w:space="0" w:color="auto"/>
        <w:left w:val="none" w:sz="0" w:space="0" w:color="auto"/>
        <w:bottom w:val="none" w:sz="0" w:space="0" w:color="auto"/>
        <w:right w:val="none" w:sz="0" w:space="0" w:color="auto"/>
      </w:divBdr>
    </w:div>
    <w:div w:id="728264010">
      <w:bodyDiv w:val="1"/>
      <w:marLeft w:val="0"/>
      <w:marRight w:val="0"/>
      <w:marTop w:val="0"/>
      <w:marBottom w:val="0"/>
      <w:divBdr>
        <w:top w:val="none" w:sz="0" w:space="0" w:color="auto"/>
        <w:left w:val="none" w:sz="0" w:space="0" w:color="auto"/>
        <w:bottom w:val="none" w:sz="0" w:space="0" w:color="auto"/>
        <w:right w:val="none" w:sz="0" w:space="0" w:color="auto"/>
      </w:divBdr>
    </w:div>
    <w:div w:id="780881755">
      <w:bodyDiv w:val="1"/>
      <w:marLeft w:val="0"/>
      <w:marRight w:val="0"/>
      <w:marTop w:val="0"/>
      <w:marBottom w:val="0"/>
      <w:divBdr>
        <w:top w:val="none" w:sz="0" w:space="0" w:color="auto"/>
        <w:left w:val="none" w:sz="0" w:space="0" w:color="auto"/>
        <w:bottom w:val="none" w:sz="0" w:space="0" w:color="auto"/>
        <w:right w:val="none" w:sz="0" w:space="0" w:color="auto"/>
      </w:divBdr>
    </w:div>
    <w:div w:id="843282162">
      <w:bodyDiv w:val="1"/>
      <w:marLeft w:val="0"/>
      <w:marRight w:val="0"/>
      <w:marTop w:val="0"/>
      <w:marBottom w:val="0"/>
      <w:divBdr>
        <w:top w:val="none" w:sz="0" w:space="0" w:color="auto"/>
        <w:left w:val="none" w:sz="0" w:space="0" w:color="auto"/>
        <w:bottom w:val="none" w:sz="0" w:space="0" w:color="auto"/>
        <w:right w:val="none" w:sz="0" w:space="0" w:color="auto"/>
      </w:divBdr>
    </w:div>
    <w:div w:id="843587545">
      <w:bodyDiv w:val="1"/>
      <w:marLeft w:val="0"/>
      <w:marRight w:val="0"/>
      <w:marTop w:val="0"/>
      <w:marBottom w:val="0"/>
      <w:divBdr>
        <w:top w:val="none" w:sz="0" w:space="0" w:color="auto"/>
        <w:left w:val="none" w:sz="0" w:space="0" w:color="auto"/>
        <w:bottom w:val="none" w:sz="0" w:space="0" w:color="auto"/>
        <w:right w:val="none" w:sz="0" w:space="0" w:color="auto"/>
      </w:divBdr>
    </w:div>
    <w:div w:id="925069113">
      <w:bodyDiv w:val="1"/>
      <w:marLeft w:val="0"/>
      <w:marRight w:val="0"/>
      <w:marTop w:val="0"/>
      <w:marBottom w:val="0"/>
      <w:divBdr>
        <w:top w:val="none" w:sz="0" w:space="0" w:color="auto"/>
        <w:left w:val="none" w:sz="0" w:space="0" w:color="auto"/>
        <w:bottom w:val="none" w:sz="0" w:space="0" w:color="auto"/>
        <w:right w:val="none" w:sz="0" w:space="0" w:color="auto"/>
      </w:divBdr>
    </w:div>
    <w:div w:id="1201623462">
      <w:bodyDiv w:val="1"/>
      <w:marLeft w:val="0"/>
      <w:marRight w:val="0"/>
      <w:marTop w:val="0"/>
      <w:marBottom w:val="0"/>
      <w:divBdr>
        <w:top w:val="none" w:sz="0" w:space="0" w:color="auto"/>
        <w:left w:val="none" w:sz="0" w:space="0" w:color="auto"/>
        <w:bottom w:val="none" w:sz="0" w:space="0" w:color="auto"/>
        <w:right w:val="none" w:sz="0" w:space="0" w:color="auto"/>
      </w:divBdr>
    </w:div>
    <w:div w:id="1226800503">
      <w:bodyDiv w:val="1"/>
      <w:marLeft w:val="0"/>
      <w:marRight w:val="0"/>
      <w:marTop w:val="0"/>
      <w:marBottom w:val="0"/>
      <w:divBdr>
        <w:top w:val="none" w:sz="0" w:space="0" w:color="auto"/>
        <w:left w:val="none" w:sz="0" w:space="0" w:color="auto"/>
        <w:bottom w:val="none" w:sz="0" w:space="0" w:color="auto"/>
        <w:right w:val="none" w:sz="0" w:space="0" w:color="auto"/>
      </w:divBdr>
    </w:div>
    <w:div w:id="1286037650">
      <w:bodyDiv w:val="1"/>
      <w:marLeft w:val="0"/>
      <w:marRight w:val="0"/>
      <w:marTop w:val="0"/>
      <w:marBottom w:val="0"/>
      <w:divBdr>
        <w:top w:val="none" w:sz="0" w:space="0" w:color="auto"/>
        <w:left w:val="none" w:sz="0" w:space="0" w:color="auto"/>
        <w:bottom w:val="none" w:sz="0" w:space="0" w:color="auto"/>
        <w:right w:val="none" w:sz="0" w:space="0" w:color="auto"/>
      </w:divBdr>
    </w:div>
    <w:div w:id="1294213171">
      <w:bodyDiv w:val="1"/>
      <w:marLeft w:val="0"/>
      <w:marRight w:val="0"/>
      <w:marTop w:val="0"/>
      <w:marBottom w:val="0"/>
      <w:divBdr>
        <w:top w:val="none" w:sz="0" w:space="0" w:color="auto"/>
        <w:left w:val="none" w:sz="0" w:space="0" w:color="auto"/>
        <w:bottom w:val="none" w:sz="0" w:space="0" w:color="auto"/>
        <w:right w:val="none" w:sz="0" w:space="0" w:color="auto"/>
      </w:divBdr>
    </w:div>
    <w:div w:id="1333527301">
      <w:bodyDiv w:val="1"/>
      <w:marLeft w:val="0"/>
      <w:marRight w:val="0"/>
      <w:marTop w:val="0"/>
      <w:marBottom w:val="0"/>
      <w:divBdr>
        <w:top w:val="none" w:sz="0" w:space="0" w:color="auto"/>
        <w:left w:val="none" w:sz="0" w:space="0" w:color="auto"/>
        <w:bottom w:val="none" w:sz="0" w:space="0" w:color="auto"/>
        <w:right w:val="none" w:sz="0" w:space="0" w:color="auto"/>
      </w:divBdr>
    </w:div>
    <w:div w:id="1343508437">
      <w:bodyDiv w:val="1"/>
      <w:marLeft w:val="0"/>
      <w:marRight w:val="0"/>
      <w:marTop w:val="0"/>
      <w:marBottom w:val="0"/>
      <w:divBdr>
        <w:top w:val="none" w:sz="0" w:space="0" w:color="auto"/>
        <w:left w:val="none" w:sz="0" w:space="0" w:color="auto"/>
        <w:bottom w:val="none" w:sz="0" w:space="0" w:color="auto"/>
        <w:right w:val="none" w:sz="0" w:space="0" w:color="auto"/>
      </w:divBdr>
    </w:div>
    <w:div w:id="1373767305">
      <w:bodyDiv w:val="1"/>
      <w:marLeft w:val="0"/>
      <w:marRight w:val="0"/>
      <w:marTop w:val="0"/>
      <w:marBottom w:val="0"/>
      <w:divBdr>
        <w:top w:val="none" w:sz="0" w:space="0" w:color="auto"/>
        <w:left w:val="none" w:sz="0" w:space="0" w:color="auto"/>
        <w:bottom w:val="none" w:sz="0" w:space="0" w:color="auto"/>
        <w:right w:val="none" w:sz="0" w:space="0" w:color="auto"/>
      </w:divBdr>
    </w:div>
    <w:div w:id="1480802745">
      <w:bodyDiv w:val="1"/>
      <w:marLeft w:val="0"/>
      <w:marRight w:val="0"/>
      <w:marTop w:val="0"/>
      <w:marBottom w:val="0"/>
      <w:divBdr>
        <w:top w:val="none" w:sz="0" w:space="0" w:color="auto"/>
        <w:left w:val="none" w:sz="0" w:space="0" w:color="auto"/>
        <w:bottom w:val="none" w:sz="0" w:space="0" w:color="auto"/>
        <w:right w:val="none" w:sz="0" w:space="0" w:color="auto"/>
      </w:divBdr>
    </w:div>
    <w:div w:id="1581214733">
      <w:bodyDiv w:val="1"/>
      <w:marLeft w:val="0"/>
      <w:marRight w:val="0"/>
      <w:marTop w:val="0"/>
      <w:marBottom w:val="0"/>
      <w:divBdr>
        <w:top w:val="none" w:sz="0" w:space="0" w:color="auto"/>
        <w:left w:val="none" w:sz="0" w:space="0" w:color="auto"/>
        <w:bottom w:val="none" w:sz="0" w:space="0" w:color="auto"/>
        <w:right w:val="none" w:sz="0" w:space="0" w:color="auto"/>
      </w:divBdr>
    </w:div>
    <w:div w:id="1639146665">
      <w:bodyDiv w:val="1"/>
      <w:marLeft w:val="0"/>
      <w:marRight w:val="0"/>
      <w:marTop w:val="0"/>
      <w:marBottom w:val="0"/>
      <w:divBdr>
        <w:top w:val="none" w:sz="0" w:space="0" w:color="auto"/>
        <w:left w:val="none" w:sz="0" w:space="0" w:color="auto"/>
        <w:bottom w:val="none" w:sz="0" w:space="0" w:color="auto"/>
        <w:right w:val="none" w:sz="0" w:space="0" w:color="auto"/>
      </w:divBdr>
    </w:div>
    <w:div w:id="1665400998">
      <w:bodyDiv w:val="1"/>
      <w:marLeft w:val="0"/>
      <w:marRight w:val="0"/>
      <w:marTop w:val="0"/>
      <w:marBottom w:val="0"/>
      <w:divBdr>
        <w:top w:val="none" w:sz="0" w:space="0" w:color="auto"/>
        <w:left w:val="none" w:sz="0" w:space="0" w:color="auto"/>
        <w:bottom w:val="none" w:sz="0" w:space="0" w:color="auto"/>
        <w:right w:val="none" w:sz="0" w:space="0" w:color="auto"/>
      </w:divBdr>
    </w:div>
    <w:div w:id="1712028002">
      <w:bodyDiv w:val="1"/>
      <w:marLeft w:val="0"/>
      <w:marRight w:val="0"/>
      <w:marTop w:val="0"/>
      <w:marBottom w:val="0"/>
      <w:divBdr>
        <w:top w:val="none" w:sz="0" w:space="0" w:color="auto"/>
        <w:left w:val="none" w:sz="0" w:space="0" w:color="auto"/>
        <w:bottom w:val="none" w:sz="0" w:space="0" w:color="auto"/>
        <w:right w:val="none" w:sz="0" w:space="0" w:color="auto"/>
      </w:divBdr>
    </w:div>
    <w:div w:id="1759674057">
      <w:bodyDiv w:val="1"/>
      <w:marLeft w:val="0"/>
      <w:marRight w:val="0"/>
      <w:marTop w:val="0"/>
      <w:marBottom w:val="0"/>
      <w:divBdr>
        <w:top w:val="none" w:sz="0" w:space="0" w:color="auto"/>
        <w:left w:val="none" w:sz="0" w:space="0" w:color="auto"/>
        <w:bottom w:val="none" w:sz="0" w:space="0" w:color="auto"/>
        <w:right w:val="none" w:sz="0" w:space="0" w:color="auto"/>
      </w:divBdr>
    </w:div>
    <w:div w:id="1778526959">
      <w:bodyDiv w:val="1"/>
      <w:marLeft w:val="0"/>
      <w:marRight w:val="0"/>
      <w:marTop w:val="0"/>
      <w:marBottom w:val="0"/>
      <w:divBdr>
        <w:top w:val="none" w:sz="0" w:space="0" w:color="auto"/>
        <w:left w:val="none" w:sz="0" w:space="0" w:color="auto"/>
        <w:bottom w:val="none" w:sz="0" w:space="0" w:color="auto"/>
        <w:right w:val="none" w:sz="0" w:space="0" w:color="auto"/>
      </w:divBdr>
    </w:div>
    <w:div w:id="1853108556">
      <w:bodyDiv w:val="1"/>
      <w:marLeft w:val="0"/>
      <w:marRight w:val="0"/>
      <w:marTop w:val="0"/>
      <w:marBottom w:val="0"/>
      <w:divBdr>
        <w:top w:val="none" w:sz="0" w:space="0" w:color="auto"/>
        <w:left w:val="none" w:sz="0" w:space="0" w:color="auto"/>
        <w:bottom w:val="none" w:sz="0" w:space="0" w:color="auto"/>
        <w:right w:val="none" w:sz="0" w:space="0" w:color="auto"/>
      </w:divBdr>
    </w:div>
    <w:div w:id="1873610346">
      <w:bodyDiv w:val="1"/>
      <w:marLeft w:val="0"/>
      <w:marRight w:val="0"/>
      <w:marTop w:val="0"/>
      <w:marBottom w:val="0"/>
      <w:divBdr>
        <w:top w:val="none" w:sz="0" w:space="0" w:color="auto"/>
        <w:left w:val="none" w:sz="0" w:space="0" w:color="auto"/>
        <w:bottom w:val="none" w:sz="0" w:space="0" w:color="auto"/>
        <w:right w:val="none" w:sz="0" w:space="0" w:color="auto"/>
      </w:divBdr>
    </w:div>
    <w:div w:id="1911113578">
      <w:bodyDiv w:val="1"/>
      <w:marLeft w:val="0"/>
      <w:marRight w:val="0"/>
      <w:marTop w:val="0"/>
      <w:marBottom w:val="0"/>
      <w:divBdr>
        <w:top w:val="none" w:sz="0" w:space="0" w:color="auto"/>
        <w:left w:val="none" w:sz="0" w:space="0" w:color="auto"/>
        <w:bottom w:val="none" w:sz="0" w:space="0" w:color="auto"/>
        <w:right w:val="none" w:sz="0" w:space="0" w:color="auto"/>
      </w:divBdr>
    </w:div>
    <w:div w:id="1987079664">
      <w:bodyDiv w:val="1"/>
      <w:marLeft w:val="0"/>
      <w:marRight w:val="0"/>
      <w:marTop w:val="0"/>
      <w:marBottom w:val="0"/>
      <w:divBdr>
        <w:top w:val="none" w:sz="0" w:space="0" w:color="auto"/>
        <w:left w:val="none" w:sz="0" w:space="0" w:color="auto"/>
        <w:bottom w:val="none" w:sz="0" w:space="0" w:color="auto"/>
        <w:right w:val="none" w:sz="0" w:space="0" w:color="auto"/>
      </w:divBdr>
    </w:div>
    <w:div w:id="1988582261">
      <w:bodyDiv w:val="1"/>
      <w:marLeft w:val="0"/>
      <w:marRight w:val="0"/>
      <w:marTop w:val="0"/>
      <w:marBottom w:val="0"/>
      <w:divBdr>
        <w:top w:val="none" w:sz="0" w:space="0" w:color="auto"/>
        <w:left w:val="none" w:sz="0" w:space="0" w:color="auto"/>
        <w:bottom w:val="none" w:sz="0" w:space="0" w:color="auto"/>
        <w:right w:val="none" w:sz="0" w:space="0" w:color="auto"/>
      </w:divBdr>
    </w:div>
    <w:div w:id="2012680387">
      <w:bodyDiv w:val="1"/>
      <w:marLeft w:val="0"/>
      <w:marRight w:val="0"/>
      <w:marTop w:val="0"/>
      <w:marBottom w:val="0"/>
      <w:divBdr>
        <w:top w:val="none" w:sz="0" w:space="0" w:color="auto"/>
        <w:left w:val="none" w:sz="0" w:space="0" w:color="auto"/>
        <w:bottom w:val="none" w:sz="0" w:space="0" w:color="auto"/>
        <w:right w:val="none" w:sz="0" w:space="0" w:color="auto"/>
      </w:divBdr>
    </w:div>
    <w:div w:id="2042700842">
      <w:bodyDiv w:val="1"/>
      <w:marLeft w:val="0"/>
      <w:marRight w:val="0"/>
      <w:marTop w:val="0"/>
      <w:marBottom w:val="0"/>
      <w:divBdr>
        <w:top w:val="none" w:sz="0" w:space="0" w:color="auto"/>
        <w:left w:val="none" w:sz="0" w:space="0" w:color="auto"/>
        <w:bottom w:val="none" w:sz="0" w:space="0" w:color="auto"/>
        <w:right w:val="none" w:sz="0" w:space="0" w:color="auto"/>
      </w:divBdr>
    </w:div>
    <w:div w:id="2086800052">
      <w:bodyDiv w:val="1"/>
      <w:marLeft w:val="0"/>
      <w:marRight w:val="0"/>
      <w:marTop w:val="0"/>
      <w:marBottom w:val="0"/>
      <w:divBdr>
        <w:top w:val="none" w:sz="0" w:space="0" w:color="auto"/>
        <w:left w:val="none" w:sz="0" w:space="0" w:color="auto"/>
        <w:bottom w:val="none" w:sz="0" w:space="0" w:color="auto"/>
        <w:right w:val="none" w:sz="0" w:space="0" w:color="auto"/>
      </w:divBdr>
    </w:div>
    <w:div w:id="2142266980">
      <w:bodyDiv w:val="1"/>
      <w:marLeft w:val="0"/>
      <w:marRight w:val="0"/>
      <w:marTop w:val="0"/>
      <w:marBottom w:val="0"/>
      <w:divBdr>
        <w:top w:val="none" w:sz="0" w:space="0" w:color="auto"/>
        <w:left w:val="none" w:sz="0" w:space="0" w:color="auto"/>
        <w:bottom w:val="none" w:sz="0" w:space="0" w:color="auto"/>
        <w:right w:val="none" w:sz="0" w:space="0" w:color="auto"/>
      </w:divBdr>
    </w:div>
    <w:div w:id="214422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605EB-FA55-4376-9286-806D7AA82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806</Words>
  <Characters>4595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Склад</dc:creator>
  <cp:lastModifiedBy>Сергей</cp:lastModifiedBy>
  <cp:revision>7</cp:revision>
  <cp:lastPrinted>2024-11-01T13:58:00Z</cp:lastPrinted>
  <dcterms:created xsi:type="dcterms:W3CDTF">2026-08-04T03:55:00Z</dcterms:created>
  <dcterms:modified xsi:type="dcterms:W3CDTF">2026-08-13T08:04:00Z</dcterms:modified>
</cp:coreProperties>
</file>