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E1" w:rsidRPr="003F0EE1" w:rsidRDefault="003F0EE1" w:rsidP="003F0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0EE1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:rsidR="003F0EE1" w:rsidRPr="003F0EE1" w:rsidRDefault="003F0EE1" w:rsidP="003F0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E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3F0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поставку </w:t>
      </w:r>
      <w:r w:rsidRPr="003F0E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батареек </w:t>
      </w:r>
    </w:p>
    <w:p w:rsidR="003F0EE1" w:rsidRPr="003F0EE1" w:rsidRDefault="003F0EE1" w:rsidP="003F0EE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EE1" w:rsidRPr="003F0EE1" w:rsidRDefault="003F0EE1" w:rsidP="003F0EE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0EE1" w:rsidRPr="003F0EE1" w:rsidRDefault="003F0EE1" w:rsidP="003F0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0EE1">
        <w:rPr>
          <w:rFonts w:ascii="Times New Roman" w:eastAsia="Times New Roman" w:hAnsi="Times New Roman" w:cs="Times New Roman"/>
          <w:b/>
          <w:lang w:eastAsia="ru-RU"/>
        </w:rPr>
        <w:t>Основные требования</w:t>
      </w:r>
    </w:p>
    <w:p w:rsidR="003F0EE1" w:rsidRPr="003F0EE1" w:rsidRDefault="003F0EE1" w:rsidP="003F0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3F0EE1" w:rsidRPr="003F0EE1" w:rsidRDefault="003F0EE1" w:rsidP="003F0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iCs/>
          <w:lang w:eastAsia="ru-RU"/>
        </w:rPr>
        <w:t xml:space="preserve">Батарейки </w:t>
      </w:r>
      <w:r w:rsidRPr="003F0EE1">
        <w:rPr>
          <w:rFonts w:ascii="Times New Roman" w:eastAsia="Times New Roman" w:hAnsi="Times New Roman" w:cs="Times New Roman"/>
          <w:lang w:eastAsia="ru-RU"/>
        </w:rPr>
        <w:t xml:space="preserve">(далее Товар) должен быть новым (не бывшим в употреблении), который выпущен к свободному обращению на территории Российской Федерации без каких-либо ограничений (залог, запрет, арест и т.п.), свободным от прав на него третьих лиц и других обременений. </w:t>
      </w:r>
    </w:p>
    <w:p w:rsidR="003F0EE1" w:rsidRPr="003F0EE1" w:rsidRDefault="003F0EE1" w:rsidP="003F0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lang w:eastAsia="ru-RU"/>
        </w:rPr>
      </w:pPr>
      <w:bookmarkStart w:id="0" w:name="_GoBack"/>
      <w:r w:rsidRPr="003F0EE1">
        <w:rPr>
          <w:rFonts w:ascii="Times New Roman" w:eastAsia="Times New Roman" w:hAnsi="Times New Roman" w:cs="Times New Roman"/>
          <w:b/>
          <w:i/>
          <w:color w:val="FF0000"/>
          <w:lang w:eastAsia="ru-RU"/>
        </w:rPr>
        <w:t>При заполнении заявки участник закупки должен указать конкретные технические характеристики предлагаемого к поставке Товара: Страну происхождения, модели и их характеристики (без слов не более, не менее и т.п.), срок гарантии на Товар.</w:t>
      </w:r>
    </w:p>
    <w:bookmarkEnd w:id="0"/>
    <w:p w:rsidR="003F0EE1" w:rsidRPr="003F0EE1" w:rsidRDefault="003F0EE1" w:rsidP="003F0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F0EE1" w:rsidRPr="003F0EE1" w:rsidRDefault="003F0EE1" w:rsidP="003F0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0EE1">
        <w:rPr>
          <w:rFonts w:ascii="Times New Roman" w:eastAsia="Times New Roman" w:hAnsi="Times New Roman" w:cs="Times New Roman"/>
          <w:b/>
          <w:lang w:eastAsia="ru-RU"/>
        </w:rPr>
        <w:t>Условия поставки</w:t>
      </w:r>
    </w:p>
    <w:p w:rsidR="003F0EE1" w:rsidRPr="003F0EE1" w:rsidRDefault="003F0EE1" w:rsidP="003F0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lang w:eastAsia="ru-RU"/>
        </w:rPr>
        <w:t xml:space="preserve">В течение 5 рабочих дней </w:t>
      </w:r>
      <w:proofErr w:type="gramStart"/>
      <w:r w:rsidRPr="003F0EE1">
        <w:rPr>
          <w:rFonts w:ascii="Times New Roman" w:eastAsia="Times New Roman" w:hAnsi="Times New Roman" w:cs="Times New Roman"/>
          <w:lang w:eastAsia="ru-RU"/>
        </w:rPr>
        <w:t>с даты подписания</w:t>
      </w:r>
      <w:proofErr w:type="gramEnd"/>
      <w:r w:rsidRPr="003F0EE1">
        <w:rPr>
          <w:rFonts w:ascii="Times New Roman" w:eastAsia="Times New Roman" w:hAnsi="Times New Roman" w:cs="Times New Roman"/>
          <w:lang w:eastAsia="ru-RU"/>
        </w:rPr>
        <w:t xml:space="preserve"> договора, Поставщик осуществляет поставку Товара, согласно Спецификации и условиям договора </w:t>
      </w:r>
      <w:r w:rsidRPr="003F0EE1">
        <w:rPr>
          <w:rFonts w:ascii="Times New Roman" w:eastAsia="Calibri" w:hAnsi="Times New Roman" w:cs="Times New Roman"/>
        </w:rPr>
        <w:t xml:space="preserve">по адресу: </w:t>
      </w:r>
      <w:r w:rsidRPr="003F0EE1">
        <w:rPr>
          <w:rFonts w:ascii="Times New Roman" w:eastAsia="Times New Roman" w:hAnsi="Times New Roman" w:cs="Times New Roman"/>
          <w:lang w:eastAsia="ru-RU"/>
        </w:rPr>
        <w:t>г. Москва, ул. Большая Тульская 52.</w:t>
      </w:r>
    </w:p>
    <w:p w:rsidR="003F0EE1" w:rsidRPr="003F0EE1" w:rsidRDefault="003F0EE1" w:rsidP="003F0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lang w:eastAsia="ru-RU"/>
        </w:rPr>
        <w:t xml:space="preserve">Поставка Товара должна быть выполнена качественно и в срок. Поставщик осуществляет поставку Товара по рабочим дням с </w:t>
      </w:r>
      <w:r w:rsidRPr="003F0EE1">
        <w:rPr>
          <w:rFonts w:ascii="Times New Roman" w:eastAsia="Calibri" w:hAnsi="Times New Roman" w:cs="Times New Roman"/>
        </w:rPr>
        <w:t>10 ч. 00 мин. до 18 ч. 00 мин</w:t>
      </w:r>
      <w:r w:rsidRPr="003F0EE1">
        <w:rPr>
          <w:rFonts w:ascii="Times New Roman" w:eastAsia="Times New Roman" w:hAnsi="Times New Roman" w:cs="Times New Roman"/>
          <w:lang w:eastAsia="ru-RU"/>
        </w:rPr>
        <w:t xml:space="preserve"> по московскому времени.</w:t>
      </w:r>
    </w:p>
    <w:p w:rsidR="003F0EE1" w:rsidRPr="003F0EE1" w:rsidRDefault="003F0EE1" w:rsidP="003F0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lang w:eastAsia="ru-RU"/>
        </w:rPr>
        <w:t xml:space="preserve">Товар должен поставляться с соблюдением требований к его транспортировке и хранению, в ненарушенной заводской упаковке, с указанием даты изготовления. Упаковка должна обеспечивать сохранность Товара во время транспортировки и погрузочно-разгрузочных работ. Товар должен поставляться с учетом необходимых маркировок в соответствии с требованиями стандартов и технических условий. </w:t>
      </w:r>
    </w:p>
    <w:p w:rsidR="003F0EE1" w:rsidRPr="003F0EE1" w:rsidRDefault="003F0EE1" w:rsidP="003F0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lang w:eastAsia="ru-RU"/>
        </w:rPr>
        <w:t>Вместе с Товаром Поставщик передает Заказчику полный комплект сопроводительной документации, предусмотренной для данного вида Товара, в том числе, но не ограничиваясь:</w:t>
      </w:r>
    </w:p>
    <w:p w:rsidR="003F0EE1" w:rsidRPr="003F0EE1" w:rsidRDefault="003F0EE1" w:rsidP="003F0E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lang w:eastAsia="ru-RU"/>
        </w:rPr>
        <w:t xml:space="preserve">         -надлежащим образом заверенные копии документов по качеству Товара в соответствии с требованиями нормативных актов, действующих на дату поставки.</w:t>
      </w:r>
    </w:p>
    <w:p w:rsidR="003F0EE1" w:rsidRPr="003F0EE1" w:rsidRDefault="003F0EE1" w:rsidP="003F0E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lang w:eastAsia="ru-RU"/>
        </w:rPr>
        <w:t xml:space="preserve">          -иные документы, предусмотренные действующими нормативно-правовыми актами РФ, а также условиями договора и техническим заданием. Сопроводительная документация не должна противоречить действующему законодательству.</w:t>
      </w:r>
    </w:p>
    <w:p w:rsidR="003F0EE1" w:rsidRPr="003F0EE1" w:rsidRDefault="003F0EE1" w:rsidP="003F0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F0EE1" w:rsidRPr="003F0EE1" w:rsidRDefault="003F0EE1" w:rsidP="003F0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0EE1">
        <w:rPr>
          <w:rFonts w:ascii="Times New Roman" w:eastAsia="Times New Roman" w:hAnsi="Times New Roman" w:cs="Times New Roman"/>
          <w:b/>
          <w:lang w:eastAsia="ru-RU"/>
        </w:rPr>
        <w:t>Требования к качеству</w:t>
      </w:r>
    </w:p>
    <w:p w:rsidR="003F0EE1" w:rsidRPr="003F0EE1" w:rsidRDefault="003F0EE1" w:rsidP="003F0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lang w:eastAsia="ru-RU"/>
        </w:rPr>
        <w:t xml:space="preserve">Товар по своему качеству и комплектности должен соответствовать требованиям к материалам, подтверждаться сертификатами качества и соответствия, быть безопасными для человека и окружающей среды. </w:t>
      </w:r>
    </w:p>
    <w:p w:rsidR="003F0EE1" w:rsidRPr="003F0EE1" w:rsidRDefault="003F0EE1" w:rsidP="003F0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lang w:eastAsia="ru-RU"/>
        </w:rPr>
        <w:t>Используемый при поставке Товар должен соответствовать экологическим, техническим и другим требованиям, установленным Законодательством Российской Федерации.</w:t>
      </w:r>
    </w:p>
    <w:p w:rsidR="003F0EE1" w:rsidRPr="003F0EE1" w:rsidRDefault="003F0EE1" w:rsidP="003F0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lang w:eastAsia="ru-RU"/>
        </w:rPr>
        <w:t>Указанная на упаковке информация должна включать в себя:</w:t>
      </w:r>
    </w:p>
    <w:p w:rsidR="003F0EE1" w:rsidRPr="003F0EE1" w:rsidRDefault="003F0EE1" w:rsidP="003F0E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lang w:eastAsia="ru-RU"/>
        </w:rPr>
        <w:t xml:space="preserve">- Наименование, </w:t>
      </w:r>
    </w:p>
    <w:p w:rsidR="003F0EE1" w:rsidRPr="003F0EE1" w:rsidRDefault="003F0EE1" w:rsidP="003F0E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lang w:eastAsia="ru-RU"/>
        </w:rPr>
        <w:t>- Указание об условиях хранения;</w:t>
      </w:r>
    </w:p>
    <w:p w:rsidR="003F0EE1" w:rsidRPr="003F0EE1" w:rsidRDefault="003F0EE1" w:rsidP="003F0E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lang w:eastAsia="ru-RU"/>
        </w:rPr>
        <w:t>- Информацию о свойствах, на которые необходимо обратить внимание в процессе ее транспортировки, хранения и использования.</w:t>
      </w:r>
    </w:p>
    <w:p w:rsidR="003F0EE1" w:rsidRPr="003F0EE1" w:rsidRDefault="003F0EE1" w:rsidP="003F0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0EE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3F0EE1" w:rsidRPr="003F0EE1" w:rsidRDefault="003F0EE1" w:rsidP="003F0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0EE1">
        <w:rPr>
          <w:rFonts w:ascii="Times New Roman" w:eastAsia="Times New Roman" w:hAnsi="Times New Roman" w:cs="Times New Roman"/>
          <w:b/>
          <w:lang w:eastAsia="ru-RU"/>
        </w:rPr>
        <w:t xml:space="preserve">Гарантийные обязательства </w:t>
      </w:r>
    </w:p>
    <w:p w:rsidR="003F0EE1" w:rsidRPr="003F0EE1" w:rsidRDefault="003F0EE1" w:rsidP="003F0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F0EE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Поставщик гарантирует надлежащее качество Товара в пределах гарантийного срока производителя. Гарантия на поставляемый Товар (срок хранения) должна составлять не менее 10 лет. </w:t>
      </w:r>
      <w:r w:rsidRPr="003F0EE1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Срок хранения участник закупки должен указать в своей заявке.</w:t>
      </w:r>
      <w:r w:rsidRPr="003F0EE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Датой начала гарантийного срока на Товар является дата подписания сторонами </w:t>
      </w:r>
      <w:r w:rsidRPr="003F0EE1">
        <w:rPr>
          <w:rFonts w:ascii="Times New Roman" w:eastAsia="Times New Roman" w:hAnsi="Times New Roman" w:cs="Times New Roman"/>
          <w:lang w:eastAsia="ru-RU"/>
        </w:rPr>
        <w:t>товарной накладной или УПД</w:t>
      </w:r>
      <w:r w:rsidRPr="003F0EE1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3F0EE1" w:rsidRPr="003F0EE1" w:rsidRDefault="003F0EE1" w:rsidP="003F0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F0EE1">
        <w:rPr>
          <w:rFonts w:ascii="Times New Roman" w:eastAsia="Times New Roman" w:hAnsi="Times New Roman" w:cs="Times New Roman"/>
          <w:color w:val="000000" w:themeColor="text1"/>
          <w:lang w:eastAsia="ru-RU"/>
        </w:rPr>
        <w:t>Если в течение гарантийного срока обнаружатся дефекты или скрытые недостатки Товара, Поставщик обязуется за свой счет проводить необходимый ремонт, устранение недостатков в соответствии с условиями договора и условиями гарантии завода – изготовителя (производителя), а также замену некачественного Товара.</w:t>
      </w:r>
    </w:p>
    <w:p w:rsidR="003F0EE1" w:rsidRPr="003F0EE1" w:rsidRDefault="003F0EE1" w:rsidP="003F0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F0EE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случае устранения недостатков или дефектов Товара, гарантийный срок на него продлевается на период, в течение которого Товар находился в ремонте. Указанный срок исчисляется со дня извещения Заказчиком путем направления официального письма (в электронном виде) в адрес Поставщика с требованием об устранении недостатков или дефектов </w:t>
      </w:r>
      <w:r w:rsidRPr="003F0EE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Товара, до дня окончания ремонта или замены на аналогичный Товар. </w:t>
      </w:r>
      <w:r w:rsidRPr="003F0EE1">
        <w:rPr>
          <w:rFonts w:ascii="Times New Roman" w:eastAsia="Times New Roman" w:hAnsi="Times New Roman" w:cs="Times New Roman"/>
          <w:lang w:eastAsia="ru-RU"/>
        </w:rPr>
        <w:t>Поставщик заполняет Дефектную ведомость, в которой перечисляется перечень оборудования и/или его комплектующие и делает заключение о техническом состоянии.</w:t>
      </w:r>
      <w:r w:rsidRPr="003F0EE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Транспортировка Товара от Заказчика и в адрес Заказчика в случае его замены, ремонта осуществляется силами и за счет Поставщика. </w:t>
      </w:r>
    </w:p>
    <w:p w:rsidR="003F0EE1" w:rsidRPr="003F0EE1" w:rsidRDefault="003F0EE1" w:rsidP="003F0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lang w:eastAsia="ru-RU"/>
        </w:rPr>
        <w:t>Поставщик, при заключении договора, предоставляет Заказчику телефоны "горячей линии" и адреса электронной почты, по которым представитель Заказчика может информировать Поставщика о выявленных дефектах. Телефоны "горячей линии" должны функционировать по рабочим дням с 10-00 до 18-00 (по московскому времени).</w:t>
      </w:r>
    </w:p>
    <w:p w:rsidR="003F0EE1" w:rsidRPr="003F0EE1" w:rsidRDefault="003F0EE1" w:rsidP="003F0E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F0EE1" w:rsidRPr="003F0EE1" w:rsidRDefault="003F0EE1" w:rsidP="003F0E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0EE1">
        <w:rPr>
          <w:rFonts w:ascii="Times New Roman" w:eastAsia="Times New Roman" w:hAnsi="Times New Roman" w:cs="Times New Roman"/>
          <w:b/>
          <w:lang w:eastAsia="ru-RU"/>
        </w:rPr>
        <w:t>Сдача – приемка Товара</w:t>
      </w:r>
    </w:p>
    <w:p w:rsidR="003F0EE1" w:rsidRPr="003F0EE1" w:rsidRDefault="003F0EE1" w:rsidP="003F0EE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F0EE1">
        <w:rPr>
          <w:rFonts w:ascii="Times New Roman" w:eastAsia="Calibri" w:hAnsi="Times New Roman" w:cs="Times New Roman"/>
        </w:rPr>
        <w:t xml:space="preserve">1.1. Поставщик самостоятельно доставляет Товар по адресу Заказчика в течение </w:t>
      </w:r>
      <w:r w:rsidRPr="003F0EE1">
        <w:rPr>
          <w:rFonts w:ascii="Times New Roman" w:eastAsia="Times New Roman" w:hAnsi="Times New Roman" w:cs="Times New Roman"/>
          <w:lang w:eastAsia="ru-RU"/>
        </w:rPr>
        <w:t xml:space="preserve">5 рабочих </w:t>
      </w:r>
      <w:r w:rsidRPr="003F0EE1">
        <w:rPr>
          <w:rFonts w:ascii="Times New Roman" w:eastAsia="Calibri" w:hAnsi="Times New Roman" w:cs="Times New Roman"/>
        </w:rPr>
        <w:t xml:space="preserve">дней </w:t>
      </w:r>
      <w:proofErr w:type="gramStart"/>
      <w:r w:rsidRPr="003F0EE1">
        <w:rPr>
          <w:rFonts w:ascii="Times New Roman" w:eastAsia="Calibri" w:hAnsi="Times New Roman" w:cs="Times New Roman"/>
        </w:rPr>
        <w:t>с даты подписания</w:t>
      </w:r>
      <w:proofErr w:type="gramEnd"/>
      <w:r w:rsidRPr="003F0EE1">
        <w:rPr>
          <w:rFonts w:ascii="Times New Roman" w:eastAsia="Calibri" w:hAnsi="Times New Roman" w:cs="Times New Roman"/>
        </w:rPr>
        <w:t xml:space="preserve"> договора. </w:t>
      </w:r>
      <w:r w:rsidRPr="003F0EE1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Поставщик обязан уведомить Заказчика о дате и времени поставки Товара не менее чем за 2 рабочих дня до предполагаемой даты доставки путем направления официального письма по электронной почте на адрес: </w:t>
      </w:r>
      <w:proofErr w:type="spellStart"/>
      <w:r w:rsidRPr="003F0EE1">
        <w:rPr>
          <w:rFonts w:ascii="Times New Roman" w:eastAsia="Times New Roman" w:hAnsi="Times New Roman" w:cs="Times New Roman"/>
          <w:lang w:val="en-US" w:eastAsia="ru-RU"/>
        </w:rPr>
        <w:t>okulov</w:t>
      </w:r>
      <w:proofErr w:type="spellEnd"/>
      <w:r w:rsidRPr="003F0EE1">
        <w:rPr>
          <w:rFonts w:ascii="Times New Roman" w:eastAsia="Times New Roman" w:hAnsi="Times New Roman" w:cs="Times New Roman"/>
          <w:lang w:eastAsia="ru-RU"/>
        </w:rPr>
        <w:t>@</w:t>
      </w:r>
      <w:proofErr w:type="spellStart"/>
      <w:r w:rsidRPr="003F0EE1">
        <w:rPr>
          <w:rFonts w:ascii="Times New Roman" w:eastAsia="Times New Roman" w:hAnsi="Times New Roman" w:cs="Times New Roman"/>
          <w:lang w:val="en-US" w:eastAsia="ru-RU"/>
        </w:rPr>
        <w:t>ibrae</w:t>
      </w:r>
      <w:proofErr w:type="spellEnd"/>
      <w:r w:rsidRPr="003F0EE1">
        <w:rPr>
          <w:rFonts w:ascii="Times New Roman" w:eastAsia="Times New Roman" w:hAnsi="Times New Roman" w:cs="Times New Roman"/>
          <w:lang w:eastAsia="ru-RU"/>
        </w:rPr>
        <w:t>.</w:t>
      </w:r>
      <w:r w:rsidRPr="003F0EE1">
        <w:rPr>
          <w:rFonts w:ascii="Times New Roman" w:eastAsia="Times New Roman" w:hAnsi="Times New Roman" w:cs="Times New Roman"/>
          <w:lang w:val="en-US" w:eastAsia="ru-RU"/>
        </w:rPr>
        <w:t>ac</w:t>
      </w:r>
      <w:r w:rsidRPr="003F0EE1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3F0EE1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3F0EE1">
        <w:rPr>
          <w:rFonts w:ascii="Times New Roman" w:eastAsia="Times New Roman" w:hAnsi="Times New Roman" w:cs="Times New Roman"/>
          <w:lang w:eastAsia="ru-RU"/>
        </w:rPr>
        <w:t>.</w:t>
      </w:r>
    </w:p>
    <w:p w:rsidR="003F0EE1" w:rsidRPr="003F0EE1" w:rsidRDefault="003F0EE1" w:rsidP="003F0EE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F0EE1">
        <w:rPr>
          <w:rFonts w:ascii="Times New Roman" w:eastAsia="Calibri" w:hAnsi="Times New Roman" w:cs="Times New Roman"/>
        </w:rPr>
        <w:t>1.2. Приемка товара Заказчиком производится по адресу Заказчика, в течение 1 рабочего дня, с 10 ч. 00 мин. до 18 ч. 00 мин. Заказчик осуществляет проверку целостности упаковки, осмотр на наличие сколов, трещин, внешних повреждений, проверяет комплектацию, качество и работоспособность Товара</w:t>
      </w:r>
      <w:r w:rsidRPr="003F0EE1">
        <w:rPr>
          <w:rFonts w:ascii="Times New Roman" w:eastAsia="Times New Roman" w:hAnsi="Times New Roman" w:cs="Times New Roman"/>
          <w:lang w:eastAsia="ru-RU"/>
        </w:rPr>
        <w:t xml:space="preserve">. При возникновении несоответствия по количеству, качеству или комплектности Товара во время приемки, Заказчик составляет мотивированный отказ. На основании мотивированного отказа, осуществляется замена некачественного или допоставка некомплектного Товара за счет Поставщика. </w:t>
      </w:r>
    </w:p>
    <w:p w:rsidR="003F0EE1" w:rsidRPr="003F0EE1" w:rsidRDefault="003F0EE1" w:rsidP="003F0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F0EE1">
        <w:rPr>
          <w:rFonts w:ascii="Times New Roman" w:eastAsia="Times New Roman" w:hAnsi="Times New Roman" w:cs="Times New Roman"/>
          <w:lang w:eastAsia="ru-RU"/>
        </w:rPr>
        <w:t xml:space="preserve">1.3. При поставке Товара Поставщик представляет следующую документацию - товарную накладную, </w:t>
      </w:r>
      <w:r w:rsidRPr="003F0EE1">
        <w:rPr>
          <w:rFonts w:ascii="Times New Roman" w:eastAsia="Calibri" w:hAnsi="Times New Roman" w:cs="Times New Roman"/>
        </w:rPr>
        <w:t>содержащую полную информацию по поставленному Товару, счет и (или) счет-фактуру (если Поставщик является плательщиком НДС) или универсальный передаточный документ (УПД).</w:t>
      </w:r>
    </w:p>
    <w:p w:rsidR="003F0EE1" w:rsidRPr="003F0EE1" w:rsidRDefault="003F0EE1" w:rsidP="003F0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F0EE1">
        <w:rPr>
          <w:rFonts w:ascii="Times New Roman" w:eastAsia="Times New Roman" w:hAnsi="Times New Roman" w:cs="Times New Roman"/>
          <w:color w:val="000000"/>
          <w:lang w:eastAsia="ru-RU"/>
        </w:rPr>
        <w:t xml:space="preserve">1.4. Переход права собственности на товар происходит в момент подписания </w:t>
      </w:r>
      <w:r w:rsidRPr="003F0EE1">
        <w:rPr>
          <w:rFonts w:ascii="Times New Roman" w:eastAsia="Times New Roman" w:hAnsi="Times New Roman" w:cs="Times New Roman"/>
          <w:lang w:eastAsia="ru-RU"/>
        </w:rPr>
        <w:t xml:space="preserve">товарной накладной или УПД. </w:t>
      </w:r>
      <w:r w:rsidRPr="003F0EE1">
        <w:rPr>
          <w:rFonts w:ascii="Times New Roman" w:eastAsia="Times New Roman" w:hAnsi="Times New Roman" w:cs="Times New Roman"/>
          <w:color w:val="000000"/>
          <w:lang w:eastAsia="ru-RU"/>
        </w:rPr>
        <w:t xml:space="preserve">Риск случайной гибели или случайного повреждения товара переходят на Заказчика с момента перехода к нему права собственности на Товар. Досрочная поставка товара может </w:t>
      </w:r>
      <w:r w:rsidRPr="003F0EE1">
        <w:rPr>
          <w:rFonts w:ascii="Times New Roman" w:eastAsia="Times New Roman" w:hAnsi="Times New Roman" w:cs="Times New Roman"/>
          <w:lang w:eastAsia="ru-RU"/>
        </w:rPr>
        <w:t>производиться с согласия Заказчика.</w:t>
      </w:r>
    </w:p>
    <w:p w:rsidR="003F0EE1" w:rsidRPr="003F0EE1" w:rsidRDefault="003F0EE1" w:rsidP="003F0EE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3F0EE1" w:rsidRPr="003F0EE1" w:rsidRDefault="003F0EE1" w:rsidP="003F0E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0EE1" w:rsidRPr="003F0EE1" w:rsidRDefault="003F0EE1" w:rsidP="003F0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0E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Спецификация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2239"/>
        <w:gridCol w:w="5972"/>
        <w:gridCol w:w="754"/>
      </w:tblGrid>
      <w:tr w:rsidR="003F0EE1" w:rsidRPr="003F0EE1" w:rsidTr="003F0EE1">
        <w:trPr>
          <w:jc w:val="center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E1" w:rsidRPr="003F0EE1" w:rsidRDefault="003F0EE1" w:rsidP="003F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0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F0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3F0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EE1" w:rsidRPr="003F0EE1" w:rsidRDefault="003F0EE1" w:rsidP="003F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0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Товара, производитель, модель, страна происхождения </w:t>
            </w:r>
          </w:p>
        </w:tc>
        <w:tc>
          <w:tcPr>
            <w:tcW w:w="3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EE1" w:rsidRPr="003F0EE1" w:rsidRDefault="003F0EE1" w:rsidP="003F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0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0EE1" w:rsidRPr="003F0EE1" w:rsidRDefault="003F0EE1" w:rsidP="003F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0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Кол-во, шт.</w:t>
            </w:r>
          </w:p>
        </w:tc>
      </w:tr>
      <w:tr w:rsidR="003F0EE1" w:rsidRPr="003F0EE1" w:rsidTr="003F0EE1">
        <w:trPr>
          <w:trHeight w:val="1113"/>
          <w:jc w:val="center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E1" w:rsidRPr="003F0EE1" w:rsidRDefault="003F0EE1" w:rsidP="003F0E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0E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EE1" w:rsidRPr="003F0EE1" w:rsidRDefault="003F0EE1" w:rsidP="003F0E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0E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Батарейка </w:t>
            </w:r>
          </w:p>
        </w:tc>
        <w:tc>
          <w:tcPr>
            <w:tcW w:w="3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EE1" w:rsidRPr="003F0EE1" w:rsidRDefault="003F0EE1" w:rsidP="003F0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Номинальное напряжение: 3.6 В.</w:t>
            </w:r>
          </w:p>
          <w:p w:rsidR="003F0EE1" w:rsidRPr="003F0EE1" w:rsidRDefault="003F0EE1" w:rsidP="003F0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Емкость: не менее 13500мАч (разряд током 10мА до 2В).</w:t>
            </w:r>
          </w:p>
          <w:p w:rsidR="003F0EE1" w:rsidRPr="003F0EE1" w:rsidRDefault="003F0EE1" w:rsidP="003F0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постоянный ток разряда:  не менее 1800мА.</w:t>
            </w:r>
          </w:p>
          <w:p w:rsidR="003F0EE1" w:rsidRPr="003F0EE1" w:rsidRDefault="003F0EE1" w:rsidP="003F0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импульсный ток разряда: не менее 3000мА.</w:t>
            </w:r>
          </w:p>
          <w:p w:rsidR="003F0EE1" w:rsidRPr="003F0EE1" w:rsidRDefault="003F0EE1" w:rsidP="003F0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Типоразмер: ER34615M (D).</w:t>
            </w:r>
          </w:p>
          <w:p w:rsidR="003F0EE1" w:rsidRPr="003F0EE1" w:rsidRDefault="003F0EE1" w:rsidP="003F0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Размер: не более 61,5х34мм.</w:t>
            </w:r>
          </w:p>
          <w:p w:rsidR="003F0EE1" w:rsidRPr="003F0EE1" w:rsidRDefault="003F0EE1" w:rsidP="003F0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Тип: спиральный.</w:t>
            </w:r>
          </w:p>
          <w:p w:rsidR="003F0EE1" w:rsidRPr="003F0EE1" w:rsidRDefault="003F0EE1" w:rsidP="003F0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 рабочих температур: от -55°С до +85°С.</w:t>
            </w:r>
          </w:p>
          <w:p w:rsidR="003F0EE1" w:rsidRPr="003F0EE1" w:rsidRDefault="003F0EE1" w:rsidP="003F0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Саморазряд не более 1% в год при температуре +21°С.</w:t>
            </w:r>
          </w:p>
          <w:p w:rsidR="003F0EE1" w:rsidRPr="003F0EE1" w:rsidRDefault="003F0EE1" w:rsidP="003F0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0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хранения при соблюдении условий: не менее 10 лет.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0EE1" w:rsidRPr="003F0EE1" w:rsidRDefault="003F0EE1" w:rsidP="003F0E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3F0EE1" w:rsidRPr="003F0EE1" w:rsidRDefault="003F0EE1" w:rsidP="003F0E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F0EE1" w:rsidRPr="003F0EE1" w:rsidRDefault="003F0EE1" w:rsidP="003F0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EE1C9C" w:rsidRDefault="00EE1C9C"/>
    <w:sectPr w:rsidR="00EE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E1"/>
    <w:rsid w:val="003F0EE1"/>
    <w:rsid w:val="00E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 F.V.</dc:creator>
  <cp:lastModifiedBy>Andreev F.V.</cp:lastModifiedBy>
  <cp:revision>1</cp:revision>
  <dcterms:created xsi:type="dcterms:W3CDTF">2026-05-25T07:11:00Z</dcterms:created>
  <dcterms:modified xsi:type="dcterms:W3CDTF">2026-05-25T07:12:00Z</dcterms:modified>
</cp:coreProperties>
</file>